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91D1C" w:rsidRPr="00BC51BC" w:rsidRDefault="00191D1C" w:rsidP="00191D1C">
      <w:pPr>
        <w:rPr>
          <w:rFonts w:cstheme="minorHAnsi"/>
          <w:b/>
          <w:sz w:val="24"/>
          <w:szCs w:val="24"/>
          <w:lang w:val="en-US"/>
        </w:rPr>
      </w:pPr>
      <w:r w:rsidRPr="00BC51BC">
        <w:rPr>
          <w:rFonts w:cstheme="minorHAnsi"/>
          <w:color w:val="000033"/>
          <w:sz w:val="24"/>
          <w:szCs w:val="24"/>
        </w:rPr>
        <w:br/>
      </w:r>
      <w:r w:rsidRPr="00BC51BC">
        <w:rPr>
          <w:rFonts w:cstheme="minorHAnsi"/>
          <w:color w:val="000033"/>
          <w:sz w:val="24"/>
          <w:szCs w:val="24"/>
        </w:rPr>
        <w:br/>
      </w:r>
      <w:r w:rsidRPr="00BC51BC">
        <w:rPr>
          <w:rFonts w:cstheme="minorHAnsi"/>
          <w:b/>
          <w:sz w:val="24"/>
          <w:szCs w:val="24"/>
          <w:lang w:val="en-US"/>
        </w:rPr>
        <w:t xml:space="preserve">BMC Supplements </w:t>
      </w:r>
    </w:p>
    <w:p w:rsidR="00191D1C" w:rsidRPr="00BC51BC" w:rsidRDefault="00191D1C" w:rsidP="00191D1C">
      <w:pPr>
        <w:rPr>
          <w:rFonts w:cstheme="minorHAnsi"/>
          <w:sz w:val="24"/>
          <w:szCs w:val="24"/>
          <w:lang w:val="en-US"/>
        </w:rPr>
      </w:pPr>
      <w:r w:rsidRPr="00BC51BC">
        <w:rPr>
          <w:rFonts w:cstheme="minorHAnsi"/>
          <w:sz w:val="24"/>
          <w:szCs w:val="24"/>
          <w:lang w:val="en-US"/>
        </w:rPr>
        <w:t xml:space="preserve">Submission ID: </w:t>
      </w:r>
      <w:r w:rsidRPr="00BC51BC">
        <w:rPr>
          <w:rFonts w:cstheme="minorHAnsi"/>
          <w:b/>
          <w:bCs/>
          <w:sz w:val="24"/>
          <w:szCs w:val="24"/>
          <w:shd w:val="clear" w:color="auto" w:fill="F5F7FA"/>
        </w:rPr>
        <w:t>SUPP-D-24-00099</w:t>
      </w:r>
      <w:r w:rsidR="00880B15">
        <w:rPr>
          <w:rFonts w:cstheme="minorHAnsi"/>
          <w:b/>
          <w:bCs/>
          <w:sz w:val="24"/>
          <w:szCs w:val="24"/>
          <w:shd w:val="clear" w:color="auto" w:fill="F5F7FA"/>
        </w:rPr>
        <w:t>R1</w:t>
      </w:r>
    </w:p>
    <w:p w:rsidR="00191D1C" w:rsidRPr="00BC51BC" w:rsidRDefault="00191D1C" w:rsidP="00191D1C">
      <w:pPr>
        <w:rPr>
          <w:rFonts w:eastAsia="Calibri" w:cstheme="minorHAnsi"/>
          <w:b/>
          <w:sz w:val="24"/>
          <w:szCs w:val="24"/>
          <w:lang w:val="en-US"/>
        </w:rPr>
      </w:pPr>
      <w:r w:rsidRPr="00BC51BC">
        <w:rPr>
          <w:rFonts w:cstheme="minorHAnsi"/>
          <w:sz w:val="24"/>
          <w:szCs w:val="24"/>
          <w:lang w:val="en-US"/>
        </w:rPr>
        <w:t>Manuscript title</w:t>
      </w:r>
      <w:r w:rsidRPr="00BC51BC">
        <w:rPr>
          <w:rFonts w:cstheme="minorHAnsi"/>
          <w:b/>
          <w:bCs/>
          <w:sz w:val="24"/>
          <w:szCs w:val="24"/>
          <w:lang w:val="en-US"/>
        </w:rPr>
        <w:t xml:space="preserve">: </w:t>
      </w:r>
      <w:bookmarkStart w:id="0" w:name="_Hlk164771891"/>
      <w:r w:rsidRPr="00BC51BC">
        <w:rPr>
          <w:rFonts w:eastAsia="Calibri" w:cstheme="minorHAnsi"/>
          <w:b/>
          <w:sz w:val="24"/>
          <w:szCs w:val="24"/>
          <w:lang w:val="en-US"/>
        </w:rPr>
        <w:t>Gender differences and factors affecting opinions on condom use and sexual experiences among adolescents in a high teenage pregnancy setting in the Volta Region, Ghana</w:t>
      </w:r>
    </w:p>
    <w:bookmarkEnd w:id="0"/>
    <w:p w:rsidR="00191D1C" w:rsidRPr="00BC51BC" w:rsidRDefault="00191D1C" w:rsidP="00191D1C">
      <w:pPr>
        <w:pStyle w:val="NoSpacing"/>
        <w:jc w:val="both"/>
        <w:rPr>
          <w:rFonts w:cstheme="minorHAnsi"/>
          <w:b/>
          <w:bCs/>
          <w:sz w:val="24"/>
          <w:szCs w:val="24"/>
          <w:lang w:val="en-US"/>
        </w:rPr>
      </w:pPr>
    </w:p>
    <w:p w:rsidR="00191D1C" w:rsidRPr="00BC51BC" w:rsidRDefault="00191D1C" w:rsidP="00191D1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i/>
          <w:iCs/>
          <w:sz w:val="24"/>
          <w:szCs w:val="24"/>
          <w:lang w:val="en-US"/>
        </w:rPr>
      </w:pPr>
    </w:p>
    <w:p w:rsidR="00191D1C" w:rsidRPr="00BC51BC" w:rsidRDefault="00191D1C" w:rsidP="00191D1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  <w:lang w:val="en-US"/>
        </w:rPr>
      </w:pPr>
      <w:r w:rsidRPr="00BC51BC">
        <w:rPr>
          <w:rFonts w:cstheme="minorHAnsi"/>
          <w:b/>
          <w:bCs/>
          <w:sz w:val="24"/>
          <w:szCs w:val="24"/>
          <w:u w:val="single"/>
          <w:lang w:val="en-US"/>
        </w:rPr>
        <w:t>Point by point response to reviewer’s file</w:t>
      </w: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524"/>
        <w:gridCol w:w="7121"/>
        <w:gridCol w:w="1705"/>
      </w:tblGrid>
      <w:tr w:rsidR="00191D1C" w:rsidRPr="00BC51BC" w:rsidTr="00BD1DBA">
        <w:tc>
          <w:tcPr>
            <w:tcW w:w="9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D1C" w:rsidRPr="00BC51BC" w:rsidRDefault="00191D1C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BC51BC">
              <w:rPr>
                <w:rFonts w:cstheme="minorHAnsi"/>
                <w:b/>
                <w:bCs/>
                <w:sz w:val="24"/>
                <w:szCs w:val="24"/>
                <w:lang w:val="en-US"/>
              </w:rPr>
              <w:t>Response to Reviewer</w:t>
            </w:r>
            <w:r w:rsidR="00C75AE2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BC51BC">
              <w:rPr>
                <w:rFonts w:cstheme="minorHAnsi"/>
                <w:b/>
                <w:bCs/>
                <w:sz w:val="24"/>
                <w:szCs w:val="24"/>
                <w:lang w:val="en-US"/>
              </w:rPr>
              <w:t>comments</w:t>
            </w:r>
          </w:p>
        </w:tc>
      </w:tr>
      <w:tr w:rsidR="00191D1C" w:rsidRPr="00BC51BC" w:rsidTr="00BD1DBA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D1C" w:rsidRPr="00BC51BC" w:rsidRDefault="00191D1C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BC51BC">
              <w:rPr>
                <w:rFonts w:cstheme="minorHAnsi"/>
                <w:b/>
                <w:bCs/>
                <w:sz w:val="24"/>
                <w:szCs w:val="24"/>
                <w:lang w:val="en-US"/>
              </w:rPr>
              <w:t>S/N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D1C" w:rsidRPr="00BC51BC" w:rsidRDefault="00191D1C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BC51BC">
              <w:rPr>
                <w:rFonts w:cstheme="minorHAnsi"/>
                <w:b/>
                <w:bCs/>
                <w:sz w:val="24"/>
                <w:szCs w:val="24"/>
                <w:lang w:val="en-US"/>
              </w:rPr>
              <w:t>Comments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D1C" w:rsidRPr="00BC51BC" w:rsidRDefault="00191D1C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BC51BC">
              <w:rPr>
                <w:rFonts w:cstheme="minorHAnsi"/>
                <w:b/>
                <w:bCs/>
                <w:sz w:val="24"/>
                <w:szCs w:val="24"/>
                <w:lang w:val="en-US"/>
              </w:rPr>
              <w:t>Response</w:t>
            </w:r>
          </w:p>
        </w:tc>
      </w:tr>
      <w:tr w:rsidR="00191D1C" w:rsidRPr="00BC51BC" w:rsidTr="00BD1DBA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D1C" w:rsidRPr="00BC51BC" w:rsidRDefault="00191D1C">
            <w:pPr>
              <w:spacing w:line="24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BC51BC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AE2" w:rsidRPr="00C75AE2" w:rsidRDefault="00C75AE2" w:rsidP="00880B15">
            <w:pPr>
              <w:spacing w:line="240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C75AE2">
              <w:rPr>
                <w:rFonts w:ascii="Calibri" w:eastAsia="Calibri" w:hAnsi="Calibri" w:cs="Calibri"/>
                <w:sz w:val="24"/>
                <w:szCs w:val="24"/>
                <w:lang w:val="en-US"/>
              </w:rPr>
              <w:t>As written this implies there are 37,904 households, of 3.7 people each, which would make for a population of 140,244.80 people. Yet earlier you state that the population of the district is 38,649. I would suggest you rephrase as this sentence to remove the total household figure, and only mention the average household size. See suggested edit</w:t>
            </w:r>
            <w:r w:rsidRPr="00C75AE2">
              <w:rPr>
                <w:rFonts w:ascii="Calibri" w:eastAsia="Calibri" w:hAnsi="Calibri" w:cs="Calibri"/>
                <w:sz w:val="20"/>
                <w:szCs w:val="20"/>
                <w:lang w:val="en-US"/>
              </w:rPr>
              <w:t xml:space="preserve">. </w:t>
            </w:r>
          </w:p>
          <w:p w:rsidR="00191D1C" w:rsidRPr="00BC51BC" w:rsidRDefault="00191D1C">
            <w:pPr>
              <w:spacing w:line="240" w:lineRule="auto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1C" w:rsidRPr="00BC51BC" w:rsidRDefault="00C75AE2">
            <w:pPr>
              <w:spacing w:line="240" w:lineRule="auto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This has been rephrase as suggested. Kindly refer first paragraph under “</w:t>
            </w:r>
            <w:r w:rsidRPr="00C75AE2">
              <w:rPr>
                <w:rFonts w:cstheme="minorHAnsi"/>
                <w:b/>
                <w:bCs/>
                <w:i/>
                <w:iCs/>
                <w:sz w:val="24"/>
                <w:szCs w:val="24"/>
                <w:lang w:val="en-US"/>
              </w:rPr>
              <w:t>study area and period section</w:t>
            </w:r>
            <w:r>
              <w:rPr>
                <w:rFonts w:cstheme="minorHAnsi"/>
                <w:sz w:val="24"/>
                <w:szCs w:val="24"/>
                <w:lang w:val="en-US"/>
              </w:rPr>
              <w:t>” on page</w:t>
            </w:r>
            <w:r w:rsidRPr="00C75AE2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7</w:t>
            </w:r>
          </w:p>
        </w:tc>
      </w:tr>
    </w:tbl>
    <w:p w:rsidR="00191D1C" w:rsidRPr="00BC51BC" w:rsidRDefault="00191D1C">
      <w:pPr>
        <w:rPr>
          <w:rFonts w:cstheme="minorHAnsi"/>
          <w:sz w:val="24"/>
          <w:szCs w:val="24"/>
        </w:rPr>
      </w:pPr>
    </w:p>
    <w:sectPr w:rsidR="00191D1C" w:rsidRPr="00BC51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1D1C"/>
    <w:rsid w:val="00011276"/>
    <w:rsid w:val="00015561"/>
    <w:rsid w:val="00022F47"/>
    <w:rsid w:val="000D234A"/>
    <w:rsid w:val="001510EE"/>
    <w:rsid w:val="001771A0"/>
    <w:rsid w:val="00182306"/>
    <w:rsid w:val="00191D1C"/>
    <w:rsid w:val="00253C46"/>
    <w:rsid w:val="002866D8"/>
    <w:rsid w:val="002D2135"/>
    <w:rsid w:val="002E0C0F"/>
    <w:rsid w:val="00356BE0"/>
    <w:rsid w:val="003B681A"/>
    <w:rsid w:val="00422BBE"/>
    <w:rsid w:val="00426CF2"/>
    <w:rsid w:val="00466FD1"/>
    <w:rsid w:val="00547C34"/>
    <w:rsid w:val="00556282"/>
    <w:rsid w:val="00595895"/>
    <w:rsid w:val="005E44BD"/>
    <w:rsid w:val="0066078F"/>
    <w:rsid w:val="0067120A"/>
    <w:rsid w:val="006D5313"/>
    <w:rsid w:val="006F656D"/>
    <w:rsid w:val="0072241E"/>
    <w:rsid w:val="0077107C"/>
    <w:rsid w:val="007A70CD"/>
    <w:rsid w:val="008324D6"/>
    <w:rsid w:val="00837C4F"/>
    <w:rsid w:val="00880B15"/>
    <w:rsid w:val="008B3188"/>
    <w:rsid w:val="00907E88"/>
    <w:rsid w:val="009265A6"/>
    <w:rsid w:val="009555CD"/>
    <w:rsid w:val="009617B9"/>
    <w:rsid w:val="00996726"/>
    <w:rsid w:val="009F4409"/>
    <w:rsid w:val="00A44106"/>
    <w:rsid w:val="00A6430C"/>
    <w:rsid w:val="00A9586A"/>
    <w:rsid w:val="00AB68CE"/>
    <w:rsid w:val="00AC5C34"/>
    <w:rsid w:val="00B126D8"/>
    <w:rsid w:val="00B21F45"/>
    <w:rsid w:val="00BC51BC"/>
    <w:rsid w:val="00BD1DBA"/>
    <w:rsid w:val="00BF5F7A"/>
    <w:rsid w:val="00C04D05"/>
    <w:rsid w:val="00C23C8A"/>
    <w:rsid w:val="00C75AE2"/>
    <w:rsid w:val="00C82F7A"/>
    <w:rsid w:val="00C85BCB"/>
    <w:rsid w:val="00CE72B6"/>
    <w:rsid w:val="00D06C59"/>
    <w:rsid w:val="00D23348"/>
    <w:rsid w:val="00D26CDB"/>
    <w:rsid w:val="00DA1843"/>
    <w:rsid w:val="00DB78C2"/>
    <w:rsid w:val="00E21F26"/>
    <w:rsid w:val="00E464C6"/>
    <w:rsid w:val="00E56F0D"/>
    <w:rsid w:val="00EA3C19"/>
    <w:rsid w:val="00F8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D6913"/>
  <w15:docId w15:val="{83D82B0E-A67C-4C78-B6CF-54D3D84EE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1D1C"/>
    <w:pPr>
      <w:spacing w:line="256" w:lineRule="auto"/>
    </w:pPr>
    <w:rPr>
      <w:kern w:val="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91D1C"/>
    <w:pPr>
      <w:spacing w:after="0" w:line="240" w:lineRule="auto"/>
    </w:pPr>
    <w:rPr>
      <w:kern w:val="0"/>
      <w:lang w:val="en-GB"/>
      <w14:ligatures w14:val="none"/>
    </w:rPr>
  </w:style>
  <w:style w:type="table" w:styleId="TableGrid">
    <w:name w:val="Table Grid"/>
    <w:basedOn w:val="TableNormal"/>
    <w:uiPriority w:val="39"/>
    <w:rsid w:val="00191D1C"/>
    <w:pPr>
      <w:spacing w:after="0" w:line="240" w:lineRule="auto"/>
    </w:pPr>
    <w:rPr>
      <w:kern w:val="0"/>
      <w:lang w:val="en-GB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422B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56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1802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2024-05-14T08:55:00Z</dcterms:created>
  <dcterms:modified xsi:type="dcterms:W3CDTF">2024-07-23T11:11:00Z</dcterms:modified>
</cp:coreProperties>
</file>