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8F4EE" w14:textId="55C04C7F" w:rsidR="00FB3483" w:rsidRDefault="00DA6544">
      <w:pPr>
        <w:pStyle w:val="Default"/>
        <w:rPr>
          <w:rFonts w:ascii="Arial" w:hAnsi="Arial" w:cs="Arial"/>
          <w:color w:val="auto"/>
        </w:rPr>
      </w:pPr>
      <w:r w:rsidRPr="00DA6544">
        <w:rPr>
          <w:rFonts w:ascii="Arial" w:hAnsi="Arial" w:cs="Arial"/>
          <w:b/>
          <w:bCs/>
          <w:color w:val="auto"/>
        </w:rPr>
        <w:t>Supplementary</w:t>
      </w:r>
      <w:r w:rsidR="00B618C4" w:rsidRPr="00DA6544">
        <w:rPr>
          <w:rFonts w:ascii="Arial" w:hAnsi="Arial" w:cs="Arial"/>
          <w:b/>
          <w:bCs/>
          <w:color w:val="auto"/>
        </w:rPr>
        <w:t xml:space="preserve"> file 1</w:t>
      </w:r>
      <w:r w:rsidR="00B618C4">
        <w:rPr>
          <w:rFonts w:ascii="Arial" w:hAnsi="Arial" w:cs="Arial"/>
          <w:color w:val="auto"/>
        </w:rPr>
        <w:t>: PRISMA 2020 Checklist</w:t>
      </w:r>
    </w:p>
    <w:tbl>
      <w:tblPr>
        <w:tblW w:w="15200" w:type="dxa"/>
        <w:tblBorders>
          <w:top w:val="nil"/>
          <w:left w:val="nil"/>
          <w:bottom w:val="nil"/>
          <w:right w:val="nil"/>
        </w:tblBorders>
        <w:tblLayout w:type="fixed"/>
        <w:tblLook w:val="0000" w:firstRow="0" w:lastRow="0" w:firstColumn="0" w:lastColumn="0" w:noHBand="0" w:noVBand="0"/>
      </w:tblPr>
      <w:tblGrid>
        <w:gridCol w:w="1962"/>
        <w:gridCol w:w="616"/>
        <w:gridCol w:w="11450"/>
        <w:gridCol w:w="1172"/>
      </w:tblGrid>
      <w:tr w:rsidR="00434FE3" w:rsidRPr="00CF7539" w14:paraId="58BF7E42" w14:textId="77777777" w:rsidTr="00872763">
        <w:trPr>
          <w:trHeight w:val="65"/>
          <w:tblHeader/>
        </w:trPr>
        <w:tc>
          <w:tcPr>
            <w:tcW w:w="19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FD730A" w14:textId="77777777" w:rsidR="00434FE3" w:rsidRPr="00CF7539" w:rsidRDefault="00434FE3" w:rsidP="00872763">
            <w:pPr>
              <w:pStyle w:val="Default"/>
              <w:rPr>
                <w:rFonts w:ascii="Times New Roman" w:hAnsi="Times New Roman" w:cs="Times New Roman"/>
                <w:color w:val="FFFFFF"/>
                <w:sz w:val="20"/>
                <w:szCs w:val="20"/>
              </w:rPr>
            </w:pPr>
            <w:r w:rsidRPr="00CF7539">
              <w:rPr>
                <w:rFonts w:ascii="Times New Roman" w:hAnsi="Times New Roman" w:cs="Times New Roman"/>
                <w:b/>
                <w:bCs/>
                <w:color w:val="FFFFFF"/>
                <w:sz w:val="20"/>
                <w:szCs w:val="20"/>
              </w:rPr>
              <w:t xml:space="preserve">Section and Topic </w:t>
            </w:r>
          </w:p>
        </w:tc>
        <w:tc>
          <w:tcPr>
            <w:tcW w:w="61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03305F2" w14:textId="77777777" w:rsidR="00434FE3" w:rsidRPr="00CF7539" w:rsidRDefault="00434FE3" w:rsidP="00872763">
            <w:pPr>
              <w:pStyle w:val="Default"/>
              <w:rPr>
                <w:rFonts w:ascii="Times New Roman" w:hAnsi="Times New Roman" w:cs="Times New Roman"/>
                <w:b/>
                <w:bCs/>
                <w:color w:val="FFFFFF"/>
                <w:sz w:val="20"/>
                <w:szCs w:val="20"/>
              </w:rPr>
            </w:pPr>
            <w:r w:rsidRPr="00CF7539">
              <w:rPr>
                <w:rFonts w:ascii="Times New Roman" w:hAnsi="Times New Roman" w:cs="Times New Roman"/>
                <w:b/>
                <w:bCs/>
                <w:color w:val="FFFFFF"/>
                <w:sz w:val="20"/>
                <w:szCs w:val="20"/>
              </w:rPr>
              <w:t>Item #</w:t>
            </w:r>
          </w:p>
        </w:tc>
        <w:tc>
          <w:tcPr>
            <w:tcW w:w="1145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0780168" w14:textId="77777777" w:rsidR="00434FE3" w:rsidRPr="00CF7539" w:rsidRDefault="00434FE3" w:rsidP="00872763">
            <w:pPr>
              <w:pStyle w:val="Default"/>
              <w:rPr>
                <w:rFonts w:ascii="Times New Roman" w:hAnsi="Times New Roman" w:cs="Times New Roman"/>
                <w:color w:val="FFFFFF"/>
                <w:sz w:val="20"/>
                <w:szCs w:val="20"/>
              </w:rPr>
            </w:pPr>
            <w:r w:rsidRPr="00CF7539">
              <w:rPr>
                <w:rFonts w:ascii="Times New Roman" w:hAnsi="Times New Roman" w:cs="Times New Roman"/>
                <w:b/>
                <w:bCs/>
                <w:color w:val="FFFFFF"/>
                <w:sz w:val="20"/>
                <w:szCs w:val="20"/>
              </w:rPr>
              <w:t xml:space="preserve">Checklist item </w:t>
            </w:r>
          </w:p>
        </w:tc>
        <w:tc>
          <w:tcPr>
            <w:tcW w:w="11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DAF395" w14:textId="77777777" w:rsidR="00434FE3" w:rsidRPr="006A1C1B" w:rsidRDefault="00434FE3" w:rsidP="00872763">
            <w:pPr>
              <w:pStyle w:val="Default"/>
              <w:rPr>
                <w:rFonts w:ascii="Times New Roman" w:hAnsi="Times New Roman" w:cs="Times New Roman"/>
                <w:b/>
                <w:bCs/>
                <w:color w:val="FFFFFF"/>
                <w:sz w:val="20"/>
                <w:szCs w:val="20"/>
              </w:rPr>
            </w:pPr>
            <w:r w:rsidRPr="006A1C1B">
              <w:rPr>
                <w:rFonts w:ascii="Times New Roman" w:hAnsi="Times New Roman" w:cs="Times New Roman"/>
                <w:b/>
                <w:bCs/>
                <w:color w:val="FFFFFF"/>
                <w:sz w:val="20"/>
                <w:szCs w:val="20"/>
              </w:rPr>
              <w:t xml:space="preserve">Location where item is reported </w:t>
            </w:r>
          </w:p>
        </w:tc>
      </w:tr>
      <w:tr w:rsidR="00434FE3" w:rsidRPr="00CF7539" w14:paraId="46AB1D96"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5B8FBB"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TITLE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64A5C608" w14:textId="77777777" w:rsidR="00434FE3" w:rsidRPr="006A1C1B" w:rsidRDefault="00434FE3" w:rsidP="00872763">
            <w:pPr>
              <w:pStyle w:val="Default"/>
              <w:jc w:val="right"/>
              <w:rPr>
                <w:rFonts w:ascii="Times New Roman" w:hAnsi="Times New Roman" w:cs="Times New Roman"/>
                <w:color w:val="auto"/>
                <w:sz w:val="20"/>
                <w:szCs w:val="20"/>
              </w:rPr>
            </w:pPr>
          </w:p>
        </w:tc>
      </w:tr>
      <w:tr w:rsidR="00434FE3" w:rsidRPr="00CF7539" w14:paraId="485BE353" w14:textId="77777777" w:rsidTr="00872763">
        <w:trPr>
          <w:trHeight w:val="48"/>
        </w:trPr>
        <w:tc>
          <w:tcPr>
            <w:tcW w:w="1962" w:type="dxa"/>
            <w:tcBorders>
              <w:top w:val="single" w:sz="5" w:space="0" w:color="000000"/>
              <w:left w:val="single" w:sz="5" w:space="0" w:color="000000"/>
              <w:bottom w:val="double" w:sz="2" w:space="0" w:color="FFFFCC"/>
              <w:right w:val="single" w:sz="5" w:space="0" w:color="000000"/>
            </w:tcBorders>
          </w:tcPr>
          <w:p w14:paraId="2D9AE6E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14:paraId="2A99C700"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w:t>
            </w:r>
          </w:p>
        </w:tc>
        <w:tc>
          <w:tcPr>
            <w:tcW w:w="11450" w:type="dxa"/>
            <w:tcBorders>
              <w:top w:val="single" w:sz="5" w:space="0" w:color="000000"/>
              <w:left w:val="single" w:sz="5" w:space="0" w:color="000000"/>
              <w:bottom w:val="double" w:sz="5" w:space="0" w:color="000000"/>
              <w:right w:val="single" w:sz="5" w:space="0" w:color="000000"/>
            </w:tcBorders>
          </w:tcPr>
          <w:p w14:paraId="6874079D"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Identify the report as a systematic review.</w:t>
            </w:r>
          </w:p>
        </w:tc>
        <w:tc>
          <w:tcPr>
            <w:tcW w:w="1172" w:type="dxa"/>
            <w:tcBorders>
              <w:top w:val="single" w:sz="5" w:space="0" w:color="000000"/>
              <w:left w:val="single" w:sz="5" w:space="0" w:color="000000"/>
              <w:bottom w:val="double" w:sz="5" w:space="0" w:color="000000"/>
              <w:right w:val="single" w:sz="5" w:space="0" w:color="000000"/>
            </w:tcBorders>
          </w:tcPr>
          <w:p w14:paraId="46551037"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- 1</w:t>
            </w:r>
          </w:p>
        </w:tc>
      </w:tr>
      <w:tr w:rsidR="00434FE3" w:rsidRPr="00CF7539" w14:paraId="31480689"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2CBCB9"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ABSTRACT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3750C951" w14:textId="77777777" w:rsidR="00434FE3" w:rsidRPr="006A1C1B" w:rsidRDefault="00434FE3" w:rsidP="00872763">
            <w:pPr>
              <w:pStyle w:val="Default"/>
              <w:jc w:val="right"/>
              <w:rPr>
                <w:rFonts w:ascii="Times New Roman" w:hAnsi="Times New Roman" w:cs="Times New Roman"/>
                <w:color w:val="auto"/>
                <w:sz w:val="20"/>
                <w:szCs w:val="20"/>
              </w:rPr>
            </w:pPr>
          </w:p>
        </w:tc>
      </w:tr>
      <w:tr w:rsidR="00434FE3" w:rsidRPr="00CF7539" w14:paraId="4BACE3A0" w14:textId="77777777" w:rsidTr="00872763">
        <w:trPr>
          <w:trHeight w:val="48"/>
        </w:trPr>
        <w:tc>
          <w:tcPr>
            <w:tcW w:w="1962" w:type="dxa"/>
            <w:tcBorders>
              <w:top w:val="single" w:sz="5" w:space="0" w:color="000000"/>
              <w:left w:val="single" w:sz="5" w:space="0" w:color="000000"/>
              <w:bottom w:val="double" w:sz="2" w:space="0" w:color="FFFFCC"/>
              <w:right w:val="single" w:sz="5" w:space="0" w:color="000000"/>
            </w:tcBorders>
          </w:tcPr>
          <w:p w14:paraId="332F950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14:paraId="43741C08"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w:t>
            </w:r>
          </w:p>
        </w:tc>
        <w:tc>
          <w:tcPr>
            <w:tcW w:w="11450" w:type="dxa"/>
            <w:tcBorders>
              <w:top w:val="single" w:sz="5" w:space="0" w:color="000000"/>
              <w:left w:val="single" w:sz="5" w:space="0" w:color="000000"/>
              <w:bottom w:val="double" w:sz="5" w:space="0" w:color="000000"/>
              <w:right w:val="single" w:sz="5" w:space="0" w:color="000000"/>
            </w:tcBorders>
          </w:tcPr>
          <w:p w14:paraId="5864427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See the PRISMA 2020 for Abstracts checklist.</w:t>
            </w:r>
          </w:p>
        </w:tc>
        <w:tc>
          <w:tcPr>
            <w:tcW w:w="1172" w:type="dxa"/>
            <w:tcBorders>
              <w:top w:val="single" w:sz="5" w:space="0" w:color="000000"/>
              <w:left w:val="single" w:sz="5" w:space="0" w:color="000000"/>
              <w:bottom w:val="double" w:sz="5" w:space="0" w:color="000000"/>
              <w:right w:val="single" w:sz="5" w:space="0" w:color="000000"/>
            </w:tcBorders>
          </w:tcPr>
          <w:p w14:paraId="1957784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- 2</w:t>
            </w:r>
          </w:p>
        </w:tc>
      </w:tr>
      <w:tr w:rsidR="00434FE3" w:rsidRPr="00CF7539" w14:paraId="2090BBAB"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A549B1"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INTRODUCTION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5A08D999" w14:textId="77777777" w:rsidR="00434FE3" w:rsidRPr="006A1C1B" w:rsidRDefault="00434FE3" w:rsidP="00872763">
            <w:pPr>
              <w:pStyle w:val="Default"/>
              <w:jc w:val="right"/>
              <w:rPr>
                <w:rFonts w:ascii="Times New Roman" w:hAnsi="Times New Roman" w:cs="Times New Roman"/>
                <w:color w:val="auto"/>
                <w:sz w:val="20"/>
                <w:szCs w:val="20"/>
              </w:rPr>
            </w:pPr>
          </w:p>
        </w:tc>
      </w:tr>
      <w:tr w:rsidR="00434FE3" w:rsidRPr="00CF7539" w14:paraId="3EA3E4C2"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6B7C56F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14:paraId="1C21961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3</w:t>
            </w:r>
          </w:p>
        </w:tc>
        <w:tc>
          <w:tcPr>
            <w:tcW w:w="11450" w:type="dxa"/>
            <w:tcBorders>
              <w:top w:val="single" w:sz="5" w:space="0" w:color="000000"/>
              <w:left w:val="single" w:sz="5" w:space="0" w:color="000000"/>
              <w:bottom w:val="single" w:sz="5" w:space="0" w:color="000000"/>
              <w:right w:val="single" w:sz="5" w:space="0" w:color="000000"/>
            </w:tcBorders>
          </w:tcPr>
          <w:p w14:paraId="4F874E6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rationale for the review in the context of existing knowledge.</w:t>
            </w:r>
          </w:p>
        </w:tc>
        <w:tc>
          <w:tcPr>
            <w:tcW w:w="1172" w:type="dxa"/>
            <w:vMerge w:val="restart"/>
            <w:tcBorders>
              <w:top w:val="single" w:sz="5" w:space="0" w:color="000000"/>
              <w:left w:val="single" w:sz="5" w:space="0" w:color="000000"/>
              <w:right w:val="single" w:sz="5" w:space="0" w:color="000000"/>
            </w:tcBorders>
          </w:tcPr>
          <w:p w14:paraId="14D8077C" w14:textId="22C6F5FF"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 xml:space="preserve">Page </w:t>
            </w:r>
            <w:r w:rsidR="00453485">
              <w:rPr>
                <w:rFonts w:ascii="Times New Roman" w:hAnsi="Times New Roman" w:cs="Times New Roman"/>
                <w:color w:val="auto"/>
                <w:sz w:val="20"/>
                <w:szCs w:val="20"/>
              </w:rPr>
              <w:t>4</w:t>
            </w:r>
            <w:r w:rsidRPr="006A1C1B">
              <w:rPr>
                <w:rFonts w:ascii="Times New Roman" w:hAnsi="Times New Roman" w:cs="Times New Roman"/>
                <w:color w:val="auto"/>
                <w:sz w:val="20"/>
                <w:szCs w:val="20"/>
              </w:rPr>
              <w:t>-6</w:t>
            </w:r>
          </w:p>
        </w:tc>
      </w:tr>
      <w:tr w:rsidR="00434FE3" w:rsidRPr="00CF7539" w14:paraId="01570C49" w14:textId="77777777" w:rsidTr="00872763">
        <w:trPr>
          <w:trHeight w:val="48"/>
        </w:trPr>
        <w:tc>
          <w:tcPr>
            <w:tcW w:w="1962" w:type="dxa"/>
            <w:tcBorders>
              <w:top w:val="single" w:sz="5" w:space="0" w:color="000000"/>
              <w:left w:val="single" w:sz="5" w:space="0" w:color="000000"/>
              <w:bottom w:val="double" w:sz="2" w:space="0" w:color="FFFFCC"/>
              <w:right w:val="single" w:sz="5" w:space="0" w:color="000000"/>
            </w:tcBorders>
          </w:tcPr>
          <w:p w14:paraId="308BAF9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14:paraId="79DCB1EF"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4</w:t>
            </w:r>
          </w:p>
        </w:tc>
        <w:tc>
          <w:tcPr>
            <w:tcW w:w="11450" w:type="dxa"/>
            <w:tcBorders>
              <w:top w:val="single" w:sz="5" w:space="0" w:color="000000"/>
              <w:left w:val="single" w:sz="5" w:space="0" w:color="000000"/>
              <w:bottom w:val="double" w:sz="5" w:space="0" w:color="000000"/>
              <w:right w:val="single" w:sz="5" w:space="0" w:color="000000"/>
            </w:tcBorders>
          </w:tcPr>
          <w:p w14:paraId="22A31BDB"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an explicit statement of the objective(s) or question(s) the review addresses.</w:t>
            </w:r>
          </w:p>
        </w:tc>
        <w:tc>
          <w:tcPr>
            <w:tcW w:w="1172" w:type="dxa"/>
            <w:vMerge/>
            <w:tcBorders>
              <w:left w:val="single" w:sz="5" w:space="0" w:color="000000"/>
              <w:bottom w:val="double" w:sz="5" w:space="0" w:color="000000"/>
              <w:right w:val="single" w:sz="5" w:space="0" w:color="000000"/>
            </w:tcBorders>
          </w:tcPr>
          <w:p w14:paraId="6670681D"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41DA0B6F"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7F07A4"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METHODS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3B54DE1E" w14:textId="77777777" w:rsidR="00434FE3" w:rsidRPr="006A1C1B" w:rsidRDefault="00434FE3" w:rsidP="00872763">
            <w:pPr>
              <w:pStyle w:val="Default"/>
              <w:jc w:val="right"/>
              <w:rPr>
                <w:rFonts w:ascii="Times New Roman" w:hAnsi="Times New Roman" w:cs="Times New Roman"/>
                <w:color w:val="auto"/>
                <w:sz w:val="20"/>
                <w:szCs w:val="20"/>
              </w:rPr>
            </w:pPr>
          </w:p>
        </w:tc>
      </w:tr>
      <w:tr w:rsidR="00434FE3" w:rsidRPr="00CF7539" w14:paraId="19F6C1BE"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64F5767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14:paraId="37CDB41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5</w:t>
            </w:r>
          </w:p>
        </w:tc>
        <w:tc>
          <w:tcPr>
            <w:tcW w:w="11450" w:type="dxa"/>
            <w:tcBorders>
              <w:top w:val="single" w:sz="5" w:space="0" w:color="000000"/>
              <w:left w:val="single" w:sz="5" w:space="0" w:color="000000"/>
              <w:bottom w:val="single" w:sz="5" w:space="0" w:color="000000"/>
              <w:right w:val="single" w:sz="5" w:space="0" w:color="000000"/>
            </w:tcBorders>
          </w:tcPr>
          <w:p w14:paraId="698233BD"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inclusion and exclusion criteria for the review and how studies were grouped for the syntheses.</w:t>
            </w:r>
          </w:p>
        </w:tc>
        <w:tc>
          <w:tcPr>
            <w:tcW w:w="1172" w:type="dxa"/>
            <w:tcBorders>
              <w:top w:val="single" w:sz="5" w:space="0" w:color="000000"/>
              <w:left w:val="single" w:sz="5" w:space="0" w:color="000000"/>
              <w:bottom w:val="single" w:sz="5" w:space="0" w:color="000000"/>
              <w:right w:val="single" w:sz="5" w:space="0" w:color="000000"/>
            </w:tcBorders>
          </w:tcPr>
          <w:p w14:paraId="4307B6A5"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 xml:space="preserve">Page - 7 </w:t>
            </w:r>
          </w:p>
        </w:tc>
      </w:tr>
      <w:tr w:rsidR="00434FE3" w:rsidRPr="00CF7539" w14:paraId="6C53163B" w14:textId="77777777" w:rsidTr="00872763">
        <w:trPr>
          <w:trHeight w:val="191"/>
        </w:trPr>
        <w:tc>
          <w:tcPr>
            <w:tcW w:w="1962" w:type="dxa"/>
            <w:tcBorders>
              <w:top w:val="single" w:sz="5" w:space="0" w:color="000000"/>
              <w:left w:val="single" w:sz="5" w:space="0" w:color="000000"/>
              <w:bottom w:val="single" w:sz="5" w:space="0" w:color="000000"/>
              <w:right w:val="single" w:sz="5" w:space="0" w:color="000000"/>
            </w:tcBorders>
          </w:tcPr>
          <w:p w14:paraId="2A735BC9"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14:paraId="2694E59E"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6</w:t>
            </w:r>
          </w:p>
        </w:tc>
        <w:tc>
          <w:tcPr>
            <w:tcW w:w="11450" w:type="dxa"/>
            <w:tcBorders>
              <w:top w:val="single" w:sz="5" w:space="0" w:color="000000"/>
              <w:left w:val="single" w:sz="5" w:space="0" w:color="000000"/>
              <w:bottom w:val="single" w:sz="5" w:space="0" w:color="000000"/>
              <w:right w:val="single" w:sz="5" w:space="0" w:color="000000"/>
            </w:tcBorders>
          </w:tcPr>
          <w:p w14:paraId="3939AFB2"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172" w:type="dxa"/>
            <w:tcBorders>
              <w:top w:val="single" w:sz="5" w:space="0" w:color="000000"/>
              <w:left w:val="single" w:sz="5" w:space="0" w:color="000000"/>
              <w:bottom w:val="single" w:sz="5" w:space="0" w:color="000000"/>
              <w:right w:val="single" w:sz="5" w:space="0" w:color="000000"/>
            </w:tcBorders>
          </w:tcPr>
          <w:p w14:paraId="75161C92"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6</w:t>
            </w:r>
          </w:p>
        </w:tc>
      </w:tr>
      <w:tr w:rsidR="00434FE3" w:rsidRPr="00CF7539" w14:paraId="5BFF037D"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4A88C5C0"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Search strategy</w:t>
            </w:r>
          </w:p>
        </w:tc>
        <w:tc>
          <w:tcPr>
            <w:tcW w:w="616" w:type="dxa"/>
            <w:tcBorders>
              <w:top w:val="single" w:sz="5" w:space="0" w:color="000000"/>
              <w:left w:val="single" w:sz="5" w:space="0" w:color="000000"/>
              <w:bottom w:val="single" w:sz="5" w:space="0" w:color="000000"/>
              <w:right w:val="single" w:sz="5" w:space="0" w:color="000000"/>
            </w:tcBorders>
          </w:tcPr>
          <w:p w14:paraId="7C173B60"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7</w:t>
            </w:r>
          </w:p>
        </w:tc>
        <w:tc>
          <w:tcPr>
            <w:tcW w:w="11450" w:type="dxa"/>
            <w:tcBorders>
              <w:top w:val="single" w:sz="5" w:space="0" w:color="000000"/>
              <w:left w:val="single" w:sz="5" w:space="0" w:color="000000"/>
              <w:bottom w:val="single" w:sz="5" w:space="0" w:color="000000"/>
              <w:right w:val="single" w:sz="5" w:space="0" w:color="000000"/>
            </w:tcBorders>
          </w:tcPr>
          <w:p w14:paraId="224DCFE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the full search strategies for all databases, registers and websites, including any filters and limits used.</w:t>
            </w:r>
          </w:p>
        </w:tc>
        <w:tc>
          <w:tcPr>
            <w:tcW w:w="1172" w:type="dxa"/>
            <w:tcBorders>
              <w:top w:val="single" w:sz="5" w:space="0" w:color="000000"/>
              <w:left w:val="single" w:sz="5" w:space="0" w:color="000000"/>
              <w:bottom w:val="single" w:sz="5" w:space="0" w:color="000000"/>
              <w:right w:val="single" w:sz="5" w:space="0" w:color="000000"/>
            </w:tcBorders>
          </w:tcPr>
          <w:p w14:paraId="1E2DBED7"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- 6</w:t>
            </w:r>
          </w:p>
        </w:tc>
      </w:tr>
      <w:tr w:rsidR="00434FE3" w:rsidRPr="00CF7539" w14:paraId="61897EBC"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6135B3E4"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Selection process</w:t>
            </w:r>
          </w:p>
        </w:tc>
        <w:tc>
          <w:tcPr>
            <w:tcW w:w="616" w:type="dxa"/>
            <w:tcBorders>
              <w:top w:val="single" w:sz="5" w:space="0" w:color="000000"/>
              <w:left w:val="single" w:sz="5" w:space="0" w:color="000000"/>
              <w:bottom w:val="single" w:sz="5" w:space="0" w:color="000000"/>
              <w:right w:val="single" w:sz="5" w:space="0" w:color="000000"/>
            </w:tcBorders>
          </w:tcPr>
          <w:p w14:paraId="644317BB"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8</w:t>
            </w:r>
          </w:p>
        </w:tc>
        <w:tc>
          <w:tcPr>
            <w:tcW w:w="11450" w:type="dxa"/>
            <w:tcBorders>
              <w:top w:val="single" w:sz="5" w:space="0" w:color="000000"/>
              <w:left w:val="single" w:sz="5" w:space="0" w:color="000000"/>
              <w:bottom w:val="single" w:sz="5" w:space="0" w:color="000000"/>
              <w:right w:val="single" w:sz="5" w:space="0" w:color="000000"/>
            </w:tcBorders>
          </w:tcPr>
          <w:p w14:paraId="7CF23BF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72" w:type="dxa"/>
            <w:tcBorders>
              <w:top w:val="single" w:sz="5" w:space="0" w:color="000000"/>
              <w:left w:val="single" w:sz="5" w:space="0" w:color="000000"/>
              <w:bottom w:val="single" w:sz="5" w:space="0" w:color="000000"/>
              <w:right w:val="single" w:sz="5" w:space="0" w:color="000000"/>
            </w:tcBorders>
          </w:tcPr>
          <w:p w14:paraId="73F38D88"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-8</w:t>
            </w:r>
          </w:p>
        </w:tc>
      </w:tr>
      <w:tr w:rsidR="00434FE3" w:rsidRPr="00CF7539" w14:paraId="17E71962" w14:textId="77777777" w:rsidTr="00872763">
        <w:trPr>
          <w:trHeight w:val="152"/>
        </w:trPr>
        <w:tc>
          <w:tcPr>
            <w:tcW w:w="1962" w:type="dxa"/>
            <w:tcBorders>
              <w:top w:val="single" w:sz="5" w:space="0" w:color="000000"/>
              <w:left w:val="single" w:sz="5" w:space="0" w:color="000000"/>
              <w:bottom w:val="single" w:sz="5" w:space="0" w:color="000000"/>
              <w:right w:val="single" w:sz="5" w:space="0" w:color="000000"/>
            </w:tcBorders>
          </w:tcPr>
          <w:p w14:paraId="72CFD48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14:paraId="2A191DE7"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9</w:t>
            </w:r>
          </w:p>
        </w:tc>
        <w:tc>
          <w:tcPr>
            <w:tcW w:w="11450" w:type="dxa"/>
            <w:tcBorders>
              <w:top w:val="single" w:sz="5" w:space="0" w:color="000000"/>
              <w:left w:val="single" w:sz="5" w:space="0" w:color="000000"/>
              <w:bottom w:val="single" w:sz="5" w:space="0" w:color="000000"/>
              <w:right w:val="single" w:sz="5" w:space="0" w:color="000000"/>
            </w:tcBorders>
          </w:tcPr>
          <w:p w14:paraId="209CFF43"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72" w:type="dxa"/>
            <w:tcBorders>
              <w:top w:val="single" w:sz="5" w:space="0" w:color="000000"/>
              <w:left w:val="single" w:sz="5" w:space="0" w:color="000000"/>
              <w:bottom w:val="single" w:sz="5" w:space="0" w:color="000000"/>
              <w:right w:val="single" w:sz="5" w:space="0" w:color="000000"/>
            </w:tcBorders>
          </w:tcPr>
          <w:p w14:paraId="41F966BC"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-7</w:t>
            </w:r>
          </w:p>
        </w:tc>
      </w:tr>
      <w:tr w:rsidR="00434FE3" w:rsidRPr="00CF7539" w14:paraId="439EDA59"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17C58B5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14:paraId="107F27B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10a</w:t>
            </w:r>
          </w:p>
        </w:tc>
        <w:tc>
          <w:tcPr>
            <w:tcW w:w="11450" w:type="dxa"/>
            <w:tcBorders>
              <w:top w:val="single" w:sz="5" w:space="0" w:color="000000"/>
              <w:left w:val="single" w:sz="5" w:space="0" w:color="000000"/>
              <w:bottom w:val="single" w:sz="5" w:space="0" w:color="000000"/>
              <w:right w:val="single" w:sz="5" w:space="0" w:color="000000"/>
            </w:tcBorders>
          </w:tcPr>
          <w:p w14:paraId="7922E679"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List and define all outcomes for which data were sought. Specify whether all results that were compatible with each outcome domain in each study were sought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for all measures, time points, analyses), and if not, the methods used to decide which results to collect.</w:t>
            </w:r>
          </w:p>
        </w:tc>
        <w:tc>
          <w:tcPr>
            <w:tcW w:w="1172" w:type="dxa"/>
            <w:vMerge w:val="restart"/>
            <w:tcBorders>
              <w:top w:val="single" w:sz="5" w:space="0" w:color="000000"/>
              <w:left w:val="single" w:sz="5" w:space="0" w:color="000000"/>
              <w:right w:val="single" w:sz="5" w:space="0" w:color="000000"/>
            </w:tcBorders>
          </w:tcPr>
          <w:p w14:paraId="4AF0B81A"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p w14:paraId="0FD398F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-7</w:t>
            </w:r>
          </w:p>
        </w:tc>
      </w:tr>
      <w:tr w:rsidR="00434FE3" w:rsidRPr="00CF7539" w14:paraId="7B1DA1C5" w14:textId="77777777" w:rsidTr="00872763">
        <w:trPr>
          <w:trHeight w:val="48"/>
        </w:trPr>
        <w:tc>
          <w:tcPr>
            <w:tcW w:w="1962" w:type="dxa"/>
            <w:vMerge/>
            <w:tcBorders>
              <w:left w:val="single" w:sz="5" w:space="0" w:color="000000"/>
              <w:bottom w:val="single" w:sz="5" w:space="0" w:color="000000"/>
              <w:right w:val="single" w:sz="5" w:space="0" w:color="000000"/>
            </w:tcBorders>
          </w:tcPr>
          <w:p w14:paraId="402B53C9"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93A1C7C"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10b</w:t>
            </w:r>
          </w:p>
        </w:tc>
        <w:tc>
          <w:tcPr>
            <w:tcW w:w="11450" w:type="dxa"/>
            <w:tcBorders>
              <w:top w:val="single" w:sz="5" w:space="0" w:color="000000"/>
              <w:left w:val="single" w:sz="5" w:space="0" w:color="000000"/>
              <w:bottom w:val="single" w:sz="5" w:space="0" w:color="000000"/>
              <w:right w:val="single" w:sz="5" w:space="0" w:color="000000"/>
            </w:tcBorders>
          </w:tcPr>
          <w:p w14:paraId="2563B26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List and define all other variables for which data were sought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participant and intervention characteristics, funding sources). Describe any assumptions made about any missing or unclear information.</w:t>
            </w:r>
          </w:p>
        </w:tc>
        <w:tc>
          <w:tcPr>
            <w:tcW w:w="1172" w:type="dxa"/>
            <w:vMerge/>
            <w:tcBorders>
              <w:left w:val="single" w:sz="5" w:space="0" w:color="000000"/>
              <w:bottom w:val="single" w:sz="5" w:space="0" w:color="000000"/>
              <w:right w:val="single" w:sz="5" w:space="0" w:color="000000"/>
            </w:tcBorders>
          </w:tcPr>
          <w:p w14:paraId="7CC05F86"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0F94F033"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3AD3F9C7"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14:paraId="712220D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11</w:t>
            </w:r>
          </w:p>
        </w:tc>
        <w:tc>
          <w:tcPr>
            <w:tcW w:w="11450" w:type="dxa"/>
            <w:tcBorders>
              <w:top w:val="single" w:sz="5" w:space="0" w:color="000000"/>
              <w:left w:val="single" w:sz="5" w:space="0" w:color="000000"/>
              <w:bottom w:val="single" w:sz="5" w:space="0" w:color="000000"/>
              <w:right w:val="single" w:sz="5" w:space="0" w:color="000000"/>
            </w:tcBorders>
          </w:tcPr>
          <w:p w14:paraId="4552678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72" w:type="dxa"/>
            <w:tcBorders>
              <w:top w:val="single" w:sz="5" w:space="0" w:color="000000"/>
              <w:left w:val="single" w:sz="5" w:space="0" w:color="000000"/>
              <w:bottom w:val="single" w:sz="5" w:space="0" w:color="000000"/>
              <w:right w:val="single" w:sz="5" w:space="0" w:color="000000"/>
            </w:tcBorders>
          </w:tcPr>
          <w:p w14:paraId="055B0329"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-8</w:t>
            </w:r>
          </w:p>
        </w:tc>
      </w:tr>
      <w:tr w:rsidR="00434FE3" w:rsidRPr="00CF7539" w14:paraId="17FE33ED"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5FCF7FC2"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14:paraId="36652E43"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12</w:t>
            </w:r>
          </w:p>
        </w:tc>
        <w:tc>
          <w:tcPr>
            <w:tcW w:w="11450" w:type="dxa"/>
            <w:tcBorders>
              <w:top w:val="single" w:sz="5" w:space="0" w:color="000000"/>
              <w:left w:val="single" w:sz="5" w:space="0" w:color="000000"/>
              <w:bottom w:val="single" w:sz="5" w:space="0" w:color="000000"/>
              <w:right w:val="single" w:sz="5" w:space="0" w:color="000000"/>
            </w:tcBorders>
          </w:tcPr>
          <w:p w14:paraId="62AC92AF"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for each outcome the effect measure(s)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risk ratio, mean difference) used in the synthesis or presentation of results.</w:t>
            </w:r>
          </w:p>
        </w:tc>
        <w:tc>
          <w:tcPr>
            <w:tcW w:w="1172" w:type="dxa"/>
            <w:tcBorders>
              <w:top w:val="single" w:sz="5" w:space="0" w:color="000000"/>
              <w:left w:val="single" w:sz="5" w:space="0" w:color="000000"/>
              <w:bottom w:val="single" w:sz="5" w:space="0" w:color="000000"/>
              <w:right w:val="single" w:sz="5" w:space="0" w:color="000000"/>
            </w:tcBorders>
          </w:tcPr>
          <w:p w14:paraId="11843552"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Page- 8</w:t>
            </w:r>
          </w:p>
        </w:tc>
      </w:tr>
      <w:tr w:rsidR="00434FE3" w:rsidRPr="00CF7539" w14:paraId="568F0D98"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0E1ADA3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Synthesis methods</w:t>
            </w:r>
          </w:p>
        </w:tc>
        <w:tc>
          <w:tcPr>
            <w:tcW w:w="616" w:type="dxa"/>
            <w:tcBorders>
              <w:top w:val="single" w:sz="5" w:space="0" w:color="000000"/>
              <w:left w:val="single" w:sz="5" w:space="0" w:color="000000"/>
              <w:bottom w:val="single" w:sz="5" w:space="0" w:color="000000"/>
              <w:right w:val="single" w:sz="5" w:space="0" w:color="000000"/>
            </w:tcBorders>
          </w:tcPr>
          <w:p w14:paraId="37328F5B"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13a</w:t>
            </w:r>
          </w:p>
        </w:tc>
        <w:tc>
          <w:tcPr>
            <w:tcW w:w="11450" w:type="dxa"/>
            <w:tcBorders>
              <w:top w:val="single" w:sz="5" w:space="0" w:color="000000"/>
              <w:left w:val="single" w:sz="5" w:space="0" w:color="000000"/>
              <w:bottom w:val="single" w:sz="5" w:space="0" w:color="000000"/>
              <w:right w:val="single" w:sz="5" w:space="0" w:color="000000"/>
            </w:tcBorders>
          </w:tcPr>
          <w:p w14:paraId="29B256F3"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processes used to decide which studies were eligible for each synthesis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tabulating the study intervention characteristics and comparing against the planned groups for each synthesis (item #5)).</w:t>
            </w:r>
          </w:p>
        </w:tc>
        <w:tc>
          <w:tcPr>
            <w:tcW w:w="1172" w:type="dxa"/>
            <w:vMerge w:val="restart"/>
            <w:tcBorders>
              <w:top w:val="single" w:sz="5" w:space="0" w:color="000000"/>
              <w:left w:val="single" w:sz="5" w:space="0" w:color="000000"/>
              <w:right w:val="single" w:sz="5" w:space="0" w:color="000000"/>
            </w:tcBorders>
          </w:tcPr>
          <w:p w14:paraId="39BE674B" w14:textId="77777777" w:rsidR="00434FE3" w:rsidRPr="006A1C1B" w:rsidRDefault="00434FE3" w:rsidP="00872763">
            <w:pPr>
              <w:pStyle w:val="Default"/>
              <w:spacing w:before="40" w:after="40"/>
              <w:rPr>
                <w:rFonts w:ascii="Times New Roman" w:hAnsi="Times New Roman" w:cs="Times New Roman"/>
                <w:color w:val="auto"/>
                <w:sz w:val="20"/>
                <w:szCs w:val="20"/>
              </w:rPr>
            </w:pPr>
          </w:p>
          <w:p w14:paraId="588D78DE"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p w14:paraId="4662C792"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7-8</w:t>
            </w:r>
          </w:p>
        </w:tc>
      </w:tr>
      <w:tr w:rsidR="00434FE3" w:rsidRPr="00CF7539" w14:paraId="49288DD2" w14:textId="77777777" w:rsidTr="00872763">
        <w:trPr>
          <w:trHeight w:val="48"/>
        </w:trPr>
        <w:tc>
          <w:tcPr>
            <w:tcW w:w="1962" w:type="dxa"/>
            <w:vMerge/>
            <w:tcBorders>
              <w:left w:val="single" w:sz="5" w:space="0" w:color="000000"/>
              <w:right w:val="single" w:sz="5" w:space="0" w:color="000000"/>
            </w:tcBorders>
          </w:tcPr>
          <w:p w14:paraId="49096D17"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9AAE247"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13b</w:t>
            </w:r>
          </w:p>
        </w:tc>
        <w:tc>
          <w:tcPr>
            <w:tcW w:w="11450" w:type="dxa"/>
            <w:tcBorders>
              <w:top w:val="single" w:sz="5" w:space="0" w:color="000000"/>
              <w:left w:val="single" w:sz="5" w:space="0" w:color="000000"/>
              <w:bottom w:val="single" w:sz="5" w:space="0" w:color="000000"/>
              <w:right w:val="single" w:sz="5" w:space="0" w:color="000000"/>
            </w:tcBorders>
          </w:tcPr>
          <w:p w14:paraId="7BB765E0"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172" w:type="dxa"/>
            <w:vMerge/>
            <w:tcBorders>
              <w:left w:val="single" w:sz="5" w:space="0" w:color="000000"/>
              <w:right w:val="single" w:sz="5" w:space="0" w:color="000000"/>
            </w:tcBorders>
          </w:tcPr>
          <w:p w14:paraId="45CC4965"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4AEE9C91" w14:textId="77777777" w:rsidTr="00872763">
        <w:trPr>
          <w:trHeight w:val="48"/>
        </w:trPr>
        <w:tc>
          <w:tcPr>
            <w:tcW w:w="1962" w:type="dxa"/>
            <w:vMerge/>
            <w:tcBorders>
              <w:left w:val="single" w:sz="5" w:space="0" w:color="000000"/>
              <w:right w:val="single" w:sz="5" w:space="0" w:color="000000"/>
            </w:tcBorders>
          </w:tcPr>
          <w:p w14:paraId="33D57ADF"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FD77EBA"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13c</w:t>
            </w:r>
          </w:p>
        </w:tc>
        <w:tc>
          <w:tcPr>
            <w:tcW w:w="11450" w:type="dxa"/>
            <w:tcBorders>
              <w:top w:val="single" w:sz="5" w:space="0" w:color="000000"/>
              <w:left w:val="single" w:sz="5" w:space="0" w:color="000000"/>
              <w:bottom w:val="single" w:sz="5" w:space="0" w:color="000000"/>
              <w:right w:val="single" w:sz="5" w:space="0" w:color="000000"/>
            </w:tcBorders>
          </w:tcPr>
          <w:p w14:paraId="29256483"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tabulate or visually display results of individual studies and syntheses.</w:t>
            </w:r>
          </w:p>
        </w:tc>
        <w:tc>
          <w:tcPr>
            <w:tcW w:w="1172" w:type="dxa"/>
            <w:vMerge/>
            <w:tcBorders>
              <w:left w:val="single" w:sz="5" w:space="0" w:color="000000"/>
              <w:right w:val="single" w:sz="5" w:space="0" w:color="000000"/>
            </w:tcBorders>
          </w:tcPr>
          <w:p w14:paraId="1A8DBF3F"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0EDC6880" w14:textId="77777777" w:rsidTr="00872763">
        <w:trPr>
          <w:trHeight w:val="48"/>
        </w:trPr>
        <w:tc>
          <w:tcPr>
            <w:tcW w:w="1962" w:type="dxa"/>
            <w:vMerge/>
            <w:tcBorders>
              <w:left w:val="single" w:sz="5" w:space="0" w:color="000000"/>
              <w:right w:val="single" w:sz="5" w:space="0" w:color="000000"/>
            </w:tcBorders>
          </w:tcPr>
          <w:p w14:paraId="3EF947DC"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C468CF3"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13d</w:t>
            </w:r>
          </w:p>
        </w:tc>
        <w:tc>
          <w:tcPr>
            <w:tcW w:w="11450" w:type="dxa"/>
            <w:tcBorders>
              <w:top w:val="single" w:sz="5" w:space="0" w:color="000000"/>
              <w:left w:val="single" w:sz="5" w:space="0" w:color="000000"/>
              <w:bottom w:val="single" w:sz="5" w:space="0" w:color="000000"/>
              <w:right w:val="single" w:sz="5" w:space="0" w:color="000000"/>
            </w:tcBorders>
          </w:tcPr>
          <w:p w14:paraId="399A31CD"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172" w:type="dxa"/>
            <w:vMerge/>
            <w:tcBorders>
              <w:left w:val="single" w:sz="5" w:space="0" w:color="000000"/>
              <w:right w:val="single" w:sz="5" w:space="0" w:color="000000"/>
            </w:tcBorders>
          </w:tcPr>
          <w:p w14:paraId="6B75521F"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3B47EA9D" w14:textId="77777777" w:rsidTr="00872763">
        <w:trPr>
          <w:trHeight w:val="48"/>
        </w:trPr>
        <w:tc>
          <w:tcPr>
            <w:tcW w:w="1962" w:type="dxa"/>
            <w:vMerge/>
            <w:tcBorders>
              <w:left w:val="single" w:sz="5" w:space="0" w:color="000000"/>
              <w:right w:val="single" w:sz="5" w:space="0" w:color="000000"/>
            </w:tcBorders>
          </w:tcPr>
          <w:p w14:paraId="38A1A615"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C6D3438"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13e</w:t>
            </w:r>
          </w:p>
        </w:tc>
        <w:tc>
          <w:tcPr>
            <w:tcW w:w="11450" w:type="dxa"/>
            <w:tcBorders>
              <w:top w:val="single" w:sz="5" w:space="0" w:color="000000"/>
              <w:left w:val="single" w:sz="5" w:space="0" w:color="000000"/>
              <w:bottom w:val="single" w:sz="5" w:space="0" w:color="000000"/>
              <w:right w:val="single" w:sz="5" w:space="0" w:color="000000"/>
            </w:tcBorders>
          </w:tcPr>
          <w:p w14:paraId="747911D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explore possible causes of heterogeneity among study results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subgroup analysis, meta-regression).</w:t>
            </w:r>
          </w:p>
        </w:tc>
        <w:tc>
          <w:tcPr>
            <w:tcW w:w="1172" w:type="dxa"/>
            <w:vMerge/>
            <w:tcBorders>
              <w:left w:val="single" w:sz="5" w:space="0" w:color="000000"/>
              <w:right w:val="single" w:sz="5" w:space="0" w:color="000000"/>
            </w:tcBorders>
          </w:tcPr>
          <w:p w14:paraId="63AE92F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7C933B05" w14:textId="77777777" w:rsidTr="00872763">
        <w:trPr>
          <w:trHeight w:val="50"/>
        </w:trPr>
        <w:tc>
          <w:tcPr>
            <w:tcW w:w="1962" w:type="dxa"/>
            <w:vMerge/>
            <w:tcBorders>
              <w:left w:val="single" w:sz="5" w:space="0" w:color="000000"/>
              <w:bottom w:val="single" w:sz="5" w:space="0" w:color="000000"/>
              <w:right w:val="single" w:sz="5" w:space="0" w:color="000000"/>
            </w:tcBorders>
          </w:tcPr>
          <w:p w14:paraId="51005250"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462B9A1"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13f</w:t>
            </w:r>
          </w:p>
        </w:tc>
        <w:tc>
          <w:tcPr>
            <w:tcW w:w="11450" w:type="dxa"/>
            <w:tcBorders>
              <w:top w:val="single" w:sz="5" w:space="0" w:color="000000"/>
              <w:left w:val="single" w:sz="5" w:space="0" w:color="000000"/>
              <w:bottom w:val="single" w:sz="5" w:space="0" w:color="000000"/>
              <w:right w:val="single" w:sz="5" w:space="0" w:color="000000"/>
            </w:tcBorders>
          </w:tcPr>
          <w:p w14:paraId="2A7824E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sensitivity analyses conducted to assess robustness of the synthesized results.</w:t>
            </w:r>
          </w:p>
        </w:tc>
        <w:tc>
          <w:tcPr>
            <w:tcW w:w="1172" w:type="dxa"/>
            <w:vMerge/>
            <w:tcBorders>
              <w:left w:val="single" w:sz="5" w:space="0" w:color="000000"/>
              <w:bottom w:val="single" w:sz="5" w:space="0" w:color="000000"/>
              <w:right w:val="single" w:sz="5" w:space="0" w:color="000000"/>
            </w:tcBorders>
          </w:tcPr>
          <w:p w14:paraId="5E2CED2A"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4C307E31"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374C3C0F"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Reporting bias </w:t>
            </w:r>
            <w:r w:rsidRPr="00CF7539">
              <w:rPr>
                <w:rFonts w:ascii="Times New Roman" w:hAnsi="Times New Roman" w:cs="Times New Roman"/>
                <w:sz w:val="20"/>
                <w:szCs w:val="20"/>
              </w:rPr>
              <w:lastRenderedPageBreak/>
              <w:t>assessment</w:t>
            </w:r>
          </w:p>
        </w:tc>
        <w:tc>
          <w:tcPr>
            <w:tcW w:w="616" w:type="dxa"/>
            <w:tcBorders>
              <w:top w:val="single" w:sz="5" w:space="0" w:color="000000"/>
              <w:left w:val="single" w:sz="5" w:space="0" w:color="000000"/>
              <w:bottom w:val="single" w:sz="5" w:space="0" w:color="000000"/>
              <w:right w:val="single" w:sz="5" w:space="0" w:color="000000"/>
            </w:tcBorders>
          </w:tcPr>
          <w:p w14:paraId="02A8CE11"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lastRenderedPageBreak/>
              <w:t>14</w:t>
            </w:r>
          </w:p>
        </w:tc>
        <w:tc>
          <w:tcPr>
            <w:tcW w:w="11450" w:type="dxa"/>
            <w:tcBorders>
              <w:top w:val="single" w:sz="5" w:space="0" w:color="000000"/>
              <w:left w:val="single" w:sz="5" w:space="0" w:color="000000"/>
              <w:bottom w:val="single" w:sz="5" w:space="0" w:color="000000"/>
              <w:right w:val="single" w:sz="5" w:space="0" w:color="000000"/>
            </w:tcBorders>
          </w:tcPr>
          <w:p w14:paraId="20F601A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assess risk of bias due to missing results in a synthesis (arising from reporting biases).</w:t>
            </w:r>
          </w:p>
        </w:tc>
        <w:tc>
          <w:tcPr>
            <w:tcW w:w="1172" w:type="dxa"/>
            <w:vMerge w:val="restart"/>
            <w:tcBorders>
              <w:top w:val="single" w:sz="5" w:space="0" w:color="000000"/>
              <w:left w:val="single" w:sz="5" w:space="0" w:color="000000"/>
              <w:right w:val="single" w:sz="5" w:space="0" w:color="000000"/>
            </w:tcBorders>
          </w:tcPr>
          <w:p w14:paraId="18A9FBE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Page-8</w:t>
            </w:r>
          </w:p>
        </w:tc>
      </w:tr>
      <w:tr w:rsidR="00434FE3" w:rsidRPr="00CF7539" w14:paraId="08DDC8CF"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7B65F204"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Certainty assessment</w:t>
            </w:r>
          </w:p>
        </w:tc>
        <w:tc>
          <w:tcPr>
            <w:tcW w:w="616" w:type="dxa"/>
            <w:tcBorders>
              <w:top w:val="single" w:sz="5" w:space="0" w:color="000000"/>
              <w:left w:val="single" w:sz="5" w:space="0" w:color="000000"/>
              <w:bottom w:val="single" w:sz="5" w:space="0" w:color="000000"/>
              <w:right w:val="single" w:sz="5" w:space="0" w:color="000000"/>
            </w:tcBorders>
          </w:tcPr>
          <w:p w14:paraId="110289F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15</w:t>
            </w:r>
          </w:p>
        </w:tc>
        <w:tc>
          <w:tcPr>
            <w:tcW w:w="11450" w:type="dxa"/>
            <w:tcBorders>
              <w:top w:val="single" w:sz="5" w:space="0" w:color="000000"/>
              <w:left w:val="single" w:sz="5" w:space="0" w:color="000000"/>
              <w:bottom w:val="single" w:sz="5" w:space="0" w:color="000000"/>
              <w:right w:val="single" w:sz="5" w:space="0" w:color="000000"/>
            </w:tcBorders>
          </w:tcPr>
          <w:p w14:paraId="29730AEB"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assess certainty (or confidence) in the body of evidence for an outcome.</w:t>
            </w:r>
          </w:p>
        </w:tc>
        <w:tc>
          <w:tcPr>
            <w:tcW w:w="1172" w:type="dxa"/>
            <w:vMerge/>
            <w:tcBorders>
              <w:left w:val="single" w:sz="5" w:space="0" w:color="000000"/>
              <w:bottom w:val="single" w:sz="5" w:space="0" w:color="000000"/>
              <w:right w:val="single" w:sz="5" w:space="0" w:color="000000"/>
            </w:tcBorders>
          </w:tcPr>
          <w:p w14:paraId="3D769278"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5187B388"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6D5E0E"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RESULTS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61BE030B" w14:textId="77777777" w:rsidR="00434FE3" w:rsidRPr="006A1C1B" w:rsidRDefault="00434FE3" w:rsidP="00872763">
            <w:pPr>
              <w:pStyle w:val="Default"/>
              <w:jc w:val="center"/>
              <w:rPr>
                <w:rFonts w:ascii="Times New Roman" w:hAnsi="Times New Roman" w:cs="Times New Roman"/>
                <w:color w:val="auto"/>
                <w:sz w:val="20"/>
                <w:szCs w:val="20"/>
              </w:rPr>
            </w:pPr>
          </w:p>
        </w:tc>
      </w:tr>
      <w:tr w:rsidR="00434FE3" w:rsidRPr="00CF7539" w14:paraId="1719DA4B"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5DFF4FE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14:paraId="26A86506"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16a</w:t>
            </w:r>
          </w:p>
        </w:tc>
        <w:tc>
          <w:tcPr>
            <w:tcW w:w="11450" w:type="dxa"/>
            <w:tcBorders>
              <w:top w:val="single" w:sz="5" w:space="0" w:color="000000"/>
              <w:left w:val="single" w:sz="5" w:space="0" w:color="000000"/>
              <w:bottom w:val="single" w:sz="5" w:space="0" w:color="000000"/>
              <w:right w:val="single" w:sz="5" w:space="0" w:color="000000"/>
            </w:tcBorders>
          </w:tcPr>
          <w:p w14:paraId="25385B7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172" w:type="dxa"/>
            <w:vMerge w:val="restart"/>
            <w:tcBorders>
              <w:top w:val="single" w:sz="5" w:space="0" w:color="000000"/>
              <w:left w:val="single" w:sz="5" w:space="0" w:color="000000"/>
              <w:right w:val="single" w:sz="5" w:space="0" w:color="000000"/>
            </w:tcBorders>
          </w:tcPr>
          <w:p w14:paraId="7E18C3BB"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- 9 Figure 1</w:t>
            </w:r>
          </w:p>
        </w:tc>
      </w:tr>
      <w:tr w:rsidR="00434FE3" w:rsidRPr="00CF7539" w14:paraId="36F04B55" w14:textId="77777777" w:rsidTr="00872763">
        <w:trPr>
          <w:trHeight w:val="48"/>
        </w:trPr>
        <w:tc>
          <w:tcPr>
            <w:tcW w:w="1962" w:type="dxa"/>
            <w:vMerge/>
            <w:tcBorders>
              <w:left w:val="single" w:sz="5" w:space="0" w:color="000000"/>
              <w:bottom w:val="single" w:sz="5" w:space="0" w:color="000000"/>
              <w:right w:val="single" w:sz="5" w:space="0" w:color="000000"/>
            </w:tcBorders>
          </w:tcPr>
          <w:p w14:paraId="55D81E60"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F122C61"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16b</w:t>
            </w:r>
          </w:p>
        </w:tc>
        <w:tc>
          <w:tcPr>
            <w:tcW w:w="11450" w:type="dxa"/>
            <w:tcBorders>
              <w:top w:val="single" w:sz="5" w:space="0" w:color="000000"/>
              <w:left w:val="single" w:sz="5" w:space="0" w:color="000000"/>
              <w:bottom w:val="single" w:sz="5" w:space="0" w:color="000000"/>
              <w:right w:val="single" w:sz="5" w:space="0" w:color="000000"/>
            </w:tcBorders>
          </w:tcPr>
          <w:p w14:paraId="573D677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Cite studies that might appear to meet the inclusion criteria, but which were excluded, and explain why they were excluded.</w:t>
            </w:r>
          </w:p>
        </w:tc>
        <w:tc>
          <w:tcPr>
            <w:tcW w:w="1172" w:type="dxa"/>
            <w:vMerge/>
            <w:tcBorders>
              <w:left w:val="single" w:sz="5" w:space="0" w:color="000000"/>
              <w:bottom w:val="single" w:sz="5" w:space="0" w:color="000000"/>
              <w:right w:val="single" w:sz="5" w:space="0" w:color="000000"/>
            </w:tcBorders>
          </w:tcPr>
          <w:p w14:paraId="69B74573"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072BCD70" w14:textId="77777777" w:rsidTr="00872763">
        <w:trPr>
          <w:trHeight w:val="103"/>
        </w:trPr>
        <w:tc>
          <w:tcPr>
            <w:tcW w:w="1962" w:type="dxa"/>
            <w:tcBorders>
              <w:top w:val="single" w:sz="5" w:space="0" w:color="000000"/>
              <w:left w:val="single" w:sz="5" w:space="0" w:color="000000"/>
              <w:bottom w:val="single" w:sz="5" w:space="0" w:color="000000"/>
              <w:right w:val="single" w:sz="5" w:space="0" w:color="000000"/>
            </w:tcBorders>
          </w:tcPr>
          <w:p w14:paraId="3B86CDB4"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14:paraId="3D8E335B"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17</w:t>
            </w:r>
          </w:p>
        </w:tc>
        <w:tc>
          <w:tcPr>
            <w:tcW w:w="11450" w:type="dxa"/>
            <w:tcBorders>
              <w:top w:val="single" w:sz="5" w:space="0" w:color="000000"/>
              <w:left w:val="single" w:sz="5" w:space="0" w:color="000000"/>
              <w:bottom w:val="single" w:sz="5" w:space="0" w:color="000000"/>
              <w:right w:val="single" w:sz="5" w:space="0" w:color="000000"/>
            </w:tcBorders>
          </w:tcPr>
          <w:p w14:paraId="1354F00B"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Cite each included study and present its characteristics.</w:t>
            </w:r>
          </w:p>
        </w:tc>
        <w:tc>
          <w:tcPr>
            <w:tcW w:w="1172" w:type="dxa"/>
            <w:tcBorders>
              <w:top w:val="single" w:sz="5" w:space="0" w:color="000000"/>
              <w:left w:val="single" w:sz="5" w:space="0" w:color="000000"/>
              <w:bottom w:val="single" w:sz="5" w:space="0" w:color="000000"/>
              <w:right w:val="single" w:sz="5" w:space="0" w:color="000000"/>
            </w:tcBorders>
          </w:tcPr>
          <w:p w14:paraId="3C89A28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w:t>
            </w:r>
            <w:r>
              <w:rPr>
                <w:rFonts w:ascii="Times New Roman" w:hAnsi="Times New Roman" w:cs="Times New Roman"/>
                <w:color w:val="auto"/>
                <w:sz w:val="20"/>
                <w:szCs w:val="20"/>
              </w:rPr>
              <w:t xml:space="preserve"> </w:t>
            </w:r>
            <w:r w:rsidRPr="006A1C1B">
              <w:rPr>
                <w:rFonts w:ascii="Times New Roman" w:hAnsi="Times New Roman" w:cs="Times New Roman"/>
                <w:color w:val="auto"/>
                <w:sz w:val="20"/>
                <w:szCs w:val="20"/>
              </w:rPr>
              <w:t>- 9</w:t>
            </w:r>
          </w:p>
        </w:tc>
      </w:tr>
      <w:tr w:rsidR="00434FE3" w:rsidRPr="00CF7539" w14:paraId="41E378A7"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3674F95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Risk of bias in studies</w:t>
            </w:r>
          </w:p>
        </w:tc>
        <w:tc>
          <w:tcPr>
            <w:tcW w:w="616" w:type="dxa"/>
            <w:tcBorders>
              <w:top w:val="single" w:sz="5" w:space="0" w:color="000000"/>
              <w:left w:val="single" w:sz="5" w:space="0" w:color="000000"/>
              <w:bottom w:val="single" w:sz="5" w:space="0" w:color="000000"/>
              <w:right w:val="single" w:sz="5" w:space="0" w:color="000000"/>
            </w:tcBorders>
          </w:tcPr>
          <w:p w14:paraId="408F16B0"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18</w:t>
            </w:r>
          </w:p>
        </w:tc>
        <w:tc>
          <w:tcPr>
            <w:tcW w:w="11450" w:type="dxa"/>
            <w:tcBorders>
              <w:top w:val="single" w:sz="5" w:space="0" w:color="000000"/>
              <w:left w:val="single" w:sz="5" w:space="0" w:color="000000"/>
              <w:bottom w:val="single" w:sz="5" w:space="0" w:color="000000"/>
              <w:right w:val="single" w:sz="5" w:space="0" w:color="000000"/>
            </w:tcBorders>
          </w:tcPr>
          <w:p w14:paraId="4C6636B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risk of bias for each included study.</w:t>
            </w:r>
          </w:p>
        </w:tc>
        <w:tc>
          <w:tcPr>
            <w:tcW w:w="1172" w:type="dxa"/>
            <w:tcBorders>
              <w:top w:val="single" w:sz="5" w:space="0" w:color="000000"/>
              <w:left w:val="single" w:sz="5" w:space="0" w:color="000000"/>
              <w:bottom w:val="single" w:sz="5" w:space="0" w:color="000000"/>
              <w:right w:val="single" w:sz="5" w:space="0" w:color="000000"/>
            </w:tcBorders>
          </w:tcPr>
          <w:p w14:paraId="084E60C7" w14:textId="77777777" w:rsidR="00434FE3" w:rsidRPr="006A1C1B" w:rsidRDefault="00434FE3" w:rsidP="00872763">
            <w:pPr>
              <w:pStyle w:val="Default"/>
              <w:spacing w:before="40" w:after="40"/>
              <w:rPr>
                <w:rFonts w:ascii="Times New Roman" w:hAnsi="Times New Roman" w:cs="Times New Roman"/>
                <w:color w:val="auto"/>
                <w:sz w:val="20"/>
                <w:szCs w:val="20"/>
              </w:rPr>
            </w:pPr>
            <w:r w:rsidRPr="006A1C1B">
              <w:rPr>
                <w:rFonts w:ascii="Times New Roman" w:hAnsi="Times New Roman" w:cs="Times New Roman"/>
                <w:color w:val="auto"/>
                <w:sz w:val="20"/>
                <w:szCs w:val="20"/>
              </w:rPr>
              <w:t>Page- 12,14</w:t>
            </w:r>
          </w:p>
        </w:tc>
      </w:tr>
      <w:tr w:rsidR="00434FE3" w:rsidRPr="00CF7539" w14:paraId="512DB4CE" w14:textId="77777777" w:rsidTr="00872763">
        <w:trPr>
          <w:trHeight w:val="83"/>
        </w:trPr>
        <w:tc>
          <w:tcPr>
            <w:tcW w:w="1962" w:type="dxa"/>
            <w:tcBorders>
              <w:top w:val="single" w:sz="5" w:space="0" w:color="000000"/>
              <w:left w:val="single" w:sz="5" w:space="0" w:color="000000"/>
              <w:bottom w:val="single" w:sz="5" w:space="0" w:color="000000"/>
              <w:right w:val="single" w:sz="5" w:space="0" w:color="000000"/>
            </w:tcBorders>
          </w:tcPr>
          <w:p w14:paraId="4E9867A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14:paraId="47CD21FF"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19</w:t>
            </w:r>
          </w:p>
        </w:tc>
        <w:tc>
          <w:tcPr>
            <w:tcW w:w="11450" w:type="dxa"/>
            <w:tcBorders>
              <w:top w:val="single" w:sz="5" w:space="0" w:color="000000"/>
              <w:left w:val="single" w:sz="5" w:space="0" w:color="000000"/>
              <w:bottom w:val="single" w:sz="5" w:space="0" w:color="000000"/>
              <w:right w:val="single" w:sz="5" w:space="0" w:color="000000"/>
            </w:tcBorders>
          </w:tcPr>
          <w:p w14:paraId="239E138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For all outcomes, present, for each study: (a) summary statistics for each group (where appropriate) and (b) an effect </w:t>
            </w:r>
            <w:proofErr w:type="gramStart"/>
            <w:r w:rsidRPr="00CF7539">
              <w:rPr>
                <w:rFonts w:ascii="Times New Roman" w:hAnsi="Times New Roman" w:cs="Times New Roman"/>
                <w:sz w:val="20"/>
                <w:szCs w:val="20"/>
              </w:rPr>
              <w:t>estimate</w:t>
            </w:r>
            <w:proofErr w:type="gramEnd"/>
            <w:r w:rsidRPr="00CF7539">
              <w:rPr>
                <w:rFonts w:ascii="Times New Roman" w:hAnsi="Times New Roman" w:cs="Times New Roman"/>
                <w:sz w:val="20"/>
                <w:szCs w:val="20"/>
              </w:rPr>
              <w:t xml:space="preserve"> and its precision (e.g. confidence/credible interval), ideally using structured tables or plots.</w:t>
            </w:r>
          </w:p>
        </w:tc>
        <w:tc>
          <w:tcPr>
            <w:tcW w:w="1172" w:type="dxa"/>
            <w:tcBorders>
              <w:top w:val="single" w:sz="5" w:space="0" w:color="000000"/>
              <w:left w:val="single" w:sz="5" w:space="0" w:color="000000"/>
              <w:bottom w:val="single" w:sz="5" w:space="0" w:color="000000"/>
              <w:right w:val="single" w:sz="5" w:space="0" w:color="000000"/>
            </w:tcBorders>
          </w:tcPr>
          <w:p w14:paraId="0260A885"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Page- 11,12</w:t>
            </w:r>
          </w:p>
        </w:tc>
      </w:tr>
      <w:tr w:rsidR="00434FE3" w:rsidRPr="00CF7539" w14:paraId="0789D383"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617E2F6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Results of syntheses</w:t>
            </w:r>
          </w:p>
        </w:tc>
        <w:tc>
          <w:tcPr>
            <w:tcW w:w="616" w:type="dxa"/>
            <w:tcBorders>
              <w:top w:val="single" w:sz="5" w:space="0" w:color="000000"/>
              <w:left w:val="single" w:sz="5" w:space="0" w:color="000000"/>
              <w:bottom w:val="single" w:sz="5" w:space="0" w:color="000000"/>
              <w:right w:val="single" w:sz="5" w:space="0" w:color="000000"/>
            </w:tcBorders>
          </w:tcPr>
          <w:p w14:paraId="40EDA131"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20a</w:t>
            </w:r>
          </w:p>
        </w:tc>
        <w:tc>
          <w:tcPr>
            <w:tcW w:w="11450" w:type="dxa"/>
            <w:tcBorders>
              <w:top w:val="single" w:sz="5" w:space="0" w:color="000000"/>
              <w:left w:val="single" w:sz="5" w:space="0" w:color="000000"/>
              <w:bottom w:val="single" w:sz="5" w:space="0" w:color="000000"/>
              <w:right w:val="single" w:sz="5" w:space="0" w:color="000000"/>
            </w:tcBorders>
          </w:tcPr>
          <w:p w14:paraId="774DAAAA"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For each synthesis, briefly summarise the characteristics and risk of bias among contributing studies.</w:t>
            </w:r>
          </w:p>
        </w:tc>
        <w:tc>
          <w:tcPr>
            <w:tcW w:w="1172" w:type="dxa"/>
            <w:tcBorders>
              <w:top w:val="single" w:sz="5" w:space="0" w:color="000000"/>
              <w:left w:val="single" w:sz="5" w:space="0" w:color="000000"/>
              <w:bottom w:val="single" w:sz="5" w:space="0" w:color="000000"/>
              <w:right w:val="single" w:sz="5" w:space="0" w:color="000000"/>
            </w:tcBorders>
          </w:tcPr>
          <w:p w14:paraId="7999421A"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12, 14</w:t>
            </w:r>
          </w:p>
        </w:tc>
      </w:tr>
      <w:tr w:rsidR="00434FE3" w:rsidRPr="00CF7539" w14:paraId="4C836957" w14:textId="77777777" w:rsidTr="00872763">
        <w:trPr>
          <w:trHeight w:val="203"/>
        </w:trPr>
        <w:tc>
          <w:tcPr>
            <w:tcW w:w="1962" w:type="dxa"/>
            <w:vMerge/>
            <w:tcBorders>
              <w:left w:val="single" w:sz="5" w:space="0" w:color="000000"/>
              <w:right w:val="single" w:sz="5" w:space="0" w:color="000000"/>
            </w:tcBorders>
          </w:tcPr>
          <w:p w14:paraId="4D840A00"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D8091CB"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20b</w:t>
            </w:r>
          </w:p>
        </w:tc>
        <w:tc>
          <w:tcPr>
            <w:tcW w:w="11450" w:type="dxa"/>
            <w:tcBorders>
              <w:top w:val="single" w:sz="5" w:space="0" w:color="000000"/>
              <w:left w:val="single" w:sz="5" w:space="0" w:color="000000"/>
              <w:bottom w:val="single" w:sz="5" w:space="0" w:color="000000"/>
              <w:right w:val="single" w:sz="5" w:space="0" w:color="000000"/>
            </w:tcBorders>
          </w:tcPr>
          <w:p w14:paraId="2865F2E3"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statistical syntheses conducted. If meta-analysis was done, present for each the summary estimate and its precision (</w:t>
            </w:r>
            <w:proofErr w:type="gramStart"/>
            <w:r w:rsidRPr="00CF7539">
              <w:rPr>
                <w:rFonts w:ascii="Times New Roman" w:hAnsi="Times New Roman" w:cs="Times New Roman"/>
                <w:sz w:val="20"/>
                <w:szCs w:val="20"/>
              </w:rPr>
              <w:t>e.g.</w:t>
            </w:r>
            <w:proofErr w:type="gramEnd"/>
            <w:r w:rsidRPr="00CF7539">
              <w:rPr>
                <w:rFonts w:ascii="Times New Roman" w:hAnsi="Times New Roman" w:cs="Times New Roman"/>
                <w:sz w:val="20"/>
                <w:szCs w:val="20"/>
              </w:rPr>
              <w:t xml:space="preserve"> confidence/credible interval) and measures of statistical heterogeneity. If comparing groups, describe the direction of the effect.</w:t>
            </w:r>
          </w:p>
        </w:tc>
        <w:tc>
          <w:tcPr>
            <w:tcW w:w="1172" w:type="dxa"/>
            <w:tcBorders>
              <w:top w:val="single" w:sz="5" w:space="0" w:color="000000"/>
              <w:left w:val="single" w:sz="5" w:space="0" w:color="000000"/>
              <w:bottom w:val="single" w:sz="5" w:space="0" w:color="000000"/>
              <w:right w:val="single" w:sz="5" w:space="0" w:color="000000"/>
            </w:tcBorders>
          </w:tcPr>
          <w:p w14:paraId="6A23B5A5" w14:textId="77777777" w:rsidR="00434FE3" w:rsidRPr="006A1C1B" w:rsidRDefault="00434FE3" w:rsidP="00872763">
            <w:pPr>
              <w:pStyle w:val="Default"/>
              <w:spacing w:before="40" w:after="40"/>
              <w:rPr>
                <w:rFonts w:ascii="Times New Roman" w:hAnsi="Times New Roman" w:cs="Times New Roman"/>
                <w:color w:val="auto"/>
                <w:sz w:val="20"/>
                <w:szCs w:val="20"/>
              </w:rPr>
            </w:pPr>
            <w:r w:rsidRPr="006A1C1B">
              <w:rPr>
                <w:rFonts w:ascii="Times New Roman" w:hAnsi="Times New Roman" w:cs="Times New Roman"/>
                <w:color w:val="auto"/>
                <w:sz w:val="20"/>
                <w:szCs w:val="20"/>
              </w:rPr>
              <w:t>Page 11-13</w:t>
            </w:r>
          </w:p>
          <w:p w14:paraId="76FC6A35" w14:textId="77777777" w:rsidR="00434FE3" w:rsidRPr="006A1C1B" w:rsidRDefault="00434FE3" w:rsidP="00872763">
            <w:pPr>
              <w:pStyle w:val="Default"/>
              <w:spacing w:before="40" w:after="40"/>
              <w:rPr>
                <w:rFonts w:ascii="Times New Roman" w:hAnsi="Times New Roman" w:cs="Times New Roman"/>
                <w:color w:val="auto"/>
                <w:sz w:val="20"/>
                <w:szCs w:val="20"/>
              </w:rPr>
            </w:pPr>
            <w:r w:rsidRPr="006A1C1B">
              <w:rPr>
                <w:rFonts w:ascii="Times New Roman" w:hAnsi="Times New Roman" w:cs="Times New Roman"/>
                <w:color w:val="auto"/>
                <w:sz w:val="20"/>
                <w:szCs w:val="20"/>
              </w:rPr>
              <w:t>Fig 2,5</w:t>
            </w:r>
          </w:p>
        </w:tc>
      </w:tr>
      <w:tr w:rsidR="00434FE3" w:rsidRPr="00CF7539" w14:paraId="3C707BF4" w14:textId="77777777" w:rsidTr="00872763">
        <w:trPr>
          <w:trHeight w:val="48"/>
        </w:trPr>
        <w:tc>
          <w:tcPr>
            <w:tcW w:w="1962" w:type="dxa"/>
            <w:vMerge/>
            <w:tcBorders>
              <w:left w:val="single" w:sz="5" w:space="0" w:color="000000"/>
              <w:right w:val="single" w:sz="5" w:space="0" w:color="000000"/>
            </w:tcBorders>
          </w:tcPr>
          <w:p w14:paraId="686D12A2"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3B70BD80"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20c</w:t>
            </w:r>
          </w:p>
        </w:tc>
        <w:tc>
          <w:tcPr>
            <w:tcW w:w="11450" w:type="dxa"/>
            <w:tcBorders>
              <w:top w:val="single" w:sz="5" w:space="0" w:color="000000"/>
              <w:left w:val="single" w:sz="5" w:space="0" w:color="000000"/>
              <w:bottom w:val="single" w:sz="5" w:space="0" w:color="000000"/>
              <w:right w:val="single" w:sz="5" w:space="0" w:color="000000"/>
            </w:tcBorders>
          </w:tcPr>
          <w:p w14:paraId="6F229982"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investigations of possible causes of heterogeneity among study results.</w:t>
            </w:r>
          </w:p>
        </w:tc>
        <w:tc>
          <w:tcPr>
            <w:tcW w:w="1172" w:type="dxa"/>
            <w:tcBorders>
              <w:top w:val="single" w:sz="5" w:space="0" w:color="000000"/>
              <w:left w:val="single" w:sz="5" w:space="0" w:color="000000"/>
              <w:bottom w:val="single" w:sz="5" w:space="0" w:color="000000"/>
              <w:right w:val="single" w:sz="5" w:space="0" w:color="000000"/>
            </w:tcBorders>
          </w:tcPr>
          <w:p w14:paraId="1D681168" w14:textId="77777777" w:rsidR="00434FE3" w:rsidRPr="006A1C1B" w:rsidRDefault="00434FE3" w:rsidP="00872763">
            <w:pPr>
              <w:pStyle w:val="Default"/>
              <w:spacing w:before="40" w:after="40"/>
              <w:rPr>
                <w:rFonts w:ascii="Times New Roman" w:hAnsi="Times New Roman" w:cs="Times New Roman"/>
                <w:color w:val="auto"/>
                <w:sz w:val="20"/>
                <w:szCs w:val="20"/>
              </w:rPr>
            </w:pPr>
            <w:r w:rsidRPr="006A1C1B">
              <w:rPr>
                <w:rFonts w:ascii="Times New Roman" w:hAnsi="Times New Roman" w:cs="Times New Roman"/>
                <w:color w:val="auto"/>
                <w:sz w:val="20"/>
                <w:szCs w:val="20"/>
              </w:rPr>
              <w:t>Page 11-13</w:t>
            </w:r>
          </w:p>
        </w:tc>
      </w:tr>
      <w:tr w:rsidR="00434FE3" w:rsidRPr="00CF7539" w14:paraId="055A204E" w14:textId="77777777" w:rsidTr="00872763">
        <w:trPr>
          <w:trHeight w:val="48"/>
        </w:trPr>
        <w:tc>
          <w:tcPr>
            <w:tcW w:w="1962" w:type="dxa"/>
            <w:vMerge/>
            <w:tcBorders>
              <w:left w:val="single" w:sz="5" w:space="0" w:color="000000"/>
              <w:bottom w:val="single" w:sz="5" w:space="0" w:color="000000"/>
              <w:right w:val="single" w:sz="5" w:space="0" w:color="000000"/>
            </w:tcBorders>
          </w:tcPr>
          <w:p w14:paraId="425009D2"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3959063"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20d</w:t>
            </w:r>
          </w:p>
        </w:tc>
        <w:tc>
          <w:tcPr>
            <w:tcW w:w="11450" w:type="dxa"/>
            <w:tcBorders>
              <w:top w:val="single" w:sz="5" w:space="0" w:color="000000"/>
              <w:left w:val="single" w:sz="5" w:space="0" w:color="000000"/>
              <w:bottom w:val="single" w:sz="5" w:space="0" w:color="000000"/>
              <w:right w:val="single" w:sz="5" w:space="0" w:color="000000"/>
            </w:tcBorders>
          </w:tcPr>
          <w:p w14:paraId="6BD0EA4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sensitivity analyses conducted to assess the robustness of the synthesized results.</w:t>
            </w:r>
          </w:p>
        </w:tc>
        <w:tc>
          <w:tcPr>
            <w:tcW w:w="1172" w:type="dxa"/>
            <w:tcBorders>
              <w:top w:val="single" w:sz="5" w:space="0" w:color="000000"/>
              <w:left w:val="single" w:sz="5" w:space="0" w:color="000000"/>
              <w:bottom w:val="single" w:sz="5" w:space="0" w:color="000000"/>
              <w:right w:val="single" w:sz="5" w:space="0" w:color="000000"/>
            </w:tcBorders>
          </w:tcPr>
          <w:p w14:paraId="48B958A0"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12,14</w:t>
            </w:r>
          </w:p>
          <w:p w14:paraId="0989C513"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 xml:space="preserve">Fig 4,7 </w:t>
            </w:r>
          </w:p>
        </w:tc>
      </w:tr>
      <w:tr w:rsidR="00434FE3" w:rsidRPr="00CF7539" w14:paraId="1FDE9529"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6D95FEDD"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Reporting biases</w:t>
            </w:r>
          </w:p>
        </w:tc>
        <w:tc>
          <w:tcPr>
            <w:tcW w:w="616" w:type="dxa"/>
            <w:tcBorders>
              <w:top w:val="single" w:sz="5" w:space="0" w:color="000000"/>
              <w:left w:val="single" w:sz="5" w:space="0" w:color="000000"/>
              <w:bottom w:val="single" w:sz="5" w:space="0" w:color="000000"/>
              <w:right w:val="single" w:sz="5" w:space="0" w:color="000000"/>
            </w:tcBorders>
          </w:tcPr>
          <w:p w14:paraId="2E5F5CC5"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21</w:t>
            </w:r>
          </w:p>
        </w:tc>
        <w:tc>
          <w:tcPr>
            <w:tcW w:w="11450" w:type="dxa"/>
            <w:tcBorders>
              <w:top w:val="single" w:sz="5" w:space="0" w:color="000000"/>
              <w:left w:val="single" w:sz="5" w:space="0" w:color="000000"/>
              <w:bottom w:val="single" w:sz="5" w:space="0" w:color="000000"/>
              <w:right w:val="single" w:sz="5" w:space="0" w:color="000000"/>
            </w:tcBorders>
          </w:tcPr>
          <w:p w14:paraId="1B76CE6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risk of bias due to missing results (arising from reporting biases) for each synthesis assessed.</w:t>
            </w:r>
          </w:p>
        </w:tc>
        <w:tc>
          <w:tcPr>
            <w:tcW w:w="1172" w:type="dxa"/>
            <w:vMerge w:val="restart"/>
            <w:tcBorders>
              <w:top w:val="single" w:sz="5" w:space="0" w:color="000000"/>
              <w:left w:val="single" w:sz="5" w:space="0" w:color="000000"/>
              <w:right w:val="single" w:sz="5" w:space="0" w:color="000000"/>
            </w:tcBorders>
          </w:tcPr>
          <w:p w14:paraId="37D92148"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12,4 F1ig 3,6</w:t>
            </w:r>
          </w:p>
        </w:tc>
      </w:tr>
      <w:tr w:rsidR="00434FE3" w:rsidRPr="00CF7539" w14:paraId="59E6F9DD"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390CFCBE"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Certainty of evidence </w:t>
            </w:r>
          </w:p>
        </w:tc>
        <w:tc>
          <w:tcPr>
            <w:tcW w:w="616" w:type="dxa"/>
            <w:tcBorders>
              <w:top w:val="single" w:sz="5" w:space="0" w:color="000000"/>
              <w:left w:val="single" w:sz="5" w:space="0" w:color="000000"/>
              <w:bottom w:val="single" w:sz="5" w:space="0" w:color="000000"/>
              <w:right w:val="single" w:sz="5" w:space="0" w:color="000000"/>
            </w:tcBorders>
          </w:tcPr>
          <w:p w14:paraId="4248DD5D"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22</w:t>
            </w:r>
          </w:p>
        </w:tc>
        <w:tc>
          <w:tcPr>
            <w:tcW w:w="11450" w:type="dxa"/>
            <w:tcBorders>
              <w:top w:val="single" w:sz="5" w:space="0" w:color="000000"/>
              <w:left w:val="single" w:sz="5" w:space="0" w:color="000000"/>
              <w:bottom w:val="single" w:sz="5" w:space="0" w:color="000000"/>
              <w:right w:val="single" w:sz="5" w:space="0" w:color="000000"/>
            </w:tcBorders>
          </w:tcPr>
          <w:p w14:paraId="0061188C"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certainty (or confidence) in the body of evidence for each outcome assessed.</w:t>
            </w:r>
          </w:p>
        </w:tc>
        <w:tc>
          <w:tcPr>
            <w:tcW w:w="1172" w:type="dxa"/>
            <w:vMerge/>
            <w:tcBorders>
              <w:left w:val="single" w:sz="5" w:space="0" w:color="000000"/>
              <w:bottom w:val="single" w:sz="5" w:space="0" w:color="000000"/>
              <w:right w:val="single" w:sz="5" w:space="0" w:color="000000"/>
            </w:tcBorders>
          </w:tcPr>
          <w:p w14:paraId="27F76B95" w14:textId="77777777" w:rsidR="00434FE3" w:rsidRPr="00CF7539" w:rsidRDefault="00434FE3" w:rsidP="00872763">
            <w:pPr>
              <w:pStyle w:val="Default"/>
              <w:spacing w:before="40" w:after="40"/>
              <w:rPr>
                <w:rFonts w:ascii="Times New Roman" w:hAnsi="Times New Roman" w:cs="Times New Roman"/>
                <w:color w:val="auto"/>
                <w:sz w:val="20"/>
                <w:szCs w:val="20"/>
              </w:rPr>
            </w:pPr>
          </w:p>
        </w:tc>
      </w:tr>
      <w:tr w:rsidR="00434FE3" w:rsidRPr="00CF7539" w14:paraId="5605C3BF"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0C6722"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DISCUSSION </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2FDD40A5" w14:textId="77777777" w:rsidR="00434FE3" w:rsidRPr="00CF7539" w:rsidRDefault="00434FE3" w:rsidP="00872763">
            <w:pPr>
              <w:pStyle w:val="Default"/>
              <w:jc w:val="center"/>
              <w:rPr>
                <w:rFonts w:ascii="Times New Roman" w:hAnsi="Times New Roman" w:cs="Times New Roman"/>
                <w:color w:val="auto"/>
                <w:sz w:val="20"/>
                <w:szCs w:val="20"/>
              </w:rPr>
            </w:pPr>
          </w:p>
        </w:tc>
      </w:tr>
      <w:tr w:rsidR="00434FE3" w:rsidRPr="00CF7539" w14:paraId="7CBBF72E"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36334D0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14:paraId="691DF84D"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23a</w:t>
            </w:r>
          </w:p>
        </w:tc>
        <w:tc>
          <w:tcPr>
            <w:tcW w:w="11450" w:type="dxa"/>
            <w:tcBorders>
              <w:top w:val="single" w:sz="5" w:space="0" w:color="000000"/>
              <w:left w:val="single" w:sz="5" w:space="0" w:color="000000"/>
              <w:bottom w:val="single" w:sz="5" w:space="0" w:color="000000"/>
              <w:right w:val="single" w:sz="5" w:space="0" w:color="000000"/>
            </w:tcBorders>
          </w:tcPr>
          <w:p w14:paraId="3DCB931D"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a general interpretation of the results in the context of other evidence.</w:t>
            </w:r>
          </w:p>
        </w:tc>
        <w:tc>
          <w:tcPr>
            <w:tcW w:w="1172" w:type="dxa"/>
            <w:tcBorders>
              <w:top w:val="single" w:sz="5" w:space="0" w:color="000000"/>
              <w:left w:val="single" w:sz="5" w:space="0" w:color="000000"/>
              <w:bottom w:val="single" w:sz="5" w:space="0" w:color="000000"/>
              <w:right w:val="single" w:sz="5" w:space="0" w:color="000000"/>
            </w:tcBorders>
          </w:tcPr>
          <w:p w14:paraId="45D7A404"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 14-16</w:t>
            </w:r>
          </w:p>
        </w:tc>
      </w:tr>
      <w:tr w:rsidR="00434FE3" w:rsidRPr="00CF7539" w14:paraId="564A049A" w14:textId="77777777" w:rsidTr="00872763">
        <w:trPr>
          <w:trHeight w:val="48"/>
        </w:trPr>
        <w:tc>
          <w:tcPr>
            <w:tcW w:w="1962" w:type="dxa"/>
            <w:vMerge/>
            <w:tcBorders>
              <w:left w:val="single" w:sz="5" w:space="0" w:color="000000"/>
              <w:right w:val="single" w:sz="5" w:space="0" w:color="000000"/>
            </w:tcBorders>
          </w:tcPr>
          <w:p w14:paraId="520695B9"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1AAB757"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23b</w:t>
            </w:r>
          </w:p>
        </w:tc>
        <w:tc>
          <w:tcPr>
            <w:tcW w:w="11450" w:type="dxa"/>
            <w:tcBorders>
              <w:top w:val="single" w:sz="5" w:space="0" w:color="000000"/>
              <w:left w:val="single" w:sz="5" w:space="0" w:color="000000"/>
              <w:bottom w:val="single" w:sz="5" w:space="0" w:color="000000"/>
              <w:right w:val="single" w:sz="5" w:space="0" w:color="000000"/>
            </w:tcBorders>
          </w:tcPr>
          <w:p w14:paraId="6D487C57"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any limitations of the evidence included in the review.</w:t>
            </w:r>
          </w:p>
        </w:tc>
        <w:tc>
          <w:tcPr>
            <w:tcW w:w="1172" w:type="dxa"/>
            <w:vMerge w:val="restart"/>
            <w:tcBorders>
              <w:top w:val="single" w:sz="5" w:space="0" w:color="000000"/>
              <w:left w:val="single" w:sz="5" w:space="0" w:color="000000"/>
              <w:right w:val="single" w:sz="5" w:space="0" w:color="000000"/>
            </w:tcBorders>
          </w:tcPr>
          <w:p w14:paraId="10D6F97D"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w:t>
            </w:r>
            <w:r>
              <w:rPr>
                <w:rFonts w:ascii="Times New Roman" w:hAnsi="Times New Roman" w:cs="Times New Roman"/>
                <w:color w:val="auto"/>
                <w:sz w:val="20"/>
                <w:szCs w:val="20"/>
              </w:rPr>
              <w:t xml:space="preserve"> -</w:t>
            </w:r>
            <w:r w:rsidRPr="006A1C1B">
              <w:rPr>
                <w:rFonts w:ascii="Times New Roman" w:hAnsi="Times New Roman" w:cs="Times New Roman"/>
                <w:color w:val="auto"/>
                <w:sz w:val="20"/>
                <w:szCs w:val="20"/>
              </w:rPr>
              <w:t>16</w:t>
            </w:r>
          </w:p>
          <w:p w14:paraId="222DE8D5"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2C4C1764" w14:textId="77777777" w:rsidTr="00872763">
        <w:trPr>
          <w:trHeight w:val="48"/>
        </w:trPr>
        <w:tc>
          <w:tcPr>
            <w:tcW w:w="1962" w:type="dxa"/>
            <w:vMerge/>
            <w:tcBorders>
              <w:left w:val="single" w:sz="5" w:space="0" w:color="000000"/>
              <w:right w:val="single" w:sz="5" w:space="0" w:color="000000"/>
            </w:tcBorders>
          </w:tcPr>
          <w:p w14:paraId="709F5DE3"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4" w:space="0" w:color="auto"/>
              <w:right w:val="single" w:sz="5" w:space="0" w:color="000000"/>
            </w:tcBorders>
          </w:tcPr>
          <w:p w14:paraId="2CE1B46B"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23c</w:t>
            </w:r>
          </w:p>
        </w:tc>
        <w:tc>
          <w:tcPr>
            <w:tcW w:w="11450" w:type="dxa"/>
            <w:tcBorders>
              <w:top w:val="single" w:sz="5" w:space="0" w:color="000000"/>
              <w:left w:val="single" w:sz="5" w:space="0" w:color="000000"/>
              <w:bottom w:val="single" w:sz="5" w:space="0" w:color="000000"/>
              <w:right w:val="single" w:sz="5" w:space="0" w:color="000000"/>
            </w:tcBorders>
          </w:tcPr>
          <w:p w14:paraId="69D3368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any limitations of the review processes used.</w:t>
            </w:r>
          </w:p>
        </w:tc>
        <w:tc>
          <w:tcPr>
            <w:tcW w:w="1172" w:type="dxa"/>
            <w:vMerge/>
            <w:tcBorders>
              <w:left w:val="single" w:sz="5" w:space="0" w:color="000000"/>
              <w:right w:val="single" w:sz="5" w:space="0" w:color="000000"/>
            </w:tcBorders>
          </w:tcPr>
          <w:p w14:paraId="66DFA1B9"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5523A6D6" w14:textId="77777777" w:rsidTr="00872763">
        <w:trPr>
          <w:trHeight w:val="48"/>
        </w:trPr>
        <w:tc>
          <w:tcPr>
            <w:tcW w:w="1962" w:type="dxa"/>
            <w:vMerge/>
            <w:tcBorders>
              <w:left w:val="single" w:sz="5" w:space="0" w:color="000000"/>
              <w:bottom w:val="single" w:sz="4" w:space="0" w:color="auto"/>
              <w:right w:val="single" w:sz="5" w:space="0" w:color="000000"/>
            </w:tcBorders>
          </w:tcPr>
          <w:p w14:paraId="7E2A215B"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4" w:space="0" w:color="auto"/>
              <w:left w:val="single" w:sz="5" w:space="0" w:color="000000"/>
              <w:bottom w:val="single" w:sz="4" w:space="0" w:color="auto"/>
              <w:right w:val="single" w:sz="4" w:space="0" w:color="auto"/>
            </w:tcBorders>
          </w:tcPr>
          <w:p w14:paraId="314E8B95"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23d</w:t>
            </w:r>
          </w:p>
        </w:tc>
        <w:tc>
          <w:tcPr>
            <w:tcW w:w="11450" w:type="dxa"/>
            <w:tcBorders>
              <w:top w:val="single" w:sz="5" w:space="0" w:color="000000"/>
              <w:left w:val="single" w:sz="4" w:space="0" w:color="auto"/>
              <w:bottom w:val="double" w:sz="5" w:space="0" w:color="000000"/>
              <w:right w:val="single" w:sz="5" w:space="0" w:color="000000"/>
            </w:tcBorders>
          </w:tcPr>
          <w:p w14:paraId="2D4D9FC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implications of the results for practice, policy, and future research.</w:t>
            </w:r>
          </w:p>
        </w:tc>
        <w:tc>
          <w:tcPr>
            <w:tcW w:w="1172" w:type="dxa"/>
            <w:vMerge/>
            <w:tcBorders>
              <w:left w:val="single" w:sz="5" w:space="0" w:color="000000"/>
              <w:bottom w:val="double" w:sz="5" w:space="0" w:color="000000"/>
              <w:right w:val="single" w:sz="5" w:space="0" w:color="000000"/>
            </w:tcBorders>
          </w:tcPr>
          <w:p w14:paraId="15F78E88"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1B8D3711" w14:textId="77777777" w:rsidTr="00872763">
        <w:trPr>
          <w:trHeight w:val="24"/>
        </w:trPr>
        <w:tc>
          <w:tcPr>
            <w:tcW w:w="140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C438C2" w14:textId="77777777" w:rsidR="00434FE3" w:rsidRPr="00CF7539" w:rsidRDefault="00434FE3" w:rsidP="00872763">
            <w:pPr>
              <w:pStyle w:val="Default"/>
              <w:rPr>
                <w:rFonts w:ascii="Times New Roman" w:hAnsi="Times New Roman" w:cs="Times New Roman"/>
                <w:sz w:val="20"/>
                <w:szCs w:val="20"/>
              </w:rPr>
            </w:pPr>
            <w:r w:rsidRPr="00CF7539">
              <w:rPr>
                <w:rFonts w:ascii="Times New Roman" w:hAnsi="Times New Roman" w:cs="Times New Roman"/>
                <w:b/>
                <w:bCs/>
                <w:sz w:val="20"/>
                <w:szCs w:val="20"/>
              </w:rPr>
              <w:t>OTHER INFORMATION</w:t>
            </w:r>
          </w:p>
        </w:tc>
        <w:tc>
          <w:tcPr>
            <w:tcW w:w="1172" w:type="dxa"/>
            <w:tcBorders>
              <w:top w:val="double" w:sz="5" w:space="0" w:color="000000"/>
              <w:left w:val="single" w:sz="5" w:space="0" w:color="000000"/>
              <w:bottom w:val="single" w:sz="5" w:space="0" w:color="000000"/>
              <w:right w:val="single" w:sz="5" w:space="0" w:color="000000"/>
            </w:tcBorders>
            <w:shd w:val="clear" w:color="auto" w:fill="FFFFCC"/>
          </w:tcPr>
          <w:p w14:paraId="29C23C3A" w14:textId="77777777" w:rsidR="00434FE3" w:rsidRPr="006A1C1B" w:rsidRDefault="00434FE3" w:rsidP="00872763">
            <w:pPr>
              <w:pStyle w:val="Default"/>
              <w:jc w:val="center"/>
              <w:rPr>
                <w:rFonts w:ascii="Times New Roman" w:hAnsi="Times New Roman" w:cs="Times New Roman"/>
                <w:color w:val="auto"/>
                <w:sz w:val="20"/>
                <w:szCs w:val="20"/>
              </w:rPr>
            </w:pPr>
          </w:p>
        </w:tc>
      </w:tr>
      <w:tr w:rsidR="00434FE3" w:rsidRPr="00CF7539" w14:paraId="34A1737A" w14:textId="77777777" w:rsidTr="00872763">
        <w:trPr>
          <w:trHeight w:val="48"/>
        </w:trPr>
        <w:tc>
          <w:tcPr>
            <w:tcW w:w="1962" w:type="dxa"/>
            <w:vMerge w:val="restart"/>
            <w:tcBorders>
              <w:top w:val="single" w:sz="5" w:space="0" w:color="000000"/>
              <w:left w:val="single" w:sz="5" w:space="0" w:color="000000"/>
              <w:right w:val="single" w:sz="5" w:space="0" w:color="000000"/>
            </w:tcBorders>
          </w:tcPr>
          <w:p w14:paraId="1386514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14:paraId="22E90349"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24a</w:t>
            </w:r>
          </w:p>
        </w:tc>
        <w:tc>
          <w:tcPr>
            <w:tcW w:w="11450" w:type="dxa"/>
            <w:tcBorders>
              <w:top w:val="single" w:sz="5" w:space="0" w:color="000000"/>
              <w:left w:val="single" w:sz="5" w:space="0" w:color="000000"/>
              <w:bottom w:val="single" w:sz="5" w:space="0" w:color="000000"/>
              <w:right w:val="single" w:sz="5" w:space="0" w:color="000000"/>
            </w:tcBorders>
          </w:tcPr>
          <w:p w14:paraId="602FCFF9"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registration information for the review, including register name and registration number, or state that the review was not registered.</w:t>
            </w:r>
          </w:p>
        </w:tc>
        <w:tc>
          <w:tcPr>
            <w:tcW w:w="1172" w:type="dxa"/>
            <w:vMerge w:val="restart"/>
            <w:tcBorders>
              <w:top w:val="single" w:sz="5" w:space="0" w:color="000000"/>
              <w:left w:val="single" w:sz="5" w:space="0" w:color="000000"/>
              <w:right w:val="single" w:sz="5" w:space="0" w:color="000000"/>
            </w:tcBorders>
          </w:tcPr>
          <w:p w14:paraId="254A7619"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w:t>
            </w:r>
            <w:r>
              <w:rPr>
                <w:rFonts w:ascii="Times New Roman" w:hAnsi="Times New Roman" w:cs="Times New Roman"/>
                <w:color w:val="auto"/>
                <w:sz w:val="20"/>
                <w:szCs w:val="20"/>
              </w:rPr>
              <w:t xml:space="preserve"> </w:t>
            </w:r>
            <w:r w:rsidRPr="006A1C1B">
              <w:rPr>
                <w:rFonts w:ascii="Times New Roman" w:hAnsi="Times New Roman" w:cs="Times New Roman"/>
                <w:color w:val="auto"/>
                <w:sz w:val="20"/>
                <w:szCs w:val="20"/>
              </w:rPr>
              <w:t>- 6</w:t>
            </w:r>
          </w:p>
        </w:tc>
      </w:tr>
      <w:tr w:rsidR="00434FE3" w:rsidRPr="00CF7539" w14:paraId="683457DE" w14:textId="77777777" w:rsidTr="00872763">
        <w:trPr>
          <w:trHeight w:val="57"/>
        </w:trPr>
        <w:tc>
          <w:tcPr>
            <w:tcW w:w="1962" w:type="dxa"/>
            <w:vMerge/>
            <w:tcBorders>
              <w:left w:val="single" w:sz="5" w:space="0" w:color="000000"/>
              <w:right w:val="single" w:sz="5" w:space="0" w:color="000000"/>
            </w:tcBorders>
          </w:tcPr>
          <w:p w14:paraId="30D7D35B"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2D42133"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24b</w:t>
            </w:r>
          </w:p>
        </w:tc>
        <w:tc>
          <w:tcPr>
            <w:tcW w:w="11450" w:type="dxa"/>
            <w:tcBorders>
              <w:top w:val="single" w:sz="5" w:space="0" w:color="000000"/>
              <w:left w:val="single" w:sz="5" w:space="0" w:color="000000"/>
              <w:bottom w:val="single" w:sz="5" w:space="0" w:color="000000"/>
              <w:right w:val="single" w:sz="5" w:space="0" w:color="000000"/>
            </w:tcBorders>
          </w:tcPr>
          <w:p w14:paraId="7F0A84E1"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Indicate where the review protocol can be accessed, or state that a protocol was not prepared.</w:t>
            </w:r>
          </w:p>
        </w:tc>
        <w:tc>
          <w:tcPr>
            <w:tcW w:w="1172" w:type="dxa"/>
            <w:vMerge/>
            <w:tcBorders>
              <w:left w:val="single" w:sz="5" w:space="0" w:color="000000"/>
              <w:right w:val="single" w:sz="5" w:space="0" w:color="000000"/>
            </w:tcBorders>
          </w:tcPr>
          <w:p w14:paraId="5198A665"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440B5A42" w14:textId="77777777" w:rsidTr="00872763">
        <w:trPr>
          <w:trHeight w:val="48"/>
        </w:trPr>
        <w:tc>
          <w:tcPr>
            <w:tcW w:w="1962" w:type="dxa"/>
            <w:vMerge/>
            <w:tcBorders>
              <w:left w:val="single" w:sz="5" w:space="0" w:color="000000"/>
              <w:bottom w:val="single" w:sz="5" w:space="0" w:color="000000"/>
              <w:right w:val="single" w:sz="5" w:space="0" w:color="000000"/>
            </w:tcBorders>
          </w:tcPr>
          <w:p w14:paraId="3B1BBE0F" w14:textId="77777777" w:rsidR="00434FE3" w:rsidRPr="00CF7539" w:rsidRDefault="00434FE3" w:rsidP="00872763">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32571A32"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24c</w:t>
            </w:r>
          </w:p>
        </w:tc>
        <w:tc>
          <w:tcPr>
            <w:tcW w:w="11450" w:type="dxa"/>
            <w:tcBorders>
              <w:top w:val="single" w:sz="5" w:space="0" w:color="000000"/>
              <w:left w:val="single" w:sz="5" w:space="0" w:color="000000"/>
              <w:bottom w:val="single" w:sz="5" w:space="0" w:color="000000"/>
              <w:right w:val="single" w:sz="5" w:space="0" w:color="000000"/>
            </w:tcBorders>
          </w:tcPr>
          <w:p w14:paraId="5294B459"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and explain any amendments to information provided at registration or in the protocol.</w:t>
            </w:r>
          </w:p>
        </w:tc>
        <w:tc>
          <w:tcPr>
            <w:tcW w:w="1172" w:type="dxa"/>
            <w:vMerge/>
            <w:tcBorders>
              <w:left w:val="single" w:sz="5" w:space="0" w:color="000000"/>
              <w:bottom w:val="single" w:sz="5" w:space="0" w:color="000000"/>
              <w:right w:val="single" w:sz="5" w:space="0" w:color="000000"/>
            </w:tcBorders>
          </w:tcPr>
          <w:p w14:paraId="2DD79F69" w14:textId="77777777" w:rsidR="00434FE3" w:rsidRPr="006A1C1B" w:rsidRDefault="00434FE3" w:rsidP="00872763">
            <w:pPr>
              <w:pStyle w:val="Default"/>
              <w:spacing w:before="40" w:after="40"/>
              <w:rPr>
                <w:rFonts w:ascii="Times New Roman" w:hAnsi="Times New Roman" w:cs="Times New Roman"/>
                <w:color w:val="auto"/>
                <w:sz w:val="20"/>
                <w:szCs w:val="20"/>
              </w:rPr>
            </w:pPr>
          </w:p>
        </w:tc>
      </w:tr>
      <w:tr w:rsidR="00434FE3" w:rsidRPr="00CF7539" w14:paraId="7ABB5001"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02926B06"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Support</w:t>
            </w:r>
          </w:p>
        </w:tc>
        <w:tc>
          <w:tcPr>
            <w:tcW w:w="616" w:type="dxa"/>
            <w:tcBorders>
              <w:top w:val="single" w:sz="5" w:space="0" w:color="000000"/>
              <w:left w:val="single" w:sz="5" w:space="0" w:color="000000"/>
              <w:bottom w:val="single" w:sz="5" w:space="0" w:color="000000"/>
              <w:right w:val="single" w:sz="5" w:space="0" w:color="000000"/>
            </w:tcBorders>
          </w:tcPr>
          <w:p w14:paraId="46207EE0"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25</w:t>
            </w:r>
          </w:p>
        </w:tc>
        <w:tc>
          <w:tcPr>
            <w:tcW w:w="11450" w:type="dxa"/>
            <w:tcBorders>
              <w:top w:val="single" w:sz="5" w:space="0" w:color="000000"/>
              <w:left w:val="single" w:sz="5" w:space="0" w:color="000000"/>
              <w:bottom w:val="single" w:sz="5" w:space="0" w:color="000000"/>
              <w:right w:val="single" w:sz="5" w:space="0" w:color="000000"/>
            </w:tcBorders>
          </w:tcPr>
          <w:p w14:paraId="67B02BF8"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sources of financial or non-financial support for the review, and the role of the funders or sponsors in the review.</w:t>
            </w:r>
          </w:p>
        </w:tc>
        <w:tc>
          <w:tcPr>
            <w:tcW w:w="1172" w:type="dxa"/>
            <w:vMerge w:val="restart"/>
            <w:tcBorders>
              <w:top w:val="single" w:sz="5" w:space="0" w:color="000000"/>
              <w:left w:val="single" w:sz="5" w:space="0" w:color="000000"/>
              <w:right w:val="single" w:sz="5" w:space="0" w:color="000000"/>
            </w:tcBorders>
          </w:tcPr>
          <w:p w14:paraId="6C93BCB5" w14:textId="77777777" w:rsidR="00434FE3" w:rsidRPr="006A1C1B" w:rsidRDefault="00434FE3" w:rsidP="00872763">
            <w:pPr>
              <w:pStyle w:val="Default"/>
              <w:spacing w:before="40" w:after="40"/>
              <w:jc w:val="center"/>
              <w:rPr>
                <w:rFonts w:ascii="Times New Roman" w:hAnsi="Times New Roman" w:cs="Times New Roman"/>
                <w:color w:val="auto"/>
                <w:sz w:val="20"/>
                <w:szCs w:val="20"/>
              </w:rPr>
            </w:pPr>
            <w:r w:rsidRPr="006A1C1B">
              <w:rPr>
                <w:rFonts w:ascii="Times New Roman" w:hAnsi="Times New Roman" w:cs="Times New Roman"/>
                <w:color w:val="auto"/>
                <w:sz w:val="20"/>
                <w:szCs w:val="20"/>
              </w:rPr>
              <w:t>Page</w:t>
            </w:r>
            <w:r>
              <w:rPr>
                <w:rFonts w:ascii="Times New Roman" w:hAnsi="Times New Roman" w:cs="Times New Roman"/>
                <w:color w:val="auto"/>
                <w:sz w:val="20"/>
                <w:szCs w:val="20"/>
              </w:rPr>
              <w:t xml:space="preserve"> </w:t>
            </w:r>
            <w:r w:rsidRPr="006A1C1B">
              <w:rPr>
                <w:rFonts w:ascii="Times New Roman" w:hAnsi="Times New Roman" w:cs="Times New Roman"/>
                <w:color w:val="auto"/>
                <w:sz w:val="20"/>
                <w:szCs w:val="20"/>
              </w:rPr>
              <w:t>- 17</w:t>
            </w:r>
          </w:p>
        </w:tc>
      </w:tr>
      <w:tr w:rsidR="00434FE3" w:rsidRPr="00CF7539" w14:paraId="3781BF8D" w14:textId="77777777" w:rsidTr="00872763">
        <w:trPr>
          <w:trHeight w:val="48"/>
        </w:trPr>
        <w:tc>
          <w:tcPr>
            <w:tcW w:w="1962" w:type="dxa"/>
            <w:tcBorders>
              <w:top w:val="single" w:sz="5" w:space="0" w:color="000000"/>
              <w:left w:val="single" w:sz="5" w:space="0" w:color="000000"/>
              <w:bottom w:val="single" w:sz="5" w:space="0" w:color="000000"/>
              <w:right w:val="single" w:sz="5" w:space="0" w:color="000000"/>
            </w:tcBorders>
          </w:tcPr>
          <w:p w14:paraId="7EF93810"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Competing interests</w:t>
            </w:r>
          </w:p>
        </w:tc>
        <w:tc>
          <w:tcPr>
            <w:tcW w:w="616" w:type="dxa"/>
            <w:tcBorders>
              <w:top w:val="single" w:sz="5" w:space="0" w:color="000000"/>
              <w:left w:val="single" w:sz="5" w:space="0" w:color="000000"/>
              <w:bottom w:val="single" w:sz="5" w:space="0" w:color="000000"/>
              <w:right w:val="single" w:sz="5" w:space="0" w:color="000000"/>
            </w:tcBorders>
          </w:tcPr>
          <w:p w14:paraId="39E8A7D6"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26</w:t>
            </w:r>
          </w:p>
        </w:tc>
        <w:tc>
          <w:tcPr>
            <w:tcW w:w="11450" w:type="dxa"/>
            <w:tcBorders>
              <w:top w:val="single" w:sz="5" w:space="0" w:color="000000"/>
              <w:left w:val="single" w:sz="5" w:space="0" w:color="000000"/>
              <w:bottom w:val="single" w:sz="5" w:space="0" w:color="000000"/>
              <w:right w:val="single" w:sz="5" w:space="0" w:color="000000"/>
            </w:tcBorders>
          </w:tcPr>
          <w:p w14:paraId="2D7B977B"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Declare any competing interests of review authors.</w:t>
            </w:r>
          </w:p>
        </w:tc>
        <w:tc>
          <w:tcPr>
            <w:tcW w:w="1172" w:type="dxa"/>
            <w:vMerge/>
            <w:tcBorders>
              <w:left w:val="single" w:sz="5" w:space="0" w:color="000000"/>
              <w:right w:val="single" w:sz="5" w:space="0" w:color="000000"/>
            </w:tcBorders>
          </w:tcPr>
          <w:p w14:paraId="796F223F" w14:textId="77777777" w:rsidR="00434FE3" w:rsidRPr="00CF7539" w:rsidRDefault="00434FE3" w:rsidP="00872763">
            <w:pPr>
              <w:pStyle w:val="Default"/>
              <w:spacing w:before="40" w:after="40"/>
              <w:jc w:val="center"/>
              <w:rPr>
                <w:rFonts w:ascii="Times New Roman" w:hAnsi="Times New Roman" w:cs="Times New Roman"/>
                <w:color w:val="auto"/>
                <w:sz w:val="20"/>
                <w:szCs w:val="20"/>
              </w:rPr>
            </w:pPr>
          </w:p>
        </w:tc>
      </w:tr>
      <w:tr w:rsidR="00434FE3" w:rsidRPr="00CF7539" w14:paraId="6B687513" w14:textId="77777777" w:rsidTr="00872763">
        <w:trPr>
          <w:trHeight w:val="219"/>
        </w:trPr>
        <w:tc>
          <w:tcPr>
            <w:tcW w:w="1962" w:type="dxa"/>
            <w:tcBorders>
              <w:top w:val="single" w:sz="5" w:space="0" w:color="000000"/>
              <w:left w:val="single" w:sz="5" w:space="0" w:color="000000"/>
              <w:bottom w:val="double" w:sz="5" w:space="0" w:color="000000"/>
              <w:right w:val="single" w:sz="5" w:space="0" w:color="000000"/>
            </w:tcBorders>
          </w:tcPr>
          <w:p w14:paraId="079E5706" w14:textId="77777777" w:rsidR="00434FE3" w:rsidRPr="00CF7539" w:rsidRDefault="00434FE3" w:rsidP="00872763">
            <w:pPr>
              <w:pStyle w:val="Default"/>
              <w:spacing w:before="40" w:after="40"/>
              <w:rPr>
                <w:rFonts w:ascii="Times New Roman" w:hAnsi="Times New Roman" w:cs="Times New Roman"/>
                <w:sz w:val="20"/>
                <w:szCs w:val="20"/>
              </w:rPr>
            </w:pPr>
            <w:r w:rsidRPr="00622685">
              <w:rPr>
                <w:rFonts w:ascii="Times New Roman" w:hAnsi="Times New Roman" w:cs="Times New Roman"/>
                <w:sz w:val="18"/>
                <w:szCs w:val="18"/>
              </w:rPr>
              <w:t xml:space="preserve">Availability of data, code and other </w:t>
            </w:r>
            <w:r w:rsidRPr="00622685">
              <w:rPr>
                <w:rFonts w:ascii="Times New Roman" w:hAnsi="Times New Roman" w:cs="Times New Roman"/>
                <w:sz w:val="20"/>
                <w:szCs w:val="20"/>
              </w:rPr>
              <w:t>materials</w:t>
            </w:r>
          </w:p>
        </w:tc>
        <w:tc>
          <w:tcPr>
            <w:tcW w:w="616" w:type="dxa"/>
            <w:tcBorders>
              <w:top w:val="single" w:sz="5" w:space="0" w:color="000000"/>
              <w:left w:val="single" w:sz="5" w:space="0" w:color="000000"/>
              <w:bottom w:val="double" w:sz="5" w:space="0" w:color="000000"/>
              <w:right w:val="single" w:sz="5" w:space="0" w:color="000000"/>
            </w:tcBorders>
          </w:tcPr>
          <w:p w14:paraId="607D29A4" w14:textId="77777777" w:rsidR="00434FE3" w:rsidRPr="00CF7539" w:rsidRDefault="00434FE3" w:rsidP="00872763">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27</w:t>
            </w:r>
          </w:p>
        </w:tc>
        <w:tc>
          <w:tcPr>
            <w:tcW w:w="11450" w:type="dxa"/>
            <w:tcBorders>
              <w:top w:val="single" w:sz="5" w:space="0" w:color="000000"/>
              <w:left w:val="single" w:sz="5" w:space="0" w:color="000000"/>
              <w:bottom w:val="double" w:sz="5" w:space="0" w:color="000000"/>
              <w:right w:val="single" w:sz="5" w:space="0" w:color="000000"/>
            </w:tcBorders>
          </w:tcPr>
          <w:p w14:paraId="3CB355B7" w14:textId="77777777" w:rsidR="00434FE3" w:rsidRPr="00CF7539" w:rsidRDefault="00434FE3" w:rsidP="00872763">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Report which of the following are publicly available and where they can be </w:t>
            </w:r>
            <w:proofErr w:type="gramStart"/>
            <w:r w:rsidRPr="00CF7539">
              <w:rPr>
                <w:rFonts w:ascii="Times New Roman" w:hAnsi="Times New Roman" w:cs="Times New Roman"/>
                <w:sz w:val="20"/>
                <w:szCs w:val="20"/>
              </w:rPr>
              <w:t>found:</w:t>
            </w:r>
            <w:proofErr w:type="gramEnd"/>
            <w:r w:rsidRPr="00CF7539">
              <w:rPr>
                <w:rFonts w:ascii="Times New Roman" w:hAnsi="Times New Roman" w:cs="Times New Roman"/>
                <w:sz w:val="20"/>
                <w:szCs w:val="20"/>
              </w:rPr>
              <w:t xml:space="preserve"> template data collection forms; data extracted from included studies; data used for all analyses; analytic code; any other materials used in the review.</w:t>
            </w:r>
          </w:p>
        </w:tc>
        <w:tc>
          <w:tcPr>
            <w:tcW w:w="1172" w:type="dxa"/>
            <w:vMerge/>
            <w:tcBorders>
              <w:left w:val="single" w:sz="5" w:space="0" w:color="000000"/>
              <w:bottom w:val="double" w:sz="5" w:space="0" w:color="000000"/>
              <w:right w:val="single" w:sz="5" w:space="0" w:color="000000"/>
            </w:tcBorders>
          </w:tcPr>
          <w:p w14:paraId="46EC1EDA" w14:textId="77777777" w:rsidR="00434FE3" w:rsidRPr="00CF7539" w:rsidRDefault="00434FE3" w:rsidP="00872763">
            <w:pPr>
              <w:pStyle w:val="Default"/>
              <w:spacing w:before="40" w:after="40"/>
              <w:jc w:val="center"/>
              <w:rPr>
                <w:rFonts w:ascii="Times New Roman" w:hAnsi="Times New Roman" w:cs="Times New Roman"/>
                <w:color w:val="auto"/>
                <w:sz w:val="20"/>
                <w:szCs w:val="20"/>
              </w:rPr>
            </w:pPr>
          </w:p>
        </w:tc>
      </w:tr>
    </w:tbl>
    <w:p w14:paraId="7AC394C9" w14:textId="4F151E75" w:rsidR="00FB3483" w:rsidRPr="004C1685" w:rsidRDefault="00FB3483" w:rsidP="00886188">
      <w:pPr>
        <w:spacing w:line="360" w:lineRule="auto"/>
        <w:jc w:val="both"/>
        <w:rPr>
          <w:rFonts w:ascii="Arial" w:hAnsi="Arial" w:cs="Arial"/>
        </w:rPr>
      </w:pPr>
    </w:p>
    <w:sectPr w:rsidR="00FB3483" w:rsidRPr="004C1685" w:rsidSect="00B618C4">
      <w:pgSz w:w="15840" w:h="12240" w:orient="landscape"/>
      <w:pgMar w:top="851"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4C50" w14:textId="77777777" w:rsidR="009C6DAC" w:rsidRDefault="009C6DAC">
      <w:r>
        <w:separator/>
      </w:r>
    </w:p>
  </w:endnote>
  <w:endnote w:type="continuationSeparator" w:id="0">
    <w:p w14:paraId="05768E24" w14:textId="77777777" w:rsidR="009C6DAC" w:rsidRDefault="009C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5B37F" w14:textId="77777777" w:rsidR="009C6DAC" w:rsidRDefault="009C6DAC">
      <w:r>
        <w:separator/>
      </w:r>
    </w:p>
  </w:footnote>
  <w:footnote w:type="continuationSeparator" w:id="0">
    <w:p w14:paraId="4ED11840" w14:textId="77777777" w:rsidR="009C6DAC" w:rsidRDefault="009C6D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MDUzNDA0NTIyNrZQ0lEKTi0uzszPAykwqgUA5g0PRiwAAAA="/>
  </w:docVars>
  <w:rsids>
    <w:rsidRoot w:val="00256BAF"/>
    <w:rsid w:val="0006049B"/>
    <w:rsid w:val="00066DF7"/>
    <w:rsid w:val="000749B9"/>
    <w:rsid w:val="00077B44"/>
    <w:rsid w:val="00105399"/>
    <w:rsid w:val="00143DD3"/>
    <w:rsid w:val="00152CDB"/>
    <w:rsid w:val="00170E5D"/>
    <w:rsid w:val="0018323E"/>
    <w:rsid w:val="00190C83"/>
    <w:rsid w:val="00193D08"/>
    <w:rsid w:val="001A25A4"/>
    <w:rsid w:val="00246C93"/>
    <w:rsid w:val="00256BAF"/>
    <w:rsid w:val="002A2A06"/>
    <w:rsid w:val="002A7883"/>
    <w:rsid w:val="002B27DF"/>
    <w:rsid w:val="002E07D5"/>
    <w:rsid w:val="002F2261"/>
    <w:rsid w:val="003103C2"/>
    <w:rsid w:val="00313133"/>
    <w:rsid w:val="003237DF"/>
    <w:rsid w:val="003516AD"/>
    <w:rsid w:val="00363B8D"/>
    <w:rsid w:val="003760FB"/>
    <w:rsid w:val="003B79FF"/>
    <w:rsid w:val="00400A0B"/>
    <w:rsid w:val="00427137"/>
    <w:rsid w:val="00434FE3"/>
    <w:rsid w:val="00443C1D"/>
    <w:rsid w:val="00453485"/>
    <w:rsid w:val="00461576"/>
    <w:rsid w:val="00484816"/>
    <w:rsid w:val="004848A3"/>
    <w:rsid w:val="004C1685"/>
    <w:rsid w:val="004D2FBE"/>
    <w:rsid w:val="005078EE"/>
    <w:rsid w:val="00537351"/>
    <w:rsid w:val="00550BF1"/>
    <w:rsid w:val="0059028D"/>
    <w:rsid w:val="005979B8"/>
    <w:rsid w:val="005E3F41"/>
    <w:rsid w:val="005F4BF7"/>
    <w:rsid w:val="00601D22"/>
    <w:rsid w:val="0061608F"/>
    <w:rsid w:val="00622685"/>
    <w:rsid w:val="006A1C1B"/>
    <w:rsid w:val="006A2931"/>
    <w:rsid w:val="006E5FE2"/>
    <w:rsid w:val="006F3BA6"/>
    <w:rsid w:val="006F5EBF"/>
    <w:rsid w:val="007245EC"/>
    <w:rsid w:val="00726794"/>
    <w:rsid w:val="007658B5"/>
    <w:rsid w:val="0077253C"/>
    <w:rsid w:val="008412D5"/>
    <w:rsid w:val="00876EF9"/>
    <w:rsid w:val="0088021D"/>
    <w:rsid w:val="00886188"/>
    <w:rsid w:val="008A3EAE"/>
    <w:rsid w:val="008E2C91"/>
    <w:rsid w:val="00930A31"/>
    <w:rsid w:val="00947707"/>
    <w:rsid w:val="009808BE"/>
    <w:rsid w:val="009827E5"/>
    <w:rsid w:val="0098331A"/>
    <w:rsid w:val="009940FD"/>
    <w:rsid w:val="0099672F"/>
    <w:rsid w:val="009C4D43"/>
    <w:rsid w:val="009C6DAC"/>
    <w:rsid w:val="009E32BF"/>
    <w:rsid w:val="00A1361C"/>
    <w:rsid w:val="00A1577E"/>
    <w:rsid w:val="00A171BD"/>
    <w:rsid w:val="00A17D0A"/>
    <w:rsid w:val="00A215D2"/>
    <w:rsid w:val="00A72D06"/>
    <w:rsid w:val="00A86593"/>
    <w:rsid w:val="00AB79CE"/>
    <w:rsid w:val="00AE4BBD"/>
    <w:rsid w:val="00B16B18"/>
    <w:rsid w:val="00B51910"/>
    <w:rsid w:val="00B551F4"/>
    <w:rsid w:val="00B618C4"/>
    <w:rsid w:val="00BE0970"/>
    <w:rsid w:val="00BE508D"/>
    <w:rsid w:val="00BE7E89"/>
    <w:rsid w:val="00C10577"/>
    <w:rsid w:val="00C22710"/>
    <w:rsid w:val="00CB4206"/>
    <w:rsid w:val="00CB4A62"/>
    <w:rsid w:val="00CD0BFB"/>
    <w:rsid w:val="00CD4420"/>
    <w:rsid w:val="00CE512B"/>
    <w:rsid w:val="00CF7539"/>
    <w:rsid w:val="00D95D84"/>
    <w:rsid w:val="00DA6544"/>
    <w:rsid w:val="00DC09AB"/>
    <w:rsid w:val="00DC2360"/>
    <w:rsid w:val="00DC4F19"/>
    <w:rsid w:val="00DD3740"/>
    <w:rsid w:val="00E25BE6"/>
    <w:rsid w:val="00E324A8"/>
    <w:rsid w:val="00E61321"/>
    <w:rsid w:val="00E66E3A"/>
    <w:rsid w:val="00E74156"/>
    <w:rsid w:val="00E837E6"/>
    <w:rsid w:val="00EA3818"/>
    <w:rsid w:val="00EB610E"/>
    <w:rsid w:val="00F0265B"/>
    <w:rsid w:val="00F67C14"/>
    <w:rsid w:val="00FA6853"/>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link w:val="HeaderChar"/>
    <w:uiPriority w:val="99"/>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HeaderChar">
    <w:name w:val="Header Char"/>
    <w:link w:val="Header"/>
    <w:uiPriority w:val="99"/>
    <w:rsid w:val="00B618C4"/>
    <w:rPr>
      <w:sz w:val="24"/>
      <w:szCs w:val="24"/>
      <w:lang w:val="en-CA" w:eastAsia="en-CA"/>
    </w:rPr>
  </w:style>
  <w:style w:type="character" w:customStyle="1" w:styleId="FooterChar">
    <w:name w:val="Footer Char"/>
    <w:link w:val="Footer"/>
    <w:uiPriority w:val="99"/>
    <w:rsid w:val="00B618C4"/>
    <w:rPr>
      <w:sz w:val="24"/>
      <w:szCs w:val="24"/>
      <w:lang w:val="en-CA" w:eastAsia="en-CA"/>
    </w:rPr>
  </w:style>
  <w:style w:type="table" w:styleId="TableGrid">
    <w:name w:val="Table Grid"/>
    <w:basedOn w:val="TableNormal"/>
    <w:uiPriority w:val="39"/>
    <w:rsid w:val="00B618C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B618C4"/>
    <w:rPr>
      <w:rFonts w:ascii="Calibri" w:eastAsia="SimSun" w:hAnsi="Calibri"/>
      <w:color w:val="000000"/>
      <w:sz w:val="22"/>
      <w:szCs w:val="22"/>
      <w:lang w:val="en-US"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B618C4"/>
    <w:rPr>
      <w:rFonts w:ascii="Calibri" w:eastAsia="SimSun" w:hAnsi="Calibri"/>
      <w:sz w:val="22"/>
      <w:szCs w:val="22"/>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1060</Words>
  <Characters>5826</Characters>
  <Application>Microsoft Office Word</Application>
  <DocSecurity>0</DocSecurity>
  <Lines>220</Lines>
  <Paragraphs>151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Tewachew Liyeh</cp:lastModifiedBy>
  <cp:revision>43</cp:revision>
  <cp:lastPrinted>2020-11-24T03:02:00Z</cp:lastPrinted>
  <dcterms:created xsi:type="dcterms:W3CDTF">2023-10-05T06:00:00Z</dcterms:created>
  <dcterms:modified xsi:type="dcterms:W3CDTF">2023-10-10T08:27:00Z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2abb437b8811f2ab861ad01f19adcfdb7e27db04af5edd9877b1da52f1966ad1</vt:lpwstr>
  </property>
</Properties>
</file>