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Calibri" w:eastAsiaTheme="minorHAnsi" w:hAnsi="Calibri" w:cs="Calibri"/>
          <w:color w:val="auto"/>
          <w:sz w:val="24"/>
          <w:szCs w:val="24"/>
          <w:lang w:val="it-IT" w:eastAsia="en-US"/>
        </w:rPr>
        <w:id w:val="-903446962"/>
        <w:docPartObj>
          <w:docPartGallery w:val="Table of Contents"/>
          <w:docPartUnique/>
        </w:docPartObj>
      </w:sdtPr>
      <w:sdtEndPr>
        <w:rPr>
          <w:b/>
          <w:bCs/>
          <w:sz w:val="22"/>
        </w:rPr>
      </w:sdtEndPr>
      <w:sdtContent>
        <w:p w14:paraId="49C3F7E6" w14:textId="42E70CE3" w:rsidR="007130A8" w:rsidRPr="00D33D88" w:rsidRDefault="007130A8">
          <w:pPr>
            <w:pStyle w:val="Titolosommario"/>
            <w:rPr>
              <w:rFonts w:ascii="Calibri" w:hAnsi="Calibri" w:cs="Calibri"/>
            </w:rPr>
          </w:pPr>
          <w:r w:rsidRPr="00D33D88">
            <w:rPr>
              <w:rFonts w:ascii="Calibri" w:hAnsi="Calibri" w:cs="Calibri"/>
            </w:rPr>
            <w:t>Summary</w:t>
          </w:r>
        </w:p>
        <w:p w14:paraId="2192CCE8" w14:textId="3A864124" w:rsidR="006E7457" w:rsidRDefault="007130A8">
          <w:pPr>
            <w:pStyle w:val="Sommario1"/>
            <w:tabs>
              <w:tab w:val="right" w:leader="dot" w:pos="9628"/>
            </w:tabs>
            <w:rPr>
              <w:rFonts w:asciiTheme="minorHAnsi" w:eastAsiaTheme="minorEastAsia" w:hAnsiTheme="minorHAnsi"/>
              <w:noProof/>
              <w:kern w:val="2"/>
              <w:sz w:val="24"/>
              <w:lang w:eastAsia="it-IT"/>
              <w14:ligatures w14:val="standardContextual"/>
            </w:rPr>
          </w:pPr>
          <w:r w:rsidRPr="00D33D88">
            <w:rPr>
              <w:rFonts w:cs="Calibri"/>
              <w:lang w:val="en-GB"/>
            </w:rPr>
            <w:fldChar w:fldCharType="begin"/>
          </w:r>
          <w:r w:rsidRPr="00D33D88">
            <w:rPr>
              <w:rFonts w:cs="Calibri"/>
              <w:lang w:val="en-GB"/>
            </w:rPr>
            <w:instrText xml:space="preserve"> TOC \o "1-3" \h \z \u </w:instrText>
          </w:r>
          <w:r w:rsidRPr="00D33D88">
            <w:rPr>
              <w:rFonts w:cs="Calibri"/>
              <w:lang w:val="en-GB"/>
            </w:rPr>
            <w:fldChar w:fldCharType="separate"/>
          </w:r>
          <w:hyperlink w:anchor="_Toc233995038" w:history="1">
            <w:r w:rsidR="006E7457" w:rsidRPr="00BA1031">
              <w:rPr>
                <w:rStyle w:val="Collegamentoipertestuale"/>
                <w:rFonts w:cs="Calibri"/>
                <w:b/>
                <w:bCs/>
                <w:noProof/>
                <w:lang w:val="en-GB"/>
              </w:rPr>
              <w:t>Supplementary methods</w:t>
            </w:r>
            <w:r w:rsidR="006E7457">
              <w:rPr>
                <w:noProof/>
                <w:webHidden/>
              </w:rPr>
              <w:tab/>
            </w:r>
            <w:r w:rsidR="006E7457">
              <w:rPr>
                <w:noProof/>
                <w:webHidden/>
              </w:rPr>
              <w:fldChar w:fldCharType="begin"/>
            </w:r>
            <w:r w:rsidR="006E7457">
              <w:rPr>
                <w:noProof/>
                <w:webHidden/>
              </w:rPr>
              <w:instrText xml:space="preserve"> PAGEREF _Toc233995038 \h </w:instrText>
            </w:r>
            <w:r w:rsidR="006E7457">
              <w:rPr>
                <w:noProof/>
                <w:webHidden/>
              </w:rPr>
            </w:r>
            <w:r w:rsidR="006E7457">
              <w:rPr>
                <w:noProof/>
                <w:webHidden/>
              </w:rPr>
              <w:fldChar w:fldCharType="separate"/>
            </w:r>
            <w:r w:rsidR="006E7457">
              <w:rPr>
                <w:noProof/>
                <w:webHidden/>
              </w:rPr>
              <w:t>2</w:t>
            </w:r>
            <w:r w:rsidR="006E7457">
              <w:rPr>
                <w:noProof/>
                <w:webHidden/>
              </w:rPr>
              <w:fldChar w:fldCharType="end"/>
            </w:r>
          </w:hyperlink>
        </w:p>
        <w:p w14:paraId="17CB9F73" w14:textId="336DFA72" w:rsidR="006E7457" w:rsidRDefault="006E7457">
          <w:pPr>
            <w:pStyle w:val="Sommario2"/>
            <w:tabs>
              <w:tab w:val="right" w:leader="dot" w:pos="9628"/>
            </w:tabs>
            <w:rPr>
              <w:rFonts w:asciiTheme="minorHAnsi" w:eastAsiaTheme="minorEastAsia" w:hAnsiTheme="minorHAnsi"/>
              <w:noProof/>
              <w:kern w:val="2"/>
              <w:sz w:val="24"/>
              <w:lang w:eastAsia="it-IT"/>
              <w14:ligatures w14:val="standardContextual"/>
            </w:rPr>
          </w:pPr>
          <w:hyperlink w:anchor="_Toc233995039" w:history="1">
            <w:r w:rsidRPr="00BA1031">
              <w:rPr>
                <w:rStyle w:val="Collegamentoipertestuale"/>
                <w:rFonts w:cs="Calibri"/>
                <w:noProof/>
                <w:lang w:val="en-GB"/>
              </w:rPr>
              <w:t>Phase 1: Development</w:t>
            </w:r>
            <w:r>
              <w:rPr>
                <w:noProof/>
                <w:webHidden/>
              </w:rPr>
              <w:tab/>
            </w:r>
            <w:r>
              <w:rPr>
                <w:noProof/>
                <w:webHidden/>
              </w:rPr>
              <w:fldChar w:fldCharType="begin"/>
            </w:r>
            <w:r>
              <w:rPr>
                <w:noProof/>
                <w:webHidden/>
              </w:rPr>
              <w:instrText xml:space="preserve"> PAGEREF _Toc233995039 \h </w:instrText>
            </w:r>
            <w:r>
              <w:rPr>
                <w:noProof/>
                <w:webHidden/>
              </w:rPr>
            </w:r>
            <w:r>
              <w:rPr>
                <w:noProof/>
                <w:webHidden/>
              </w:rPr>
              <w:fldChar w:fldCharType="separate"/>
            </w:r>
            <w:r>
              <w:rPr>
                <w:noProof/>
                <w:webHidden/>
              </w:rPr>
              <w:t>2</w:t>
            </w:r>
            <w:r>
              <w:rPr>
                <w:noProof/>
                <w:webHidden/>
              </w:rPr>
              <w:fldChar w:fldCharType="end"/>
            </w:r>
          </w:hyperlink>
        </w:p>
        <w:p w14:paraId="79B0B6F8" w14:textId="7CD7C940" w:rsidR="006E7457" w:rsidRDefault="006E7457">
          <w:pPr>
            <w:pStyle w:val="Sommario2"/>
            <w:tabs>
              <w:tab w:val="right" w:leader="dot" w:pos="9628"/>
            </w:tabs>
            <w:rPr>
              <w:rFonts w:asciiTheme="minorHAnsi" w:eastAsiaTheme="minorEastAsia" w:hAnsiTheme="minorHAnsi"/>
              <w:noProof/>
              <w:kern w:val="2"/>
              <w:sz w:val="24"/>
              <w:lang w:eastAsia="it-IT"/>
              <w14:ligatures w14:val="standardContextual"/>
            </w:rPr>
          </w:pPr>
          <w:hyperlink w:anchor="_Toc233995040" w:history="1">
            <w:r w:rsidRPr="00BA1031">
              <w:rPr>
                <w:rStyle w:val="Collegamentoipertestuale"/>
                <w:rFonts w:cs="Calibri"/>
                <w:noProof/>
                <w:lang w:val="en-GB"/>
              </w:rPr>
              <w:t>Phase 2: Feasibility</w:t>
            </w:r>
            <w:r>
              <w:rPr>
                <w:noProof/>
                <w:webHidden/>
              </w:rPr>
              <w:tab/>
            </w:r>
            <w:r>
              <w:rPr>
                <w:noProof/>
                <w:webHidden/>
              </w:rPr>
              <w:fldChar w:fldCharType="begin"/>
            </w:r>
            <w:r>
              <w:rPr>
                <w:noProof/>
                <w:webHidden/>
              </w:rPr>
              <w:instrText xml:space="preserve"> PAGEREF _Toc233995040 \h </w:instrText>
            </w:r>
            <w:r>
              <w:rPr>
                <w:noProof/>
                <w:webHidden/>
              </w:rPr>
            </w:r>
            <w:r>
              <w:rPr>
                <w:noProof/>
                <w:webHidden/>
              </w:rPr>
              <w:fldChar w:fldCharType="separate"/>
            </w:r>
            <w:r>
              <w:rPr>
                <w:noProof/>
                <w:webHidden/>
              </w:rPr>
              <w:t>2</w:t>
            </w:r>
            <w:r>
              <w:rPr>
                <w:noProof/>
                <w:webHidden/>
              </w:rPr>
              <w:fldChar w:fldCharType="end"/>
            </w:r>
          </w:hyperlink>
        </w:p>
        <w:p w14:paraId="0B685124" w14:textId="18D99C87" w:rsidR="006E7457" w:rsidRDefault="006E7457">
          <w:pPr>
            <w:pStyle w:val="Sommario2"/>
            <w:tabs>
              <w:tab w:val="right" w:leader="dot" w:pos="9628"/>
            </w:tabs>
            <w:rPr>
              <w:rFonts w:asciiTheme="minorHAnsi" w:eastAsiaTheme="minorEastAsia" w:hAnsiTheme="minorHAnsi"/>
              <w:noProof/>
              <w:kern w:val="2"/>
              <w:sz w:val="24"/>
              <w:lang w:eastAsia="it-IT"/>
              <w14:ligatures w14:val="standardContextual"/>
            </w:rPr>
          </w:pPr>
          <w:hyperlink w:anchor="_Toc233995041" w:history="1">
            <w:r w:rsidRPr="00BA1031">
              <w:rPr>
                <w:rStyle w:val="Collegamentoipertestuale"/>
                <w:rFonts w:cs="Calibri"/>
                <w:noProof/>
                <w:lang w:val="en-GB"/>
              </w:rPr>
              <w:t>Phase 3: Evaluation</w:t>
            </w:r>
            <w:r>
              <w:rPr>
                <w:noProof/>
                <w:webHidden/>
              </w:rPr>
              <w:tab/>
            </w:r>
            <w:r>
              <w:rPr>
                <w:noProof/>
                <w:webHidden/>
              </w:rPr>
              <w:fldChar w:fldCharType="begin"/>
            </w:r>
            <w:r>
              <w:rPr>
                <w:noProof/>
                <w:webHidden/>
              </w:rPr>
              <w:instrText xml:space="preserve"> PAGEREF _Toc233995041 \h </w:instrText>
            </w:r>
            <w:r>
              <w:rPr>
                <w:noProof/>
                <w:webHidden/>
              </w:rPr>
            </w:r>
            <w:r>
              <w:rPr>
                <w:noProof/>
                <w:webHidden/>
              </w:rPr>
              <w:fldChar w:fldCharType="separate"/>
            </w:r>
            <w:r>
              <w:rPr>
                <w:noProof/>
                <w:webHidden/>
              </w:rPr>
              <w:t>2</w:t>
            </w:r>
            <w:r>
              <w:rPr>
                <w:noProof/>
                <w:webHidden/>
              </w:rPr>
              <w:fldChar w:fldCharType="end"/>
            </w:r>
          </w:hyperlink>
        </w:p>
        <w:p w14:paraId="3BFD8E19" w14:textId="6AA058E6" w:rsidR="006E7457" w:rsidRDefault="006E7457">
          <w:pPr>
            <w:pStyle w:val="Sommario2"/>
            <w:tabs>
              <w:tab w:val="right" w:leader="dot" w:pos="9628"/>
            </w:tabs>
            <w:rPr>
              <w:rFonts w:asciiTheme="minorHAnsi" w:eastAsiaTheme="minorEastAsia" w:hAnsiTheme="minorHAnsi"/>
              <w:noProof/>
              <w:kern w:val="2"/>
              <w:sz w:val="24"/>
              <w:lang w:eastAsia="it-IT"/>
              <w14:ligatures w14:val="standardContextual"/>
            </w:rPr>
          </w:pPr>
          <w:hyperlink w:anchor="_Toc233995042" w:history="1">
            <w:r w:rsidRPr="00BA1031">
              <w:rPr>
                <w:rStyle w:val="Collegamentoipertestuale"/>
                <w:rFonts w:cs="Calibri"/>
                <w:noProof/>
                <w:lang w:val="en-GB"/>
              </w:rPr>
              <w:t>Satisfaction Questionnaire</w:t>
            </w:r>
            <w:r>
              <w:rPr>
                <w:noProof/>
                <w:webHidden/>
              </w:rPr>
              <w:tab/>
            </w:r>
            <w:r>
              <w:rPr>
                <w:noProof/>
                <w:webHidden/>
              </w:rPr>
              <w:fldChar w:fldCharType="begin"/>
            </w:r>
            <w:r>
              <w:rPr>
                <w:noProof/>
                <w:webHidden/>
              </w:rPr>
              <w:instrText xml:space="preserve"> PAGEREF _Toc233995042 \h </w:instrText>
            </w:r>
            <w:r>
              <w:rPr>
                <w:noProof/>
                <w:webHidden/>
              </w:rPr>
            </w:r>
            <w:r>
              <w:rPr>
                <w:noProof/>
                <w:webHidden/>
              </w:rPr>
              <w:fldChar w:fldCharType="separate"/>
            </w:r>
            <w:r>
              <w:rPr>
                <w:noProof/>
                <w:webHidden/>
              </w:rPr>
              <w:t>3</w:t>
            </w:r>
            <w:r>
              <w:rPr>
                <w:noProof/>
                <w:webHidden/>
              </w:rPr>
              <w:fldChar w:fldCharType="end"/>
            </w:r>
          </w:hyperlink>
        </w:p>
        <w:p w14:paraId="09411B85" w14:textId="4309EF89" w:rsidR="006E7457" w:rsidRDefault="006E7457">
          <w:pPr>
            <w:pStyle w:val="Sommario3"/>
            <w:tabs>
              <w:tab w:val="right" w:leader="dot" w:pos="9628"/>
            </w:tabs>
            <w:rPr>
              <w:rFonts w:asciiTheme="minorHAnsi" w:eastAsiaTheme="minorEastAsia" w:hAnsiTheme="minorHAnsi"/>
              <w:noProof/>
              <w:kern w:val="2"/>
              <w:sz w:val="24"/>
              <w:lang w:eastAsia="it-IT"/>
              <w14:ligatures w14:val="standardContextual"/>
            </w:rPr>
          </w:pPr>
          <w:hyperlink w:anchor="_Toc233995043" w:history="1">
            <w:r w:rsidRPr="00BA1031">
              <w:rPr>
                <w:rStyle w:val="Collegamentoipertestuale"/>
                <w:rFonts w:cs="Calibri"/>
                <w:noProof/>
                <w:lang w:val="en-GB"/>
              </w:rPr>
              <w:t>List of items</w:t>
            </w:r>
            <w:r>
              <w:rPr>
                <w:noProof/>
                <w:webHidden/>
              </w:rPr>
              <w:tab/>
            </w:r>
            <w:r>
              <w:rPr>
                <w:noProof/>
                <w:webHidden/>
              </w:rPr>
              <w:fldChar w:fldCharType="begin"/>
            </w:r>
            <w:r>
              <w:rPr>
                <w:noProof/>
                <w:webHidden/>
              </w:rPr>
              <w:instrText xml:space="preserve"> PAGEREF _Toc233995043 \h </w:instrText>
            </w:r>
            <w:r>
              <w:rPr>
                <w:noProof/>
                <w:webHidden/>
              </w:rPr>
            </w:r>
            <w:r>
              <w:rPr>
                <w:noProof/>
                <w:webHidden/>
              </w:rPr>
              <w:fldChar w:fldCharType="separate"/>
            </w:r>
            <w:r>
              <w:rPr>
                <w:noProof/>
                <w:webHidden/>
              </w:rPr>
              <w:t>3</w:t>
            </w:r>
            <w:r>
              <w:rPr>
                <w:noProof/>
                <w:webHidden/>
              </w:rPr>
              <w:fldChar w:fldCharType="end"/>
            </w:r>
          </w:hyperlink>
        </w:p>
        <w:p w14:paraId="21C966E7" w14:textId="32E761FC" w:rsidR="006E7457" w:rsidRDefault="006E7457">
          <w:pPr>
            <w:pStyle w:val="Sommario2"/>
            <w:tabs>
              <w:tab w:val="right" w:leader="dot" w:pos="9628"/>
            </w:tabs>
            <w:rPr>
              <w:rFonts w:asciiTheme="minorHAnsi" w:eastAsiaTheme="minorEastAsia" w:hAnsiTheme="minorHAnsi"/>
              <w:noProof/>
              <w:kern w:val="2"/>
              <w:sz w:val="24"/>
              <w:lang w:eastAsia="it-IT"/>
              <w14:ligatures w14:val="standardContextual"/>
            </w:rPr>
          </w:pPr>
          <w:hyperlink w:anchor="_Toc233995044" w:history="1">
            <w:r w:rsidRPr="00BA1031">
              <w:rPr>
                <w:rStyle w:val="Collegamentoipertestuale"/>
                <w:rFonts w:cs="Calibri"/>
                <w:noProof/>
                <w:lang w:val="en-GB"/>
              </w:rPr>
              <w:t>Qualitative evaluation</w:t>
            </w:r>
            <w:r>
              <w:rPr>
                <w:noProof/>
                <w:webHidden/>
              </w:rPr>
              <w:tab/>
            </w:r>
            <w:r>
              <w:rPr>
                <w:noProof/>
                <w:webHidden/>
              </w:rPr>
              <w:fldChar w:fldCharType="begin"/>
            </w:r>
            <w:r>
              <w:rPr>
                <w:noProof/>
                <w:webHidden/>
              </w:rPr>
              <w:instrText xml:space="preserve"> PAGEREF _Toc233995044 \h </w:instrText>
            </w:r>
            <w:r>
              <w:rPr>
                <w:noProof/>
                <w:webHidden/>
              </w:rPr>
            </w:r>
            <w:r>
              <w:rPr>
                <w:noProof/>
                <w:webHidden/>
              </w:rPr>
              <w:fldChar w:fldCharType="separate"/>
            </w:r>
            <w:r>
              <w:rPr>
                <w:noProof/>
                <w:webHidden/>
              </w:rPr>
              <w:t>4</w:t>
            </w:r>
            <w:r>
              <w:rPr>
                <w:noProof/>
                <w:webHidden/>
              </w:rPr>
              <w:fldChar w:fldCharType="end"/>
            </w:r>
          </w:hyperlink>
        </w:p>
        <w:p w14:paraId="467D7E7D" w14:textId="271AF066" w:rsidR="006E7457" w:rsidRDefault="006E7457">
          <w:pPr>
            <w:pStyle w:val="Sommario3"/>
            <w:tabs>
              <w:tab w:val="right" w:leader="dot" w:pos="9628"/>
            </w:tabs>
            <w:rPr>
              <w:rFonts w:asciiTheme="minorHAnsi" w:eastAsiaTheme="minorEastAsia" w:hAnsiTheme="minorHAnsi"/>
              <w:noProof/>
              <w:kern w:val="2"/>
              <w:sz w:val="24"/>
              <w:lang w:eastAsia="it-IT"/>
              <w14:ligatures w14:val="standardContextual"/>
            </w:rPr>
          </w:pPr>
          <w:hyperlink w:anchor="_Toc233995045" w:history="1">
            <w:r w:rsidRPr="00BA1031">
              <w:rPr>
                <w:rStyle w:val="Collegamentoipertestuale"/>
                <w:noProof/>
                <w:lang w:val="en-US"/>
              </w:rPr>
              <w:t>EPM – Heuristic actions and methodological principles</w:t>
            </w:r>
            <w:r>
              <w:rPr>
                <w:noProof/>
                <w:webHidden/>
              </w:rPr>
              <w:tab/>
            </w:r>
            <w:r>
              <w:rPr>
                <w:noProof/>
                <w:webHidden/>
              </w:rPr>
              <w:fldChar w:fldCharType="begin"/>
            </w:r>
            <w:r>
              <w:rPr>
                <w:noProof/>
                <w:webHidden/>
              </w:rPr>
              <w:instrText xml:space="preserve"> PAGEREF _Toc233995045 \h </w:instrText>
            </w:r>
            <w:r>
              <w:rPr>
                <w:noProof/>
                <w:webHidden/>
              </w:rPr>
            </w:r>
            <w:r>
              <w:rPr>
                <w:noProof/>
                <w:webHidden/>
              </w:rPr>
              <w:fldChar w:fldCharType="separate"/>
            </w:r>
            <w:r>
              <w:rPr>
                <w:noProof/>
                <w:webHidden/>
              </w:rPr>
              <w:t>4</w:t>
            </w:r>
            <w:r>
              <w:rPr>
                <w:noProof/>
                <w:webHidden/>
              </w:rPr>
              <w:fldChar w:fldCharType="end"/>
            </w:r>
          </w:hyperlink>
        </w:p>
        <w:p w14:paraId="576A61B1" w14:textId="48347397" w:rsidR="006E7457" w:rsidRDefault="006E7457">
          <w:pPr>
            <w:pStyle w:val="Sommario1"/>
            <w:tabs>
              <w:tab w:val="right" w:leader="dot" w:pos="9628"/>
            </w:tabs>
            <w:rPr>
              <w:rFonts w:asciiTheme="minorHAnsi" w:eastAsiaTheme="minorEastAsia" w:hAnsiTheme="minorHAnsi"/>
              <w:noProof/>
              <w:kern w:val="2"/>
              <w:sz w:val="24"/>
              <w:lang w:eastAsia="it-IT"/>
              <w14:ligatures w14:val="standardContextual"/>
            </w:rPr>
          </w:pPr>
          <w:hyperlink w:anchor="_Toc233995046" w:history="1">
            <w:r w:rsidRPr="00BA1031">
              <w:rPr>
                <w:rStyle w:val="Collegamentoipertestuale"/>
                <w:rFonts w:cs="Calibri"/>
                <w:b/>
                <w:bCs/>
                <w:noProof/>
                <w:lang w:val="en-GB"/>
              </w:rPr>
              <w:t>Supplementary Results</w:t>
            </w:r>
            <w:r>
              <w:rPr>
                <w:noProof/>
                <w:webHidden/>
              </w:rPr>
              <w:tab/>
            </w:r>
            <w:r>
              <w:rPr>
                <w:noProof/>
                <w:webHidden/>
              </w:rPr>
              <w:fldChar w:fldCharType="begin"/>
            </w:r>
            <w:r>
              <w:rPr>
                <w:noProof/>
                <w:webHidden/>
              </w:rPr>
              <w:instrText xml:space="preserve"> PAGEREF _Toc233995046 \h </w:instrText>
            </w:r>
            <w:r>
              <w:rPr>
                <w:noProof/>
                <w:webHidden/>
              </w:rPr>
            </w:r>
            <w:r>
              <w:rPr>
                <w:noProof/>
                <w:webHidden/>
              </w:rPr>
              <w:fldChar w:fldCharType="separate"/>
            </w:r>
            <w:r>
              <w:rPr>
                <w:noProof/>
                <w:webHidden/>
              </w:rPr>
              <w:t>6</w:t>
            </w:r>
            <w:r>
              <w:rPr>
                <w:noProof/>
                <w:webHidden/>
              </w:rPr>
              <w:fldChar w:fldCharType="end"/>
            </w:r>
          </w:hyperlink>
        </w:p>
        <w:p w14:paraId="2732ACCD" w14:textId="6FC97787" w:rsidR="006E7457" w:rsidRDefault="006E7457">
          <w:pPr>
            <w:pStyle w:val="Sommario2"/>
            <w:tabs>
              <w:tab w:val="right" w:leader="dot" w:pos="9628"/>
            </w:tabs>
            <w:rPr>
              <w:rFonts w:asciiTheme="minorHAnsi" w:eastAsiaTheme="minorEastAsia" w:hAnsiTheme="minorHAnsi"/>
              <w:noProof/>
              <w:kern w:val="2"/>
              <w:sz w:val="24"/>
              <w:lang w:eastAsia="it-IT"/>
              <w14:ligatures w14:val="standardContextual"/>
            </w:rPr>
          </w:pPr>
          <w:hyperlink w:anchor="_Toc233995047" w:history="1">
            <w:r w:rsidRPr="00BA1031">
              <w:rPr>
                <w:rStyle w:val="Collegamentoipertestuale"/>
                <w:rFonts w:cs="Calibri"/>
                <w:noProof/>
                <w:lang w:val="en-GB"/>
              </w:rPr>
              <w:t>Supplementary Tables</w:t>
            </w:r>
            <w:r>
              <w:rPr>
                <w:noProof/>
                <w:webHidden/>
              </w:rPr>
              <w:tab/>
            </w:r>
            <w:r>
              <w:rPr>
                <w:noProof/>
                <w:webHidden/>
              </w:rPr>
              <w:fldChar w:fldCharType="begin"/>
            </w:r>
            <w:r>
              <w:rPr>
                <w:noProof/>
                <w:webHidden/>
              </w:rPr>
              <w:instrText xml:space="preserve"> PAGEREF _Toc233995047 \h </w:instrText>
            </w:r>
            <w:r>
              <w:rPr>
                <w:noProof/>
                <w:webHidden/>
              </w:rPr>
            </w:r>
            <w:r>
              <w:rPr>
                <w:noProof/>
                <w:webHidden/>
              </w:rPr>
              <w:fldChar w:fldCharType="separate"/>
            </w:r>
            <w:r>
              <w:rPr>
                <w:noProof/>
                <w:webHidden/>
              </w:rPr>
              <w:t>6</w:t>
            </w:r>
            <w:r>
              <w:rPr>
                <w:noProof/>
                <w:webHidden/>
              </w:rPr>
              <w:fldChar w:fldCharType="end"/>
            </w:r>
          </w:hyperlink>
        </w:p>
        <w:p w14:paraId="5E1C04B8" w14:textId="2C8A47F3" w:rsidR="006E7457" w:rsidRDefault="006E7457">
          <w:pPr>
            <w:pStyle w:val="Sommario2"/>
            <w:tabs>
              <w:tab w:val="right" w:leader="dot" w:pos="9628"/>
            </w:tabs>
            <w:rPr>
              <w:rFonts w:asciiTheme="minorHAnsi" w:eastAsiaTheme="minorEastAsia" w:hAnsiTheme="minorHAnsi"/>
              <w:noProof/>
              <w:kern w:val="2"/>
              <w:sz w:val="24"/>
              <w:lang w:eastAsia="it-IT"/>
              <w14:ligatures w14:val="standardContextual"/>
            </w:rPr>
          </w:pPr>
          <w:hyperlink w:anchor="_Toc233995048" w:history="1">
            <w:r w:rsidRPr="00BA1031">
              <w:rPr>
                <w:rStyle w:val="Collegamentoipertestuale"/>
                <w:rFonts w:cs="Calibri"/>
                <w:noProof/>
                <w:lang w:val="en-GB"/>
              </w:rPr>
              <w:t>Qualitative analysis</w:t>
            </w:r>
            <w:r>
              <w:rPr>
                <w:noProof/>
                <w:webHidden/>
              </w:rPr>
              <w:tab/>
            </w:r>
            <w:r>
              <w:rPr>
                <w:noProof/>
                <w:webHidden/>
              </w:rPr>
              <w:fldChar w:fldCharType="begin"/>
            </w:r>
            <w:r>
              <w:rPr>
                <w:noProof/>
                <w:webHidden/>
              </w:rPr>
              <w:instrText xml:space="preserve"> PAGEREF _Toc233995048 \h </w:instrText>
            </w:r>
            <w:r>
              <w:rPr>
                <w:noProof/>
                <w:webHidden/>
              </w:rPr>
            </w:r>
            <w:r>
              <w:rPr>
                <w:noProof/>
                <w:webHidden/>
              </w:rPr>
              <w:fldChar w:fldCharType="separate"/>
            </w:r>
            <w:r>
              <w:rPr>
                <w:noProof/>
                <w:webHidden/>
              </w:rPr>
              <w:t>13</w:t>
            </w:r>
            <w:r>
              <w:rPr>
                <w:noProof/>
                <w:webHidden/>
              </w:rPr>
              <w:fldChar w:fldCharType="end"/>
            </w:r>
          </w:hyperlink>
        </w:p>
        <w:p w14:paraId="73EDF549" w14:textId="530BEF14" w:rsidR="006E7457" w:rsidRDefault="006E7457">
          <w:pPr>
            <w:pStyle w:val="Sommario1"/>
            <w:tabs>
              <w:tab w:val="right" w:leader="dot" w:pos="9628"/>
            </w:tabs>
            <w:rPr>
              <w:rFonts w:asciiTheme="minorHAnsi" w:eastAsiaTheme="minorEastAsia" w:hAnsiTheme="minorHAnsi"/>
              <w:noProof/>
              <w:kern w:val="2"/>
              <w:sz w:val="24"/>
              <w:lang w:eastAsia="it-IT"/>
              <w14:ligatures w14:val="standardContextual"/>
            </w:rPr>
          </w:pPr>
          <w:hyperlink w:anchor="_Toc233995049" w:history="1">
            <w:r w:rsidRPr="00BA1031">
              <w:rPr>
                <w:rStyle w:val="Collegamentoipertestuale"/>
                <w:rFonts w:eastAsia="Times New Roman"/>
                <w:b/>
                <w:bCs/>
                <w:noProof/>
                <w:lang w:val="en-GB"/>
              </w:rPr>
              <w:t>References</w:t>
            </w:r>
            <w:r>
              <w:rPr>
                <w:noProof/>
                <w:webHidden/>
              </w:rPr>
              <w:tab/>
            </w:r>
            <w:r>
              <w:rPr>
                <w:noProof/>
                <w:webHidden/>
              </w:rPr>
              <w:fldChar w:fldCharType="begin"/>
            </w:r>
            <w:r>
              <w:rPr>
                <w:noProof/>
                <w:webHidden/>
              </w:rPr>
              <w:instrText xml:space="preserve"> PAGEREF _Toc233995049 \h </w:instrText>
            </w:r>
            <w:r>
              <w:rPr>
                <w:noProof/>
                <w:webHidden/>
              </w:rPr>
            </w:r>
            <w:r>
              <w:rPr>
                <w:noProof/>
                <w:webHidden/>
              </w:rPr>
              <w:fldChar w:fldCharType="separate"/>
            </w:r>
            <w:r>
              <w:rPr>
                <w:noProof/>
                <w:webHidden/>
              </w:rPr>
              <w:t>17</w:t>
            </w:r>
            <w:r>
              <w:rPr>
                <w:noProof/>
                <w:webHidden/>
              </w:rPr>
              <w:fldChar w:fldCharType="end"/>
            </w:r>
          </w:hyperlink>
        </w:p>
        <w:p w14:paraId="7E0A00DA" w14:textId="0AE7E7AF" w:rsidR="007130A8" w:rsidRPr="00D33D88" w:rsidRDefault="007130A8">
          <w:pPr>
            <w:rPr>
              <w:rFonts w:cs="Calibri"/>
              <w:lang w:val="en-GB"/>
            </w:rPr>
          </w:pPr>
          <w:r w:rsidRPr="00D33D88">
            <w:rPr>
              <w:rFonts w:cs="Calibri"/>
              <w:b/>
              <w:bCs/>
              <w:lang w:val="en-GB"/>
            </w:rPr>
            <w:fldChar w:fldCharType="end"/>
          </w:r>
        </w:p>
      </w:sdtContent>
    </w:sdt>
    <w:p w14:paraId="1A79811C" w14:textId="7686D303" w:rsidR="007D74F8" w:rsidRPr="00D33D88" w:rsidRDefault="007D74F8">
      <w:pPr>
        <w:spacing w:after="160" w:line="259" w:lineRule="auto"/>
        <w:jc w:val="left"/>
        <w:rPr>
          <w:rFonts w:eastAsiaTheme="majorEastAsia" w:cs="Calibri"/>
          <w:b/>
          <w:bCs/>
          <w:color w:val="0F4761" w:themeColor="accent1" w:themeShade="BF"/>
          <w:sz w:val="40"/>
          <w:szCs w:val="40"/>
          <w:lang w:val="en-GB"/>
          <w14:ligatures w14:val="standardContextual"/>
        </w:rPr>
      </w:pPr>
      <w:r w:rsidRPr="00D33D88">
        <w:rPr>
          <w:rFonts w:cs="Calibri"/>
          <w:b/>
          <w:bCs/>
          <w:lang w:val="en-GB"/>
        </w:rPr>
        <w:br w:type="page"/>
      </w:r>
    </w:p>
    <w:p w14:paraId="529CB032" w14:textId="724D4C6A" w:rsidR="00EF5807" w:rsidRPr="00D33D88" w:rsidRDefault="003265A9" w:rsidP="007130A8">
      <w:pPr>
        <w:pStyle w:val="Titolo1"/>
        <w:rPr>
          <w:rFonts w:ascii="Calibri" w:hAnsi="Calibri" w:cs="Calibri"/>
          <w:b/>
          <w:bCs/>
          <w:lang w:val="en-GB"/>
        </w:rPr>
      </w:pPr>
      <w:bookmarkStart w:id="0" w:name="_Toc233995038"/>
      <w:r w:rsidRPr="00D33D88">
        <w:rPr>
          <w:rFonts w:ascii="Calibri" w:hAnsi="Calibri" w:cs="Calibri"/>
          <w:b/>
          <w:bCs/>
          <w:lang w:val="en-GB"/>
        </w:rPr>
        <w:lastRenderedPageBreak/>
        <w:t>Supplementary methods</w:t>
      </w:r>
      <w:bookmarkEnd w:id="0"/>
    </w:p>
    <w:p w14:paraId="2CA67F48" w14:textId="1C2856F5" w:rsidR="00EF5807" w:rsidRPr="00D33D88" w:rsidRDefault="00EF5807" w:rsidP="007130A8">
      <w:pPr>
        <w:pStyle w:val="Titolo2"/>
        <w:rPr>
          <w:rFonts w:ascii="Calibri" w:hAnsi="Calibri" w:cs="Calibri"/>
          <w:lang w:val="en-GB"/>
        </w:rPr>
      </w:pPr>
      <w:bookmarkStart w:id="1" w:name="_Toc233995039"/>
      <w:r w:rsidRPr="00D33D88">
        <w:rPr>
          <w:rFonts w:ascii="Calibri" w:hAnsi="Calibri" w:cs="Calibri"/>
          <w:lang w:val="en-GB"/>
        </w:rPr>
        <w:t>Phase 1: Development</w:t>
      </w:r>
      <w:bookmarkEnd w:id="1"/>
    </w:p>
    <w:p w14:paraId="0A6DA847" w14:textId="5700FE6D" w:rsidR="00EF5807" w:rsidRPr="00D33D88" w:rsidRDefault="003265A9" w:rsidP="00EF5807">
      <w:pPr>
        <w:spacing w:before="240" w:after="180"/>
        <w:rPr>
          <w:rFonts w:cs="Calibri"/>
          <w:szCs w:val="22"/>
          <w:lang w:val="en-GB"/>
        </w:rPr>
      </w:pPr>
      <w:r w:rsidRPr="00D33D88">
        <w:rPr>
          <w:rFonts w:cs="Calibri"/>
          <w:szCs w:val="22"/>
          <w:lang w:val="en-GB"/>
        </w:rPr>
        <w:t>In</w:t>
      </w:r>
      <w:r w:rsidR="00EF5807" w:rsidRPr="00D33D88">
        <w:rPr>
          <w:rFonts w:cs="Calibri"/>
          <w:szCs w:val="22"/>
          <w:lang w:val="en-GB"/>
        </w:rPr>
        <w:t xml:space="preserve"> the development phase, materials and resources from the previous CSE pilot intervention were adapted. Stakeholders</w:t>
      </w:r>
      <w:r w:rsidR="00381475">
        <w:rPr>
          <w:rFonts w:cs="Calibri"/>
          <w:szCs w:val="22"/>
          <w:lang w:val="en-GB"/>
        </w:rPr>
        <w:t xml:space="preserve"> with relevant expertise</w:t>
      </w:r>
      <w:r w:rsidR="00E37109">
        <w:rPr>
          <w:rFonts w:cs="Calibri"/>
          <w:szCs w:val="22"/>
          <w:lang w:val="en-GB"/>
        </w:rPr>
        <w:t>,</w:t>
      </w:r>
      <w:r w:rsidR="00381475">
        <w:rPr>
          <w:rFonts w:cs="Calibri"/>
          <w:szCs w:val="22"/>
          <w:lang w:val="en-GB"/>
        </w:rPr>
        <w:t xml:space="preserve"> </w:t>
      </w:r>
      <w:r w:rsidR="007E1969" w:rsidRPr="00D33D88">
        <w:rPr>
          <w:rFonts w:cs="Calibri"/>
          <w:szCs w:val="22"/>
          <w:lang w:val="en-GB"/>
        </w:rPr>
        <w:t xml:space="preserve">such as </w:t>
      </w:r>
      <w:r w:rsidR="00EF5807" w:rsidRPr="00D33D88">
        <w:rPr>
          <w:rFonts w:cs="Calibri"/>
          <w:szCs w:val="22"/>
          <w:lang w:val="en-GB"/>
        </w:rPr>
        <w:t>educators from CSOs and external experts, were engaged in the process through repeated workshops to adapt the materials used for the intervention in lower secondary schools to upper secondary schools. At the end of the process, a set of modules addressing four key dimensions were finalized: adolescent changes, sexual identity development, first sexual experiences and Sexually Transmitted Infections (STIs)/unintended pregnancy prevention.</w:t>
      </w:r>
    </w:p>
    <w:p w14:paraId="2BDD6B55" w14:textId="77777777" w:rsidR="00EF5807" w:rsidRPr="00D33D88" w:rsidRDefault="00EF5807" w:rsidP="007130A8">
      <w:pPr>
        <w:pStyle w:val="Titolo2"/>
        <w:rPr>
          <w:rFonts w:ascii="Calibri" w:hAnsi="Calibri" w:cs="Calibri"/>
          <w:lang w:val="en-GB"/>
        </w:rPr>
      </w:pPr>
      <w:bookmarkStart w:id="2" w:name="_Toc233995040"/>
      <w:r w:rsidRPr="00D33D88">
        <w:rPr>
          <w:rFonts w:ascii="Calibri" w:hAnsi="Calibri" w:cs="Calibri"/>
          <w:lang w:val="en-GB"/>
        </w:rPr>
        <w:t>Phase 2: Feasibility</w:t>
      </w:r>
      <w:bookmarkEnd w:id="2"/>
    </w:p>
    <w:p w14:paraId="686B76EA" w14:textId="129EE19E" w:rsidR="00EF5807" w:rsidRPr="00D33D88" w:rsidRDefault="00EF5807" w:rsidP="00EF5807">
      <w:pPr>
        <w:rPr>
          <w:rFonts w:cs="Calibri"/>
          <w:szCs w:val="22"/>
          <w:lang w:val="en-GB"/>
        </w:rPr>
      </w:pPr>
      <w:r w:rsidRPr="00D33D88">
        <w:rPr>
          <w:rFonts w:cs="Calibri"/>
          <w:szCs w:val="22"/>
          <w:lang w:val="en-GB"/>
        </w:rPr>
        <w:t xml:space="preserve">To assess the content and delivery, acceptability, and CSOs’ capacity to deliver the intervention as part of the feasibility phase, the project was implemented in four Italian regions: Tuscany, Lombardy, Apulia and Lazio. This was done to ensure sufficient contextual variability </w:t>
      </w:r>
      <w:r w:rsidR="003905E3" w:rsidRPr="003905E3">
        <w:rPr>
          <w:rFonts w:cs="Calibri"/>
          <w:szCs w:val="22"/>
          <w:lang w:val="en-US"/>
        </w:rPr>
        <w:t>in implementation</w:t>
      </w:r>
      <w:r w:rsidRPr="00D33D88">
        <w:rPr>
          <w:rFonts w:cs="Calibri"/>
          <w:szCs w:val="22"/>
          <w:lang w:val="en-GB"/>
        </w:rPr>
        <w:t xml:space="preserve">. The intervention </w:t>
      </w:r>
      <w:r w:rsidR="003905E3">
        <w:rPr>
          <w:rFonts w:cs="Calibri"/>
          <w:szCs w:val="22"/>
          <w:lang w:val="en-GB"/>
        </w:rPr>
        <w:t>c</w:t>
      </w:r>
      <w:proofErr w:type="spellStart"/>
      <w:r w:rsidR="003905E3" w:rsidRPr="003905E3">
        <w:rPr>
          <w:rFonts w:cs="Calibri"/>
          <w:szCs w:val="22"/>
          <w:lang w:val="en-US"/>
        </w:rPr>
        <w:t>onsisted</w:t>
      </w:r>
      <w:proofErr w:type="spellEnd"/>
      <w:r w:rsidR="003905E3" w:rsidRPr="003905E3">
        <w:rPr>
          <w:rFonts w:cs="Calibri"/>
          <w:szCs w:val="22"/>
          <w:lang w:val="en-US"/>
        </w:rPr>
        <w:t xml:space="preserve"> of five two-hour meetings</w:t>
      </w:r>
      <w:r w:rsidR="003905E3">
        <w:rPr>
          <w:rFonts w:cs="Calibri"/>
          <w:szCs w:val="22"/>
          <w:lang w:val="en-US"/>
        </w:rPr>
        <w:t xml:space="preserve"> </w:t>
      </w:r>
      <w:r w:rsidRPr="00D33D88">
        <w:rPr>
          <w:rFonts w:cs="Calibri"/>
          <w:szCs w:val="22"/>
          <w:lang w:val="en-GB"/>
        </w:rPr>
        <w:t xml:space="preserve">with students, preceded and followed by a meeting with teachers and parents. During the meetings with students, the four key dimensions identified were </w:t>
      </w:r>
      <w:r w:rsidR="003905E3">
        <w:rPr>
          <w:rFonts w:cs="Calibri"/>
          <w:szCs w:val="22"/>
          <w:lang w:val="en-GB"/>
        </w:rPr>
        <w:t>addressed</w:t>
      </w:r>
      <w:r w:rsidRPr="00D33D88">
        <w:rPr>
          <w:rFonts w:cs="Calibri"/>
          <w:szCs w:val="22"/>
          <w:lang w:val="en-GB"/>
        </w:rPr>
        <w:t xml:space="preserve"> through interactive activities and </w:t>
      </w:r>
      <w:r w:rsidR="00813A0D">
        <w:rPr>
          <w:rFonts w:cs="Calibri"/>
          <w:szCs w:val="22"/>
          <w:lang w:val="en-GB"/>
        </w:rPr>
        <w:t>slide sets</w:t>
      </w:r>
      <w:r w:rsidRPr="00D33D88">
        <w:rPr>
          <w:rFonts w:cs="Calibri"/>
          <w:szCs w:val="22"/>
          <w:lang w:val="en-GB"/>
        </w:rPr>
        <w:t xml:space="preserve">. It was conducted in 33 classes in 13 schools located in the four Italian regions included in the project: three in Lombardy, three in Tuscany, five in Lazio and two in Apulia. </w:t>
      </w:r>
    </w:p>
    <w:p w14:paraId="7DBDE371" w14:textId="68F5970A" w:rsidR="00EF5807" w:rsidRPr="00D33D88" w:rsidRDefault="00EF5807" w:rsidP="00EF5807">
      <w:pPr>
        <w:rPr>
          <w:rFonts w:cs="Calibri"/>
          <w:szCs w:val="22"/>
          <w:lang w:val="en-GB"/>
        </w:rPr>
      </w:pPr>
      <w:r w:rsidRPr="00D33D88">
        <w:rPr>
          <w:rFonts w:cs="Calibri"/>
          <w:szCs w:val="22"/>
          <w:lang w:val="en-GB"/>
        </w:rPr>
        <w:t xml:space="preserve">Similarly to the first intervention, for the second intervention, the activities conducted between February and June 2023 were coordinated on a regional basis and piloted in schools by pairs of educators from different </w:t>
      </w:r>
      <w:r w:rsidR="00975EB3" w:rsidRPr="00D33D88">
        <w:rPr>
          <w:rFonts w:cs="Calibri"/>
          <w:szCs w:val="22"/>
          <w:lang w:val="en-GB"/>
        </w:rPr>
        <w:t>civil society</w:t>
      </w:r>
      <w:r w:rsidRPr="00D33D88">
        <w:rPr>
          <w:rFonts w:cs="Calibri"/>
          <w:szCs w:val="22"/>
          <w:lang w:val="en-GB"/>
        </w:rPr>
        <w:t xml:space="preserve"> organisations.</w:t>
      </w:r>
    </w:p>
    <w:p w14:paraId="78CB7097" w14:textId="2E69562C" w:rsidR="00EF5807" w:rsidRPr="00D33D88" w:rsidRDefault="00EF5807" w:rsidP="007130A8">
      <w:pPr>
        <w:pStyle w:val="Titolo2"/>
        <w:rPr>
          <w:rFonts w:ascii="Calibri" w:hAnsi="Calibri" w:cs="Calibri"/>
          <w:lang w:val="en-GB"/>
        </w:rPr>
      </w:pPr>
      <w:bookmarkStart w:id="3" w:name="_Toc233995041"/>
      <w:r w:rsidRPr="00D33D88">
        <w:rPr>
          <w:rFonts w:ascii="Calibri" w:hAnsi="Calibri" w:cs="Calibri"/>
          <w:lang w:val="en-GB"/>
        </w:rPr>
        <w:t>Phase 3: Evaluation</w:t>
      </w:r>
      <w:bookmarkEnd w:id="3"/>
    </w:p>
    <w:p w14:paraId="2FAB4B84" w14:textId="7EFEFC29" w:rsidR="00EF5807" w:rsidRPr="00D33D88" w:rsidRDefault="00EF5807" w:rsidP="007D74F8">
      <w:pPr>
        <w:rPr>
          <w:lang w:val="en-GB"/>
        </w:rPr>
      </w:pPr>
      <w:r w:rsidRPr="00D33D88">
        <w:rPr>
          <w:lang w:val="en-GB"/>
        </w:rPr>
        <w:t xml:space="preserve">The evaluation phase was </w:t>
      </w:r>
      <w:r w:rsidR="000604EA">
        <w:rPr>
          <w:lang w:val="en-GB"/>
        </w:rPr>
        <w:t>designed</w:t>
      </w:r>
      <w:r w:rsidRPr="00D33D88">
        <w:rPr>
          <w:lang w:val="en-GB"/>
        </w:rPr>
        <w:t xml:space="preserve"> </w:t>
      </w:r>
      <w:r w:rsidR="000604EA">
        <w:rPr>
          <w:lang w:val="en-GB"/>
        </w:rPr>
        <w:t>according to</w:t>
      </w:r>
      <w:r w:rsidRPr="00D33D88">
        <w:rPr>
          <w:lang w:val="en-GB"/>
        </w:rPr>
        <w:t xml:space="preserve"> several dimensions indicated by Ketting et al</w:t>
      </w:r>
      <w:r w:rsidR="00B176A9">
        <w:rPr>
          <w:lang w:val="en-GB"/>
        </w:rPr>
        <w:t xml:space="preserve"> (Ketting et al. 2015)</w:t>
      </w:r>
      <w:r w:rsidRPr="00D33D88">
        <w:rPr>
          <w:lang w:val="en-GB"/>
        </w:rPr>
        <w:t xml:space="preserve"> in their framework. Outcomes</w:t>
      </w:r>
      <w:r w:rsidR="00966712" w:rsidRPr="00D33D88">
        <w:rPr>
          <w:lang w:val="en-GB"/>
        </w:rPr>
        <w:t xml:space="preserve"> </w:t>
      </w:r>
      <w:r w:rsidRPr="00D33D88">
        <w:rPr>
          <w:lang w:val="en-GB"/>
        </w:rPr>
        <w:t>and implementation dimensions were included. Concerning the outcomes, pre-post questionnaires were adapted from the previous intervention. They were administ</w:t>
      </w:r>
      <w:r w:rsidR="00B30F82">
        <w:rPr>
          <w:lang w:val="en-GB"/>
        </w:rPr>
        <w:t>er</w:t>
      </w:r>
      <w:r w:rsidRPr="00D33D88">
        <w:rPr>
          <w:lang w:val="en-GB"/>
        </w:rPr>
        <w:t xml:space="preserve">ed </w:t>
      </w:r>
      <w:r w:rsidR="00F46C3A">
        <w:rPr>
          <w:lang w:val="en-GB"/>
        </w:rPr>
        <w:t>immediately</w:t>
      </w:r>
      <w:r w:rsidRPr="00D33D88">
        <w:rPr>
          <w:lang w:val="en-GB"/>
        </w:rPr>
        <w:t xml:space="preserve"> before and after the intervention, investigating the changes </w:t>
      </w:r>
      <w:r w:rsidR="00966712" w:rsidRPr="00D33D88">
        <w:rPr>
          <w:lang w:val="en-GB"/>
        </w:rPr>
        <w:t>in</w:t>
      </w:r>
      <w:r w:rsidRPr="00D33D88">
        <w:rPr>
          <w:lang w:val="en-GB"/>
        </w:rPr>
        <w:t xml:space="preserve"> knowledge on all the topics </w:t>
      </w:r>
      <w:r w:rsidR="008A49CB">
        <w:rPr>
          <w:lang w:val="en-GB"/>
        </w:rPr>
        <w:t>addressed</w:t>
      </w:r>
      <w:r w:rsidRPr="00D33D88">
        <w:rPr>
          <w:lang w:val="en-GB"/>
        </w:rPr>
        <w:t xml:space="preserve"> during the meetings. </w:t>
      </w:r>
      <w:r w:rsidR="008E2750" w:rsidRPr="00D33D88">
        <w:rPr>
          <w:lang w:val="en-GB"/>
        </w:rPr>
        <w:t xml:space="preserve">Implementation evaluation was conducted </w:t>
      </w:r>
      <w:r w:rsidR="00A17E64" w:rsidRPr="00D33D88">
        <w:rPr>
          <w:lang w:val="en-GB"/>
        </w:rPr>
        <w:t xml:space="preserve">through </w:t>
      </w:r>
      <w:r w:rsidR="008A49CB">
        <w:rPr>
          <w:lang w:val="en-GB"/>
        </w:rPr>
        <w:t xml:space="preserve">a </w:t>
      </w:r>
      <w:r w:rsidR="00A17E64" w:rsidRPr="00D33D88">
        <w:rPr>
          <w:lang w:val="en-GB"/>
        </w:rPr>
        <w:t xml:space="preserve">satisfaction questionnaire for students and </w:t>
      </w:r>
      <w:r w:rsidR="006B526F" w:rsidRPr="00D33D88">
        <w:rPr>
          <w:lang w:val="en-GB"/>
        </w:rPr>
        <w:t xml:space="preserve">with a qualitative approach through an </w:t>
      </w:r>
      <w:r w:rsidR="00146D49" w:rsidRPr="00D33D88">
        <w:rPr>
          <w:lang w:val="en-GB"/>
        </w:rPr>
        <w:t>open-ended</w:t>
      </w:r>
      <w:r w:rsidR="006B526F" w:rsidRPr="00D33D88">
        <w:rPr>
          <w:lang w:val="en-GB"/>
        </w:rPr>
        <w:t xml:space="preserve"> question. </w:t>
      </w:r>
    </w:p>
    <w:p w14:paraId="7079DD43" w14:textId="33C97812" w:rsidR="007D74F8" w:rsidRPr="00D33D88" w:rsidRDefault="007D74F8">
      <w:pPr>
        <w:spacing w:after="160" w:line="259" w:lineRule="auto"/>
        <w:jc w:val="left"/>
        <w:rPr>
          <w:rFonts w:cs="Calibri"/>
          <w:lang w:val="en-GB"/>
        </w:rPr>
      </w:pPr>
      <w:r w:rsidRPr="00D33D88">
        <w:rPr>
          <w:rFonts w:cs="Calibri"/>
          <w:lang w:val="en-GB"/>
        </w:rPr>
        <w:br w:type="page"/>
      </w:r>
    </w:p>
    <w:p w14:paraId="3EE6947D" w14:textId="1B3FCBE0" w:rsidR="001D69D6" w:rsidRPr="00D33D88" w:rsidRDefault="00146D49" w:rsidP="001D0DDC">
      <w:pPr>
        <w:pStyle w:val="Titolo2"/>
        <w:rPr>
          <w:rFonts w:ascii="Calibri" w:hAnsi="Calibri" w:cs="Calibri"/>
          <w:lang w:val="en-GB"/>
        </w:rPr>
      </w:pPr>
      <w:bookmarkStart w:id="4" w:name="_Toc233995042"/>
      <w:r w:rsidRPr="00D33D88">
        <w:rPr>
          <w:rFonts w:ascii="Calibri" w:hAnsi="Calibri" w:cs="Calibri"/>
          <w:lang w:val="en-GB"/>
        </w:rPr>
        <w:lastRenderedPageBreak/>
        <w:t>Satisfaction</w:t>
      </w:r>
      <w:r w:rsidR="00211FB7" w:rsidRPr="00D33D88">
        <w:rPr>
          <w:rFonts w:ascii="Calibri" w:hAnsi="Calibri" w:cs="Calibri"/>
          <w:lang w:val="en-GB"/>
        </w:rPr>
        <w:t xml:space="preserve"> </w:t>
      </w:r>
      <w:r w:rsidR="00970DD0" w:rsidRPr="00D33D88">
        <w:rPr>
          <w:rFonts w:ascii="Calibri" w:hAnsi="Calibri" w:cs="Calibri"/>
          <w:lang w:val="en-GB"/>
        </w:rPr>
        <w:t>Questionnaire</w:t>
      </w:r>
      <w:bookmarkEnd w:id="4"/>
    </w:p>
    <w:p w14:paraId="2B93777A" w14:textId="156E61A2" w:rsidR="00372DEE" w:rsidRPr="00D33D88" w:rsidRDefault="00372DEE" w:rsidP="001D0DDC">
      <w:pPr>
        <w:pStyle w:val="Titolo3"/>
        <w:rPr>
          <w:rFonts w:cs="Calibri"/>
          <w:lang w:val="en-GB"/>
        </w:rPr>
      </w:pPr>
      <w:bookmarkStart w:id="5" w:name="_Toc233995043"/>
      <w:r w:rsidRPr="00D33D88">
        <w:rPr>
          <w:rFonts w:cs="Calibri"/>
          <w:lang w:val="en-GB"/>
        </w:rPr>
        <w:t>L</w:t>
      </w:r>
      <w:r w:rsidR="002B7EC0" w:rsidRPr="00D33D88">
        <w:rPr>
          <w:rFonts w:cs="Calibri"/>
          <w:lang w:val="en-GB"/>
        </w:rPr>
        <w:t xml:space="preserve">ist of </w:t>
      </w:r>
      <w:r w:rsidR="00211FB7" w:rsidRPr="00D33D88">
        <w:rPr>
          <w:rFonts w:cs="Calibri"/>
          <w:lang w:val="en-GB"/>
        </w:rPr>
        <w:t>items</w:t>
      </w:r>
      <w:bookmarkEnd w:id="5"/>
      <w:r w:rsidR="00E568DA" w:rsidRPr="00D33D88">
        <w:rPr>
          <w:rFonts w:cs="Calibri"/>
          <w:lang w:val="en-GB"/>
        </w:rPr>
        <w:t xml:space="preserve"> </w:t>
      </w:r>
    </w:p>
    <w:p w14:paraId="50713C91" w14:textId="77777777" w:rsidR="00211FB7" w:rsidRPr="00D33D88" w:rsidRDefault="00211FB7" w:rsidP="00211FB7">
      <w:pPr>
        <w:rPr>
          <w:rFonts w:cs="Calibri"/>
          <w:lang w:val="en-GB"/>
        </w:rPr>
      </w:pPr>
      <w:r w:rsidRPr="00D33D88">
        <w:rPr>
          <w:rFonts w:cs="Calibri"/>
          <w:lang w:val="en-GB"/>
        </w:rPr>
        <w:t xml:space="preserve">Talking about physical changes during adolescence </w:t>
      </w:r>
    </w:p>
    <w:p w14:paraId="02D8DF94" w14:textId="77777777" w:rsidR="00211FB7" w:rsidRPr="00D33D88" w:rsidRDefault="00211FB7" w:rsidP="00211FB7">
      <w:pPr>
        <w:rPr>
          <w:rFonts w:cs="Calibri"/>
          <w:lang w:val="en-GB"/>
        </w:rPr>
      </w:pPr>
      <w:r w:rsidRPr="00D33D88">
        <w:rPr>
          <w:rFonts w:cs="Calibri"/>
          <w:lang w:val="en-GB"/>
        </w:rPr>
        <w:t xml:space="preserve">Talking about psychological changes during adolescence </w:t>
      </w:r>
    </w:p>
    <w:p w14:paraId="0B9E4F8D" w14:textId="77777777" w:rsidR="00211FB7" w:rsidRPr="00D33D88" w:rsidRDefault="00211FB7" w:rsidP="00211FB7">
      <w:pPr>
        <w:rPr>
          <w:rFonts w:cs="Calibri"/>
          <w:lang w:val="en-GB"/>
        </w:rPr>
      </w:pPr>
      <w:r w:rsidRPr="00D33D88">
        <w:rPr>
          <w:rFonts w:cs="Calibri"/>
          <w:lang w:val="en-GB"/>
        </w:rPr>
        <w:t xml:space="preserve">Talking about emotions during adolescence </w:t>
      </w:r>
    </w:p>
    <w:p w14:paraId="7E9762BD" w14:textId="77777777" w:rsidR="00211FB7" w:rsidRPr="00D33D88" w:rsidRDefault="00211FB7" w:rsidP="00211FB7">
      <w:pPr>
        <w:rPr>
          <w:rFonts w:cs="Calibri"/>
          <w:lang w:val="en-GB"/>
        </w:rPr>
      </w:pPr>
      <w:r w:rsidRPr="00D33D88">
        <w:rPr>
          <w:rFonts w:cs="Calibri"/>
          <w:lang w:val="en-GB"/>
        </w:rPr>
        <w:t xml:space="preserve">Talking about healthy relationships with another person </w:t>
      </w:r>
    </w:p>
    <w:p w14:paraId="3D99461D" w14:textId="77777777" w:rsidR="00211FB7" w:rsidRPr="00D33D88" w:rsidRDefault="00211FB7" w:rsidP="00211FB7">
      <w:pPr>
        <w:rPr>
          <w:rFonts w:cs="Calibri"/>
          <w:lang w:val="en-GB"/>
        </w:rPr>
      </w:pPr>
      <w:r w:rsidRPr="00D33D88">
        <w:rPr>
          <w:rFonts w:cs="Calibri"/>
          <w:lang w:val="en-GB"/>
        </w:rPr>
        <w:t xml:space="preserve">Talking about gender identity and sexual orientation </w:t>
      </w:r>
    </w:p>
    <w:p w14:paraId="07D6ED9D" w14:textId="77777777" w:rsidR="00211FB7" w:rsidRPr="00D33D88" w:rsidRDefault="00211FB7" w:rsidP="00211FB7">
      <w:pPr>
        <w:rPr>
          <w:rFonts w:cs="Calibri"/>
          <w:lang w:val="en-GB"/>
        </w:rPr>
      </w:pPr>
      <w:r w:rsidRPr="00D33D88">
        <w:rPr>
          <w:rFonts w:cs="Calibri"/>
          <w:lang w:val="en-GB"/>
        </w:rPr>
        <w:t xml:space="preserve">Talking about gender stereotypes </w:t>
      </w:r>
    </w:p>
    <w:p w14:paraId="06239A5D" w14:textId="77777777" w:rsidR="00211FB7" w:rsidRPr="00D33D88" w:rsidRDefault="00211FB7" w:rsidP="00211FB7">
      <w:pPr>
        <w:rPr>
          <w:rFonts w:cs="Calibri"/>
          <w:lang w:val="en-GB"/>
        </w:rPr>
      </w:pPr>
      <w:r w:rsidRPr="00D33D88">
        <w:rPr>
          <w:rFonts w:cs="Calibri"/>
          <w:lang w:val="en-GB"/>
        </w:rPr>
        <w:t xml:space="preserve">Talking about the symptoms of sexually transmitted infections </w:t>
      </w:r>
    </w:p>
    <w:p w14:paraId="027942E0" w14:textId="77777777" w:rsidR="00211FB7" w:rsidRPr="00D33D88" w:rsidRDefault="00211FB7" w:rsidP="00211FB7">
      <w:pPr>
        <w:rPr>
          <w:rFonts w:cs="Calibri"/>
          <w:lang w:val="en-GB"/>
        </w:rPr>
      </w:pPr>
      <w:r w:rsidRPr="00D33D88">
        <w:rPr>
          <w:rFonts w:cs="Calibri"/>
          <w:lang w:val="en-GB"/>
        </w:rPr>
        <w:t xml:space="preserve">Talking about ways to prevent sexually transmitted infections </w:t>
      </w:r>
    </w:p>
    <w:p w14:paraId="781E40ED" w14:textId="30687E62" w:rsidR="00211FB7" w:rsidRPr="00D33D88" w:rsidRDefault="00211FB7" w:rsidP="00211FB7">
      <w:pPr>
        <w:rPr>
          <w:rFonts w:cs="Calibri"/>
          <w:lang w:val="en-GB"/>
        </w:rPr>
      </w:pPr>
      <w:r w:rsidRPr="00D33D88">
        <w:rPr>
          <w:rFonts w:cs="Calibri"/>
          <w:lang w:val="en-GB"/>
        </w:rPr>
        <w:t xml:space="preserve">Talking about how to avoid </w:t>
      </w:r>
      <w:r w:rsidR="009E2688" w:rsidRPr="00D33D88">
        <w:rPr>
          <w:rFonts w:cs="Calibri"/>
          <w:lang w:val="en-GB"/>
        </w:rPr>
        <w:t>unintended</w:t>
      </w:r>
      <w:r w:rsidRPr="00D33D88">
        <w:rPr>
          <w:rFonts w:cs="Calibri"/>
          <w:lang w:val="en-GB"/>
        </w:rPr>
        <w:t xml:space="preserve"> pregnancies </w:t>
      </w:r>
    </w:p>
    <w:p w14:paraId="52DAC668" w14:textId="77777777" w:rsidR="00211FB7" w:rsidRPr="00D33D88" w:rsidRDefault="00211FB7" w:rsidP="00211FB7">
      <w:pPr>
        <w:rPr>
          <w:rFonts w:cs="Calibri"/>
          <w:lang w:val="en-GB"/>
        </w:rPr>
      </w:pPr>
      <w:r w:rsidRPr="00D33D88">
        <w:rPr>
          <w:rFonts w:cs="Calibri"/>
          <w:lang w:val="en-GB"/>
        </w:rPr>
        <w:t>Being able to talk to adults other than your teachers</w:t>
      </w:r>
    </w:p>
    <w:p w14:paraId="0CE541FA" w14:textId="77777777" w:rsidR="00211FB7" w:rsidRPr="00D33D88" w:rsidRDefault="00211FB7" w:rsidP="00211FB7">
      <w:pPr>
        <w:rPr>
          <w:rFonts w:cs="Calibri"/>
          <w:lang w:val="en-GB"/>
        </w:rPr>
      </w:pPr>
      <w:r w:rsidRPr="00D33D88">
        <w:rPr>
          <w:rFonts w:cs="Calibri"/>
          <w:lang w:val="en-GB"/>
        </w:rPr>
        <w:t xml:space="preserve">Being able to talk to your classmates </w:t>
      </w:r>
    </w:p>
    <w:p w14:paraId="26180B94" w14:textId="4B9F8E7E" w:rsidR="00211FB7" w:rsidRPr="00D33D88" w:rsidRDefault="00211FB7" w:rsidP="004F7CAC">
      <w:pPr>
        <w:rPr>
          <w:rFonts w:cs="Calibri"/>
          <w:lang w:val="en-GB"/>
        </w:rPr>
      </w:pPr>
      <w:r w:rsidRPr="00D33D88">
        <w:rPr>
          <w:rFonts w:cs="Calibri"/>
          <w:lang w:val="en-GB"/>
        </w:rPr>
        <w:t>Being able to work in small groups</w:t>
      </w:r>
    </w:p>
    <w:p w14:paraId="61B2E672" w14:textId="1A498E79" w:rsidR="00EE500B" w:rsidRPr="00D33D88" w:rsidRDefault="00EE500B">
      <w:pPr>
        <w:spacing w:line="259" w:lineRule="auto"/>
        <w:rPr>
          <w:rFonts w:cs="Calibri"/>
          <w:lang w:val="en-GB"/>
        </w:rPr>
      </w:pPr>
      <w:r w:rsidRPr="00D33D88">
        <w:rPr>
          <w:rFonts w:cs="Calibri"/>
          <w:lang w:val="en-GB"/>
        </w:rPr>
        <w:br w:type="page"/>
      </w:r>
    </w:p>
    <w:p w14:paraId="465F2947" w14:textId="1B83294E" w:rsidR="007810BD" w:rsidRPr="00381475" w:rsidRDefault="007810BD" w:rsidP="00F456FB">
      <w:pPr>
        <w:pStyle w:val="Titolo2"/>
        <w:rPr>
          <w:rFonts w:ascii="Calibri" w:hAnsi="Calibri" w:cs="Calibri"/>
          <w:lang w:val="en-US"/>
        </w:rPr>
      </w:pPr>
      <w:bookmarkStart w:id="6" w:name="_Toc233995044"/>
      <w:r>
        <w:rPr>
          <w:rFonts w:ascii="Calibri" w:hAnsi="Calibri" w:cs="Calibri"/>
          <w:lang w:val="en-GB"/>
        </w:rPr>
        <w:lastRenderedPageBreak/>
        <w:t>Qualitative evaluation</w:t>
      </w:r>
      <w:bookmarkEnd w:id="6"/>
    </w:p>
    <w:p w14:paraId="4408D7FC" w14:textId="1CE03FB0" w:rsidR="00F456FB" w:rsidRPr="00381475" w:rsidRDefault="00F456FB" w:rsidP="00381475">
      <w:pPr>
        <w:pStyle w:val="Titolo3"/>
        <w:rPr>
          <w:lang w:val="en-US"/>
        </w:rPr>
      </w:pPr>
      <w:bookmarkStart w:id="7" w:name="_Toc233995045"/>
      <w:r w:rsidRPr="00381475">
        <w:rPr>
          <w:lang w:val="en-US"/>
        </w:rPr>
        <w:t>EPM –</w:t>
      </w:r>
      <w:r w:rsidR="00384199" w:rsidRPr="00381475">
        <w:rPr>
          <w:lang w:val="en-US"/>
        </w:rPr>
        <w:t xml:space="preserve"> </w:t>
      </w:r>
      <w:r w:rsidRPr="00381475">
        <w:rPr>
          <w:lang w:val="en-US"/>
        </w:rPr>
        <w:t>Heuristic actions and methodological principles</w:t>
      </w:r>
      <w:bookmarkEnd w:id="7"/>
    </w:p>
    <w:p w14:paraId="3350C72C" w14:textId="77777777" w:rsidR="00F456FB" w:rsidRPr="00381475" w:rsidRDefault="00F456FB" w:rsidP="00F456FB">
      <w:pPr>
        <w:rPr>
          <w:lang w:val="en-US"/>
        </w:rPr>
      </w:pPr>
    </w:p>
    <w:p w14:paraId="7B108497" w14:textId="0B83718D" w:rsidR="00F456FB" w:rsidRPr="00381475" w:rsidRDefault="00F456FB" w:rsidP="00381475">
      <w:pPr>
        <w:rPr>
          <w:rFonts w:ascii="Times New Roman" w:hAnsi="Times New Roman"/>
          <w:szCs w:val="27"/>
          <w:lang w:val="en-US"/>
        </w:rPr>
      </w:pPr>
      <w:proofErr w:type="spellStart"/>
      <w:r w:rsidRPr="00381475">
        <w:rPr>
          <w:rStyle w:val="s1"/>
          <w:b/>
          <w:bCs/>
          <w:lang w:val="en-US"/>
        </w:rPr>
        <w:t>eTable</w:t>
      </w:r>
      <w:proofErr w:type="spellEnd"/>
      <w:r w:rsidRPr="00381475">
        <w:rPr>
          <w:rStyle w:val="s1"/>
          <w:b/>
          <w:bCs/>
          <w:lang w:val="en-US"/>
        </w:rPr>
        <w:t xml:space="preserve"> </w:t>
      </w:r>
      <w:r w:rsidR="00760A56" w:rsidRPr="00381475">
        <w:rPr>
          <w:rStyle w:val="s1"/>
          <w:b/>
          <w:bCs/>
          <w:lang w:val="en-US"/>
        </w:rPr>
        <w:t>1</w:t>
      </w:r>
      <w:r w:rsidRPr="00381475">
        <w:rPr>
          <w:rStyle w:val="s1"/>
          <w:b/>
          <w:bCs/>
          <w:lang w:val="en-US"/>
        </w:rPr>
        <w:t>. The heuristic actions and methodological principles of the EPM</w:t>
      </w:r>
      <w:r w:rsidR="007810BD" w:rsidRPr="00381475">
        <w:rPr>
          <w:rStyle w:val="s1"/>
          <w:b/>
          <w:bCs/>
          <w:lang w:val="en-US"/>
        </w:rPr>
        <w:t>*</w:t>
      </w:r>
    </w:p>
    <w:tbl>
      <w:tblPr>
        <w:tblW w:w="5000" w:type="pct"/>
        <w:tblBorders>
          <w:top w:val="single" w:sz="6" w:space="0" w:color="auto"/>
          <w:left w:val="single" w:sz="6" w:space="0" w:color="auto"/>
          <w:bottom w:val="single" w:sz="6" w:space="0" w:color="auto"/>
          <w:right w:val="single" w:sz="6" w:space="0" w:color="auto"/>
        </w:tblBorders>
        <w:tblCellMar>
          <w:top w:w="160" w:type="dxa"/>
          <w:left w:w="160" w:type="dxa"/>
          <w:bottom w:w="160" w:type="dxa"/>
          <w:right w:w="160" w:type="dxa"/>
        </w:tblCellMar>
        <w:tblLook w:val="04A0" w:firstRow="1" w:lastRow="0" w:firstColumn="1" w:lastColumn="0" w:noHBand="0" w:noVBand="1"/>
      </w:tblPr>
      <w:tblGrid>
        <w:gridCol w:w="1693"/>
        <w:gridCol w:w="2010"/>
        <w:gridCol w:w="5919"/>
      </w:tblGrid>
      <w:tr w:rsidR="007810BD" w:rsidRPr="00BD0072" w14:paraId="5EF86A0F" w14:textId="77777777" w:rsidTr="00381475">
        <w:trPr>
          <w:tblHeader/>
        </w:trPr>
        <w:tc>
          <w:tcPr>
            <w:tcW w:w="1693" w:type="dxa"/>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6C579A67" w14:textId="77777777" w:rsidR="007810BD" w:rsidRPr="00BD0072" w:rsidRDefault="007810BD" w:rsidP="001349A4">
            <w:pPr>
              <w:spacing w:before="100" w:beforeAutospacing="1" w:after="100" w:afterAutospacing="1"/>
              <w:jc w:val="center"/>
              <w:rPr>
                <w:rFonts w:eastAsia="Times New Roman" w:cs="Calibri"/>
                <w:b/>
                <w:bCs/>
                <w:sz w:val="20"/>
                <w:szCs w:val="20"/>
                <w:lang w:val="en-GB" w:eastAsia="it-IT"/>
              </w:rPr>
            </w:pPr>
            <w:r w:rsidRPr="00BD0072">
              <w:rPr>
                <w:rFonts w:eastAsia="Times New Roman" w:cs="Calibri"/>
                <w:b/>
                <w:bCs/>
                <w:sz w:val="20"/>
                <w:szCs w:val="20"/>
                <w:lang w:val="en-GB" w:eastAsia="it-IT"/>
              </w:rPr>
              <w:t>Section</w:t>
            </w:r>
          </w:p>
        </w:tc>
        <w:tc>
          <w:tcPr>
            <w:tcW w:w="2010" w:type="dxa"/>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77CB5661" w14:textId="77777777" w:rsidR="007810BD" w:rsidRPr="00BD0072" w:rsidRDefault="007810BD" w:rsidP="00E05A26">
            <w:pPr>
              <w:spacing w:before="100" w:beforeAutospacing="1" w:after="100" w:afterAutospacing="1"/>
              <w:jc w:val="center"/>
              <w:rPr>
                <w:rFonts w:eastAsia="Times New Roman" w:cs="Calibri"/>
                <w:b/>
                <w:bCs/>
                <w:sz w:val="20"/>
                <w:szCs w:val="20"/>
                <w:lang w:val="en-GB" w:eastAsia="it-IT"/>
              </w:rPr>
            </w:pPr>
            <w:r w:rsidRPr="00BD0072">
              <w:rPr>
                <w:rFonts w:eastAsia="Times New Roman" w:cs="Calibri"/>
                <w:b/>
                <w:bCs/>
                <w:sz w:val="20"/>
                <w:szCs w:val="20"/>
                <w:lang w:val="en-GB" w:eastAsia="it-IT"/>
              </w:rPr>
              <w:t>Heuristic Actions and Methodological Principles of EPM</w:t>
            </w:r>
          </w:p>
        </w:tc>
        <w:tc>
          <w:tcPr>
            <w:tcW w:w="5919" w:type="dxa"/>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4EBDB5E8" w14:textId="77777777" w:rsidR="007810BD" w:rsidRPr="00BD0072" w:rsidRDefault="007810BD" w:rsidP="00E05A26">
            <w:pPr>
              <w:spacing w:before="100" w:beforeAutospacing="1" w:after="100" w:afterAutospacing="1"/>
              <w:jc w:val="center"/>
              <w:rPr>
                <w:rFonts w:eastAsia="Times New Roman" w:cs="Calibri"/>
                <w:b/>
                <w:bCs/>
                <w:sz w:val="20"/>
                <w:szCs w:val="20"/>
                <w:lang w:val="en-GB" w:eastAsia="it-IT"/>
              </w:rPr>
            </w:pPr>
            <w:r w:rsidRPr="00BD0072">
              <w:rPr>
                <w:rFonts w:eastAsia="Times New Roman" w:cs="Calibri"/>
                <w:b/>
                <w:bCs/>
                <w:sz w:val="20"/>
                <w:szCs w:val="20"/>
                <w:lang w:val="en-GB" w:eastAsia="it-IT"/>
              </w:rPr>
              <w:t>Description</w:t>
            </w:r>
          </w:p>
        </w:tc>
      </w:tr>
      <w:tr w:rsidR="007810BD" w:rsidRPr="00C326E4" w14:paraId="3A7D23C0" w14:textId="77777777" w:rsidTr="00381475">
        <w:tc>
          <w:tcPr>
            <w:tcW w:w="1693" w:type="dxa"/>
            <w:vMerge w:val="restart"/>
            <w:tcBorders>
              <w:top w:val="single" w:sz="6" w:space="0" w:color="auto"/>
              <w:left w:val="single" w:sz="6" w:space="0" w:color="auto"/>
              <w:right w:val="single" w:sz="6" w:space="0" w:color="auto"/>
            </w:tcBorders>
            <w:noWrap/>
            <w:tcMar>
              <w:top w:w="120" w:type="dxa"/>
              <w:left w:w="180" w:type="dxa"/>
              <w:bottom w:w="120" w:type="dxa"/>
              <w:right w:w="180" w:type="dxa"/>
            </w:tcMar>
            <w:vAlign w:val="center"/>
            <w:hideMark/>
          </w:tcPr>
          <w:p w14:paraId="7B09A70C" w14:textId="77777777" w:rsidR="007810BD" w:rsidRPr="00BD0072" w:rsidRDefault="007810BD" w:rsidP="001349A4">
            <w:pPr>
              <w:spacing w:before="100" w:beforeAutospacing="1" w:after="100" w:afterAutospacing="1"/>
              <w:rPr>
                <w:rFonts w:eastAsia="Times New Roman" w:cs="Calibri"/>
                <w:sz w:val="20"/>
                <w:szCs w:val="20"/>
                <w:lang w:val="en-GB" w:eastAsia="it-IT"/>
              </w:rPr>
            </w:pPr>
            <w:r w:rsidRPr="00BD0072">
              <w:rPr>
                <w:rFonts w:eastAsia="Times New Roman" w:cs="Calibri"/>
                <w:b/>
                <w:bCs/>
                <w:sz w:val="20"/>
                <w:szCs w:val="20"/>
                <w:lang w:val="en-GB" w:eastAsia="it-IT"/>
              </w:rPr>
              <w:t>Heuristic actions</w:t>
            </w:r>
          </w:p>
        </w:tc>
        <w:tc>
          <w:tcPr>
            <w:tcW w:w="2010" w:type="dxa"/>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3C5A8340" w14:textId="77777777" w:rsidR="007810BD" w:rsidRPr="00BD0072" w:rsidRDefault="007810BD" w:rsidP="00381475">
            <w:pPr>
              <w:spacing w:before="100" w:beforeAutospacing="1" w:after="100" w:afterAutospacing="1"/>
              <w:jc w:val="left"/>
              <w:rPr>
                <w:rFonts w:eastAsia="Times New Roman" w:cs="Calibri"/>
                <w:sz w:val="20"/>
                <w:szCs w:val="20"/>
                <w:lang w:val="en-GB" w:eastAsia="it-IT"/>
              </w:rPr>
            </w:pPr>
            <w:r w:rsidRPr="00BD0072">
              <w:rPr>
                <w:rFonts w:eastAsia="Times New Roman" w:cs="Calibri"/>
                <w:b/>
                <w:bCs/>
                <w:sz w:val="20"/>
                <w:szCs w:val="20"/>
                <w:lang w:val="en-GB" w:eastAsia="it-IT"/>
              </w:rPr>
              <w:t>(a) Gain access to concrete singular data</w:t>
            </w:r>
          </w:p>
        </w:tc>
        <w:tc>
          <w:tcPr>
            <w:tcW w:w="5919" w:type="dxa"/>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776A0CE2" w14:textId="1317FA96" w:rsidR="007810BD" w:rsidRPr="00BD0072" w:rsidRDefault="007810BD" w:rsidP="00381475">
            <w:pPr>
              <w:spacing w:before="100" w:beforeAutospacing="1" w:after="100" w:afterAutospacing="1"/>
              <w:jc w:val="left"/>
              <w:rPr>
                <w:rFonts w:eastAsia="Times New Roman" w:cs="Calibri"/>
                <w:sz w:val="20"/>
                <w:szCs w:val="20"/>
                <w:lang w:val="en-GB" w:eastAsia="it-IT"/>
              </w:rPr>
            </w:pPr>
            <w:r w:rsidRPr="00BD0072">
              <w:rPr>
                <w:rFonts w:eastAsia="Times New Roman" w:cs="Calibri"/>
                <w:sz w:val="20"/>
                <w:szCs w:val="20"/>
                <w:lang w:val="en-GB" w:eastAsia="it-IT"/>
              </w:rPr>
              <w:t xml:space="preserve">Determine how to collect data about the phenomenon whose essence is searched for, i.e., choose the most adequate instruments for recording </w:t>
            </w:r>
            <w:proofErr w:type="gramStart"/>
            <w:r w:rsidRPr="00BD0072">
              <w:rPr>
                <w:rFonts w:eastAsia="Times New Roman" w:cs="Calibri"/>
                <w:sz w:val="20"/>
                <w:szCs w:val="20"/>
                <w:lang w:val="en-GB" w:eastAsia="it-IT"/>
              </w:rPr>
              <w:t>participants</w:t>
            </w:r>
            <w:r w:rsidR="0011490D">
              <w:rPr>
                <w:rFonts w:eastAsia="Times New Roman" w:cs="Calibri"/>
                <w:sz w:val="20"/>
                <w:szCs w:val="20"/>
                <w:lang w:val="en-GB" w:eastAsia="it-IT"/>
              </w:rPr>
              <w:t>’</w:t>
            </w:r>
            <w:proofErr w:type="gramEnd"/>
            <w:r w:rsidRPr="00BD0072">
              <w:rPr>
                <w:rFonts w:eastAsia="Times New Roman" w:cs="Calibri"/>
                <w:sz w:val="20"/>
                <w:szCs w:val="20"/>
                <w:lang w:val="en-GB" w:eastAsia="it-IT"/>
              </w:rPr>
              <w:t xml:space="preserve"> lived experiences.</w:t>
            </w:r>
          </w:p>
        </w:tc>
      </w:tr>
      <w:tr w:rsidR="007810BD" w:rsidRPr="00C326E4" w14:paraId="38A91050" w14:textId="77777777" w:rsidTr="00381475">
        <w:tc>
          <w:tcPr>
            <w:tcW w:w="1693" w:type="dxa"/>
            <w:vMerge/>
            <w:tcBorders>
              <w:left w:val="single" w:sz="6" w:space="0" w:color="auto"/>
              <w:right w:val="single" w:sz="6" w:space="0" w:color="auto"/>
            </w:tcBorders>
            <w:noWrap/>
            <w:tcMar>
              <w:top w:w="120" w:type="dxa"/>
              <w:left w:w="180" w:type="dxa"/>
              <w:bottom w:w="120" w:type="dxa"/>
              <w:right w:w="180" w:type="dxa"/>
            </w:tcMar>
            <w:vAlign w:val="center"/>
          </w:tcPr>
          <w:p w14:paraId="6DD15AEF" w14:textId="77777777" w:rsidR="007810BD" w:rsidRPr="00BD0072" w:rsidRDefault="007810BD" w:rsidP="001349A4">
            <w:pPr>
              <w:spacing w:before="100" w:beforeAutospacing="1" w:after="100" w:afterAutospacing="1"/>
              <w:rPr>
                <w:rFonts w:eastAsia="Times New Roman" w:cs="Calibri"/>
                <w:b/>
                <w:bCs/>
                <w:sz w:val="20"/>
                <w:szCs w:val="20"/>
                <w:lang w:val="en-GB" w:eastAsia="it-IT"/>
              </w:rPr>
            </w:pPr>
          </w:p>
        </w:tc>
        <w:tc>
          <w:tcPr>
            <w:tcW w:w="2010" w:type="dxa"/>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tcPr>
          <w:p w14:paraId="139A6908" w14:textId="77777777" w:rsidR="007810BD" w:rsidRPr="00BD0072" w:rsidRDefault="007810BD" w:rsidP="00381475">
            <w:pPr>
              <w:spacing w:before="100" w:beforeAutospacing="1" w:after="100" w:afterAutospacing="1"/>
              <w:jc w:val="left"/>
              <w:rPr>
                <w:rFonts w:eastAsia="Times New Roman" w:cs="Calibri"/>
                <w:b/>
                <w:bCs/>
                <w:sz w:val="20"/>
                <w:szCs w:val="20"/>
                <w:lang w:val="en-GB" w:eastAsia="it-IT"/>
              </w:rPr>
            </w:pPr>
            <w:r w:rsidRPr="00BD0072">
              <w:rPr>
                <w:rFonts w:eastAsia="Times New Roman" w:cs="Calibri"/>
                <w:b/>
                <w:bCs/>
                <w:sz w:val="20"/>
                <w:szCs w:val="20"/>
                <w:lang w:val="en-GB" w:eastAsia="it-IT"/>
              </w:rPr>
              <w:t>(b) Collect a plurality of lived experiences</w:t>
            </w:r>
          </w:p>
        </w:tc>
        <w:tc>
          <w:tcPr>
            <w:tcW w:w="5919" w:type="dxa"/>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tcPr>
          <w:p w14:paraId="25BC0218" w14:textId="77777777" w:rsidR="007810BD" w:rsidRPr="00BD0072" w:rsidRDefault="007810BD" w:rsidP="00381475">
            <w:pPr>
              <w:spacing w:before="100" w:beforeAutospacing="1" w:after="100" w:afterAutospacing="1"/>
              <w:jc w:val="left"/>
              <w:rPr>
                <w:rFonts w:eastAsia="Times New Roman" w:cs="Calibri"/>
                <w:sz w:val="20"/>
                <w:szCs w:val="20"/>
                <w:lang w:val="en-GB" w:eastAsia="it-IT"/>
              </w:rPr>
            </w:pPr>
            <w:r w:rsidRPr="00BD0072">
              <w:rPr>
                <w:rFonts w:eastAsia="Times New Roman" w:cs="Calibri"/>
                <w:sz w:val="20"/>
                <w:szCs w:val="20"/>
                <w:lang w:val="en-GB" w:eastAsia="it-IT"/>
              </w:rPr>
              <w:t>Involve a plurality of participants with experiences of the investigated phenomenon to collect different actualisations of it.</w:t>
            </w:r>
          </w:p>
        </w:tc>
      </w:tr>
      <w:tr w:rsidR="007810BD" w:rsidRPr="00C326E4" w14:paraId="2A377278" w14:textId="77777777" w:rsidTr="00381475">
        <w:tc>
          <w:tcPr>
            <w:tcW w:w="1693" w:type="dxa"/>
            <w:vMerge/>
            <w:tcBorders>
              <w:left w:val="single" w:sz="6" w:space="0" w:color="auto"/>
              <w:right w:val="single" w:sz="6" w:space="0" w:color="auto"/>
            </w:tcBorders>
            <w:noWrap/>
            <w:tcMar>
              <w:top w:w="120" w:type="dxa"/>
              <w:left w:w="180" w:type="dxa"/>
              <w:bottom w:w="120" w:type="dxa"/>
              <w:right w:w="180" w:type="dxa"/>
            </w:tcMar>
            <w:vAlign w:val="center"/>
          </w:tcPr>
          <w:p w14:paraId="084CB1AB" w14:textId="77777777" w:rsidR="007810BD" w:rsidRPr="00BD0072" w:rsidRDefault="007810BD" w:rsidP="001349A4">
            <w:pPr>
              <w:spacing w:before="100" w:beforeAutospacing="1" w:after="100" w:afterAutospacing="1"/>
              <w:rPr>
                <w:rFonts w:eastAsia="Times New Roman" w:cs="Calibri"/>
                <w:b/>
                <w:bCs/>
                <w:sz w:val="20"/>
                <w:szCs w:val="20"/>
                <w:lang w:val="en-GB" w:eastAsia="it-IT"/>
              </w:rPr>
            </w:pPr>
          </w:p>
        </w:tc>
        <w:tc>
          <w:tcPr>
            <w:tcW w:w="2010" w:type="dxa"/>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tcPr>
          <w:p w14:paraId="0148980F" w14:textId="77777777" w:rsidR="007810BD" w:rsidRPr="00BD0072" w:rsidRDefault="007810BD" w:rsidP="00381475">
            <w:pPr>
              <w:spacing w:before="100" w:beforeAutospacing="1" w:after="100" w:afterAutospacing="1"/>
              <w:jc w:val="left"/>
              <w:rPr>
                <w:rFonts w:eastAsia="Times New Roman" w:cs="Calibri"/>
                <w:b/>
                <w:bCs/>
                <w:sz w:val="20"/>
                <w:szCs w:val="20"/>
                <w:lang w:val="en-GB" w:eastAsia="it-IT"/>
              </w:rPr>
            </w:pPr>
            <w:r w:rsidRPr="00BD0072">
              <w:rPr>
                <w:rFonts w:eastAsia="Times New Roman" w:cs="Calibri"/>
                <w:b/>
                <w:bCs/>
                <w:sz w:val="20"/>
                <w:szCs w:val="20"/>
                <w:lang w:val="en-GB" w:eastAsia="it-IT"/>
              </w:rPr>
              <w:t>(c) Define the concrete singular essence of each lived experience</w:t>
            </w:r>
          </w:p>
        </w:tc>
        <w:tc>
          <w:tcPr>
            <w:tcW w:w="5919" w:type="dxa"/>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tcPr>
          <w:p w14:paraId="58FE2DFF" w14:textId="77777777" w:rsidR="007810BD" w:rsidRPr="00BD0072" w:rsidRDefault="007810BD" w:rsidP="00381475">
            <w:pPr>
              <w:spacing w:before="100" w:beforeAutospacing="1" w:after="100" w:afterAutospacing="1"/>
              <w:jc w:val="left"/>
              <w:rPr>
                <w:rFonts w:eastAsia="Times New Roman" w:cs="Calibri"/>
                <w:sz w:val="20"/>
                <w:szCs w:val="20"/>
                <w:lang w:val="en-GB" w:eastAsia="it-IT"/>
              </w:rPr>
            </w:pPr>
            <w:r w:rsidRPr="00BD0072">
              <w:rPr>
                <w:rFonts w:eastAsia="Times New Roman" w:cs="Calibri"/>
                <w:sz w:val="20"/>
                <w:szCs w:val="20"/>
                <w:lang w:val="en-GB" w:eastAsia="it-IT"/>
              </w:rPr>
              <w:t>Describe the specific concrete qualities of each collected lived experience by creating a descriptive label for each collected datum. Make a list of the descriptive labels expressing the concrete singular essences of the collected lived experiences.</w:t>
            </w:r>
          </w:p>
        </w:tc>
      </w:tr>
      <w:tr w:rsidR="007810BD" w:rsidRPr="00C326E4" w14:paraId="5342649A" w14:textId="77777777" w:rsidTr="00381475">
        <w:tc>
          <w:tcPr>
            <w:tcW w:w="1693" w:type="dxa"/>
            <w:vMerge/>
            <w:tcBorders>
              <w:left w:val="single" w:sz="6" w:space="0" w:color="auto"/>
              <w:right w:val="single" w:sz="6" w:space="0" w:color="auto"/>
            </w:tcBorders>
            <w:noWrap/>
            <w:tcMar>
              <w:top w:w="120" w:type="dxa"/>
              <w:left w:w="180" w:type="dxa"/>
              <w:bottom w:w="120" w:type="dxa"/>
              <w:right w:w="180" w:type="dxa"/>
            </w:tcMar>
            <w:vAlign w:val="center"/>
          </w:tcPr>
          <w:p w14:paraId="2C2F3AF0" w14:textId="77777777" w:rsidR="007810BD" w:rsidRPr="00BD0072" w:rsidRDefault="007810BD" w:rsidP="001349A4">
            <w:pPr>
              <w:spacing w:before="100" w:beforeAutospacing="1" w:after="100" w:afterAutospacing="1"/>
              <w:rPr>
                <w:rFonts w:eastAsia="Times New Roman" w:cs="Calibri"/>
                <w:b/>
                <w:bCs/>
                <w:sz w:val="20"/>
                <w:szCs w:val="20"/>
                <w:lang w:val="en-GB" w:eastAsia="it-IT"/>
              </w:rPr>
            </w:pPr>
          </w:p>
        </w:tc>
        <w:tc>
          <w:tcPr>
            <w:tcW w:w="2010" w:type="dxa"/>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tcPr>
          <w:p w14:paraId="2AF4DEC2" w14:textId="77777777" w:rsidR="007810BD" w:rsidRPr="00BD0072" w:rsidRDefault="007810BD" w:rsidP="00381475">
            <w:pPr>
              <w:spacing w:before="100" w:beforeAutospacing="1" w:after="100" w:afterAutospacing="1"/>
              <w:jc w:val="left"/>
              <w:rPr>
                <w:rFonts w:eastAsia="Times New Roman" w:cs="Calibri"/>
                <w:b/>
                <w:bCs/>
                <w:sz w:val="20"/>
                <w:szCs w:val="20"/>
                <w:lang w:val="en-GB" w:eastAsia="it-IT"/>
              </w:rPr>
            </w:pPr>
            <w:r w:rsidRPr="00BD0072">
              <w:rPr>
                <w:rFonts w:eastAsia="Times New Roman" w:cs="Calibri"/>
                <w:b/>
                <w:bCs/>
                <w:sz w:val="20"/>
                <w:szCs w:val="20"/>
                <w:lang w:val="en-GB" w:eastAsia="it-IT"/>
              </w:rPr>
              <w:t>(d) Build classes of similar data</w:t>
            </w:r>
          </w:p>
        </w:tc>
        <w:tc>
          <w:tcPr>
            <w:tcW w:w="5919" w:type="dxa"/>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tcPr>
          <w:p w14:paraId="0F127C97" w14:textId="77777777" w:rsidR="007810BD" w:rsidRPr="00BD0072" w:rsidRDefault="007810BD" w:rsidP="00381475">
            <w:pPr>
              <w:spacing w:before="100" w:beforeAutospacing="1" w:after="100" w:afterAutospacing="1"/>
              <w:jc w:val="left"/>
              <w:rPr>
                <w:rFonts w:eastAsia="Times New Roman" w:cs="Calibri"/>
                <w:sz w:val="20"/>
                <w:szCs w:val="20"/>
                <w:lang w:val="en-GB" w:eastAsia="it-IT"/>
              </w:rPr>
            </w:pPr>
            <w:r w:rsidRPr="00BD0072">
              <w:rPr>
                <w:rFonts w:eastAsia="Times New Roman" w:cs="Calibri"/>
                <w:sz w:val="20"/>
                <w:szCs w:val="20"/>
                <w:lang w:val="en-GB" w:eastAsia="it-IT"/>
              </w:rPr>
              <w:t>Start from the list of the descriptive labels and cluster the similar ones (each class includes descriptive labels expressing similar concrete singular essences).</w:t>
            </w:r>
          </w:p>
        </w:tc>
      </w:tr>
      <w:tr w:rsidR="007810BD" w:rsidRPr="00C326E4" w14:paraId="75371B1F" w14:textId="77777777" w:rsidTr="00381475">
        <w:tc>
          <w:tcPr>
            <w:tcW w:w="1693" w:type="dxa"/>
            <w:vMerge/>
            <w:tcBorders>
              <w:left w:val="single" w:sz="6" w:space="0" w:color="auto"/>
              <w:right w:val="single" w:sz="6" w:space="0" w:color="auto"/>
            </w:tcBorders>
            <w:noWrap/>
            <w:tcMar>
              <w:top w:w="120" w:type="dxa"/>
              <w:left w:w="180" w:type="dxa"/>
              <w:bottom w:w="120" w:type="dxa"/>
              <w:right w:w="180" w:type="dxa"/>
            </w:tcMar>
            <w:vAlign w:val="center"/>
          </w:tcPr>
          <w:p w14:paraId="351A472E" w14:textId="77777777" w:rsidR="007810BD" w:rsidRPr="00BD0072" w:rsidRDefault="007810BD" w:rsidP="001349A4">
            <w:pPr>
              <w:spacing w:before="100" w:beforeAutospacing="1" w:after="100" w:afterAutospacing="1"/>
              <w:rPr>
                <w:rFonts w:eastAsia="Times New Roman" w:cs="Calibri"/>
                <w:b/>
                <w:bCs/>
                <w:sz w:val="20"/>
                <w:szCs w:val="20"/>
                <w:lang w:val="en-GB" w:eastAsia="it-IT"/>
              </w:rPr>
            </w:pPr>
          </w:p>
        </w:tc>
        <w:tc>
          <w:tcPr>
            <w:tcW w:w="2010" w:type="dxa"/>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tcPr>
          <w:p w14:paraId="4C298461" w14:textId="77777777" w:rsidR="007810BD" w:rsidRPr="00BD0072" w:rsidRDefault="007810BD" w:rsidP="00381475">
            <w:pPr>
              <w:spacing w:before="100" w:beforeAutospacing="1" w:after="100" w:afterAutospacing="1"/>
              <w:jc w:val="left"/>
              <w:rPr>
                <w:rFonts w:eastAsia="Times New Roman" w:cs="Calibri"/>
                <w:b/>
                <w:bCs/>
                <w:sz w:val="20"/>
                <w:szCs w:val="20"/>
                <w:lang w:val="en-GB" w:eastAsia="it-IT"/>
              </w:rPr>
            </w:pPr>
            <w:r w:rsidRPr="00BD0072">
              <w:rPr>
                <w:rFonts w:eastAsia="Times New Roman" w:cs="Calibri"/>
                <w:b/>
                <w:bCs/>
                <w:sz w:val="20"/>
                <w:szCs w:val="20"/>
                <w:lang w:val="en-GB" w:eastAsia="it-IT"/>
              </w:rPr>
              <w:t>(e) Formulate the first level of extended essences</w:t>
            </w:r>
          </w:p>
        </w:tc>
        <w:tc>
          <w:tcPr>
            <w:tcW w:w="5919" w:type="dxa"/>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tcPr>
          <w:p w14:paraId="6FC860D1" w14:textId="77777777" w:rsidR="007810BD" w:rsidRPr="00BD0072" w:rsidRDefault="007810BD" w:rsidP="00381475">
            <w:pPr>
              <w:spacing w:before="100" w:beforeAutospacing="1" w:after="100" w:afterAutospacing="1"/>
              <w:jc w:val="left"/>
              <w:rPr>
                <w:rFonts w:eastAsia="Times New Roman" w:cs="Calibri"/>
                <w:sz w:val="20"/>
                <w:szCs w:val="20"/>
                <w:lang w:val="en-GB" w:eastAsia="it-IT"/>
              </w:rPr>
            </w:pPr>
            <w:r w:rsidRPr="00BD0072">
              <w:rPr>
                <w:rFonts w:eastAsia="Times New Roman" w:cs="Calibri"/>
                <w:sz w:val="20"/>
                <w:szCs w:val="20"/>
                <w:lang w:val="en-GB" w:eastAsia="it-IT"/>
              </w:rPr>
              <w:t>Define with a concept (category label) the essence of each class of concrete singular essences, i.e., of each identified cluster of descriptive labels; this essence is defined as extended because it expresses qualities that belong to several collected lived experiences, i.e., to several variations of the investigated phenomenon.</w:t>
            </w:r>
          </w:p>
        </w:tc>
      </w:tr>
      <w:tr w:rsidR="007810BD" w:rsidRPr="00C326E4" w14:paraId="6F93A63F" w14:textId="77777777" w:rsidTr="00381475">
        <w:tc>
          <w:tcPr>
            <w:tcW w:w="1693" w:type="dxa"/>
            <w:vMerge/>
            <w:tcBorders>
              <w:left w:val="single" w:sz="6" w:space="0" w:color="auto"/>
              <w:right w:val="single" w:sz="6" w:space="0" w:color="auto"/>
            </w:tcBorders>
            <w:noWrap/>
            <w:tcMar>
              <w:top w:w="120" w:type="dxa"/>
              <w:left w:w="180" w:type="dxa"/>
              <w:bottom w:w="120" w:type="dxa"/>
              <w:right w:w="180" w:type="dxa"/>
            </w:tcMar>
            <w:vAlign w:val="center"/>
          </w:tcPr>
          <w:p w14:paraId="5E18755D" w14:textId="77777777" w:rsidR="007810BD" w:rsidRPr="00BD0072" w:rsidRDefault="007810BD" w:rsidP="001349A4">
            <w:pPr>
              <w:spacing w:before="100" w:beforeAutospacing="1" w:after="100" w:afterAutospacing="1"/>
              <w:rPr>
                <w:rFonts w:eastAsia="Times New Roman" w:cs="Calibri"/>
                <w:b/>
                <w:bCs/>
                <w:sz w:val="20"/>
                <w:szCs w:val="20"/>
                <w:lang w:val="en-GB" w:eastAsia="it-IT"/>
              </w:rPr>
            </w:pPr>
          </w:p>
        </w:tc>
        <w:tc>
          <w:tcPr>
            <w:tcW w:w="2010" w:type="dxa"/>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tcPr>
          <w:p w14:paraId="6B5B496C" w14:textId="77777777" w:rsidR="007810BD" w:rsidRPr="00BD0072" w:rsidRDefault="007810BD" w:rsidP="00381475">
            <w:pPr>
              <w:spacing w:before="100" w:beforeAutospacing="1" w:after="100" w:afterAutospacing="1"/>
              <w:jc w:val="left"/>
              <w:rPr>
                <w:rFonts w:eastAsia="Times New Roman" w:cs="Calibri"/>
                <w:b/>
                <w:bCs/>
                <w:sz w:val="20"/>
                <w:szCs w:val="20"/>
                <w:lang w:val="en-GB" w:eastAsia="it-IT"/>
              </w:rPr>
            </w:pPr>
            <w:r w:rsidRPr="00BD0072">
              <w:rPr>
                <w:rFonts w:eastAsia="Times New Roman" w:cs="Calibri"/>
                <w:b/>
                <w:bCs/>
                <w:sz w:val="20"/>
                <w:szCs w:val="20"/>
                <w:lang w:val="en-GB" w:eastAsia="it-IT"/>
              </w:rPr>
              <w:t>(f) Build a hierarchy of essences</w:t>
            </w:r>
          </w:p>
        </w:tc>
        <w:tc>
          <w:tcPr>
            <w:tcW w:w="5919" w:type="dxa"/>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tcPr>
          <w:p w14:paraId="281CAFDE" w14:textId="77777777" w:rsidR="007810BD" w:rsidRPr="00BD0072" w:rsidRDefault="007810BD" w:rsidP="00381475">
            <w:pPr>
              <w:spacing w:before="100" w:beforeAutospacing="1" w:after="100" w:afterAutospacing="1"/>
              <w:jc w:val="left"/>
              <w:rPr>
                <w:rFonts w:eastAsia="Times New Roman" w:cs="Calibri"/>
                <w:sz w:val="20"/>
                <w:szCs w:val="20"/>
                <w:lang w:val="en-GB" w:eastAsia="it-IT"/>
              </w:rPr>
            </w:pPr>
            <w:r w:rsidRPr="00BD0072">
              <w:rPr>
                <w:rFonts w:eastAsia="Times New Roman" w:cs="Calibri"/>
                <w:sz w:val="20"/>
                <w:szCs w:val="20"/>
                <w:lang w:val="en-GB" w:eastAsia="it-IT"/>
              </w:rPr>
              <w:t>Search for similarities between the first level of extended essences, build classes of them—i.e., cluster the previously elaborated category labels—and define with a concept the essence of each class (</w:t>
            </w:r>
            <w:proofErr w:type="spellStart"/>
            <w:r w:rsidRPr="00BD0072">
              <w:rPr>
                <w:rFonts w:eastAsia="Times New Roman" w:cs="Calibri"/>
                <w:sz w:val="20"/>
                <w:szCs w:val="20"/>
                <w:lang w:val="en-GB" w:eastAsia="it-IT"/>
              </w:rPr>
              <w:t>macrocategory</w:t>
            </w:r>
            <w:proofErr w:type="spellEnd"/>
            <w:r w:rsidRPr="00BD0072">
              <w:rPr>
                <w:rFonts w:eastAsia="Times New Roman" w:cs="Calibri"/>
                <w:sz w:val="20"/>
                <w:szCs w:val="20"/>
                <w:lang w:val="en-GB" w:eastAsia="it-IT"/>
              </w:rPr>
              <w:t xml:space="preserve"> label). Repeat this operation until achieving the most general level of essence that can be attained through an empirical process. In this way, a hierarchy of essences—or “a graded series of essences” (Husserl 2012, p. 25)—is built, which includes the most concretely dense to the most extensively abstract essences found during the analysis process. Elaborate the final coding system, which—by including the labels, categories and </w:t>
            </w:r>
            <w:proofErr w:type="spellStart"/>
            <w:r w:rsidRPr="00BD0072">
              <w:rPr>
                <w:rFonts w:eastAsia="Times New Roman" w:cs="Calibri"/>
                <w:sz w:val="20"/>
                <w:szCs w:val="20"/>
                <w:lang w:val="en-GB" w:eastAsia="it-IT"/>
              </w:rPr>
              <w:t>macrocategories</w:t>
            </w:r>
            <w:proofErr w:type="spellEnd"/>
            <w:r w:rsidRPr="00BD0072">
              <w:rPr>
                <w:rFonts w:eastAsia="Times New Roman" w:cs="Calibri"/>
                <w:sz w:val="20"/>
                <w:szCs w:val="20"/>
                <w:lang w:val="en-GB" w:eastAsia="it-IT"/>
              </w:rPr>
              <w:t xml:space="preserve"> formulated—puts into evidence the hierarchical relationships among the individuated essences, ranging from the </w:t>
            </w:r>
            <w:proofErr w:type="gramStart"/>
            <w:r w:rsidRPr="00BD0072">
              <w:rPr>
                <w:rFonts w:eastAsia="Times New Roman" w:cs="Calibri"/>
                <w:sz w:val="20"/>
                <w:szCs w:val="20"/>
                <w:lang w:val="en-GB" w:eastAsia="it-IT"/>
              </w:rPr>
              <w:t>absolutely individual</w:t>
            </w:r>
            <w:proofErr w:type="gramEnd"/>
            <w:r w:rsidRPr="00BD0072">
              <w:rPr>
                <w:rFonts w:eastAsia="Times New Roman" w:cs="Calibri"/>
                <w:sz w:val="20"/>
                <w:szCs w:val="20"/>
                <w:lang w:val="en-GB" w:eastAsia="it-IT"/>
              </w:rPr>
              <w:t xml:space="preserve"> and concrete to the most shared and abstract.</w:t>
            </w:r>
          </w:p>
        </w:tc>
      </w:tr>
      <w:tr w:rsidR="007810BD" w:rsidRPr="00C326E4" w14:paraId="68334F66" w14:textId="77777777" w:rsidTr="00381475">
        <w:tc>
          <w:tcPr>
            <w:tcW w:w="1693" w:type="dxa"/>
            <w:vMerge/>
            <w:tcBorders>
              <w:left w:val="single" w:sz="6" w:space="0" w:color="auto"/>
              <w:right w:val="single" w:sz="6" w:space="0" w:color="auto"/>
            </w:tcBorders>
            <w:noWrap/>
            <w:tcMar>
              <w:top w:w="120" w:type="dxa"/>
              <w:left w:w="180" w:type="dxa"/>
              <w:bottom w:w="120" w:type="dxa"/>
              <w:right w:w="180" w:type="dxa"/>
            </w:tcMar>
            <w:vAlign w:val="center"/>
          </w:tcPr>
          <w:p w14:paraId="0E5DAD7C" w14:textId="77777777" w:rsidR="007810BD" w:rsidRPr="00BD0072" w:rsidRDefault="007810BD" w:rsidP="001349A4">
            <w:pPr>
              <w:spacing w:before="100" w:beforeAutospacing="1" w:after="100" w:afterAutospacing="1"/>
              <w:rPr>
                <w:rFonts w:eastAsia="Times New Roman" w:cs="Calibri"/>
                <w:b/>
                <w:bCs/>
                <w:sz w:val="20"/>
                <w:szCs w:val="20"/>
                <w:lang w:val="en-GB" w:eastAsia="it-IT"/>
              </w:rPr>
            </w:pPr>
          </w:p>
        </w:tc>
        <w:tc>
          <w:tcPr>
            <w:tcW w:w="2010" w:type="dxa"/>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tcPr>
          <w:p w14:paraId="3AD5256B" w14:textId="77777777" w:rsidR="007810BD" w:rsidRPr="00BD0072" w:rsidRDefault="007810BD" w:rsidP="00381475">
            <w:pPr>
              <w:spacing w:before="100" w:beforeAutospacing="1" w:after="100" w:afterAutospacing="1"/>
              <w:jc w:val="left"/>
              <w:rPr>
                <w:rFonts w:eastAsia="Times New Roman" w:cs="Calibri"/>
                <w:b/>
                <w:bCs/>
                <w:sz w:val="20"/>
                <w:szCs w:val="20"/>
                <w:lang w:val="en-GB" w:eastAsia="it-IT"/>
              </w:rPr>
            </w:pPr>
            <w:r w:rsidRPr="00BD0072">
              <w:rPr>
                <w:rFonts w:eastAsia="Times New Roman" w:cs="Calibri"/>
                <w:b/>
                <w:bCs/>
                <w:sz w:val="20"/>
                <w:szCs w:val="20"/>
                <w:lang w:val="en-GB" w:eastAsia="it-IT"/>
              </w:rPr>
              <w:t xml:space="preserve">(g) Recover and describe the </w:t>
            </w:r>
            <w:proofErr w:type="gramStart"/>
            <w:r w:rsidRPr="00BD0072">
              <w:rPr>
                <w:rFonts w:eastAsia="Times New Roman" w:cs="Calibri"/>
                <w:b/>
                <w:bCs/>
                <w:sz w:val="20"/>
                <w:szCs w:val="20"/>
                <w:lang w:val="en-GB" w:eastAsia="it-IT"/>
              </w:rPr>
              <w:t>absolutely unique</w:t>
            </w:r>
            <w:proofErr w:type="gramEnd"/>
            <w:r w:rsidRPr="00BD0072">
              <w:rPr>
                <w:rFonts w:eastAsia="Times New Roman" w:cs="Calibri"/>
                <w:b/>
                <w:bCs/>
                <w:sz w:val="20"/>
                <w:szCs w:val="20"/>
                <w:lang w:val="en-GB" w:eastAsia="it-IT"/>
              </w:rPr>
              <w:t xml:space="preserve"> data</w:t>
            </w:r>
          </w:p>
        </w:tc>
        <w:tc>
          <w:tcPr>
            <w:tcW w:w="5919" w:type="dxa"/>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tcPr>
          <w:p w14:paraId="1E095CA1" w14:textId="77777777" w:rsidR="007810BD" w:rsidRPr="00BD0072" w:rsidRDefault="007810BD" w:rsidP="00381475">
            <w:pPr>
              <w:spacing w:before="100" w:beforeAutospacing="1" w:after="100" w:afterAutospacing="1"/>
              <w:jc w:val="left"/>
              <w:rPr>
                <w:rFonts w:eastAsia="Times New Roman" w:cs="Calibri"/>
                <w:sz w:val="20"/>
                <w:szCs w:val="20"/>
                <w:lang w:val="en-GB" w:eastAsia="it-IT"/>
              </w:rPr>
            </w:pPr>
            <w:r w:rsidRPr="00BD0072">
              <w:rPr>
                <w:rFonts w:eastAsia="Times New Roman" w:cs="Calibri"/>
                <w:sz w:val="20"/>
                <w:szCs w:val="20"/>
                <w:lang w:val="en-GB" w:eastAsia="it-IT"/>
              </w:rPr>
              <w:t>Since not all data can be codified within a coding system, it is necessary to give value to the protruding (or outlying) data by commenting them in the final research report.</w:t>
            </w:r>
          </w:p>
        </w:tc>
      </w:tr>
      <w:tr w:rsidR="007810BD" w:rsidRPr="00C326E4" w14:paraId="48B5365D" w14:textId="77777777" w:rsidTr="00381475">
        <w:tc>
          <w:tcPr>
            <w:tcW w:w="1693" w:type="dxa"/>
            <w:vMerge/>
            <w:tcBorders>
              <w:left w:val="single" w:sz="6" w:space="0" w:color="auto"/>
              <w:right w:val="single" w:sz="6" w:space="0" w:color="auto"/>
            </w:tcBorders>
            <w:noWrap/>
            <w:tcMar>
              <w:top w:w="120" w:type="dxa"/>
              <w:left w:w="180" w:type="dxa"/>
              <w:bottom w:w="120" w:type="dxa"/>
              <w:right w:w="180" w:type="dxa"/>
            </w:tcMar>
            <w:vAlign w:val="center"/>
          </w:tcPr>
          <w:p w14:paraId="1379DDC4" w14:textId="77777777" w:rsidR="007810BD" w:rsidRPr="00BD0072" w:rsidRDefault="007810BD" w:rsidP="001349A4">
            <w:pPr>
              <w:spacing w:before="100" w:beforeAutospacing="1" w:after="100" w:afterAutospacing="1"/>
              <w:rPr>
                <w:rFonts w:eastAsia="Times New Roman" w:cs="Calibri"/>
                <w:b/>
                <w:bCs/>
                <w:sz w:val="20"/>
                <w:szCs w:val="20"/>
                <w:lang w:val="en-GB" w:eastAsia="it-IT"/>
              </w:rPr>
            </w:pPr>
          </w:p>
        </w:tc>
        <w:tc>
          <w:tcPr>
            <w:tcW w:w="2010" w:type="dxa"/>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tcPr>
          <w:p w14:paraId="453D5649" w14:textId="77777777" w:rsidR="007810BD" w:rsidRPr="00BD0072" w:rsidRDefault="007810BD" w:rsidP="00381475">
            <w:pPr>
              <w:spacing w:before="100" w:beforeAutospacing="1" w:after="100" w:afterAutospacing="1"/>
              <w:jc w:val="left"/>
              <w:rPr>
                <w:rFonts w:eastAsia="Times New Roman" w:cs="Calibri"/>
                <w:b/>
                <w:bCs/>
                <w:sz w:val="20"/>
                <w:szCs w:val="20"/>
                <w:lang w:val="en-GB" w:eastAsia="it-IT"/>
              </w:rPr>
            </w:pPr>
            <w:r w:rsidRPr="00BD0072">
              <w:rPr>
                <w:rFonts w:eastAsia="Times New Roman" w:cs="Calibri"/>
                <w:b/>
                <w:bCs/>
                <w:sz w:val="20"/>
                <w:szCs w:val="20"/>
                <w:lang w:val="en-GB" w:eastAsia="it-IT"/>
              </w:rPr>
              <w:t>(h) Elaborate the descriptive theory</w:t>
            </w:r>
          </w:p>
        </w:tc>
        <w:tc>
          <w:tcPr>
            <w:tcW w:w="5919" w:type="dxa"/>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tcPr>
          <w:p w14:paraId="5D23FD31" w14:textId="77777777" w:rsidR="007810BD" w:rsidRPr="00BD0072" w:rsidRDefault="007810BD" w:rsidP="00381475">
            <w:pPr>
              <w:spacing w:before="100" w:beforeAutospacing="1" w:after="100" w:afterAutospacing="1"/>
              <w:jc w:val="left"/>
              <w:rPr>
                <w:rFonts w:eastAsia="Times New Roman" w:cs="Calibri"/>
                <w:sz w:val="20"/>
                <w:szCs w:val="20"/>
                <w:lang w:val="en-GB" w:eastAsia="it-IT"/>
              </w:rPr>
            </w:pPr>
            <w:r w:rsidRPr="00BD0072">
              <w:rPr>
                <w:rFonts w:eastAsia="Times New Roman" w:cs="Calibri"/>
                <w:sz w:val="20"/>
                <w:szCs w:val="20"/>
                <w:lang w:val="en-GB" w:eastAsia="it-IT"/>
              </w:rPr>
              <w:t xml:space="preserve">Describe the qualities of the investigated phenomenon, starting with the most extensive to the most concrete essences, and then also considering the </w:t>
            </w:r>
            <w:proofErr w:type="gramStart"/>
            <w:r w:rsidRPr="00BD0072">
              <w:rPr>
                <w:rFonts w:eastAsia="Times New Roman" w:cs="Calibri"/>
                <w:sz w:val="20"/>
                <w:szCs w:val="20"/>
                <w:lang w:val="en-GB" w:eastAsia="it-IT"/>
              </w:rPr>
              <w:t>absolutely unique</w:t>
            </w:r>
            <w:proofErr w:type="gramEnd"/>
            <w:r w:rsidRPr="00BD0072">
              <w:rPr>
                <w:rFonts w:eastAsia="Times New Roman" w:cs="Calibri"/>
                <w:sz w:val="20"/>
                <w:szCs w:val="20"/>
                <w:lang w:val="en-GB" w:eastAsia="it-IT"/>
              </w:rPr>
              <w:t xml:space="preserve"> data.</w:t>
            </w:r>
          </w:p>
        </w:tc>
      </w:tr>
      <w:tr w:rsidR="007810BD" w:rsidRPr="00C326E4" w14:paraId="74E130FC" w14:textId="77777777" w:rsidTr="00381475">
        <w:tc>
          <w:tcPr>
            <w:tcW w:w="1693" w:type="dxa"/>
            <w:vMerge/>
            <w:tcBorders>
              <w:left w:val="single" w:sz="6" w:space="0" w:color="auto"/>
              <w:bottom w:val="single" w:sz="6" w:space="0" w:color="auto"/>
              <w:right w:val="single" w:sz="6" w:space="0" w:color="auto"/>
            </w:tcBorders>
            <w:noWrap/>
            <w:tcMar>
              <w:top w:w="120" w:type="dxa"/>
              <w:left w:w="180" w:type="dxa"/>
              <w:bottom w:w="120" w:type="dxa"/>
              <w:right w:w="180" w:type="dxa"/>
            </w:tcMar>
            <w:vAlign w:val="center"/>
          </w:tcPr>
          <w:p w14:paraId="6AF36766" w14:textId="77777777" w:rsidR="007810BD" w:rsidRPr="00BD0072" w:rsidRDefault="007810BD" w:rsidP="001349A4">
            <w:pPr>
              <w:spacing w:before="100" w:beforeAutospacing="1" w:after="100" w:afterAutospacing="1"/>
              <w:rPr>
                <w:rFonts w:eastAsia="Times New Roman" w:cs="Calibri"/>
                <w:sz w:val="20"/>
                <w:szCs w:val="20"/>
                <w:lang w:val="en-GB" w:eastAsia="it-IT"/>
              </w:rPr>
            </w:pPr>
          </w:p>
        </w:tc>
        <w:tc>
          <w:tcPr>
            <w:tcW w:w="2010" w:type="dxa"/>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tcPr>
          <w:p w14:paraId="16D29730" w14:textId="77777777" w:rsidR="007810BD" w:rsidRPr="00BD0072" w:rsidRDefault="007810BD" w:rsidP="00381475">
            <w:pPr>
              <w:spacing w:before="100" w:beforeAutospacing="1" w:after="100" w:afterAutospacing="1"/>
              <w:jc w:val="left"/>
              <w:rPr>
                <w:rFonts w:eastAsia="Times New Roman" w:cs="Calibri"/>
                <w:sz w:val="20"/>
                <w:szCs w:val="20"/>
                <w:lang w:val="en-GB" w:eastAsia="it-IT"/>
              </w:rPr>
            </w:pPr>
            <w:r w:rsidRPr="00BD0072">
              <w:rPr>
                <w:rFonts w:eastAsia="Times New Roman" w:cs="Calibri"/>
                <w:b/>
                <w:bCs/>
                <w:sz w:val="20"/>
                <w:szCs w:val="20"/>
                <w:lang w:val="en-GB" w:eastAsia="it-IT"/>
              </w:rPr>
              <w:t>(</w:t>
            </w:r>
            <w:proofErr w:type="spellStart"/>
            <w:r w:rsidRPr="00BD0072">
              <w:rPr>
                <w:rFonts w:eastAsia="Times New Roman" w:cs="Calibri"/>
                <w:b/>
                <w:bCs/>
                <w:sz w:val="20"/>
                <w:szCs w:val="20"/>
                <w:lang w:val="en-GB" w:eastAsia="it-IT"/>
              </w:rPr>
              <w:t>i</w:t>
            </w:r>
            <w:proofErr w:type="spellEnd"/>
            <w:r w:rsidRPr="00BD0072">
              <w:rPr>
                <w:rFonts w:eastAsia="Times New Roman" w:cs="Calibri"/>
                <w:b/>
                <w:bCs/>
                <w:sz w:val="20"/>
                <w:szCs w:val="20"/>
                <w:lang w:val="en-GB" w:eastAsia="it-IT"/>
              </w:rPr>
              <w:t>) Implement the principle of recursiveness</w:t>
            </w:r>
          </w:p>
        </w:tc>
        <w:tc>
          <w:tcPr>
            <w:tcW w:w="5919" w:type="dxa"/>
            <w:vAlign w:val="center"/>
            <w:hideMark/>
          </w:tcPr>
          <w:p w14:paraId="27FECBE7" w14:textId="77777777" w:rsidR="007810BD" w:rsidRPr="00BD0072" w:rsidRDefault="007810BD" w:rsidP="00381475">
            <w:pPr>
              <w:jc w:val="left"/>
              <w:rPr>
                <w:rFonts w:eastAsia="Times New Roman" w:cs="Calibri"/>
                <w:sz w:val="20"/>
                <w:szCs w:val="20"/>
                <w:lang w:val="en-GB" w:eastAsia="it-IT"/>
              </w:rPr>
            </w:pPr>
            <w:r w:rsidRPr="00BD0072">
              <w:rPr>
                <w:rFonts w:eastAsia="Times New Roman" w:cs="Calibri"/>
                <w:sz w:val="20"/>
                <w:szCs w:val="20"/>
                <w:lang w:val="en-GB" w:eastAsia="it-IT"/>
              </w:rPr>
              <w:t>Continually return to the collected data and descriptive and conceptual labels formulated during heuristic actions c, e and f to verify the essential knowledge that is being built.</w:t>
            </w:r>
          </w:p>
        </w:tc>
      </w:tr>
      <w:tr w:rsidR="007810BD" w:rsidRPr="00C326E4" w14:paraId="0262936F" w14:textId="77777777" w:rsidTr="00381475">
        <w:tc>
          <w:tcPr>
            <w:tcW w:w="1693" w:type="dxa"/>
            <w:vMerge w:val="restart"/>
            <w:tcBorders>
              <w:top w:val="single" w:sz="6" w:space="0" w:color="auto"/>
              <w:left w:val="single" w:sz="6" w:space="0" w:color="auto"/>
              <w:right w:val="single" w:sz="6" w:space="0" w:color="auto"/>
            </w:tcBorders>
            <w:noWrap/>
            <w:tcMar>
              <w:top w:w="120" w:type="dxa"/>
              <w:left w:w="180" w:type="dxa"/>
              <w:bottom w:w="120" w:type="dxa"/>
              <w:right w:w="180" w:type="dxa"/>
            </w:tcMar>
            <w:vAlign w:val="center"/>
            <w:hideMark/>
          </w:tcPr>
          <w:p w14:paraId="7E212C1A" w14:textId="77777777" w:rsidR="007810BD" w:rsidRPr="00BD0072" w:rsidRDefault="007810BD" w:rsidP="001349A4">
            <w:pPr>
              <w:spacing w:before="100" w:beforeAutospacing="1" w:after="100" w:afterAutospacing="1"/>
              <w:rPr>
                <w:rFonts w:eastAsia="Times New Roman" w:cs="Calibri"/>
                <w:sz w:val="20"/>
                <w:szCs w:val="20"/>
                <w:lang w:val="en-GB" w:eastAsia="it-IT"/>
              </w:rPr>
            </w:pPr>
            <w:r w:rsidRPr="00BD0072">
              <w:rPr>
                <w:rFonts w:eastAsia="Times New Roman" w:cs="Calibri"/>
                <w:b/>
                <w:bCs/>
                <w:sz w:val="20"/>
                <w:szCs w:val="20"/>
                <w:lang w:val="en-GB" w:eastAsia="it-IT"/>
              </w:rPr>
              <w:t>Methodological principles</w:t>
            </w:r>
          </w:p>
        </w:tc>
        <w:tc>
          <w:tcPr>
            <w:tcW w:w="2010" w:type="dxa"/>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59A5EBB0" w14:textId="77777777" w:rsidR="007810BD" w:rsidRPr="00BD0072" w:rsidRDefault="007810BD" w:rsidP="00381475">
            <w:pPr>
              <w:spacing w:before="100" w:beforeAutospacing="1" w:after="100" w:afterAutospacing="1"/>
              <w:jc w:val="left"/>
              <w:rPr>
                <w:rFonts w:eastAsia="Times New Roman" w:cs="Calibri"/>
                <w:sz w:val="20"/>
                <w:szCs w:val="20"/>
                <w:lang w:val="en-GB" w:eastAsia="it-IT"/>
              </w:rPr>
            </w:pPr>
            <w:r w:rsidRPr="00BD0072">
              <w:rPr>
                <w:rFonts w:eastAsia="Times New Roman" w:cs="Calibri"/>
                <w:b/>
                <w:bCs/>
                <w:sz w:val="20"/>
                <w:szCs w:val="20"/>
                <w:lang w:val="en-GB" w:eastAsia="it-IT"/>
              </w:rPr>
              <w:t>First methodological principle (α)</w:t>
            </w:r>
          </w:p>
        </w:tc>
        <w:tc>
          <w:tcPr>
            <w:tcW w:w="5919" w:type="dxa"/>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4D4F9DB9" w14:textId="77777777" w:rsidR="007810BD" w:rsidRPr="00BD0072" w:rsidRDefault="007810BD" w:rsidP="00381475">
            <w:pPr>
              <w:spacing w:before="100" w:beforeAutospacing="1" w:after="100" w:afterAutospacing="1"/>
              <w:jc w:val="left"/>
              <w:rPr>
                <w:rFonts w:eastAsia="Times New Roman" w:cs="Calibri"/>
                <w:sz w:val="20"/>
                <w:szCs w:val="20"/>
                <w:lang w:val="en-GB" w:eastAsia="it-IT"/>
              </w:rPr>
            </w:pPr>
            <w:r w:rsidRPr="00BD0072">
              <w:rPr>
                <w:rFonts w:eastAsia="Times New Roman" w:cs="Calibri"/>
                <w:sz w:val="20"/>
                <w:szCs w:val="20"/>
                <w:lang w:val="en-GB" w:eastAsia="it-IT"/>
              </w:rPr>
              <w:t>Identify quantitatively significant variations of the phenomenon.</w:t>
            </w:r>
          </w:p>
        </w:tc>
      </w:tr>
      <w:tr w:rsidR="007810BD" w:rsidRPr="00C326E4" w14:paraId="7050415B" w14:textId="77777777" w:rsidTr="00381475">
        <w:tc>
          <w:tcPr>
            <w:tcW w:w="1693" w:type="dxa"/>
            <w:vMerge/>
            <w:tcBorders>
              <w:left w:val="single" w:sz="6" w:space="0" w:color="auto"/>
              <w:right w:val="single" w:sz="6" w:space="0" w:color="auto"/>
            </w:tcBorders>
            <w:noWrap/>
            <w:tcMar>
              <w:top w:w="120" w:type="dxa"/>
              <w:left w:w="180" w:type="dxa"/>
              <w:bottom w:w="120" w:type="dxa"/>
              <w:right w:w="180" w:type="dxa"/>
            </w:tcMar>
            <w:vAlign w:val="center"/>
          </w:tcPr>
          <w:p w14:paraId="1ABEB8E8" w14:textId="77777777" w:rsidR="007810BD" w:rsidRPr="00BD0072" w:rsidRDefault="007810BD" w:rsidP="001349A4">
            <w:pPr>
              <w:spacing w:before="100" w:beforeAutospacing="1" w:after="100" w:afterAutospacing="1"/>
              <w:rPr>
                <w:rFonts w:eastAsia="Times New Roman" w:cs="Calibri"/>
                <w:b/>
                <w:bCs/>
                <w:sz w:val="20"/>
                <w:szCs w:val="20"/>
                <w:lang w:val="en-GB" w:eastAsia="it-IT"/>
              </w:rPr>
            </w:pPr>
          </w:p>
        </w:tc>
        <w:tc>
          <w:tcPr>
            <w:tcW w:w="2010" w:type="dxa"/>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tcPr>
          <w:p w14:paraId="21C85CE0" w14:textId="77777777" w:rsidR="007810BD" w:rsidRPr="00BD0072" w:rsidRDefault="007810BD" w:rsidP="00381475">
            <w:pPr>
              <w:spacing w:before="100" w:beforeAutospacing="1" w:after="100" w:afterAutospacing="1"/>
              <w:jc w:val="left"/>
              <w:rPr>
                <w:rFonts w:eastAsia="Times New Roman" w:cs="Calibri"/>
                <w:b/>
                <w:bCs/>
                <w:sz w:val="20"/>
                <w:szCs w:val="20"/>
                <w:lang w:val="en-GB" w:eastAsia="it-IT"/>
              </w:rPr>
            </w:pPr>
            <w:r w:rsidRPr="00BD0072">
              <w:rPr>
                <w:rFonts w:eastAsia="Times New Roman" w:cs="Calibri"/>
                <w:b/>
                <w:bCs/>
                <w:sz w:val="20"/>
                <w:szCs w:val="20"/>
                <w:lang w:val="en-GB" w:eastAsia="it-IT"/>
              </w:rPr>
              <w:t>Second methodological principle (β)</w:t>
            </w:r>
          </w:p>
        </w:tc>
        <w:tc>
          <w:tcPr>
            <w:tcW w:w="5919" w:type="dxa"/>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tcPr>
          <w:p w14:paraId="1E9FB786" w14:textId="77777777" w:rsidR="007810BD" w:rsidRPr="00BD0072" w:rsidRDefault="007810BD" w:rsidP="00381475">
            <w:pPr>
              <w:spacing w:before="100" w:beforeAutospacing="1" w:after="100" w:afterAutospacing="1"/>
              <w:jc w:val="left"/>
              <w:rPr>
                <w:rFonts w:eastAsia="Times New Roman" w:cs="Calibri"/>
                <w:sz w:val="20"/>
                <w:szCs w:val="20"/>
                <w:lang w:val="en-GB" w:eastAsia="it-IT"/>
              </w:rPr>
            </w:pPr>
            <w:r w:rsidRPr="00BD0072">
              <w:rPr>
                <w:rFonts w:eastAsia="Times New Roman" w:cs="Calibri"/>
                <w:sz w:val="20"/>
                <w:szCs w:val="20"/>
                <w:lang w:val="en-GB" w:eastAsia="it-IT"/>
              </w:rPr>
              <w:t>Carry out a detailed analysis of each lived experience to bring to light its concrete singular essence.</w:t>
            </w:r>
          </w:p>
        </w:tc>
      </w:tr>
      <w:tr w:rsidR="007810BD" w:rsidRPr="00C326E4" w14:paraId="36CC0980" w14:textId="77777777" w:rsidTr="00381475">
        <w:tc>
          <w:tcPr>
            <w:tcW w:w="1693" w:type="dxa"/>
            <w:vMerge/>
            <w:tcBorders>
              <w:left w:val="single" w:sz="6" w:space="0" w:color="auto"/>
              <w:bottom w:val="single" w:sz="6" w:space="0" w:color="auto"/>
              <w:right w:val="single" w:sz="6" w:space="0" w:color="auto"/>
            </w:tcBorders>
            <w:noWrap/>
            <w:tcMar>
              <w:top w:w="120" w:type="dxa"/>
              <w:left w:w="180" w:type="dxa"/>
              <w:bottom w:w="120" w:type="dxa"/>
              <w:right w:w="180" w:type="dxa"/>
            </w:tcMar>
            <w:vAlign w:val="center"/>
          </w:tcPr>
          <w:p w14:paraId="51E82A4E" w14:textId="77777777" w:rsidR="007810BD" w:rsidRPr="00BD0072" w:rsidRDefault="007810BD" w:rsidP="001349A4">
            <w:pPr>
              <w:spacing w:before="100" w:beforeAutospacing="1" w:after="100" w:afterAutospacing="1"/>
              <w:rPr>
                <w:rFonts w:eastAsia="Times New Roman" w:cs="Calibri"/>
                <w:b/>
                <w:bCs/>
                <w:sz w:val="20"/>
                <w:szCs w:val="20"/>
                <w:lang w:val="en-GB" w:eastAsia="it-IT"/>
              </w:rPr>
            </w:pPr>
          </w:p>
        </w:tc>
        <w:tc>
          <w:tcPr>
            <w:tcW w:w="2010" w:type="dxa"/>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tcPr>
          <w:p w14:paraId="52ABE1E7" w14:textId="77777777" w:rsidR="007810BD" w:rsidRPr="00BD0072" w:rsidRDefault="007810BD" w:rsidP="00381475">
            <w:pPr>
              <w:spacing w:before="100" w:beforeAutospacing="1" w:after="100" w:afterAutospacing="1"/>
              <w:jc w:val="left"/>
              <w:rPr>
                <w:rFonts w:eastAsia="Times New Roman" w:cs="Calibri"/>
                <w:b/>
                <w:bCs/>
                <w:sz w:val="20"/>
                <w:szCs w:val="20"/>
                <w:lang w:val="en-GB" w:eastAsia="it-IT"/>
              </w:rPr>
            </w:pPr>
            <w:r w:rsidRPr="00BD0072">
              <w:rPr>
                <w:rFonts w:eastAsia="Times New Roman" w:cs="Calibri"/>
                <w:b/>
                <w:bCs/>
                <w:sz w:val="20"/>
                <w:szCs w:val="20"/>
                <w:lang w:val="en-GB" w:eastAsia="it-IT"/>
              </w:rPr>
              <w:t>Third methodological principle (γ)</w:t>
            </w:r>
          </w:p>
        </w:tc>
        <w:tc>
          <w:tcPr>
            <w:tcW w:w="5919" w:type="dxa"/>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tcPr>
          <w:p w14:paraId="27064684" w14:textId="77777777" w:rsidR="007810BD" w:rsidRPr="00BD0072" w:rsidRDefault="007810BD" w:rsidP="00381475">
            <w:pPr>
              <w:spacing w:before="100" w:beforeAutospacing="1" w:after="100" w:afterAutospacing="1"/>
              <w:jc w:val="left"/>
              <w:rPr>
                <w:rFonts w:eastAsia="Times New Roman" w:cs="Calibri"/>
                <w:sz w:val="20"/>
                <w:szCs w:val="20"/>
                <w:lang w:val="en-GB" w:eastAsia="it-IT"/>
              </w:rPr>
            </w:pPr>
            <w:r w:rsidRPr="00BD0072">
              <w:rPr>
                <w:rFonts w:eastAsia="Times New Roman" w:cs="Calibri"/>
                <w:sz w:val="20"/>
                <w:szCs w:val="20"/>
                <w:lang w:val="en-GB" w:eastAsia="it-IT"/>
              </w:rPr>
              <w:t>Reflectively supervise the cognitive processes underlying the heuristic actions.</w:t>
            </w:r>
          </w:p>
        </w:tc>
      </w:tr>
    </w:tbl>
    <w:p w14:paraId="61B98716" w14:textId="0EE51043" w:rsidR="007810BD" w:rsidRPr="00381475" w:rsidRDefault="007810BD">
      <w:pPr>
        <w:spacing w:after="160" w:line="259" w:lineRule="auto"/>
        <w:jc w:val="left"/>
        <w:rPr>
          <w:lang w:val="en-US"/>
        </w:rPr>
      </w:pPr>
    </w:p>
    <w:p w14:paraId="1720E643" w14:textId="0DC627B5" w:rsidR="007810BD" w:rsidRPr="00381475" w:rsidRDefault="007810BD" w:rsidP="00381475">
      <w:pPr>
        <w:rPr>
          <w:lang w:val="en-US"/>
        </w:rPr>
      </w:pPr>
      <w:r w:rsidRPr="00381475">
        <w:rPr>
          <w:lang w:val="en-US"/>
        </w:rPr>
        <w:t xml:space="preserve">* </w:t>
      </w:r>
      <w:r w:rsidR="00F56B85" w:rsidRPr="00381475">
        <w:rPr>
          <w:lang w:val="en-US"/>
        </w:rPr>
        <w:t xml:space="preserve">Reproduced and adapted from </w:t>
      </w:r>
      <w:proofErr w:type="spellStart"/>
      <w:r w:rsidR="00F56B85" w:rsidRPr="00381475">
        <w:rPr>
          <w:lang w:val="en-US"/>
        </w:rPr>
        <w:t>Mortari</w:t>
      </w:r>
      <w:proofErr w:type="spellEnd"/>
      <w:r w:rsidR="00F56B85" w:rsidRPr="00381475">
        <w:rPr>
          <w:lang w:val="en-US"/>
        </w:rPr>
        <w:t xml:space="preserve"> et al. (2023). As specified by </w:t>
      </w:r>
      <w:proofErr w:type="spellStart"/>
      <w:r w:rsidR="00F56B85" w:rsidRPr="00381475">
        <w:rPr>
          <w:lang w:val="en-US"/>
        </w:rPr>
        <w:t>Mortari</w:t>
      </w:r>
      <w:proofErr w:type="spellEnd"/>
      <w:r w:rsidR="00F56B85" w:rsidRPr="00381475">
        <w:rPr>
          <w:lang w:val="en-US"/>
        </w:rPr>
        <w:t xml:space="preserve"> et al. (p. 7), while heuristic actions are typically phenomenological, namely directly derived from the application in the empirical domain of certain </w:t>
      </w:r>
      <w:proofErr w:type="spellStart"/>
      <w:r w:rsidR="00F56B85" w:rsidRPr="00381475">
        <w:rPr>
          <w:lang w:val="en-US"/>
        </w:rPr>
        <w:t>Husserlian</w:t>
      </w:r>
      <w:proofErr w:type="spellEnd"/>
      <w:r w:rsidR="00F56B85" w:rsidRPr="00381475">
        <w:rPr>
          <w:lang w:val="en-US"/>
        </w:rPr>
        <w:t xml:space="preserve"> concepts, methodological principles—as well as the use of the terms </w:t>
      </w:r>
      <w:r w:rsidR="00F56B85" w:rsidRPr="00381475">
        <w:rPr>
          <w:i/>
          <w:iCs/>
          <w:lang w:val="en-US"/>
        </w:rPr>
        <w:t>‘labels’</w:t>
      </w:r>
      <w:r w:rsidR="00F56B85" w:rsidRPr="00381475">
        <w:rPr>
          <w:lang w:val="en-US"/>
        </w:rPr>
        <w:t xml:space="preserve"> and </w:t>
      </w:r>
      <w:r w:rsidR="00F56B85" w:rsidRPr="00381475">
        <w:rPr>
          <w:i/>
          <w:iCs/>
          <w:lang w:val="en-US"/>
        </w:rPr>
        <w:t>‘categories’</w:t>
      </w:r>
      <w:r w:rsidR="00F56B85" w:rsidRPr="00381475">
        <w:rPr>
          <w:lang w:val="en-US"/>
        </w:rPr>
        <w:t xml:space="preserve"> to identify the products of the analysis—are common to other empirical research approaches, such as content analysis (Neuendorf, 2017), grounded theory (Glaser &amp; Strauss, 1967; Charmaz, 2014) and thematic analysis (Clarke &amp; Braun, 2021).</w:t>
      </w:r>
    </w:p>
    <w:p w14:paraId="31E56D2F" w14:textId="3744B3FB" w:rsidR="00F456FB" w:rsidRDefault="00F456FB">
      <w:pPr>
        <w:spacing w:after="160" w:line="259" w:lineRule="auto"/>
        <w:jc w:val="left"/>
        <w:rPr>
          <w:rFonts w:eastAsiaTheme="majorEastAsia" w:cs="Calibri"/>
          <w:b/>
          <w:bCs/>
          <w:color w:val="0F4761" w:themeColor="accent1" w:themeShade="BF"/>
          <w:sz w:val="40"/>
          <w:szCs w:val="40"/>
          <w:lang w:val="en-GB"/>
          <w14:ligatures w14:val="standardContextual"/>
        </w:rPr>
      </w:pPr>
      <w:r>
        <w:rPr>
          <w:rFonts w:cs="Calibri"/>
          <w:b/>
          <w:bCs/>
          <w:lang w:val="en-GB"/>
        </w:rPr>
        <w:br w:type="page"/>
      </w:r>
    </w:p>
    <w:p w14:paraId="0AA2E576" w14:textId="55DA4712" w:rsidR="00E835CB" w:rsidRPr="00D33D88" w:rsidRDefault="004F7CAC" w:rsidP="004F7CAC">
      <w:pPr>
        <w:pStyle w:val="Titolo1"/>
        <w:rPr>
          <w:rFonts w:ascii="Calibri" w:hAnsi="Calibri" w:cs="Calibri"/>
          <w:b/>
          <w:bCs/>
          <w:lang w:val="en-GB"/>
        </w:rPr>
      </w:pPr>
      <w:bookmarkStart w:id="8" w:name="_Toc233995046"/>
      <w:r w:rsidRPr="00D33D88">
        <w:rPr>
          <w:rFonts w:ascii="Calibri" w:hAnsi="Calibri" w:cs="Calibri"/>
          <w:b/>
          <w:bCs/>
          <w:lang w:val="en-GB"/>
        </w:rPr>
        <w:lastRenderedPageBreak/>
        <w:t>Supplementary Results</w:t>
      </w:r>
      <w:bookmarkEnd w:id="8"/>
    </w:p>
    <w:p w14:paraId="4E93498D" w14:textId="6409D7FC" w:rsidR="004F7CAC" w:rsidRPr="00D33D88" w:rsidRDefault="004F7CAC" w:rsidP="004F7CAC">
      <w:pPr>
        <w:pStyle w:val="Titolo2"/>
        <w:rPr>
          <w:rFonts w:ascii="Calibri" w:hAnsi="Calibri" w:cs="Calibri"/>
          <w:lang w:val="en-GB"/>
        </w:rPr>
      </w:pPr>
      <w:bookmarkStart w:id="9" w:name="_Toc233995047"/>
      <w:r w:rsidRPr="00D33D88">
        <w:rPr>
          <w:rFonts w:ascii="Calibri" w:hAnsi="Calibri" w:cs="Calibri"/>
          <w:lang w:val="en-GB"/>
        </w:rPr>
        <w:t>Supplementary Tables</w:t>
      </w:r>
      <w:bookmarkEnd w:id="9"/>
    </w:p>
    <w:p w14:paraId="2966B174" w14:textId="77777777" w:rsidR="004F7CAC" w:rsidRPr="00D33D88" w:rsidRDefault="004F7CAC" w:rsidP="004F7CAC">
      <w:pPr>
        <w:spacing w:after="0"/>
        <w:rPr>
          <w:rFonts w:cs="Calibri"/>
          <w:b/>
          <w:bCs/>
          <w:lang w:val="en-GB"/>
        </w:rPr>
      </w:pPr>
    </w:p>
    <w:p w14:paraId="542E56F8" w14:textId="35863498" w:rsidR="004F7CAC" w:rsidRPr="00D33D88" w:rsidRDefault="004F7CAC" w:rsidP="007D74F8">
      <w:pPr>
        <w:rPr>
          <w:b/>
          <w:bCs/>
          <w:lang w:val="en-GB"/>
        </w:rPr>
      </w:pPr>
      <w:proofErr w:type="spellStart"/>
      <w:r w:rsidRPr="00D33D88">
        <w:rPr>
          <w:b/>
          <w:bCs/>
          <w:lang w:val="en-GB"/>
        </w:rPr>
        <w:t>eTable</w:t>
      </w:r>
      <w:proofErr w:type="spellEnd"/>
      <w:r w:rsidRPr="00D33D88">
        <w:rPr>
          <w:b/>
          <w:bCs/>
          <w:lang w:val="en-GB"/>
        </w:rPr>
        <w:t xml:space="preserve"> </w:t>
      </w:r>
      <w:r w:rsidR="00760A56">
        <w:rPr>
          <w:b/>
          <w:bCs/>
          <w:lang w:val="en-GB"/>
        </w:rPr>
        <w:t>2</w:t>
      </w:r>
      <w:r w:rsidRPr="00D33D88">
        <w:rPr>
          <w:b/>
          <w:bCs/>
          <w:lang w:val="en-GB"/>
        </w:rPr>
        <w:t>. Percentage of satisfaction for the intervention among students.</w:t>
      </w:r>
      <w:r w:rsidR="007D74F8" w:rsidRPr="00D33D88">
        <w:rPr>
          <w:b/>
          <w:bCs/>
          <w:lang w:val="en-GB"/>
        </w:rPr>
        <w:t xml:space="preserve"> Italy. February-June 2023</w:t>
      </w:r>
    </w:p>
    <w:tbl>
      <w:tblPr>
        <w:tblStyle w:val="Grigliatabella"/>
        <w:tblW w:w="0" w:type="auto"/>
        <w:tblLayout w:type="fixed"/>
        <w:tblLook w:val="04A0" w:firstRow="1" w:lastRow="0" w:firstColumn="1" w:lastColumn="0" w:noHBand="0" w:noVBand="1"/>
      </w:tblPr>
      <w:tblGrid>
        <w:gridCol w:w="2830"/>
        <w:gridCol w:w="2173"/>
        <w:gridCol w:w="2174"/>
        <w:gridCol w:w="2174"/>
      </w:tblGrid>
      <w:tr w:rsidR="004F7CAC" w:rsidRPr="00C326E4" w14:paraId="290CF352" w14:textId="77777777" w:rsidTr="0048499F">
        <w:trPr>
          <w:trHeight w:val="290"/>
        </w:trPr>
        <w:tc>
          <w:tcPr>
            <w:tcW w:w="2830" w:type="dxa"/>
            <w:shd w:val="clear" w:color="auto" w:fill="E8E8E8" w:themeFill="background2"/>
            <w:noWrap/>
            <w:tcMar>
              <w:top w:w="57" w:type="dxa"/>
              <w:left w:w="57" w:type="dxa"/>
              <w:bottom w:w="57" w:type="dxa"/>
              <w:right w:w="57" w:type="dxa"/>
            </w:tcMar>
            <w:hideMark/>
          </w:tcPr>
          <w:p w14:paraId="10CB5318" w14:textId="77777777" w:rsidR="004F7CAC" w:rsidRPr="0048499F" w:rsidRDefault="004F7CAC" w:rsidP="0072146D">
            <w:pPr>
              <w:pStyle w:val="Nessunaspaziatura"/>
              <w:rPr>
                <w:b/>
                <w:bCs/>
                <w:lang w:val="en-GB"/>
              </w:rPr>
            </w:pPr>
            <w:r w:rsidRPr="0048499F">
              <w:rPr>
                <w:b/>
                <w:bCs/>
                <w:lang w:val="en-GB"/>
              </w:rPr>
              <w:t>Item</w:t>
            </w:r>
          </w:p>
        </w:tc>
        <w:tc>
          <w:tcPr>
            <w:tcW w:w="2173" w:type="dxa"/>
            <w:shd w:val="clear" w:color="auto" w:fill="E8E8E8" w:themeFill="background2"/>
            <w:noWrap/>
            <w:tcMar>
              <w:top w:w="57" w:type="dxa"/>
              <w:left w:w="57" w:type="dxa"/>
              <w:bottom w:w="57" w:type="dxa"/>
              <w:right w:w="57" w:type="dxa"/>
            </w:tcMar>
            <w:hideMark/>
          </w:tcPr>
          <w:p w14:paraId="633F81E1" w14:textId="77777777" w:rsidR="004F7CAC" w:rsidRPr="0048499F" w:rsidRDefault="004F7CAC" w:rsidP="0072146D">
            <w:pPr>
              <w:pStyle w:val="Nessunaspaziatura"/>
              <w:jc w:val="right"/>
              <w:rPr>
                <w:b/>
                <w:bCs/>
                <w:lang w:val="en-GB"/>
              </w:rPr>
            </w:pPr>
            <w:r w:rsidRPr="0048499F">
              <w:rPr>
                <w:b/>
                <w:bCs/>
                <w:lang w:val="en-GB"/>
              </w:rPr>
              <w:t>I liked it/I found it helpful</w:t>
            </w:r>
          </w:p>
        </w:tc>
        <w:tc>
          <w:tcPr>
            <w:tcW w:w="2174" w:type="dxa"/>
            <w:shd w:val="clear" w:color="auto" w:fill="E8E8E8" w:themeFill="background2"/>
            <w:noWrap/>
            <w:tcMar>
              <w:top w:w="57" w:type="dxa"/>
              <w:left w:w="57" w:type="dxa"/>
              <w:bottom w:w="57" w:type="dxa"/>
              <w:right w:w="57" w:type="dxa"/>
            </w:tcMar>
            <w:hideMark/>
          </w:tcPr>
          <w:p w14:paraId="16667D7E" w14:textId="77777777" w:rsidR="004F7CAC" w:rsidRPr="0048499F" w:rsidRDefault="004F7CAC" w:rsidP="0072146D">
            <w:pPr>
              <w:pStyle w:val="Nessunaspaziatura"/>
              <w:jc w:val="right"/>
              <w:rPr>
                <w:b/>
                <w:bCs/>
                <w:lang w:val="en-GB"/>
              </w:rPr>
            </w:pPr>
            <w:r w:rsidRPr="0048499F">
              <w:rPr>
                <w:b/>
                <w:bCs/>
                <w:lang w:val="en-GB"/>
              </w:rPr>
              <w:t>Left me indifferent</w:t>
            </w:r>
          </w:p>
        </w:tc>
        <w:tc>
          <w:tcPr>
            <w:tcW w:w="2174" w:type="dxa"/>
            <w:shd w:val="clear" w:color="auto" w:fill="E8E8E8" w:themeFill="background2"/>
            <w:noWrap/>
            <w:tcMar>
              <w:top w:w="57" w:type="dxa"/>
              <w:left w:w="57" w:type="dxa"/>
              <w:bottom w:w="57" w:type="dxa"/>
              <w:right w:w="57" w:type="dxa"/>
            </w:tcMar>
            <w:hideMark/>
          </w:tcPr>
          <w:p w14:paraId="74E8FBB3" w14:textId="77777777" w:rsidR="004F7CAC" w:rsidRPr="0048499F" w:rsidRDefault="004F7CAC" w:rsidP="0072146D">
            <w:pPr>
              <w:pStyle w:val="Nessunaspaziatura"/>
              <w:jc w:val="right"/>
              <w:rPr>
                <w:b/>
                <w:bCs/>
                <w:lang w:val="en-GB"/>
              </w:rPr>
            </w:pPr>
            <w:r w:rsidRPr="0048499F">
              <w:rPr>
                <w:b/>
                <w:bCs/>
                <w:lang w:val="en-GB"/>
              </w:rPr>
              <w:t>I did not like it/ it was not helpful</w:t>
            </w:r>
          </w:p>
        </w:tc>
      </w:tr>
      <w:tr w:rsidR="004F7CAC" w:rsidRPr="00D33D88" w14:paraId="00332B08" w14:textId="77777777" w:rsidTr="0048499F">
        <w:trPr>
          <w:trHeight w:val="290"/>
        </w:trPr>
        <w:tc>
          <w:tcPr>
            <w:tcW w:w="2830" w:type="dxa"/>
            <w:noWrap/>
            <w:tcMar>
              <w:top w:w="57" w:type="dxa"/>
              <w:left w:w="57" w:type="dxa"/>
              <w:bottom w:w="57" w:type="dxa"/>
              <w:right w:w="57" w:type="dxa"/>
            </w:tcMar>
            <w:hideMark/>
          </w:tcPr>
          <w:p w14:paraId="70DF5CD7" w14:textId="77777777" w:rsidR="004F7CAC" w:rsidRPr="00D33D88" w:rsidRDefault="004F7CAC" w:rsidP="0072146D">
            <w:pPr>
              <w:pStyle w:val="Nessunaspaziatura"/>
              <w:rPr>
                <w:b/>
                <w:lang w:val="en-GB"/>
              </w:rPr>
            </w:pPr>
            <w:r w:rsidRPr="00D33D88">
              <w:rPr>
                <w:lang w:val="en-GB"/>
              </w:rPr>
              <w:t>Body changes during adolescence</w:t>
            </w:r>
          </w:p>
        </w:tc>
        <w:tc>
          <w:tcPr>
            <w:tcW w:w="2173" w:type="dxa"/>
            <w:noWrap/>
            <w:tcMar>
              <w:top w:w="57" w:type="dxa"/>
              <w:left w:w="57" w:type="dxa"/>
              <w:bottom w:w="57" w:type="dxa"/>
              <w:right w:w="57" w:type="dxa"/>
            </w:tcMar>
            <w:hideMark/>
          </w:tcPr>
          <w:p w14:paraId="43F98BF5" w14:textId="11BC1EB0" w:rsidR="004F7CAC" w:rsidRPr="00D33D88" w:rsidRDefault="004F7CAC" w:rsidP="0072146D">
            <w:pPr>
              <w:pStyle w:val="Nessunaspaziatura"/>
              <w:jc w:val="right"/>
              <w:rPr>
                <w:bCs/>
                <w:lang w:val="en-GB"/>
              </w:rPr>
            </w:pPr>
            <w:r w:rsidRPr="00D33D88">
              <w:rPr>
                <w:bCs/>
                <w:lang w:val="en-GB"/>
              </w:rPr>
              <w:t>69</w:t>
            </w:r>
            <w:r w:rsidR="007D74F8" w:rsidRPr="00D33D88">
              <w:rPr>
                <w:bCs/>
                <w:lang w:val="en-GB"/>
              </w:rPr>
              <w:t>.</w:t>
            </w:r>
            <w:r w:rsidRPr="00D33D88">
              <w:rPr>
                <w:bCs/>
                <w:lang w:val="en-GB"/>
              </w:rPr>
              <w:t>7%</w:t>
            </w:r>
          </w:p>
        </w:tc>
        <w:tc>
          <w:tcPr>
            <w:tcW w:w="2174" w:type="dxa"/>
            <w:noWrap/>
            <w:tcMar>
              <w:top w:w="57" w:type="dxa"/>
              <w:left w:w="57" w:type="dxa"/>
              <w:bottom w:w="57" w:type="dxa"/>
              <w:right w:w="57" w:type="dxa"/>
            </w:tcMar>
            <w:hideMark/>
          </w:tcPr>
          <w:p w14:paraId="577B068D" w14:textId="7C56BF1C" w:rsidR="004F7CAC" w:rsidRPr="00D33D88" w:rsidRDefault="004F7CAC" w:rsidP="0072146D">
            <w:pPr>
              <w:pStyle w:val="Nessunaspaziatura"/>
              <w:jc w:val="right"/>
              <w:rPr>
                <w:bCs/>
                <w:lang w:val="en-GB"/>
              </w:rPr>
            </w:pPr>
            <w:r w:rsidRPr="00D33D88">
              <w:rPr>
                <w:bCs/>
                <w:lang w:val="en-GB"/>
              </w:rPr>
              <w:t>28</w:t>
            </w:r>
            <w:r w:rsidR="007D74F8" w:rsidRPr="00D33D88">
              <w:rPr>
                <w:bCs/>
                <w:lang w:val="en-GB"/>
              </w:rPr>
              <w:t>.</w:t>
            </w:r>
            <w:r w:rsidRPr="00D33D88">
              <w:rPr>
                <w:bCs/>
                <w:lang w:val="en-GB"/>
              </w:rPr>
              <w:t>0%</w:t>
            </w:r>
          </w:p>
        </w:tc>
        <w:tc>
          <w:tcPr>
            <w:tcW w:w="2174" w:type="dxa"/>
            <w:noWrap/>
            <w:tcMar>
              <w:top w:w="57" w:type="dxa"/>
              <w:left w:w="57" w:type="dxa"/>
              <w:bottom w:w="57" w:type="dxa"/>
              <w:right w:w="57" w:type="dxa"/>
            </w:tcMar>
            <w:hideMark/>
          </w:tcPr>
          <w:p w14:paraId="25B7332E" w14:textId="78F1F357" w:rsidR="004F7CAC" w:rsidRPr="00D33D88" w:rsidRDefault="004F7CAC" w:rsidP="0072146D">
            <w:pPr>
              <w:pStyle w:val="Nessunaspaziatura"/>
              <w:jc w:val="right"/>
              <w:rPr>
                <w:bCs/>
                <w:lang w:val="en-GB"/>
              </w:rPr>
            </w:pPr>
            <w:r w:rsidRPr="00D33D88">
              <w:rPr>
                <w:bCs/>
                <w:lang w:val="en-GB"/>
              </w:rPr>
              <w:t>2</w:t>
            </w:r>
            <w:r w:rsidR="007D74F8" w:rsidRPr="00D33D88">
              <w:rPr>
                <w:bCs/>
                <w:lang w:val="en-GB"/>
              </w:rPr>
              <w:t>.</w:t>
            </w:r>
            <w:r w:rsidRPr="00D33D88">
              <w:rPr>
                <w:bCs/>
                <w:lang w:val="en-GB"/>
              </w:rPr>
              <w:t>3%</w:t>
            </w:r>
          </w:p>
        </w:tc>
      </w:tr>
      <w:tr w:rsidR="004F7CAC" w:rsidRPr="00D33D88" w14:paraId="5E23D90D" w14:textId="77777777" w:rsidTr="0048499F">
        <w:trPr>
          <w:trHeight w:val="290"/>
        </w:trPr>
        <w:tc>
          <w:tcPr>
            <w:tcW w:w="2830" w:type="dxa"/>
            <w:noWrap/>
            <w:tcMar>
              <w:top w:w="57" w:type="dxa"/>
              <w:left w:w="57" w:type="dxa"/>
              <w:bottom w:w="57" w:type="dxa"/>
              <w:right w:w="57" w:type="dxa"/>
            </w:tcMar>
            <w:hideMark/>
          </w:tcPr>
          <w:p w14:paraId="460671AD" w14:textId="77777777" w:rsidR="004F7CAC" w:rsidRPr="00D33D88" w:rsidRDefault="004F7CAC" w:rsidP="0072146D">
            <w:pPr>
              <w:pStyle w:val="Nessunaspaziatura"/>
              <w:rPr>
                <w:b/>
                <w:lang w:val="en-GB"/>
              </w:rPr>
            </w:pPr>
            <w:r w:rsidRPr="00D33D88">
              <w:rPr>
                <w:lang w:val="en-GB"/>
              </w:rPr>
              <w:t>Psychological changes during adolescence</w:t>
            </w:r>
          </w:p>
        </w:tc>
        <w:tc>
          <w:tcPr>
            <w:tcW w:w="2173" w:type="dxa"/>
            <w:noWrap/>
            <w:tcMar>
              <w:top w:w="57" w:type="dxa"/>
              <w:left w:w="57" w:type="dxa"/>
              <w:bottom w:w="57" w:type="dxa"/>
              <w:right w:w="57" w:type="dxa"/>
            </w:tcMar>
            <w:hideMark/>
          </w:tcPr>
          <w:p w14:paraId="0043D44B" w14:textId="751153A7" w:rsidR="004F7CAC" w:rsidRPr="00D33D88" w:rsidRDefault="004F7CAC" w:rsidP="0072146D">
            <w:pPr>
              <w:pStyle w:val="Nessunaspaziatura"/>
              <w:jc w:val="right"/>
              <w:rPr>
                <w:bCs/>
                <w:lang w:val="en-GB"/>
              </w:rPr>
            </w:pPr>
            <w:r w:rsidRPr="00D33D88">
              <w:rPr>
                <w:bCs/>
                <w:lang w:val="en-GB"/>
              </w:rPr>
              <w:t>74</w:t>
            </w:r>
            <w:r w:rsidR="007D74F8" w:rsidRPr="00D33D88">
              <w:rPr>
                <w:bCs/>
                <w:lang w:val="en-GB"/>
              </w:rPr>
              <w:t>.</w:t>
            </w:r>
            <w:r w:rsidRPr="00D33D88">
              <w:rPr>
                <w:bCs/>
                <w:lang w:val="en-GB"/>
              </w:rPr>
              <w:t>7%</w:t>
            </w:r>
          </w:p>
        </w:tc>
        <w:tc>
          <w:tcPr>
            <w:tcW w:w="2174" w:type="dxa"/>
            <w:noWrap/>
            <w:tcMar>
              <w:top w:w="57" w:type="dxa"/>
              <w:left w:w="57" w:type="dxa"/>
              <w:bottom w:w="57" w:type="dxa"/>
              <w:right w:w="57" w:type="dxa"/>
            </w:tcMar>
            <w:hideMark/>
          </w:tcPr>
          <w:p w14:paraId="4533E5F6" w14:textId="34C32208" w:rsidR="004F7CAC" w:rsidRPr="00D33D88" w:rsidRDefault="004F7CAC" w:rsidP="0072146D">
            <w:pPr>
              <w:pStyle w:val="Nessunaspaziatura"/>
              <w:jc w:val="right"/>
              <w:rPr>
                <w:bCs/>
                <w:lang w:val="en-GB"/>
              </w:rPr>
            </w:pPr>
            <w:r w:rsidRPr="00D33D88">
              <w:rPr>
                <w:bCs/>
                <w:lang w:val="en-GB"/>
              </w:rPr>
              <w:t>22</w:t>
            </w:r>
            <w:r w:rsidR="007D74F8" w:rsidRPr="00D33D88">
              <w:rPr>
                <w:bCs/>
                <w:lang w:val="en-GB"/>
              </w:rPr>
              <w:t>.</w:t>
            </w:r>
            <w:r w:rsidRPr="00D33D88">
              <w:rPr>
                <w:bCs/>
                <w:lang w:val="en-GB"/>
              </w:rPr>
              <w:t>1%</w:t>
            </w:r>
          </w:p>
        </w:tc>
        <w:tc>
          <w:tcPr>
            <w:tcW w:w="2174" w:type="dxa"/>
            <w:noWrap/>
            <w:tcMar>
              <w:top w:w="57" w:type="dxa"/>
              <w:left w:w="57" w:type="dxa"/>
              <w:bottom w:w="57" w:type="dxa"/>
              <w:right w:w="57" w:type="dxa"/>
            </w:tcMar>
            <w:hideMark/>
          </w:tcPr>
          <w:p w14:paraId="7309E85B" w14:textId="3CFD6A31" w:rsidR="004F7CAC" w:rsidRPr="00D33D88" w:rsidRDefault="004F7CAC" w:rsidP="0072146D">
            <w:pPr>
              <w:pStyle w:val="Nessunaspaziatura"/>
              <w:jc w:val="right"/>
              <w:rPr>
                <w:bCs/>
                <w:lang w:val="en-GB"/>
              </w:rPr>
            </w:pPr>
            <w:r w:rsidRPr="00D33D88">
              <w:rPr>
                <w:bCs/>
                <w:lang w:val="en-GB"/>
              </w:rPr>
              <w:t>3</w:t>
            </w:r>
            <w:r w:rsidR="007D74F8" w:rsidRPr="00D33D88">
              <w:rPr>
                <w:bCs/>
                <w:lang w:val="en-GB"/>
              </w:rPr>
              <w:t>.</w:t>
            </w:r>
            <w:r w:rsidRPr="00D33D88">
              <w:rPr>
                <w:bCs/>
                <w:lang w:val="en-GB"/>
              </w:rPr>
              <w:t>2%</w:t>
            </w:r>
          </w:p>
        </w:tc>
      </w:tr>
      <w:tr w:rsidR="004F7CAC" w:rsidRPr="00D33D88" w14:paraId="16DD53A4" w14:textId="77777777" w:rsidTr="0048499F">
        <w:trPr>
          <w:trHeight w:val="290"/>
        </w:trPr>
        <w:tc>
          <w:tcPr>
            <w:tcW w:w="2830" w:type="dxa"/>
            <w:noWrap/>
            <w:tcMar>
              <w:top w:w="57" w:type="dxa"/>
              <w:left w:w="57" w:type="dxa"/>
              <w:bottom w:w="57" w:type="dxa"/>
              <w:right w:w="57" w:type="dxa"/>
            </w:tcMar>
            <w:hideMark/>
          </w:tcPr>
          <w:p w14:paraId="204ABA71" w14:textId="77777777" w:rsidR="004F7CAC" w:rsidRPr="00D33D88" w:rsidRDefault="004F7CAC" w:rsidP="0072146D">
            <w:pPr>
              <w:pStyle w:val="Nessunaspaziatura"/>
              <w:rPr>
                <w:b/>
                <w:lang w:val="en-GB"/>
              </w:rPr>
            </w:pPr>
            <w:r w:rsidRPr="00D33D88">
              <w:rPr>
                <w:lang w:val="en-GB"/>
              </w:rPr>
              <w:t>Emotions</w:t>
            </w:r>
          </w:p>
        </w:tc>
        <w:tc>
          <w:tcPr>
            <w:tcW w:w="2173" w:type="dxa"/>
            <w:noWrap/>
            <w:tcMar>
              <w:top w:w="57" w:type="dxa"/>
              <w:left w:w="57" w:type="dxa"/>
              <w:bottom w:w="57" w:type="dxa"/>
              <w:right w:w="57" w:type="dxa"/>
            </w:tcMar>
            <w:hideMark/>
          </w:tcPr>
          <w:p w14:paraId="6DDF380C" w14:textId="26EE9467" w:rsidR="004F7CAC" w:rsidRPr="00D33D88" w:rsidRDefault="004F7CAC" w:rsidP="0072146D">
            <w:pPr>
              <w:pStyle w:val="Nessunaspaziatura"/>
              <w:jc w:val="right"/>
              <w:rPr>
                <w:bCs/>
                <w:lang w:val="en-GB"/>
              </w:rPr>
            </w:pPr>
            <w:r w:rsidRPr="00D33D88">
              <w:rPr>
                <w:bCs/>
                <w:lang w:val="en-GB"/>
              </w:rPr>
              <w:t>68</w:t>
            </w:r>
            <w:r w:rsidR="007D74F8" w:rsidRPr="00D33D88">
              <w:rPr>
                <w:bCs/>
                <w:lang w:val="en-GB"/>
              </w:rPr>
              <w:t>.</w:t>
            </w:r>
            <w:r w:rsidRPr="00D33D88">
              <w:rPr>
                <w:bCs/>
                <w:lang w:val="en-GB"/>
              </w:rPr>
              <w:t>3%</w:t>
            </w:r>
          </w:p>
        </w:tc>
        <w:tc>
          <w:tcPr>
            <w:tcW w:w="2174" w:type="dxa"/>
            <w:noWrap/>
            <w:tcMar>
              <w:top w:w="57" w:type="dxa"/>
              <w:left w:w="57" w:type="dxa"/>
              <w:bottom w:w="57" w:type="dxa"/>
              <w:right w:w="57" w:type="dxa"/>
            </w:tcMar>
            <w:hideMark/>
          </w:tcPr>
          <w:p w14:paraId="27760AA3" w14:textId="60DFB91C" w:rsidR="004F7CAC" w:rsidRPr="00D33D88" w:rsidRDefault="004F7CAC" w:rsidP="0072146D">
            <w:pPr>
              <w:pStyle w:val="Nessunaspaziatura"/>
              <w:jc w:val="right"/>
              <w:rPr>
                <w:bCs/>
                <w:lang w:val="en-GB"/>
              </w:rPr>
            </w:pPr>
            <w:r w:rsidRPr="00D33D88">
              <w:rPr>
                <w:bCs/>
                <w:lang w:val="en-GB"/>
              </w:rPr>
              <w:t>28</w:t>
            </w:r>
            <w:r w:rsidR="007D74F8" w:rsidRPr="00D33D88">
              <w:rPr>
                <w:bCs/>
                <w:lang w:val="en-GB"/>
              </w:rPr>
              <w:t>.</w:t>
            </w:r>
            <w:r w:rsidRPr="00D33D88">
              <w:rPr>
                <w:bCs/>
                <w:lang w:val="en-GB"/>
              </w:rPr>
              <w:t>9%</w:t>
            </w:r>
          </w:p>
        </w:tc>
        <w:tc>
          <w:tcPr>
            <w:tcW w:w="2174" w:type="dxa"/>
            <w:noWrap/>
            <w:tcMar>
              <w:top w:w="57" w:type="dxa"/>
              <w:left w:w="57" w:type="dxa"/>
              <w:bottom w:w="57" w:type="dxa"/>
              <w:right w:w="57" w:type="dxa"/>
            </w:tcMar>
            <w:hideMark/>
          </w:tcPr>
          <w:p w14:paraId="7682E6CE" w14:textId="01CD42D0" w:rsidR="004F7CAC" w:rsidRPr="00D33D88" w:rsidRDefault="004F7CAC" w:rsidP="0072146D">
            <w:pPr>
              <w:pStyle w:val="Nessunaspaziatura"/>
              <w:jc w:val="right"/>
              <w:rPr>
                <w:bCs/>
                <w:lang w:val="en-GB"/>
              </w:rPr>
            </w:pPr>
            <w:r w:rsidRPr="00D33D88">
              <w:rPr>
                <w:bCs/>
                <w:lang w:val="en-GB"/>
              </w:rPr>
              <w:t>2</w:t>
            </w:r>
            <w:r w:rsidR="007D74F8" w:rsidRPr="00D33D88">
              <w:rPr>
                <w:bCs/>
                <w:lang w:val="en-GB"/>
              </w:rPr>
              <w:t>.</w:t>
            </w:r>
            <w:r w:rsidRPr="00D33D88">
              <w:rPr>
                <w:bCs/>
                <w:lang w:val="en-GB"/>
              </w:rPr>
              <w:t>8%</w:t>
            </w:r>
          </w:p>
        </w:tc>
      </w:tr>
      <w:tr w:rsidR="004F7CAC" w:rsidRPr="00D33D88" w14:paraId="6BCEA5FA" w14:textId="77777777" w:rsidTr="0048499F">
        <w:trPr>
          <w:trHeight w:val="290"/>
        </w:trPr>
        <w:tc>
          <w:tcPr>
            <w:tcW w:w="2830" w:type="dxa"/>
            <w:noWrap/>
            <w:tcMar>
              <w:top w:w="57" w:type="dxa"/>
              <w:left w:w="57" w:type="dxa"/>
              <w:bottom w:w="57" w:type="dxa"/>
              <w:right w:w="57" w:type="dxa"/>
            </w:tcMar>
            <w:hideMark/>
          </w:tcPr>
          <w:p w14:paraId="43DE7625" w14:textId="77777777" w:rsidR="004F7CAC" w:rsidRPr="00D33D88" w:rsidRDefault="004F7CAC" w:rsidP="0072146D">
            <w:pPr>
              <w:pStyle w:val="Nessunaspaziatura"/>
              <w:rPr>
                <w:b/>
                <w:lang w:val="en-GB"/>
              </w:rPr>
            </w:pPr>
            <w:r w:rsidRPr="00D33D88">
              <w:rPr>
                <w:lang w:val="en-GB"/>
              </w:rPr>
              <w:t>Good relationships with one's partner</w:t>
            </w:r>
          </w:p>
        </w:tc>
        <w:tc>
          <w:tcPr>
            <w:tcW w:w="2173" w:type="dxa"/>
            <w:noWrap/>
            <w:tcMar>
              <w:top w:w="57" w:type="dxa"/>
              <w:left w:w="57" w:type="dxa"/>
              <w:bottom w:w="57" w:type="dxa"/>
              <w:right w:w="57" w:type="dxa"/>
            </w:tcMar>
            <w:hideMark/>
          </w:tcPr>
          <w:p w14:paraId="486752CA" w14:textId="3A88DEA9" w:rsidR="004F7CAC" w:rsidRPr="00D33D88" w:rsidRDefault="004F7CAC" w:rsidP="0072146D">
            <w:pPr>
              <w:pStyle w:val="Nessunaspaziatura"/>
              <w:jc w:val="right"/>
              <w:rPr>
                <w:bCs/>
                <w:lang w:val="en-GB"/>
              </w:rPr>
            </w:pPr>
            <w:r w:rsidRPr="00D33D88">
              <w:rPr>
                <w:bCs/>
                <w:lang w:val="en-GB"/>
              </w:rPr>
              <w:t>70</w:t>
            </w:r>
            <w:r w:rsidR="007D74F8" w:rsidRPr="00D33D88">
              <w:rPr>
                <w:bCs/>
                <w:lang w:val="en-GB"/>
              </w:rPr>
              <w:t>.</w:t>
            </w:r>
            <w:r w:rsidRPr="00D33D88">
              <w:rPr>
                <w:bCs/>
                <w:lang w:val="en-GB"/>
              </w:rPr>
              <w:t>6%</w:t>
            </w:r>
          </w:p>
        </w:tc>
        <w:tc>
          <w:tcPr>
            <w:tcW w:w="2174" w:type="dxa"/>
            <w:noWrap/>
            <w:tcMar>
              <w:top w:w="57" w:type="dxa"/>
              <w:left w:w="57" w:type="dxa"/>
              <w:bottom w:w="57" w:type="dxa"/>
              <w:right w:w="57" w:type="dxa"/>
            </w:tcMar>
            <w:hideMark/>
          </w:tcPr>
          <w:p w14:paraId="3EDFF80F" w14:textId="2FD2BC9C" w:rsidR="004F7CAC" w:rsidRPr="00D33D88" w:rsidRDefault="004F7CAC" w:rsidP="0072146D">
            <w:pPr>
              <w:pStyle w:val="Nessunaspaziatura"/>
              <w:jc w:val="right"/>
              <w:rPr>
                <w:bCs/>
                <w:lang w:val="en-GB"/>
              </w:rPr>
            </w:pPr>
            <w:r w:rsidRPr="00D33D88">
              <w:rPr>
                <w:bCs/>
                <w:lang w:val="en-GB"/>
              </w:rPr>
              <w:t>26</w:t>
            </w:r>
            <w:r w:rsidR="007D74F8" w:rsidRPr="00D33D88">
              <w:rPr>
                <w:bCs/>
                <w:lang w:val="en-GB"/>
              </w:rPr>
              <w:t>.</w:t>
            </w:r>
            <w:r w:rsidRPr="00D33D88">
              <w:rPr>
                <w:bCs/>
                <w:lang w:val="en-GB"/>
              </w:rPr>
              <w:t>5%</w:t>
            </w:r>
          </w:p>
        </w:tc>
        <w:tc>
          <w:tcPr>
            <w:tcW w:w="2174" w:type="dxa"/>
            <w:noWrap/>
            <w:tcMar>
              <w:top w:w="57" w:type="dxa"/>
              <w:left w:w="57" w:type="dxa"/>
              <w:bottom w:w="57" w:type="dxa"/>
              <w:right w:w="57" w:type="dxa"/>
            </w:tcMar>
            <w:hideMark/>
          </w:tcPr>
          <w:p w14:paraId="313C27C6" w14:textId="429A7487" w:rsidR="004F7CAC" w:rsidRPr="00D33D88" w:rsidRDefault="004F7CAC" w:rsidP="0072146D">
            <w:pPr>
              <w:pStyle w:val="Nessunaspaziatura"/>
              <w:jc w:val="right"/>
              <w:rPr>
                <w:bCs/>
                <w:lang w:val="en-GB"/>
              </w:rPr>
            </w:pPr>
            <w:r w:rsidRPr="00D33D88">
              <w:rPr>
                <w:bCs/>
                <w:lang w:val="en-GB"/>
              </w:rPr>
              <w:t>2</w:t>
            </w:r>
            <w:r w:rsidR="007D74F8" w:rsidRPr="00D33D88">
              <w:rPr>
                <w:bCs/>
                <w:lang w:val="en-GB"/>
              </w:rPr>
              <w:t>.</w:t>
            </w:r>
            <w:r w:rsidRPr="00D33D88">
              <w:rPr>
                <w:bCs/>
                <w:lang w:val="en-GB"/>
              </w:rPr>
              <w:t>8%</w:t>
            </w:r>
          </w:p>
        </w:tc>
      </w:tr>
      <w:tr w:rsidR="004F7CAC" w:rsidRPr="00D33D88" w14:paraId="5BC5AF4D" w14:textId="77777777" w:rsidTr="0048499F">
        <w:trPr>
          <w:trHeight w:val="290"/>
        </w:trPr>
        <w:tc>
          <w:tcPr>
            <w:tcW w:w="2830" w:type="dxa"/>
            <w:noWrap/>
            <w:tcMar>
              <w:top w:w="57" w:type="dxa"/>
              <w:left w:w="57" w:type="dxa"/>
              <w:bottom w:w="57" w:type="dxa"/>
              <w:right w:w="57" w:type="dxa"/>
            </w:tcMar>
            <w:hideMark/>
          </w:tcPr>
          <w:p w14:paraId="71C259DC" w14:textId="77777777" w:rsidR="004F7CAC" w:rsidRPr="00D33D88" w:rsidRDefault="004F7CAC" w:rsidP="0072146D">
            <w:pPr>
              <w:pStyle w:val="Nessunaspaziatura"/>
              <w:rPr>
                <w:b/>
                <w:lang w:val="en-GB"/>
              </w:rPr>
            </w:pPr>
            <w:r w:rsidRPr="00D33D88">
              <w:rPr>
                <w:lang w:val="en-GB"/>
              </w:rPr>
              <w:t>Gender identity and sexual orientation</w:t>
            </w:r>
          </w:p>
        </w:tc>
        <w:tc>
          <w:tcPr>
            <w:tcW w:w="2173" w:type="dxa"/>
            <w:noWrap/>
            <w:tcMar>
              <w:top w:w="57" w:type="dxa"/>
              <w:left w:w="57" w:type="dxa"/>
              <w:bottom w:w="57" w:type="dxa"/>
              <w:right w:w="57" w:type="dxa"/>
            </w:tcMar>
            <w:hideMark/>
          </w:tcPr>
          <w:p w14:paraId="47FE3872" w14:textId="3A75404D" w:rsidR="004F7CAC" w:rsidRPr="00D33D88" w:rsidRDefault="004F7CAC" w:rsidP="0072146D">
            <w:pPr>
              <w:pStyle w:val="Nessunaspaziatura"/>
              <w:jc w:val="right"/>
              <w:rPr>
                <w:bCs/>
                <w:lang w:val="en-GB"/>
              </w:rPr>
            </w:pPr>
            <w:r w:rsidRPr="00D33D88">
              <w:rPr>
                <w:bCs/>
                <w:lang w:val="en-GB"/>
              </w:rPr>
              <w:t>49</w:t>
            </w:r>
            <w:r w:rsidR="007D74F8" w:rsidRPr="00D33D88">
              <w:rPr>
                <w:bCs/>
                <w:lang w:val="en-GB"/>
              </w:rPr>
              <w:t>.</w:t>
            </w:r>
            <w:r w:rsidRPr="00D33D88">
              <w:rPr>
                <w:bCs/>
                <w:lang w:val="en-GB"/>
              </w:rPr>
              <w:t>6%</w:t>
            </w:r>
          </w:p>
        </w:tc>
        <w:tc>
          <w:tcPr>
            <w:tcW w:w="2174" w:type="dxa"/>
            <w:noWrap/>
            <w:tcMar>
              <w:top w:w="57" w:type="dxa"/>
              <w:left w:w="57" w:type="dxa"/>
              <w:bottom w:w="57" w:type="dxa"/>
              <w:right w:w="57" w:type="dxa"/>
            </w:tcMar>
            <w:hideMark/>
          </w:tcPr>
          <w:p w14:paraId="7EC83A10" w14:textId="3F309AF8" w:rsidR="004F7CAC" w:rsidRPr="00D33D88" w:rsidRDefault="004F7CAC" w:rsidP="0072146D">
            <w:pPr>
              <w:pStyle w:val="Nessunaspaziatura"/>
              <w:jc w:val="right"/>
              <w:rPr>
                <w:bCs/>
                <w:lang w:val="en-GB"/>
              </w:rPr>
            </w:pPr>
            <w:r w:rsidRPr="00D33D88">
              <w:rPr>
                <w:bCs/>
                <w:lang w:val="en-GB"/>
              </w:rPr>
              <w:t>38</w:t>
            </w:r>
            <w:r w:rsidR="007D74F8" w:rsidRPr="00D33D88">
              <w:rPr>
                <w:bCs/>
                <w:lang w:val="en-GB"/>
              </w:rPr>
              <w:t>.</w:t>
            </w:r>
            <w:r w:rsidRPr="00D33D88">
              <w:rPr>
                <w:bCs/>
                <w:lang w:val="en-GB"/>
              </w:rPr>
              <w:t>7%</w:t>
            </w:r>
          </w:p>
        </w:tc>
        <w:tc>
          <w:tcPr>
            <w:tcW w:w="2174" w:type="dxa"/>
            <w:noWrap/>
            <w:tcMar>
              <w:top w:w="57" w:type="dxa"/>
              <w:left w:w="57" w:type="dxa"/>
              <w:bottom w:w="57" w:type="dxa"/>
              <w:right w:w="57" w:type="dxa"/>
            </w:tcMar>
            <w:hideMark/>
          </w:tcPr>
          <w:p w14:paraId="6268710B" w14:textId="46B6037F" w:rsidR="004F7CAC" w:rsidRPr="00D33D88" w:rsidRDefault="004F7CAC" w:rsidP="0072146D">
            <w:pPr>
              <w:pStyle w:val="Nessunaspaziatura"/>
              <w:jc w:val="right"/>
              <w:rPr>
                <w:bCs/>
                <w:lang w:val="en-GB"/>
              </w:rPr>
            </w:pPr>
            <w:r w:rsidRPr="00D33D88">
              <w:rPr>
                <w:bCs/>
                <w:lang w:val="en-GB"/>
              </w:rPr>
              <w:t>11</w:t>
            </w:r>
            <w:r w:rsidR="007D74F8" w:rsidRPr="00D33D88">
              <w:rPr>
                <w:bCs/>
                <w:lang w:val="en-GB"/>
              </w:rPr>
              <w:t>.</w:t>
            </w:r>
            <w:r w:rsidRPr="00D33D88">
              <w:rPr>
                <w:bCs/>
                <w:lang w:val="en-GB"/>
              </w:rPr>
              <w:t>7%</w:t>
            </w:r>
          </w:p>
        </w:tc>
      </w:tr>
      <w:tr w:rsidR="004F7CAC" w:rsidRPr="00D33D88" w14:paraId="0DE0B817" w14:textId="77777777" w:rsidTr="0048499F">
        <w:trPr>
          <w:trHeight w:val="290"/>
        </w:trPr>
        <w:tc>
          <w:tcPr>
            <w:tcW w:w="2830" w:type="dxa"/>
            <w:noWrap/>
            <w:tcMar>
              <w:top w:w="57" w:type="dxa"/>
              <w:left w:w="57" w:type="dxa"/>
              <w:bottom w:w="57" w:type="dxa"/>
              <w:right w:w="57" w:type="dxa"/>
            </w:tcMar>
            <w:hideMark/>
          </w:tcPr>
          <w:p w14:paraId="49E303ED" w14:textId="77777777" w:rsidR="004F7CAC" w:rsidRPr="00D33D88" w:rsidRDefault="004F7CAC" w:rsidP="0072146D">
            <w:pPr>
              <w:pStyle w:val="Nessunaspaziatura"/>
              <w:rPr>
                <w:b/>
                <w:lang w:val="en-GB"/>
              </w:rPr>
            </w:pPr>
            <w:r w:rsidRPr="00D33D88">
              <w:rPr>
                <w:lang w:val="en-GB"/>
              </w:rPr>
              <w:t>Gender roles and stereotypes</w:t>
            </w:r>
          </w:p>
        </w:tc>
        <w:tc>
          <w:tcPr>
            <w:tcW w:w="2173" w:type="dxa"/>
            <w:noWrap/>
            <w:tcMar>
              <w:top w:w="57" w:type="dxa"/>
              <w:left w:w="57" w:type="dxa"/>
              <w:bottom w:w="57" w:type="dxa"/>
              <w:right w:w="57" w:type="dxa"/>
            </w:tcMar>
            <w:hideMark/>
          </w:tcPr>
          <w:p w14:paraId="251A649B" w14:textId="4FB0EC16" w:rsidR="004F7CAC" w:rsidRPr="00D33D88" w:rsidRDefault="004F7CAC" w:rsidP="0072146D">
            <w:pPr>
              <w:pStyle w:val="Nessunaspaziatura"/>
              <w:jc w:val="right"/>
              <w:rPr>
                <w:bCs/>
                <w:lang w:val="en-GB"/>
              </w:rPr>
            </w:pPr>
            <w:r w:rsidRPr="00D33D88">
              <w:rPr>
                <w:bCs/>
                <w:lang w:val="en-GB"/>
              </w:rPr>
              <w:t>64</w:t>
            </w:r>
            <w:r w:rsidR="007D74F8" w:rsidRPr="00D33D88">
              <w:rPr>
                <w:bCs/>
                <w:lang w:val="en-GB"/>
              </w:rPr>
              <w:t>.</w:t>
            </w:r>
            <w:r w:rsidRPr="00D33D88">
              <w:rPr>
                <w:bCs/>
                <w:lang w:val="en-GB"/>
              </w:rPr>
              <w:t>6%</w:t>
            </w:r>
          </w:p>
        </w:tc>
        <w:tc>
          <w:tcPr>
            <w:tcW w:w="2174" w:type="dxa"/>
            <w:noWrap/>
            <w:tcMar>
              <w:top w:w="57" w:type="dxa"/>
              <w:left w:w="57" w:type="dxa"/>
              <w:bottom w:w="57" w:type="dxa"/>
              <w:right w:w="57" w:type="dxa"/>
            </w:tcMar>
            <w:hideMark/>
          </w:tcPr>
          <w:p w14:paraId="0092490E" w14:textId="515DF6BC" w:rsidR="004F7CAC" w:rsidRPr="00D33D88" w:rsidRDefault="004F7CAC" w:rsidP="0072146D">
            <w:pPr>
              <w:pStyle w:val="Nessunaspaziatura"/>
              <w:jc w:val="right"/>
              <w:rPr>
                <w:bCs/>
                <w:lang w:val="en-GB"/>
              </w:rPr>
            </w:pPr>
            <w:r w:rsidRPr="00D33D88">
              <w:rPr>
                <w:bCs/>
                <w:lang w:val="en-GB"/>
              </w:rPr>
              <w:t>29</w:t>
            </w:r>
            <w:r w:rsidR="007D74F8" w:rsidRPr="00D33D88">
              <w:rPr>
                <w:bCs/>
                <w:lang w:val="en-GB"/>
              </w:rPr>
              <w:t>.</w:t>
            </w:r>
            <w:r w:rsidRPr="00D33D88">
              <w:rPr>
                <w:bCs/>
                <w:lang w:val="en-GB"/>
              </w:rPr>
              <w:t>0%</w:t>
            </w:r>
          </w:p>
        </w:tc>
        <w:tc>
          <w:tcPr>
            <w:tcW w:w="2174" w:type="dxa"/>
            <w:noWrap/>
            <w:tcMar>
              <w:top w:w="57" w:type="dxa"/>
              <w:left w:w="57" w:type="dxa"/>
              <w:bottom w:w="57" w:type="dxa"/>
              <w:right w:w="57" w:type="dxa"/>
            </w:tcMar>
            <w:hideMark/>
          </w:tcPr>
          <w:p w14:paraId="07096127" w14:textId="1CCF75F9" w:rsidR="004F7CAC" w:rsidRPr="00D33D88" w:rsidRDefault="004F7CAC" w:rsidP="0072146D">
            <w:pPr>
              <w:pStyle w:val="Nessunaspaziatura"/>
              <w:jc w:val="right"/>
              <w:rPr>
                <w:bCs/>
                <w:lang w:val="en-GB"/>
              </w:rPr>
            </w:pPr>
            <w:r w:rsidRPr="00D33D88">
              <w:rPr>
                <w:bCs/>
                <w:lang w:val="en-GB"/>
              </w:rPr>
              <w:t>6</w:t>
            </w:r>
            <w:r w:rsidR="007D74F8" w:rsidRPr="00D33D88">
              <w:rPr>
                <w:bCs/>
                <w:lang w:val="en-GB"/>
              </w:rPr>
              <w:t>.</w:t>
            </w:r>
            <w:r w:rsidRPr="00D33D88">
              <w:rPr>
                <w:bCs/>
                <w:lang w:val="en-GB"/>
              </w:rPr>
              <w:t>4%</w:t>
            </w:r>
          </w:p>
        </w:tc>
      </w:tr>
      <w:tr w:rsidR="004F7CAC" w:rsidRPr="00D33D88" w14:paraId="09D77EBA" w14:textId="77777777" w:rsidTr="0048499F">
        <w:trPr>
          <w:trHeight w:val="290"/>
        </w:trPr>
        <w:tc>
          <w:tcPr>
            <w:tcW w:w="2830" w:type="dxa"/>
            <w:noWrap/>
            <w:tcMar>
              <w:top w:w="57" w:type="dxa"/>
              <w:left w:w="57" w:type="dxa"/>
              <w:bottom w:w="57" w:type="dxa"/>
              <w:right w:w="57" w:type="dxa"/>
            </w:tcMar>
            <w:hideMark/>
          </w:tcPr>
          <w:p w14:paraId="0102FBB3" w14:textId="77777777" w:rsidR="004F7CAC" w:rsidRPr="00D33D88" w:rsidRDefault="004F7CAC" w:rsidP="0072146D">
            <w:pPr>
              <w:pStyle w:val="Nessunaspaziatura"/>
              <w:rPr>
                <w:b/>
                <w:lang w:val="en-GB"/>
              </w:rPr>
            </w:pPr>
            <w:r w:rsidRPr="00D33D88">
              <w:rPr>
                <w:lang w:val="en-GB"/>
              </w:rPr>
              <w:t>Sexually transmitted infections</w:t>
            </w:r>
          </w:p>
        </w:tc>
        <w:tc>
          <w:tcPr>
            <w:tcW w:w="2173" w:type="dxa"/>
            <w:noWrap/>
            <w:tcMar>
              <w:top w:w="57" w:type="dxa"/>
              <w:left w:w="57" w:type="dxa"/>
              <w:bottom w:w="57" w:type="dxa"/>
              <w:right w:w="57" w:type="dxa"/>
            </w:tcMar>
            <w:hideMark/>
          </w:tcPr>
          <w:p w14:paraId="6A7EB9BC" w14:textId="5DED859B" w:rsidR="004F7CAC" w:rsidRPr="00D33D88" w:rsidRDefault="004F7CAC" w:rsidP="0072146D">
            <w:pPr>
              <w:pStyle w:val="Nessunaspaziatura"/>
              <w:jc w:val="right"/>
              <w:rPr>
                <w:bCs/>
                <w:lang w:val="en-GB"/>
              </w:rPr>
            </w:pPr>
            <w:r w:rsidRPr="00D33D88">
              <w:rPr>
                <w:bCs/>
                <w:lang w:val="en-GB"/>
              </w:rPr>
              <w:t>85</w:t>
            </w:r>
            <w:r w:rsidR="007D74F8" w:rsidRPr="00D33D88">
              <w:rPr>
                <w:bCs/>
                <w:lang w:val="en-GB"/>
              </w:rPr>
              <w:t>.</w:t>
            </w:r>
            <w:r w:rsidRPr="00D33D88">
              <w:rPr>
                <w:bCs/>
                <w:lang w:val="en-GB"/>
              </w:rPr>
              <w:t>5%</w:t>
            </w:r>
          </w:p>
        </w:tc>
        <w:tc>
          <w:tcPr>
            <w:tcW w:w="2174" w:type="dxa"/>
            <w:noWrap/>
            <w:tcMar>
              <w:top w:w="57" w:type="dxa"/>
              <w:left w:w="57" w:type="dxa"/>
              <w:bottom w:w="57" w:type="dxa"/>
              <w:right w:w="57" w:type="dxa"/>
            </w:tcMar>
            <w:hideMark/>
          </w:tcPr>
          <w:p w14:paraId="1AA8503B" w14:textId="7C2B7554" w:rsidR="004F7CAC" w:rsidRPr="00D33D88" w:rsidRDefault="004F7CAC" w:rsidP="0072146D">
            <w:pPr>
              <w:pStyle w:val="Nessunaspaziatura"/>
              <w:jc w:val="right"/>
              <w:rPr>
                <w:bCs/>
                <w:lang w:val="en-GB"/>
              </w:rPr>
            </w:pPr>
            <w:r w:rsidRPr="00D33D88">
              <w:rPr>
                <w:bCs/>
                <w:lang w:val="en-GB"/>
              </w:rPr>
              <w:t>12</w:t>
            </w:r>
            <w:r w:rsidR="007D74F8" w:rsidRPr="00D33D88">
              <w:rPr>
                <w:bCs/>
                <w:lang w:val="en-GB"/>
              </w:rPr>
              <w:t>.</w:t>
            </w:r>
            <w:r w:rsidRPr="00D33D88">
              <w:rPr>
                <w:bCs/>
                <w:lang w:val="en-GB"/>
              </w:rPr>
              <w:t>5%</w:t>
            </w:r>
          </w:p>
        </w:tc>
        <w:tc>
          <w:tcPr>
            <w:tcW w:w="2174" w:type="dxa"/>
            <w:noWrap/>
            <w:tcMar>
              <w:top w:w="57" w:type="dxa"/>
              <w:left w:w="57" w:type="dxa"/>
              <w:bottom w:w="57" w:type="dxa"/>
              <w:right w:w="57" w:type="dxa"/>
            </w:tcMar>
            <w:hideMark/>
          </w:tcPr>
          <w:p w14:paraId="461AB67C" w14:textId="2A41188B" w:rsidR="004F7CAC" w:rsidRPr="00D33D88" w:rsidRDefault="004F7CAC" w:rsidP="0072146D">
            <w:pPr>
              <w:pStyle w:val="Nessunaspaziatura"/>
              <w:jc w:val="right"/>
              <w:rPr>
                <w:bCs/>
                <w:lang w:val="en-GB"/>
              </w:rPr>
            </w:pPr>
            <w:r w:rsidRPr="00D33D88">
              <w:rPr>
                <w:bCs/>
                <w:lang w:val="en-GB"/>
              </w:rPr>
              <w:t>1</w:t>
            </w:r>
            <w:r w:rsidR="007D74F8" w:rsidRPr="00D33D88">
              <w:rPr>
                <w:bCs/>
                <w:lang w:val="en-GB"/>
              </w:rPr>
              <w:t>.</w:t>
            </w:r>
            <w:r w:rsidRPr="00D33D88">
              <w:rPr>
                <w:bCs/>
                <w:lang w:val="en-GB"/>
              </w:rPr>
              <w:t>9%</w:t>
            </w:r>
          </w:p>
        </w:tc>
      </w:tr>
      <w:tr w:rsidR="004F7CAC" w:rsidRPr="00D33D88" w14:paraId="372AB1D7" w14:textId="77777777" w:rsidTr="0048499F">
        <w:trPr>
          <w:trHeight w:val="290"/>
        </w:trPr>
        <w:tc>
          <w:tcPr>
            <w:tcW w:w="2830" w:type="dxa"/>
            <w:noWrap/>
            <w:tcMar>
              <w:top w:w="57" w:type="dxa"/>
              <w:left w:w="57" w:type="dxa"/>
              <w:bottom w:w="57" w:type="dxa"/>
              <w:right w:w="57" w:type="dxa"/>
            </w:tcMar>
            <w:hideMark/>
          </w:tcPr>
          <w:p w14:paraId="2B256A95" w14:textId="77777777" w:rsidR="004F7CAC" w:rsidRPr="00D33D88" w:rsidRDefault="004F7CAC" w:rsidP="0072146D">
            <w:pPr>
              <w:pStyle w:val="Nessunaspaziatura"/>
              <w:rPr>
                <w:b/>
                <w:lang w:val="en-GB"/>
              </w:rPr>
            </w:pPr>
            <w:r w:rsidRPr="00D33D88">
              <w:rPr>
                <w:lang w:val="en-GB"/>
              </w:rPr>
              <w:t>Prevention of sexually transmitted infections</w:t>
            </w:r>
          </w:p>
        </w:tc>
        <w:tc>
          <w:tcPr>
            <w:tcW w:w="2173" w:type="dxa"/>
            <w:noWrap/>
            <w:tcMar>
              <w:top w:w="57" w:type="dxa"/>
              <w:left w:w="57" w:type="dxa"/>
              <w:bottom w:w="57" w:type="dxa"/>
              <w:right w:w="57" w:type="dxa"/>
            </w:tcMar>
            <w:hideMark/>
          </w:tcPr>
          <w:p w14:paraId="557694C5" w14:textId="1E575E3F" w:rsidR="004F7CAC" w:rsidRPr="00D33D88" w:rsidRDefault="004F7CAC" w:rsidP="0072146D">
            <w:pPr>
              <w:pStyle w:val="Nessunaspaziatura"/>
              <w:jc w:val="right"/>
              <w:rPr>
                <w:bCs/>
                <w:lang w:val="en-GB"/>
              </w:rPr>
            </w:pPr>
            <w:r w:rsidRPr="00D33D88">
              <w:rPr>
                <w:bCs/>
                <w:lang w:val="en-GB"/>
              </w:rPr>
              <w:t>85</w:t>
            </w:r>
            <w:r w:rsidR="007D74F8" w:rsidRPr="00D33D88">
              <w:rPr>
                <w:bCs/>
                <w:lang w:val="en-GB"/>
              </w:rPr>
              <w:t>.</w:t>
            </w:r>
            <w:r w:rsidRPr="00D33D88">
              <w:rPr>
                <w:bCs/>
                <w:lang w:val="en-GB"/>
              </w:rPr>
              <w:t>8%</w:t>
            </w:r>
          </w:p>
        </w:tc>
        <w:tc>
          <w:tcPr>
            <w:tcW w:w="2174" w:type="dxa"/>
            <w:noWrap/>
            <w:tcMar>
              <w:top w:w="57" w:type="dxa"/>
              <w:left w:w="57" w:type="dxa"/>
              <w:bottom w:w="57" w:type="dxa"/>
              <w:right w:w="57" w:type="dxa"/>
            </w:tcMar>
            <w:hideMark/>
          </w:tcPr>
          <w:p w14:paraId="41361DB6" w14:textId="18C750E2" w:rsidR="004F7CAC" w:rsidRPr="00D33D88" w:rsidRDefault="004F7CAC" w:rsidP="0072146D">
            <w:pPr>
              <w:pStyle w:val="Nessunaspaziatura"/>
              <w:jc w:val="right"/>
              <w:rPr>
                <w:bCs/>
                <w:lang w:val="en-GB"/>
              </w:rPr>
            </w:pPr>
            <w:r w:rsidRPr="00D33D88">
              <w:rPr>
                <w:bCs/>
                <w:lang w:val="en-GB"/>
              </w:rPr>
              <w:t>12</w:t>
            </w:r>
            <w:r w:rsidR="007D74F8" w:rsidRPr="00D33D88">
              <w:rPr>
                <w:bCs/>
                <w:lang w:val="en-GB"/>
              </w:rPr>
              <w:t>.</w:t>
            </w:r>
            <w:r w:rsidRPr="00D33D88">
              <w:rPr>
                <w:bCs/>
                <w:lang w:val="en-GB"/>
              </w:rPr>
              <w:t>4%</w:t>
            </w:r>
          </w:p>
        </w:tc>
        <w:tc>
          <w:tcPr>
            <w:tcW w:w="2174" w:type="dxa"/>
            <w:noWrap/>
            <w:tcMar>
              <w:top w:w="57" w:type="dxa"/>
              <w:left w:w="57" w:type="dxa"/>
              <w:bottom w:w="57" w:type="dxa"/>
              <w:right w:w="57" w:type="dxa"/>
            </w:tcMar>
            <w:hideMark/>
          </w:tcPr>
          <w:p w14:paraId="541EA848" w14:textId="3176B835" w:rsidR="004F7CAC" w:rsidRPr="00D33D88" w:rsidRDefault="004F7CAC" w:rsidP="0072146D">
            <w:pPr>
              <w:pStyle w:val="Nessunaspaziatura"/>
              <w:jc w:val="right"/>
              <w:rPr>
                <w:bCs/>
                <w:lang w:val="en-GB"/>
              </w:rPr>
            </w:pPr>
            <w:r w:rsidRPr="00D33D88">
              <w:rPr>
                <w:bCs/>
                <w:lang w:val="en-GB"/>
              </w:rPr>
              <w:t>1</w:t>
            </w:r>
            <w:r w:rsidR="007D74F8" w:rsidRPr="00D33D88">
              <w:rPr>
                <w:bCs/>
                <w:lang w:val="en-GB"/>
              </w:rPr>
              <w:t>.</w:t>
            </w:r>
            <w:r w:rsidRPr="00D33D88">
              <w:rPr>
                <w:bCs/>
                <w:lang w:val="en-GB"/>
              </w:rPr>
              <w:t>8%</w:t>
            </w:r>
          </w:p>
        </w:tc>
      </w:tr>
      <w:tr w:rsidR="004F7CAC" w:rsidRPr="00D33D88" w14:paraId="69ED40D2" w14:textId="77777777" w:rsidTr="0048499F">
        <w:trPr>
          <w:trHeight w:val="290"/>
        </w:trPr>
        <w:tc>
          <w:tcPr>
            <w:tcW w:w="2830" w:type="dxa"/>
            <w:noWrap/>
            <w:tcMar>
              <w:top w:w="57" w:type="dxa"/>
              <w:left w:w="57" w:type="dxa"/>
              <w:bottom w:w="57" w:type="dxa"/>
              <w:right w:w="57" w:type="dxa"/>
            </w:tcMar>
            <w:hideMark/>
          </w:tcPr>
          <w:p w14:paraId="7BF55D38" w14:textId="77777777" w:rsidR="004F7CAC" w:rsidRPr="00D33D88" w:rsidRDefault="004F7CAC" w:rsidP="0072146D">
            <w:pPr>
              <w:pStyle w:val="Nessunaspaziatura"/>
              <w:rPr>
                <w:b/>
                <w:lang w:val="en-GB"/>
              </w:rPr>
            </w:pPr>
            <w:r w:rsidRPr="00D33D88">
              <w:rPr>
                <w:lang w:val="en-GB"/>
              </w:rPr>
              <w:t>Prevention of unwanted pregnancies</w:t>
            </w:r>
          </w:p>
        </w:tc>
        <w:tc>
          <w:tcPr>
            <w:tcW w:w="2173" w:type="dxa"/>
            <w:noWrap/>
            <w:tcMar>
              <w:top w:w="57" w:type="dxa"/>
              <w:left w:w="57" w:type="dxa"/>
              <w:bottom w:w="57" w:type="dxa"/>
              <w:right w:w="57" w:type="dxa"/>
            </w:tcMar>
            <w:hideMark/>
          </w:tcPr>
          <w:p w14:paraId="0F061E90" w14:textId="32859562" w:rsidR="004F7CAC" w:rsidRPr="00D33D88" w:rsidRDefault="004F7CAC" w:rsidP="0072146D">
            <w:pPr>
              <w:pStyle w:val="Nessunaspaziatura"/>
              <w:jc w:val="right"/>
              <w:rPr>
                <w:bCs/>
                <w:lang w:val="en-GB"/>
              </w:rPr>
            </w:pPr>
            <w:r w:rsidRPr="00D33D88">
              <w:rPr>
                <w:bCs/>
                <w:lang w:val="en-GB"/>
              </w:rPr>
              <w:t>78</w:t>
            </w:r>
            <w:r w:rsidR="007D74F8" w:rsidRPr="00D33D88">
              <w:rPr>
                <w:bCs/>
                <w:lang w:val="en-GB"/>
              </w:rPr>
              <w:t>.</w:t>
            </w:r>
            <w:r w:rsidRPr="00D33D88">
              <w:rPr>
                <w:bCs/>
                <w:lang w:val="en-GB"/>
              </w:rPr>
              <w:t>8%</w:t>
            </w:r>
          </w:p>
        </w:tc>
        <w:tc>
          <w:tcPr>
            <w:tcW w:w="2174" w:type="dxa"/>
            <w:noWrap/>
            <w:tcMar>
              <w:top w:w="57" w:type="dxa"/>
              <w:left w:w="57" w:type="dxa"/>
              <w:bottom w:w="57" w:type="dxa"/>
              <w:right w:w="57" w:type="dxa"/>
            </w:tcMar>
            <w:hideMark/>
          </w:tcPr>
          <w:p w14:paraId="78CF3F78" w14:textId="49C0990F" w:rsidR="004F7CAC" w:rsidRPr="00D33D88" w:rsidRDefault="004F7CAC" w:rsidP="0072146D">
            <w:pPr>
              <w:pStyle w:val="Nessunaspaziatura"/>
              <w:jc w:val="right"/>
              <w:rPr>
                <w:bCs/>
                <w:lang w:val="en-GB"/>
              </w:rPr>
            </w:pPr>
            <w:r w:rsidRPr="00D33D88">
              <w:rPr>
                <w:bCs/>
                <w:lang w:val="en-GB"/>
              </w:rPr>
              <w:t>17</w:t>
            </w:r>
            <w:r w:rsidR="007D74F8" w:rsidRPr="00D33D88">
              <w:rPr>
                <w:bCs/>
                <w:lang w:val="en-GB"/>
              </w:rPr>
              <w:t>.</w:t>
            </w:r>
            <w:r w:rsidRPr="00D33D88">
              <w:rPr>
                <w:bCs/>
                <w:lang w:val="en-GB"/>
              </w:rPr>
              <w:t>8%</w:t>
            </w:r>
          </w:p>
        </w:tc>
        <w:tc>
          <w:tcPr>
            <w:tcW w:w="2174" w:type="dxa"/>
            <w:noWrap/>
            <w:tcMar>
              <w:top w:w="57" w:type="dxa"/>
              <w:left w:w="57" w:type="dxa"/>
              <w:bottom w:w="57" w:type="dxa"/>
              <w:right w:w="57" w:type="dxa"/>
            </w:tcMar>
            <w:hideMark/>
          </w:tcPr>
          <w:p w14:paraId="41C2D189" w14:textId="7CBCA0B9" w:rsidR="004F7CAC" w:rsidRPr="00D33D88" w:rsidRDefault="004F7CAC" w:rsidP="0072146D">
            <w:pPr>
              <w:pStyle w:val="Nessunaspaziatura"/>
              <w:jc w:val="right"/>
              <w:rPr>
                <w:bCs/>
                <w:lang w:val="en-GB"/>
              </w:rPr>
            </w:pPr>
            <w:r w:rsidRPr="00D33D88">
              <w:rPr>
                <w:bCs/>
                <w:lang w:val="en-GB"/>
              </w:rPr>
              <w:t>3</w:t>
            </w:r>
            <w:r w:rsidR="007D74F8" w:rsidRPr="00D33D88">
              <w:rPr>
                <w:bCs/>
                <w:lang w:val="en-GB"/>
              </w:rPr>
              <w:t>.</w:t>
            </w:r>
            <w:r w:rsidRPr="00D33D88">
              <w:rPr>
                <w:bCs/>
                <w:lang w:val="en-GB"/>
              </w:rPr>
              <w:t>4%</w:t>
            </w:r>
          </w:p>
        </w:tc>
      </w:tr>
      <w:tr w:rsidR="004F7CAC" w:rsidRPr="00D33D88" w14:paraId="345034A4" w14:textId="77777777" w:rsidTr="0048499F">
        <w:trPr>
          <w:trHeight w:val="290"/>
        </w:trPr>
        <w:tc>
          <w:tcPr>
            <w:tcW w:w="2830" w:type="dxa"/>
            <w:noWrap/>
            <w:tcMar>
              <w:top w:w="57" w:type="dxa"/>
              <w:left w:w="57" w:type="dxa"/>
              <w:bottom w:w="57" w:type="dxa"/>
              <w:right w:w="57" w:type="dxa"/>
            </w:tcMar>
            <w:hideMark/>
          </w:tcPr>
          <w:p w14:paraId="4DDCA024" w14:textId="77777777" w:rsidR="004F7CAC" w:rsidRPr="00D33D88" w:rsidRDefault="004F7CAC" w:rsidP="0072146D">
            <w:pPr>
              <w:pStyle w:val="Nessunaspaziatura"/>
              <w:rPr>
                <w:b/>
                <w:lang w:val="en-GB"/>
              </w:rPr>
            </w:pPr>
            <w:r w:rsidRPr="00D33D88">
              <w:rPr>
                <w:lang w:val="en-GB"/>
              </w:rPr>
              <w:t>Being able to share views with other students</w:t>
            </w:r>
          </w:p>
        </w:tc>
        <w:tc>
          <w:tcPr>
            <w:tcW w:w="2173" w:type="dxa"/>
            <w:noWrap/>
            <w:tcMar>
              <w:top w:w="57" w:type="dxa"/>
              <w:left w:w="57" w:type="dxa"/>
              <w:bottom w:w="57" w:type="dxa"/>
              <w:right w:w="57" w:type="dxa"/>
            </w:tcMar>
            <w:hideMark/>
          </w:tcPr>
          <w:p w14:paraId="23F8557A" w14:textId="6B6ED5F6" w:rsidR="004F7CAC" w:rsidRPr="00D33D88" w:rsidRDefault="004F7CAC" w:rsidP="0072146D">
            <w:pPr>
              <w:pStyle w:val="Nessunaspaziatura"/>
              <w:jc w:val="right"/>
              <w:rPr>
                <w:bCs/>
                <w:lang w:val="en-GB"/>
              </w:rPr>
            </w:pPr>
            <w:r w:rsidRPr="00D33D88">
              <w:rPr>
                <w:bCs/>
                <w:lang w:val="en-GB"/>
              </w:rPr>
              <w:t>55</w:t>
            </w:r>
            <w:r w:rsidR="007D74F8" w:rsidRPr="00D33D88">
              <w:rPr>
                <w:bCs/>
                <w:lang w:val="en-GB"/>
              </w:rPr>
              <w:t>.</w:t>
            </w:r>
            <w:r w:rsidRPr="00D33D88">
              <w:rPr>
                <w:bCs/>
                <w:lang w:val="en-GB"/>
              </w:rPr>
              <w:t>9%</w:t>
            </w:r>
          </w:p>
        </w:tc>
        <w:tc>
          <w:tcPr>
            <w:tcW w:w="2174" w:type="dxa"/>
            <w:noWrap/>
            <w:tcMar>
              <w:top w:w="57" w:type="dxa"/>
              <w:left w:w="57" w:type="dxa"/>
              <w:bottom w:w="57" w:type="dxa"/>
              <w:right w:w="57" w:type="dxa"/>
            </w:tcMar>
            <w:hideMark/>
          </w:tcPr>
          <w:p w14:paraId="08F3FF57" w14:textId="4AE18232" w:rsidR="004F7CAC" w:rsidRPr="00D33D88" w:rsidRDefault="004F7CAC" w:rsidP="0072146D">
            <w:pPr>
              <w:pStyle w:val="Nessunaspaziatura"/>
              <w:jc w:val="right"/>
              <w:rPr>
                <w:bCs/>
                <w:lang w:val="en-GB"/>
              </w:rPr>
            </w:pPr>
            <w:r w:rsidRPr="00D33D88">
              <w:rPr>
                <w:bCs/>
                <w:lang w:val="en-GB"/>
              </w:rPr>
              <w:t>36</w:t>
            </w:r>
            <w:r w:rsidR="007D74F8" w:rsidRPr="00D33D88">
              <w:rPr>
                <w:bCs/>
                <w:lang w:val="en-GB"/>
              </w:rPr>
              <w:t>.</w:t>
            </w:r>
            <w:r w:rsidRPr="00D33D88">
              <w:rPr>
                <w:bCs/>
                <w:lang w:val="en-GB"/>
              </w:rPr>
              <w:t>7%</w:t>
            </w:r>
          </w:p>
        </w:tc>
        <w:tc>
          <w:tcPr>
            <w:tcW w:w="2174" w:type="dxa"/>
            <w:noWrap/>
            <w:tcMar>
              <w:top w:w="57" w:type="dxa"/>
              <w:left w:w="57" w:type="dxa"/>
              <w:bottom w:w="57" w:type="dxa"/>
              <w:right w:w="57" w:type="dxa"/>
            </w:tcMar>
            <w:hideMark/>
          </w:tcPr>
          <w:p w14:paraId="1397742A" w14:textId="484C8EA2" w:rsidR="004F7CAC" w:rsidRPr="00D33D88" w:rsidRDefault="004F7CAC" w:rsidP="0072146D">
            <w:pPr>
              <w:pStyle w:val="Nessunaspaziatura"/>
              <w:jc w:val="right"/>
              <w:rPr>
                <w:bCs/>
                <w:lang w:val="en-GB"/>
              </w:rPr>
            </w:pPr>
            <w:r w:rsidRPr="00D33D88">
              <w:rPr>
                <w:bCs/>
                <w:lang w:val="en-GB"/>
              </w:rPr>
              <w:t>7</w:t>
            </w:r>
            <w:r w:rsidR="007D74F8" w:rsidRPr="00D33D88">
              <w:rPr>
                <w:bCs/>
                <w:lang w:val="en-GB"/>
              </w:rPr>
              <w:t>.</w:t>
            </w:r>
            <w:r w:rsidRPr="00D33D88">
              <w:rPr>
                <w:bCs/>
                <w:lang w:val="en-GB"/>
              </w:rPr>
              <w:t>5%</w:t>
            </w:r>
          </w:p>
        </w:tc>
      </w:tr>
      <w:tr w:rsidR="004F7CAC" w:rsidRPr="00D33D88" w14:paraId="144EA3D8" w14:textId="77777777" w:rsidTr="0048499F">
        <w:trPr>
          <w:trHeight w:val="290"/>
        </w:trPr>
        <w:tc>
          <w:tcPr>
            <w:tcW w:w="2830" w:type="dxa"/>
            <w:noWrap/>
            <w:tcMar>
              <w:top w:w="57" w:type="dxa"/>
              <w:left w:w="57" w:type="dxa"/>
              <w:bottom w:w="57" w:type="dxa"/>
              <w:right w:w="57" w:type="dxa"/>
            </w:tcMar>
            <w:hideMark/>
          </w:tcPr>
          <w:p w14:paraId="04005910" w14:textId="77777777" w:rsidR="004F7CAC" w:rsidRPr="00D33D88" w:rsidRDefault="004F7CAC" w:rsidP="0072146D">
            <w:pPr>
              <w:pStyle w:val="Nessunaspaziatura"/>
              <w:rPr>
                <w:b/>
                <w:lang w:val="en-GB"/>
              </w:rPr>
            </w:pPr>
            <w:r w:rsidRPr="00D33D88">
              <w:rPr>
                <w:lang w:val="en-GB"/>
              </w:rPr>
              <w:t>To work in small groups</w:t>
            </w:r>
          </w:p>
        </w:tc>
        <w:tc>
          <w:tcPr>
            <w:tcW w:w="2173" w:type="dxa"/>
            <w:noWrap/>
            <w:tcMar>
              <w:top w:w="57" w:type="dxa"/>
              <w:left w:w="57" w:type="dxa"/>
              <w:bottom w:w="57" w:type="dxa"/>
              <w:right w:w="57" w:type="dxa"/>
            </w:tcMar>
            <w:hideMark/>
          </w:tcPr>
          <w:p w14:paraId="1C657A5B" w14:textId="7D4F6315" w:rsidR="004F7CAC" w:rsidRPr="00D33D88" w:rsidRDefault="004F7CAC" w:rsidP="0072146D">
            <w:pPr>
              <w:pStyle w:val="Nessunaspaziatura"/>
              <w:jc w:val="right"/>
              <w:rPr>
                <w:bCs/>
                <w:lang w:val="en-GB"/>
              </w:rPr>
            </w:pPr>
            <w:r w:rsidRPr="00D33D88">
              <w:rPr>
                <w:bCs/>
                <w:lang w:val="en-GB"/>
              </w:rPr>
              <w:t>53</w:t>
            </w:r>
            <w:r w:rsidR="007D74F8" w:rsidRPr="00D33D88">
              <w:rPr>
                <w:bCs/>
                <w:lang w:val="en-GB"/>
              </w:rPr>
              <w:t>.</w:t>
            </w:r>
            <w:r w:rsidRPr="00D33D88">
              <w:rPr>
                <w:bCs/>
                <w:lang w:val="en-GB"/>
              </w:rPr>
              <w:t>2%</w:t>
            </w:r>
          </w:p>
        </w:tc>
        <w:tc>
          <w:tcPr>
            <w:tcW w:w="2174" w:type="dxa"/>
            <w:noWrap/>
            <w:tcMar>
              <w:top w:w="57" w:type="dxa"/>
              <w:left w:w="57" w:type="dxa"/>
              <w:bottom w:w="57" w:type="dxa"/>
              <w:right w:w="57" w:type="dxa"/>
            </w:tcMar>
            <w:hideMark/>
          </w:tcPr>
          <w:p w14:paraId="7C13A9BB" w14:textId="6999138A" w:rsidR="004F7CAC" w:rsidRPr="00D33D88" w:rsidRDefault="004F7CAC" w:rsidP="0072146D">
            <w:pPr>
              <w:pStyle w:val="Nessunaspaziatura"/>
              <w:jc w:val="right"/>
              <w:rPr>
                <w:bCs/>
                <w:lang w:val="en-GB"/>
              </w:rPr>
            </w:pPr>
            <w:r w:rsidRPr="00D33D88">
              <w:rPr>
                <w:bCs/>
                <w:lang w:val="en-GB"/>
              </w:rPr>
              <w:t>36</w:t>
            </w:r>
            <w:r w:rsidR="007D74F8" w:rsidRPr="00D33D88">
              <w:rPr>
                <w:bCs/>
                <w:lang w:val="en-GB"/>
              </w:rPr>
              <w:t>.</w:t>
            </w:r>
            <w:r w:rsidRPr="00D33D88">
              <w:rPr>
                <w:bCs/>
                <w:lang w:val="en-GB"/>
              </w:rPr>
              <w:t>6%</w:t>
            </w:r>
          </w:p>
        </w:tc>
        <w:tc>
          <w:tcPr>
            <w:tcW w:w="2174" w:type="dxa"/>
            <w:noWrap/>
            <w:tcMar>
              <w:top w:w="57" w:type="dxa"/>
              <w:left w:w="57" w:type="dxa"/>
              <w:bottom w:w="57" w:type="dxa"/>
              <w:right w:w="57" w:type="dxa"/>
            </w:tcMar>
            <w:hideMark/>
          </w:tcPr>
          <w:p w14:paraId="19635F60" w14:textId="308F792A" w:rsidR="004F7CAC" w:rsidRPr="00D33D88" w:rsidRDefault="004F7CAC" w:rsidP="0072146D">
            <w:pPr>
              <w:pStyle w:val="Nessunaspaziatura"/>
              <w:jc w:val="right"/>
              <w:rPr>
                <w:bCs/>
                <w:lang w:val="en-GB"/>
              </w:rPr>
            </w:pPr>
            <w:r w:rsidRPr="00D33D88">
              <w:rPr>
                <w:bCs/>
                <w:lang w:val="en-GB"/>
              </w:rPr>
              <w:t>10</w:t>
            </w:r>
            <w:r w:rsidR="007D74F8" w:rsidRPr="00D33D88">
              <w:rPr>
                <w:bCs/>
                <w:lang w:val="en-GB"/>
              </w:rPr>
              <w:t>.</w:t>
            </w:r>
            <w:r w:rsidRPr="00D33D88">
              <w:rPr>
                <w:bCs/>
                <w:lang w:val="en-GB"/>
              </w:rPr>
              <w:t>2%</w:t>
            </w:r>
          </w:p>
        </w:tc>
      </w:tr>
      <w:tr w:rsidR="004F7CAC" w:rsidRPr="00D33D88" w14:paraId="0FD69C3B" w14:textId="77777777" w:rsidTr="0048499F">
        <w:trPr>
          <w:trHeight w:val="290"/>
        </w:trPr>
        <w:tc>
          <w:tcPr>
            <w:tcW w:w="2830" w:type="dxa"/>
            <w:noWrap/>
            <w:tcMar>
              <w:top w:w="57" w:type="dxa"/>
              <w:left w:w="57" w:type="dxa"/>
              <w:bottom w:w="57" w:type="dxa"/>
              <w:right w:w="57" w:type="dxa"/>
            </w:tcMar>
            <w:hideMark/>
          </w:tcPr>
          <w:p w14:paraId="27F05143" w14:textId="77777777" w:rsidR="004F7CAC" w:rsidRPr="00D33D88" w:rsidRDefault="004F7CAC" w:rsidP="0072146D">
            <w:pPr>
              <w:pStyle w:val="Nessunaspaziatura"/>
              <w:rPr>
                <w:b/>
                <w:lang w:val="en-GB"/>
              </w:rPr>
            </w:pPr>
            <w:r w:rsidRPr="00D33D88">
              <w:rPr>
                <w:lang w:val="en-GB"/>
              </w:rPr>
              <w:t>Being able to share views with adults who are different from your teacher</w:t>
            </w:r>
          </w:p>
        </w:tc>
        <w:tc>
          <w:tcPr>
            <w:tcW w:w="2173" w:type="dxa"/>
            <w:noWrap/>
            <w:tcMar>
              <w:top w:w="57" w:type="dxa"/>
              <w:left w:w="57" w:type="dxa"/>
              <w:bottom w:w="57" w:type="dxa"/>
              <w:right w:w="57" w:type="dxa"/>
            </w:tcMar>
            <w:hideMark/>
          </w:tcPr>
          <w:p w14:paraId="496A4F3B" w14:textId="0B28068B" w:rsidR="004F7CAC" w:rsidRPr="00D33D88" w:rsidRDefault="004F7CAC" w:rsidP="0072146D">
            <w:pPr>
              <w:pStyle w:val="Nessunaspaziatura"/>
              <w:jc w:val="right"/>
              <w:rPr>
                <w:bCs/>
                <w:lang w:val="en-GB"/>
              </w:rPr>
            </w:pPr>
            <w:r w:rsidRPr="00D33D88">
              <w:rPr>
                <w:bCs/>
                <w:lang w:val="en-GB"/>
              </w:rPr>
              <w:t>66</w:t>
            </w:r>
            <w:r w:rsidR="007D74F8" w:rsidRPr="00D33D88">
              <w:rPr>
                <w:bCs/>
                <w:lang w:val="en-GB"/>
              </w:rPr>
              <w:t>.</w:t>
            </w:r>
            <w:r w:rsidRPr="00D33D88">
              <w:rPr>
                <w:bCs/>
                <w:lang w:val="en-GB"/>
              </w:rPr>
              <w:t>6%</w:t>
            </w:r>
          </w:p>
        </w:tc>
        <w:tc>
          <w:tcPr>
            <w:tcW w:w="2174" w:type="dxa"/>
            <w:noWrap/>
            <w:tcMar>
              <w:top w:w="57" w:type="dxa"/>
              <w:left w:w="57" w:type="dxa"/>
              <w:bottom w:w="57" w:type="dxa"/>
              <w:right w:w="57" w:type="dxa"/>
            </w:tcMar>
            <w:hideMark/>
          </w:tcPr>
          <w:p w14:paraId="0E6E66C0" w14:textId="198FC483" w:rsidR="004F7CAC" w:rsidRPr="00D33D88" w:rsidRDefault="004F7CAC" w:rsidP="0072146D">
            <w:pPr>
              <w:pStyle w:val="Nessunaspaziatura"/>
              <w:jc w:val="right"/>
              <w:rPr>
                <w:bCs/>
                <w:lang w:val="en-GB"/>
              </w:rPr>
            </w:pPr>
            <w:r w:rsidRPr="00D33D88">
              <w:rPr>
                <w:bCs/>
                <w:lang w:val="en-GB"/>
              </w:rPr>
              <w:t>28</w:t>
            </w:r>
            <w:r w:rsidR="007D74F8" w:rsidRPr="00D33D88">
              <w:rPr>
                <w:bCs/>
                <w:lang w:val="en-GB"/>
              </w:rPr>
              <w:t>.</w:t>
            </w:r>
            <w:r w:rsidRPr="00D33D88">
              <w:rPr>
                <w:bCs/>
                <w:lang w:val="en-GB"/>
              </w:rPr>
              <w:t>6%</w:t>
            </w:r>
          </w:p>
        </w:tc>
        <w:tc>
          <w:tcPr>
            <w:tcW w:w="2174" w:type="dxa"/>
            <w:noWrap/>
            <w:tcMar>
              <w:top w:w="57" w:type="dxa"/>
              <w:left w:w="57" w:type="dxa"/>
              <w:bottom w:w="57" w:type="dxa"/>
              <w:right w:w="57" w:type="dxa"/>
            </w:tcMar>
            <w:hideMark/>
          </w:tcPr>
          <w:p w14:paraId="3C687ED6" w14:textId="3B728A0A" w:rsidR="004F7CAC" w:rsidRPr="00D33D88" w:rsidRDefault="004F7CAC" w:rsidP="0072146D">
            <w:pPr>
              <w:pStyle w:val="Nessunaspaziatura"/>
              <w:jc w:val="right"/>
              <w:rPr>
                <w:bCs/>
                <w:lang w:val="en-GB"/>
              </w:rPr>
            </w:pPr>
            <w:r w:rsidRPr="00D33D88">
              <w:rPr>
                <w:bCs/>
                <w:lang w:val="en-GB"/>
              </w:rPr>
              <w:t>4</w:t>
            </w:r>
            <w:r w:rsidR="007D74F8" w:rsidRPr="00D33D88">
              <w:rPr>
                <w:bCs/>
                <w:lang w:val="en-GB"/>
              </w:rPr>
              <w:t>.</w:t>
            </w:r>
            <w:r w:rsidRPr="00D33D88">
              <w:rPr>
                <w:bCs/>
                <w:lang w:val="en-GB"/>
              </w:rPr>
              <w:t>8%</w:t>
            </w:r>
          </w:p>
        </w:tc>
      </w:tr>
    </w:tbl>
    <w:p w14:paraId="373437A9" w14:textId="67074219" w:rsidR="00EE500B" w:rsidRPr="00D33D88" w:rsidRDefault="00EE500B" w:rsidP="004F7CAC">
      <w:pPr>
        <w:rPr>
          <w:rFonts w:cs="Calibri"/>
          <w:lang w:val="en-GB"/>
        </w:rPr>
      </w:pPr>
    </w:p>
    <w:p w14:paraId="1C7FB684" w14:textId="77777777" w:rsidR="00EE500B" w:rsidRPr="00D33D88" w:rsidRDefault="00EE500B">
      <w:pPr>
        <w:spacing w:line="259" w:lineRule="auto"/>
        <w:rPr>
          <w:rFonts w:cs="Calibri"/>
          <w:lang w:val="en-GB"/>
        </w:rPr>
      </w:pPr>
      <w:r w:rsidRPr="00D33D88">
        <w:rPr>
          <w:rFonts w:cs="Calibri"/>
          <w:lang w:val="en-GB"/>
        </w:rPr>
        <w:br w:type="page"/>
      </w:r>
    </w:p>
    <w:p w14:paraId="4EAE910B" w14:textId="2845B3DB" w:rsidR="00C572AC" w:rsidRPr="00D33D88" w:rsidRDefault="00C572AC" w:rsidP="00C572AC">
      <w:pPr>
        <w:rPr>
          <w:rFonts w:cs="Calibri"/>
          <w:b/>
          <w:bCs/>
          <w:lang w:val="en-GB"/>
        </w:rPr>
      </w:pPr>
      <w:bookmarkStart w:id="10" w:name="OLE_LINK2"/>
      <w:proofErr w:type="spellStart"/>
      <w:r w:rsidRPr="00D33D88">
        <w:rPr>
          <w:b/>
          <w:bCs/>
          <w:lang w:val="en-GB"/>
        </w:rPr>
        <w:lastRenderedPageBreak/>
        <w:t>eTable</w:t>
      </w:r>
      <w:proofErr w:type="spellEnd"/>
      <w:r w:rsidRPr="00D33D88">
        <w:rPr>
          <w:b/>
          <w:bCs/>
          <w:lang w:val="en-GB"/>
        </w:rPr>
        <w:t xml:space="preserve"> </w:t>
      </w:r>
      <w:r w:rsidR="00760A56">
        <w:rPr>
          <w:b/>
          <w:bCs/>
          <w:lang w:val="en-GB"/>
        </w:rPr>
        <w:t>3</w:t>
      </w:r>
      <w:r w:rsidRPr="00D33D88">
        <w:rPr>
          <w:b/>
          <w:bCs/>
          <w:lang w:val="en-GB"/>
        </w:rPr>
        <w:t xml:space="preserve">. Demographic and school-level characteristics of students completing the pre- and post-intervention questionnaires. </w:t>
      </w:r>
      <w:r w:rsidRPr="00D33D88">
        <w:rPr>
          <w:rFonts w:cs="Calibri"/>
          <w:b/>
          <w:bCs/>
          <w:lang w:val="en-GB"/>
        </w:rPr>
        <w:t>Italy. February-June 2023</w:t>
      </w:r>
    </w:p>
    <w:tbl>
      <w:tblPr>
        <w:tblStyle w:val="Grigliatabella"/>
        <w:tblW w:w="9360" w:type="dxa"/>
        <w:tblLook w:val="0000" w:firstRow="0" w:lastRow="0" w:firstColumn="0" w:lastColumn="0" w:noHBand="0" w:noVBand="0"/>
      </w:tblPr>
      <w:tblGrid>
        <w:gridCol w:w="2366"/>
        <w:gridCol w:w="3137"/>
        <w:gridCol w:w="694"/>
        <w:gridCol w:w="699"/>
        <w:gridCol w:w="694"/>
        <w:gridCol w:w="699"/>
        <w:gridCol w:w="1071"/>
      </w:tblGrid>
      <w:tr w:rsidR="00CB50B9" w:rsidRPr="00D33D88" w14:paraId="200EF0DC" w14:textId="77777777" w:rsidTr="0048499F">
        <w:trPr>
          <w:trHeight w:val="20"/>
        </w:trPr>
        <w:tc>
          <w:tcPr>
            <w:tcW w:w="2366" w:type="dxa"/>
            <w:vMerge w:val="restart"/>
            <w:shd w:val="clear" w:color="auto" w:fill="E8E8E8" w:themeFill="background2"/>
            <w:tcMar>
              <w:top w:w="57" w:type="dxa"/>
              <w:left w:w="57" w:type="dxa"/>
              <w:bottom w:w="57" w:type="dxa"/>
              <w:right w:w="57" w:type="dxa"/>
            </w:tcMar>
          </w:tcPr>
          <w:p w14:paraId="12CD3729" w14:textId="4E0B79F0" w:rsidR="00CB50B9" w:rsidRPr="00533585" w:rsidRDefault="00CB50B9" w:rsidP="00CB50B9">
            <w:pPr>
              <w:spacing w:after="0"/>
              <w:jc w:val="center"/>
              <w:rPr>
                <w:rFonts w:cs="Calibri"/>
                <w:sz w:val="20"/>
                <w:szCs w:val="20"/>
                <w:lang w:val="en-GB"/>
              </w:rPr>
            </w:pPr>
            <w:r w:rsidRPr="00533585">
              <w:rPr>
                <w:rFonts w:eastAsia="Arial" w:cs="Calibri"/>
                <w:b/>
                <w:bCs/>
                <w:sz w:val="20"/>
                <w:szCs w:val="20"/>
                <w:lang w:val="en-GB"/>
              </w:rPr>
              <w:t>Variable</w:t>
            </w:r>
          </w:p>
        </w:tc>
        <w:tc>
          <w:tcPr>
            <w:tcW w:w="3137" w:type="dxa"/>
            <w:vMerge w:val="restart"/>
            <w:shd w:val="clear" w:color="auto" w:fill="E8E8E8" w:themeFill="background2"/>
            <w:tcMar>
              <w:top w:w="57" w:type="dxa"/>
              <w:left w:w="57" w:type="dxa"/>
              <w:bottom w:w="57" w:type="dxa"/>
              <w:right w:w="57" w:type="dxa"/>
            </w:tcMar>
          </w:tcPr>
          <w:p w14:paraId="65C9EB0C" w14:textId="68445295" w:rsidR="00CB50B9" w:rsidRPr="00533585" w:rsidRDefault="00CB50B9" w:rsidP="00CB50B9">
            <w:pPr>
              <w:spacing w:after="0"/>
              <w:jc w:val="center"/>
              <w:rPr>
                <w:rFonts w:cs="Calibri"/>
                <w:sz w:val="20"/>
                <w:szCs w:val="20"/>
                <w:lang w:val="en-GB"/>
              </w:rPr>
            </w:pPr>
            <w:r w:rsidRPr="00533585">
              <w:rPr>
                <w:rFonts w:eastAsia="Arial" w:cs="Calibri"/>
                <w:b/>
                <w:bCs/>
                <w:sz w:val="20"/>
                <w:szCs w:val="20"/>
                <w:lang w:val="en-GB"/>
              </w:rPr>
              <w:t>Category</w:t>
            </w:r>
          </w:p>
        </w:tc>
        <w:tc>
          <w:tcPr>
            <w:tcW w:w="1393" w:type="dxa"/>
            <w:gridSpan w:val="2"/>
            <w:shd w:val="clear" w:color="auto" w:fill="E8E8E8" w:themeFill="background2"/>
            <w:tcMar>
              <w:top w:w="57" w:type="dxa"/>
              <w:left w:w="57" w:type="dxa"/>
              <w:bottom w:w="57" w:type="dxa"/>
              <w:right w:w="57" w:type="dxa"/>
            </w:tcMar>
          </w:tcPr>
          <w:p w14:paraId="0E4B0C52" w14:textId="77777777" w:rsidR="00CB50B9" w:rsidRPr="00533585" w:rsidRDefault="00CB50B9" w:rsidP="00A5267B">
            <w:pPr>
              <w:spacing w:after="0"/>
              <w:jc w:val="center"/>
              <w:rPr>
                <w:rFonts w:cs="Calibri"/>
                <w:sz w:val="20"/>
                <w:szCs w:val="20"/>
                <w:lang w:val="en-GB"/>
              </w:rPr>
            </w:pPr>
            <w:r w:rsidRPr="00533585">
              <w:rPr>
                <w:rFonts w:eastAsia="Arial" w:cs="Calibri"/>
                <w:b/>
                <w:bCs/>
                <w:sz w:val="20"/>
                <w:szCs w:val="20"/>
                <w:lang w:val="en-GB"/>
              </w:rPr>
              <w:t>Pre-test (N=585)</w:t>
            </w:r>
          </w:p>
        </w:tc>
        <w:tc>
          <w:tcPr>
            <w:tcW w:w="1393" w:type="dxa"/>
            <w:gridSpan w:val="2"/>
            <w:shd w:val="clear" w:color="auto" w:fill="E8E8E8" w:themeFill="background2"/>
            <w:tcMar>
              <w:top w:w="57" w:type="dxa"/>
              <w:left w:w="57" w:type="dxa"/>
              <w:bottom w:w="57" w:type="dxa"/>
              <w:right w:w="57" w:type="dxa"/>
            </w:tcMar>
          </w:tcPr>
          <w:p w14:paraId="70245AE9" w14:textId="77777777" w:rsidR="00CB50B9" w:rsidRPr="00533585" w:rsidRDefault="00CB50B9" w:rsidP="00A5267B">
            <w:pPr>
              <w:spacing w:after="0"/>
              <w:jc w:val="center"/>
              <w:rPr>
                <w:rFonts w:cs="Calibri"/>
                <w:sz w:val="20"/>
                <w:szCs w:val="20"/>
                <w:lang w:val="en-GB"/>
              </w:rPr>
            </w:pPr>
            <w:r w:rsidRPr="00533585">
              <w:rPr>
                <w:rFonts w:eastAsia="Arial" w:cs="Calibri"/>
                <w:b/>
                <w:bCs/>
                <w:sz w:val="20"/>
                <w:szCs w:val="20"/>
                <w:lang w:val="en-GB"/>
              </w:rPr>
              <w:t>Post-test (N=508)</w:t>
            </w:r>
          </w:p>
        </w:tc>
        <w:tc>
          <w:tcPr>
            <w:tcW w:w="1071" w:type="dxa"/>
            <w:vMerge w:val="restart"/>
            <w:shd w:val="clear" w:color="auto" w:fill="E8E8E8" w:themeFill="background2"/>
            <w:tcMar>
              <w:top w:w="57" w:type="dxa"/>
              <w:left w:w="57" w:type="dxa"/>
              <w:bottom w:w="57" w:type="dxa"/>
              <w:right w:w="57" w:type="dxa"/>
            </w:tcMar>
          </w:tcPr>
          <w:p w14:paraId="3DC09488" w14:textId="572716FE" w:rsidR="00CB50B9" w:rsidRPr="00533585" w:rsidRDefault="00CB50B9" w:rsidP="00CB50B9">
            <w:pPr>
              <w:spacing w:after="0"/>
              <w:jc w:val="center"/>
              <w:rPr>
                <w:rFonts w:cs="Calibri"/>
                <w:sz w:val="20"/>
                <w:szCs w:val="20"/>
                <w:lang w:val="en-GB"/>
              </w:rPr>
            </w:pPr>
            <w:r w:rsidRPr="00533585">
              <w:rPr>
                <w:rFonts w:eastAsia="Arial" w:cs="Calibri"/>
                <w:b/>
                <w:bCs/>
                <w:sz w:val="20"/>
                <w:szCs w:val="20"/>
                <w:lang w:val="en-GB"/>
              </w:rPr>
              <w:t>p-value*</w:t>
            </w:r>
          </w:p>
        </w:tc>
      </w:tr>
      <w:tr w:rsidR="00CB50B9" w:rsidRPr="00D33D88" w14:paraId="065E73F5" w14:textId="77777777" w:rsidTr="0048499F">
        <w:trPr>
          <w:trHeight w:val="20"/>
        </w:trPr>
        <w:tc>
          <w:tcPr>
            <w:tcW w:w="2366" w:type="dxa"/>
            <w:vMerge/>
            <w:tcMar>
              <w:top w:w="57" w:type="dxa"/>
              <w:left w:w="57" w:type="dxa"/>
              <w:bottom w:w="57" w:type="dxa"/>
              <w:right w:w="57" w:type="dxa"/>
            </w:tcMar>
          </w:tcPr>
          <w:p w14:paraId="47CD86F1" w14:textId="4A58DC62" w:rsidR="00CB50B9" w:rsidRPr="00533585" w:rsidRDefault="00CB50B9" w:rsidP="00A5267B">
            <w:pPr>
              <w:spacing w:after="0"/>
              <w:jc w:val="center"/>
              <w:rPr>
                <w:rFonts w:cs="Calibri"/>
                <w:sz w:val="20"/>
                <w:szCs w:val="20"/>
                <w:lang w:val="en-GB"/>
              </w:rPr>
            </w:pPr>
          </w:p>
        </w:tc>
        <w:tc>
          <w:tcPr>
            <w:tcW w:w="3137" w:type="dxa"/>
            <w:vMerge/>
            <w:tcMar>
              <w:top w:w="57" w:type="dxa"/>
              <w:left w:w="57" w:type="dxa"/>
              <w:bottom w:w="57" w:type="dxa"/>
              <w:right w:w="57" w:type="dxa"/>
            </w:tcMar>
          </w:tcPr>
          <w:p w14:paraId="32BEA7CA" w14:textId="3BB6A0D1" w:rsidR="00CB50B9" w:rsidRPr="00533585" w:rsidRDefault="00CB50B9" w:rsidP="00A5267B">
            <w:pPr>
              <w:spacing w:after="0"/>
              <w:jc w:val="center"/>
              <w:rPr>
                <w:rFonts w:cs="Calibri"/>
                <w:sz w:val="20"/>
                <w:szCs w:val="20"/>
                <w:lang w:val="en-GB"/>
              </w:rPr>
            </w:pPr>
          </w:p>
        </w:tc>
        <w:tc>
          <w:tcPr>
            <w:tcW w:w="694" w:type="dxa"/>
            <w:shd w:val="clear" w:color="auto" w:fill="E8E8E8" w:themeFill="background2"/>
            <w:tcMar>
              <w:top w:w="57" w:type="dxa"/>
              <w:left w:w="57" w:type="dxa"/>
              <w:bottom w:w="57" w:type="dxa"/>
              <w:right w:w="57" w:type="dxa"/>
            </w:tcMar>
          </w:tcPr>
          <w:p w14:paraId="5737BADC" w14:textId="77777777" w:rsidR="00CB50B9" w:rsidRPr="00533585" w:rsidRDefault="00CB50B9" w:rsidP="00A5267B">
            <w:pPr>
              <w:spacing w:after="0"/>
              <w:jc w:val="center"/>
              <w:rPr>
                <w:rFonts w:cs="Calibri"/>
                <w:sz w:val="20"/>
                <w:szCs w:val="20"/>
                <w:lang w:val="en-GB"/>
              </w:rPr>
            </w:pPr>
            <w:r w:rsidRPr="00533585">
              <w:rPr>
                <w:rFonts w:eastAsia="Arial" w:cs="Calibri"/>
                <w:b/>
                <w:bCs/>
                <w:sz w:val="20"/>
                <w:szCs w:val="20"/>
                <w:lang w:val="en-GB"/>
              </w:rPr>
              <w:t>N</w:t>
            </w:r>
          </w:p>
        </w:tc>
        <w:tc>
          <w:tcPr>
            <w:tcW w:w="699" w:type="dxa"/>
            <w:shd w:val="clear" w:color="auto" w:fill="E8E8E8" w:themeFill="background2"/>
            <w:tcMar>
              <w:top w:w="57" w:type="dxa"/>
              <w:left w:w="57" w:type="dxa"/>
              <w:bottom w:w="57" w:type="dxa"/>
              <w:right w:w="57" w:type="dxa"/>
            </w:tcMar>
          </w:tcPr>
          <w:p w14:paraId="100878E5" w14:textId="77777777" w:rsidR="00CB50B9" w:rsidRPr="00533585" w:rsidRDefault="00CB50B9" w:rsidP="00A5267B">
            <w:pPr>
              <w:spacing w:after="0"/>
              <w:jc w:val="center"/>
              <w:rPr>
                <w:rFonts w:cs="Calibri"/>
                <w:sz w:val="20"/>
                <w:szCs w:val="20"/>
                <w:lang w:val="en-GB"/>
              </w:rPr>
            </w:pPr>
            <w:r w:rsidRPr="00533585">
              <w:rPr>
                <w:rFonts w:eastAsia="Arial" w:cs="Calibri"/>
                <w:b/>
                <w:bCs/>
                <w:sz w:val="20"/>
                <w:szCs w:val="20"/>
                <w:lang w:val="en-GB"/>
              </w:rPr>
              <w:t>%</w:t>
            </w:r>
          </w:p>
        </w:tc>
        <w:tc>
          <w:tcPr>
            <w:tcW w:w="694" w:type="dxa"/>
            <w:shd w:val="clear" w:color="auto" w:fill="E8E8E8" w:themeFill="background2"/>
            <w:tcMar>
              <w:top w:w="57" w:type="dxa"/>
              <w:left w:w="57" w:type="dxa"/>
              <w:bottom w:w="57" w:type="dxa"/>
              <w:right w:w="57" w:type="dxa"/>
            </w:tcMar>
          </w:tcPr>
          <w:p w14:paraId="30129D0B" w14:textId="77777777" w:rsidR="00CB50B9" w:rsidRPr="00533585" w:rsidRDefault="00CB50B9" w:rsidP="00A5267B">
            <w:pPr>
              <w:spacing w:after="0"/>
              <w:jc w:val="center"/>
              <w:rPr>
                <w:rFonts w:cs="Calibri"/>
                <w:sz w:val="20"/>
                <w:szCs w:val="20"/>
                <w:lang w:val="en-GB"/>
              </w:rPr>
            </w:pPr>
            <w:r w:rsidRPr="00533585">
              <w:rPr>
                <w:rFonts w:eastAsia="Arial" w:cs="Calibri"/>
                <w:b/>
                <w:bCs/>
                <w:sz w:val="20"/>
                <w:szCs w:val="20"/>
                <w:lang w:val="en-GB"/>
              </w:rPr>
              <w:t>N</w:t>
            </w:r>
          </w:p>
        </w:tc>
        <w:tc>
          <w:tcPr>
            <w:tcW w:w="699" w:type="dxa"/>
            <w:shd w:val="clear" w:color="auto" w:fill="E8E8E8" w:themeFill="background2"/>
            <w:tcMar>
              <w:top w:w="57" w:type="dxa"/>
              <w:left w:w="57" w:type="dxa"/>
              <w:bottom w:w="57" w:type="dxa"/>
              <w:right w:w="57" w:type="dxa"/>
            </w:tcMar>
          </w:tcPr>
          <w:p w14:paraId="551F7D25" w14:textId="77777777" w:rsidR="00CB50B9" w:rsidRPr="00533585" w:rsidRDefault="00CB50B9" w:rsidP="00A5267B">
            <w:pPr>
              <w:spacing w:after="0"/>
              <w:jc w:val="center"/>
              <w:rPr>
                <w:rFonts w:cs="Calibri"/>
                <w:sz w:val="20"/>
                <w:szCs w:val="20"/>
                <w:lang w:val="en-GB"/>
              </w:rPr>
            </w:pPr>
            <w:r w:rsidRPr="00533585">
              <w:rPr>
                <w:rFonts w:eastAsia="Arial" w:cs="Calibri"/>
                <w:b/>
                <w:bCs/>
                <w:sz w:val="20"/>
                <w:szCs w:val="20"/>
                <w:lang w:val="en-GB"/>
              </w:rPr>
              <w:t>%</w:t>
            </w:r>
          </w:p>
        </w:tc>
        <w:tc>
          <w:tcPr>
            <w:tcW w:w="1071" w:type="dxa"/>
            <w:vMerge/>
            <w:tcMar>
              <w:top w:w="57" w:type="dxa"/>
              <w:left w:w="57" w:type="dxa"/>
              <w:bottom w:w="57" w:type="dxa"/>
              <w:right w:w="57" w:type="dxa"/>
            </w:tcMar>
          </w:tcPr>
          <w:p w14:paraId="3410DF97" w14:textId="2AAA024D" w:rsidR="00CB50B9" w:rsidRPr="00533585" w:rsidRDefault="00CB50B9" w:rsidP="00A5267B">
            <w:pPr>
              <w:spacing w:after="0"/>
              <w:jc w:val="center"/>
              <w:rPr>
                <w:rFonts w:cs="Calibri"/>
                <w:sz w:val="20"/>
                <w:szCs w:val="20"/>
                <w:lang w:val="en-GB"/>
              </w:rPr>
            </w:pPr>
          </w:p>
        </w:tc>
      </w:tr>
      <w:tr w:rsidR="00C572AC" w:rsidRPr="00D33D88" w14:paraId="1F775CC6" w14:textId="77777777" w:rsidTr="0048499F">
        <w:trPr>
          <w:trHeight w:val="20"/>
        </w:trPr>
        <w:tc>
          <w:tcPr>
            <w:tcW w:w="2366" w:type="dxa"/>
            <w:vMerge w:val="restart"/>
            <w:tcMar>
              <w:top w:w="57" w:type="dxa"/>
              <w:left w:w="57" w:type="dxa"/>
              <w:bottom w:w="57" w:type="dxa"/>
              <w:right w:w="57" w:type="dxa"/>
            </w:tcMar>
          </w:tcPr>
          <w:p w14:paraId="783AFE63" w14:textId="77777777" w:rsidR="00C572AC" w:rsidRPr="00533585" w:rsidRDefault="00C572AC" w:rsidP="00A5267B">
            <w:pPr>
              <w:spacing w:after="0"/>
              <w:rPr>
                <w:rFonts w:cs="Calibri"/>
                <w:sz w:val="20"/>
                <w:szCs w:val="20"/>
                <w:lang w:val="en-GB"/>
              </w:rPr>
            </w:pPr>
            <w:r w:rsidRPr="00533585">
              <w:rPr>
                <w:rFonts w:eastAsia="Arial" w:cs="Calibri"/>
                <w:sz w:val="20"/>
                <w:szCs w:val="20"/>
                <w:lang w:val="en-GB"/>
              </w:rPr>
              <w:t>Gender</w:t>
            </w:r>
          </w:p>
        </w:tc>
        <w:tc>
          <w:tcPr>
            <w:tcW w:w="3137" w:type="dxa"/>
            <w:tcMar>
              <w:top w:w="57" w:type="dxa"/>
              <w:left w:w="57" w:type="dxa"/>
              <w:bottom w:w="57" w:type="dxa"/>
              <w:right w:w="57" w:type="dxa"/>
            </w:tcMar>
          </w:tcPr>
          <w:p w14:paraId="0A3E0D56" w14:textId="77777777" w:rsidR="00C572AC" w:rsidRPr="00533585" w:rsidRDefault="00C572AC" w:rsidP="00A5267B">
            <w:pPr>
              <w:spacing w:after="0"/>
              <w:rPr>
                <w:rFonts w:cs="Calibri"/>
                <w:sz w:val="20"/>
                <w:szCs w:val="20"/>
                <w:lang w:val="en-GB"/>
              </w:rPr>
            </w:pPr>
            <w:r w:rsidRPr="00533585">
              <w:rPr>
                <w:rFonts w:eastAsia="Arial" w:cs="Calibri"/>
                <w:sz w:val="20"/>
                <w:szCs w:val="20"/>
                <w:lang w:val="en-GB"/>
              </w:rPr>
              <w:t>Female</w:t>
            </w:r>
          </w:p>
        </w:tc>
        <w:tc>
          <w:tcPr>
            <w:tcW w:w="694" w:type="dxa"/>
            <w:tcMar>
              <w:top w:w="57" w:type="dxa"/>
              <w:left w:w="57" w:type="dxa"/>
              <w:bottom w:w="57" w:type="dxa"/>
              <w:right w:w="57" w:type="dxa"/>
            </w:tcMar>
          </w:tcPr>
          <w:p w14:paraId="099248FA" w14:textId="77777777" w:rsidR="00C572AC" w:rsidRPr="00533585" w:rsidRDefault="00C572AC" w:rsidP="00A5267B">
            <w:pPr>
              <w:spacing w:after="0"/>
              <w:jc w:val="center"/>
              <w:rPr>
                <w:rFonts w:cs="Calibri"/>
                <w:sz w:val="20"/>
                <w:szCs w:val="20"/>
                <w:lang w:val="en-GB"/>
              </w:rPr>
            </w:pPr>
            <w:r w:rsidRPr="00533585">
              <w:rPr>
                <w:rFonts w:eastAsia="Arial" w:cs="Calibri"/>
                <w:sz w:val="20"/>
                <w:szCs w:val="20"/>
                <w:lang w:val="en-GB"/>
              </w:rPr>
              <w:t>232</w:t>
            </w:r>
          </w:p>
        </w:tc>
        <w:tc>
          <w:tcPr>
            <w:tcW w:w="699" w:type="dxa"/>
            <w:tcMar>
              <w:top w:w="57" w:type="dxa"/>
              <w:left w:w="57" w:type="dxa"/>
              <w:bottom w:w="57" w:type="dxa"/>
              <w:right w:w="57" w:type="dxa"/>
            </w:tcMar>
          </w:tcPr>
          <w:p w14:paraId="4C066328" w14:textId="77777777" w:rsidR="00C572AC" w:rsidRPr="00533585" w:rsidRDefault="00C572AC" w:rsidP="00A5267B">
            <w:pPr>
              <w:spacing w:after="0"/>
              <w:jc w:val="center"/>
              <w:rPr>
                <w:rFonts w:cs="Calibri"/>
                <w:sz w:val="20"/>
                <w:szCs w:val="20"/>
                <w:lang w:val="en-GB"/>
              </w:rPr>
            </w:pPr>
            <w:r w:rsidRPr="00533585">
              <w:rPr>
                <w:rFonts w:eastAsia="Arial" w:cs="Calibri"/>
                <w:sz w:val="20"/>
                <w:szCs w:val="20"/>
                <w:lang w:val="en-GB"/>
              </w:rPr>
              <w:t>39.66</w:t>
            </w:r>
          </w:p>
        </w:tc>
        <w:tc>
          <w:tcPr>
            <w:tcW w:w="694" w:type="dxa"/>
            <w:tcMar>
              <w:top w:w="57" w:type="dxa"/>
              <w:left w:w="57" w:type="dxa"/>
              <w:bottom w:w="57" w:type="dxa"/>
              <w:right w:w="57" w:type="dxa"/>
            </w:tcMar>
          </w:tcPr>
          <w:p w14:paraId="2C16C22F" w14:textId="77777777" w:rsidR="00C572AC" w:rsidRPr="00533585" w:rsidRDefault="00C572AC" w:rsidP="00A5267B">
            <w:pPr>
              <w:spacing w:after="0"/>
              <w:jc w:val="center"/>
              <w:rPr>
                <w:rFonts w:cs="Calibri"/>
                <w:sz w:val="20"/>
                <w:szCs w:val="20"/>
                <w:lang w:val="en-GB"/>
              </w:rPr>
            </w:pPr>
            <w:r w:rsidRPr="00533585">
              <w:rPr>
                <w:rFonts w:eastAsia="Arial" w:cs="Calibri"/>
                <w:sz w:val="20"/>
                <w:szCs w:val="20"/>
                <w:lang w:val="en-GB"/>
              </w:rPr>
              <w:t>163</w:t>
            </w:r>
          </w:p>
        </w:tc>
        <w:tc>
          <w:tcPr>
            <w:tcW w:w="699" w:type="dxa"/>
            <w:tcMar>
              <w:top w:w="57" w:type="dxa"/>
              <w:left w:w="57" w:type="dxa"/>
              <w:bottom w:w="57" w:type="dxa"/>
              <w:right w:w="57" w:type="dxa"/>
            </w:tcMar>
          </w:tcPr>
          <w:p w14:paraId="002457F3" w14:textId="77777777" w:rsidR="00C572AC" w:rsidRPr="00533585" w:rsidRDefault="00C572AC" w:rsidP="00A5267B">
            <w:pPr>
              <w:spacing w:after="0"/>
              <w:jc w:val="center"/>
              <w:rPr>
                <w:rFonts w:cs="Calibri"/>
                <w:sz w:val="20"/>
                <w:szCs w:val="20"/>
                <w:lang w:val="en-GB"/>
              </w:rPr>
            </w:pPr>
            <w:r w:rsidRPr="00533585">
              <w:rPr>
                <w:rFonts w:eastAsia="Arial" w:cs="Calibri"/>
                <w:sz w:val="20"/>
                <w:szCs w:val="20"/>
                <w:lang w:val="en-GB"/>
              </w:rPr>
              <w:t>32.09</w:t>
            </w:r>
          </w:p>
        </w:tc>
        <w:tc>
          <w:tcPr>
            <w:tcW w:w="1071" w:type="dxa"/>
            <w:vMerge w:val="restart"/>
            <w:tcMar>
              <w:top w:w="57" w:type="dxa"/>
              <w:left w:w="57" w:type="dxa"/>
              <w:bottom w:w="57" w:type="dxa"/>
              <w:right w:w="57" w:type="dxa"/>
            </w:tcMar>
          </w:tcPr>
          <w:p w14:paraId="0D4EB4B6" w14:textId="77777777" w:rsidR="00C572AC" w:rsidRPr="00533585" w:rsidRDefault="00C572AC" w:rsidP="00A5267B">
            <w:pPr>
              <w:spacing w:after="0"/>
              <w:jc w:val="center"/>
              <w:rPr>
                <w:rFonts w:cs="Calibri"/>
                <w:sz w:val="20"/>
                <w:szCs w:val="20"/>
                <w:lang w:val="en-GB"/>
              </w:rPr>
            </w:pPr>
            <w:r w:rsidRPr="00533585">
              <w:rPr>
                <w:rFonts w:eastAsia="Arial" w:cs="Calibri"/>
                <w:sz w:val="20"/>
                <w:szCs w:val="20"/>
                <w:lang w:val="en-GB"/>
              </w:rPr>
              <w:t>0.036</w:t>
            </w:r>
          </w:p>
        </w:tc>
      </w:tr>
      <w:tr w:rsidR="00C572AC" w:rsidRPr="00D33D88" w14:paraId="1E30C69D" w14:textId="77777777" w:rsidTr="0048499F">
        <w:trPr>
          <w:trHeight w:val="20"/>
        </w:trPr>
        <w:tc>
          <w:tcPr>
            <w:tcW w:w="0" w:type="auto"/>
            <w:vMerge/>
            <w:tcMar>
              <w:top w:w="57" w:type="dxa"/>
              <w:left w:w="57" w:type="dxa"/>
              <w:bottom w:w="57" w:type="dxa"/>
              <w:right w:w="57" w:type="dxa"/>
            </w:tcMar>
          </w:tcPr>
          <w:p w14:paraId="412ED1B1" w14:textId="77777777" w:rsidR="00C572AC" w:rsidRPr="00533585" w:rsidRDefault="00C572AC" w:rsidP="00A5267B">
            <w:pPr>
              <w:spacing w:after="0"/>
              <w:rPr>
                <w:rFonts w:cs="Calibri"/>
                <w:sz w:val="20"/>
                <w:szCs w:val="20"/>
                <w:lang w:val="en-GB"/>
              </w:rPr>
            </w:pPr>
          </w:p>
        </w:tc>
        <w:tc>
          <w:tcPr>
            <w:tcW w:w="3137" w:type="dxa"/>
            <w:tcMar>
              <w:top w:w="57" w:type="dxa"/>
              <w:left w:w="57" w:type="dxa"/>
              <w:bottom w:w="57" w:type="dxa"/>
              <w:right w:w="57" w:type="dxa"/>
            </w:tcMar>
          </w:tcPr>
          <w:p w14:paraId="3C2F3F9E" w14:textId="77777777" w:rsidR="00C572AC" w:rsidRPr="00533585" w:rsidRDefault="00C572AC" w:rsidP="00A5267B">
            <w:pPr>
              <w:spacing w:after="0"/>
              <w:rPr>
                <w:rFonts w:cs="Calibri"/>
                <w:sz w:val="20"/>
                <w:szCs w:val="20"/>
                <w:lang w:val="en-GB"/>
              </w:rPr>
            </w:pPr>
            <w:r w:rsidRPr="00533585">
              <w:rPr>
                <w:rFonts w:eastAsia="Arial" w:cs="Calibri"/>
                <w:sz w:val="20"/>
                <w:szCs w:val="20"/>
                <w:lang w:val="en-GB"/>
              </w:rPr>
              <w:t>Male</w:t>
            </w:r>
          </w:p>
        </w:tc>
        <w:tc>
          <w:tcPr>
            <w:tcW w:w="694" w:type="dxa"/>
            <w:tcMar>
              <w:top w:w="57" w:type="dxa"/>
              <w:left w:w="57" w:type="dxa"/>
              <w:bottom w:w="57" w:type="dxa"/>
              <w:right w:w="57" w:type="dxa"/>
            </w:tcMar>
          </w:tcPr>
          <w:p w14:paraId="7BA85721" w14:textId="77777777" w:rsidR="00C572AC" w:rsidRPr="00533585" w:rsidRDefault="00C572AC" w:rsidP="00A5267B">
            <w:pPr>
              <w:spacing w:after="0"/>
              <w:jc w:val="center"/>
              <w:rPr>
                <w:rFonts w:cs="Calibri"/>
                <w:sz w:val="20"/>
                <w:szCs w:val="20"/>
                <w:lang w:val="en-GB"/>
              </w:rPr>
            </w:pPr>
            <w:r w:rsidRPr="00533585">
              <w:rPr>
                <w:rFonts w:eastAsia="Arial" w:cs="Calibri"/>
                <w:sz w:val="20"/>
                <w:szCs w:val="20"/>
                <w:lang w:val="en-GB"/>
              </w:rPr>
              <w:t>341</w:t>
            </w:r>
          </w:p>
        </w:tc>
        <w:tc>
          <w:tcPr>
            <w:tcW w:w="699" w:type="dxa"/>
            <w:tcMar>
              <w:top w:w="57" w:type="dxa"/>
              <w:left w:w="57" w:type="dxa"/>
              <w:bottom w:w="57" w:type="dxa"/>
              <w:right w:w="57" w:type="dxa"/>
            </w:tcMar>
          </w:tcPr>
          <w:p w14:paraId="042378D0" w14:textId="77777777" w:rsidR="00C572AC" w:rsidRPr="00533585" w:rsidRDefault="00C572AC" w:rsidP="00A5267B">
            <w:pPr>
              <w:spacing w:after="0"/>
              <w:jc w:val="center"/>
              <w:rPr>
                <w:rFonts w:cs="Calibri"/>
                <w:sz w:val="20"/>
                <w:szCs w:val="20"/>
                <w:lang w:val="en-GB"/>
              </w:rPr>
            </w:pPr>
            <w:r w:rsidRPr="00533585">
              <w:rPr>
                <w:rFonts w:eastAsia="Arial" w:cs="Calibri"/>
                <w:sz w:val="20"/>
                <w:szCs w:val="20"/>
                <w:lang w:val="en-GB"/>
              </w:rPr>
              <w:t>58.29</w:t>
            </w:r>
          </w:p>
        </w:tc>
        <w:tc>
          <w:tcPr>
            <w:tcW w:w="694" w:type="dxa"/>
            <w:tcMar>
              <w:top w:w="57" w:type="dxa"/>
              <w:left w:w="57" w:type="dxa"/>
              <w:bottom w:w="57" w:type="dxa"/>
              <w:right w:w="57" w:type="dxa"/>
            </w:tcMar>
          </w:tcPr>
          <w:p w14:paraId="5FDE85B9" w14:textId="77777777" w:rsidR="00C572AC" w:rsidRPr="00533585" w:rsidRDefault="00C572AC" w:rsidP="00A5267B">
            <w:pPr>
              <w:spacing w:after="0"/>
              <w:jc w:val="center"/>
              <w:rPr>
                <w:rFonts w:cs="Calibri"/>
                <w:sz w:val="20"/>
                <w:szCs w:val="20"/>
                <w:lang w:val="en-GB"/>
              </w:rPr>
            </w:pPr>
            <w:r w:rsidRPr="00533585">
              <w:rPr>
                <w:rFonts w:eastAsia="Arial" w:cs="Calibri"/>
                <w:sz w:val="20"/>
                <w:szCs w:val="20"/>
                <w:lang w:val="en-GB"/>
              </w:rPr>
              <w:t>168</w:t>
            </w:r>
          </w:p>
        </w:tc>
        <w:tc>
          <w:tcPr>
            <w:tcW w:w="699" w:type="dxa"/>
            <w:tcMar>
              <w:top w:w="57" w:type="dxa"/>
              <w:left w:w="57" w:type="dxa"/>
              <w:bottom w:w="57" w:type="dxa"/>
              <w:right w:w="57" w:type="dxa"/>
            </w:tcMar>
          </w:tcPr>
          <w:p w14:paraId="76BCF2F4" w14:textId="77777777" w:rsidR="00C572AC" w:rsidRPr="00533585" w:rsidRDefault="00C572AC" w:rsidP="00A5267B">
            <w:pPr>
              <w:spacing w:after="0"/>
              <w:jc w:val="center"/>
              <w:rPr>
                <w:rFonts w:cs="Calibri"/>
                <w:sz w:val="20"/>
                <w:szCs w:val="20"/>
                <w:lang w:val="en-GB"/>
              </w:rPr>
            </w:pPr>
            <w:r w:rsidRPr="00533585">
              <w:rPr>
                <w:rFonts w:eastAsia="Arial" w:cs="Calibri"/>
                <w:sz w:val="20"/>
                <w:szCs w:val="20"/>
                <w:lang w:val="en-GB"/>
              </w:rPr>
              <w:t>33.07</w:t>
            </w:r>
          </w:p>
        </w:tc>
        <w:tc>
          <w:tcPr>
            <w:tcW w:w="0" w:type="auto"/>
            <w:vMerge/>
            <w:tcMar>
              <w:top w:w="57" w:type="dxa"/>
              <w:left w:w="57" w:type="dxa"/>
              <w:bottom w:w="57" w:type="dxa"/>
              <w:right w:w="57" w:type="dxa"/>
            </w:tcMar>
          </w:tcPr>
          <w:p w14:paraId="49C1784C" w14:textId="77777777" w:rsidR="00C572AC" w:rsidRPr="00533585" w:rsidRDefault="00C572AC" w:rsidP="00A5267B">
            <w:pPr>
              <w:spacing w:after="0"/>
              <w:rPr>
                <w:rFonts w:cs="Calibri"/>
                <w:sz w:val="20"/>
                <w:szCs w:val="20"/>
                <w:lang w:val="en-GB"/>
              </w:rPr>
            </w:pPr>
          </w:p>
        </w:tc>
      </w:tr>
      <w:tr w:rsidR="00C572AC" w:rsidRPr="00D33D88" w14:paraId="68FE2DA6" w14:textId="77777777" w:rsidTr="0048499F">
        <w:trPr>
          <w:trHeight w:val="20"/>
        </w:trPr>
        <w:tc>
          <w:tcPr>
            <w:tcW w:w="0" w:type="auto"/>
            <w:vMerge/>
            <w:tcMar>
              <w:top w:w="57" w:type="dxa"/>
              <w:left w:w="57" w:type="dxa"/>
              <w:bottom w:w="57" w:type="dxa"/>
              <w:right w:w="57" w:type="dxa"/>
            </w:tcMar>
          </w:tcPr>
          <w:p w14:paraId="5040480E" w14:textId="77777777" w:rsidR="00C572AC" w:rsidRPr="00533585" w:rsidRDefault="00C572AC" w:rsidP="00A5267B">
            <w:pPr>
              <w:spacing w:after="0"/>
              <w:rPr>
                <w:rFonts w:cs="Calibri"/>
                <w:sz w:val="20"/>
                <w:szCs w:val="20"/>
                <w:lang w:val="en-GB"/>
              </w:rPr>
            </w:pPr>
          </w:p>
        </w:tc>
        <w:tc>
          <w:tcPr>
            <w:tcW w:w="3137" w:type="dxa"/>
            <w:tcMar>
              <w:top w:w="57" w:type="dxa"/>
              <w:left w:w="57" w:type="dxa"/>
              <w:bottom w:w="57" w:type="dxa"/>
              <w:right w:w="57" w:type="dxa"/>
            </w:tcMar>
          </w:tcPr>
          <w:p w14:paraId="4D1924D1" w14:textId="77777777" w:rsidR="00C572AC" w:rsidRPr="00533585" w:rsidRDefault="00C572AC" w:rsidP="00A5267B">
            <w:pPr>
              <w:spacing w:after="0"/>
              <w:rPr>
                <w:rFonts w:cs="Calibri"/>
                <w:sz w:val="20"/>
                <w:szCs w:val="20"/>
                <w:lang w:val="en-GB"/>
              </w:rPr>
            </w:pPr>
            <w:r w:rsidRPr="00533585">
              <w:rPr>
                <w:rFonts w:eastAsia="Arial" w:cs="Calibri"/>
                <w:sz w:val="20"/>
                <w:szCs w:val="20"/>
                <w:lang w:val="en-GB"/>
              </w:rPr>
              <w:t>Other</w:t>
            </w:r>
          </w:p>
        </w:tc>
        <w:tc>
          <w:tcPr>
            <w:tcW w:w="694" w:type="dxa"/>
            <w:tcMar>
              <w:top w:w="57" w:type="dxa"/>
              <w:left w:w="57" w:type="dxa"/>
              <w:bottom w:w="57" w:type="dxa"/>
              <w:right w:w="57" w:type="dxa"/>
            </w:tcMar>
          </w:tcPr>
          <w:p w14:paraId="58A636B3" w14:textId="77777777" w:rsidR="00C572AC" w:rsidRPr="00533585" w:rsidRDefault="00C572AC" w:rsidP="00A5267B">
            <w:pPr>
              <w:spacing w:after="0"/>
              <w:jc w:val="center"/>
              <w:rPr>
                <w:rFonts w:cs="Calibri"/>
                <w:sz w:val="20"/>
                <w:szCs w:val="20"/>
                <w:lang w:val="en-GB"/>
              </w:rPr>
            </w:pPr>
            <w:r w:rsidRPr="00533585">
              <w:rPr>
                <w:rFonts w:eastAsia="Arial" w:cs="Calibri"/>
                <w:sz w:val="20"/>
                <w:szCs w:val="20"/>
                <w:lang w:val="en-GB"/>
              </w:rPr>
              <w:t>12</w:t>
            </w:r>
          </w:p>
        </w:tc>
        <w:tc>
          <w:tcPr>
            <w:tcW w:w="699" w:type="dxa"/>
            <w:tcMar>
              <w:top w:w="57" w:type="dxa"/>
              <w:left w:w="57" w:type="dxa"/>
              <w:bottom w:w="57" w:type="dxa"/>
              <w:right w:w="57" w:type="dxa"/>
            </w:tcMar>
          </w:tcPr>
          <w:p w14:paraId="7B8D4385" w14:textId="77777777" w:rsidR="00C572AC" w:rsidRPr="00533585" w:rsidRDefault="00C572AC" w:rsidP="00A5267B">
            <w:pPr>
              <w:spacing w:after="0"/>
              <w:jc w:val="center"/>
              <w:rPr>
                <w:rFonts w:cs="Calibri"/>
                <w:sz w:val="20"/>
                <w:szCs w:val="20"/>
                <w:lang w:val="en-GB"/>
              </w:rPr>
            </w:pPr>
            <w:r w:rsidRPr="00533585">
              <w:rPr>
                <w:rFonts w:eastAsia="Arial" w:cs="Calibri"/>
                <w:sz w:val="20"/>
                <w:szCs w:val="20"/>
                <w:lang w:val="en-GB"/>
              </w:rPr>
              <w:t>2.05</w:t>
            </w:r>
          </w:p>
        </w:tc>
        <w:tc>
          <w:tcPr>
            <w:tcW w:w="694" w:type="dxa"/>
            <w:tcMar>
              <w:top w:w="57" w:type="dxa"/>
              <w:left w:w="57" w:type="dxa"/>
              <w:bottom w:w="57" w:type="dxa"/>
              <w:right w:w="57" w:type="dxa"/>
            </w:tcMar>
          </w:tcPr>
          <w:p w14:paraId="756444FE" w14:textId="77777777" w:rsidR="00C572AC" w:rsidRPr="00533585" w:rsidRDefault="00C572AC" w:rsidP="00A5267B">
            <w:pPr>
              <w:spacing w:after="0"/>
              <w:jc w:val="center"/>
              <w:rPr>
                <w:rFonts w:cs="Calibri"/>
                <w:sz w:val="20"/>
                <w:szCs w:val="20"/>
                <w:lang w:val="en-GB"/>
              </w:rPr>
            </w:pPr>
            <w:r w:rsidRPr="00533585">
              <w:rPr>
                <w:rFonts w:eastAsia="Arial" w:cs="Calibri"/>
                <w:sz w:val="20"/>
                <w:szCs w:val="20"/>
                <w:lang w:val="en-GB"/>
              </w:rPr>
              <w:t>8</w:t>
            </w:r>
          </w:p>
        </w:tc>
        <w:tc>
          <w:tcPr>
            <w:tcW w:w="699" w:type="dxa"/>
            <w:tcMar>
              <w:top w:w="57" w:type="dxa"/>
              <w:left w:w="57" w:type="dxa"/>
              <w:bottom w:w="57" w:type="dxa"/>
              <w:right w:w="57" w:type="dxa"/>
            </w:tcMar>
          </w:tcPr>
          <w:p w14:paraId="22B7B1E5" w14:textId="77777777" w:rsidR="00C572AC" w:rsidRPr="00533585" w:rsidRDefault="00C572AC" w:rsidP="00A5267B">
            <w:pPr>
              <w:spacing w:after="0"/>
              <w:jc w:val="center"/>
              <w:rPr>
                <w:rFonts w:cs="Calibri"/>
                <w:sz w:val="20"/>
                <w:szCs w:val="20"/>
                <w:lang w:val="en-GB"/>
              </w:rPr>
            </w:pPr>
            <w:r w:rsidRPr="00533585">
              <w:rPr>
                <w:rFonts w:eastAsia="Arial" w:cs="Calibri"/>
                <w:sz w:val="20"/>
                <w:szCs w:val="20"/>
                <w:lang w:val="en-GB"/>
              </w:rPr>
              <w:t>1.57</w:t>
            </w:r>
          </w:p>
        </w:tc>
        <w:tc>
          <w:tcPr>
            <w:tcW w:w="0" w:type="auto"/>
            <w:vMerge/>
            <w:tcMar>
              <w:top w:w="57" w:type="dxa"/>
              <w:left w:w="57" w:type="dxa"/>
              <w:bottom w:w="57" w:type="dxa"/>
              <w:right w:w="57" w:type="dxa"/>
            </w:tcMar>
          </w:tcPr>
          <w:p w14:paraId="7C306E23" w14:textId="77777777" w:rsidR="00C572AC" w:rsidRPr="00533585" w:rsidRDefault="00C572AC" w:rsidP="00A5267B">
            <w:pPr>
              <w:spacing w:after="0"/>
              <w:rPr>
                <w:rFonts w:cs="Calibri"/>
                <w:sz w:val="20"/>
                <w:szCs w:val="20"/>
                <w:lang w:val="en-GB"/>
              </w:rPr>
            </w:pPr>
          </w:p>
        </w:tc>
      </w:tr>
      <w:tr w:rsidR="00C572AC" w:rsidRPr="00D33D88" w14:paraId="38FC217D" w14:textId="77777777" w:rsidTr="0048499F">
        <w:trPr>
          <w:trHeight w:val="20"/>
        </w:trPr>
        <w:tc>
          <w:tcPr>
            <w:tcW w:w="0" w:type="auto"/>
            <w:vMerge/>
            <w:tcMar>
              <w:top w:w="57" w:type="dxa"/>
              <w:left w:w="57" w:type="dxa"/>
              <w:bottom w:w="57" w:type="dxa"/>
              <w:right w:w="57" w:type="dxa"/>
            </w:tcMar>
          </w:tcPr>
          <w:p w14:paraId="7A2A19BC" w14:textId="77777777" w:rsidR="00C572AC" w:rsidRPr="00533585" w:rsidRDefault="00C572AC" w:rsidP="00A5267B">
            <w:pPr>
              <w:spacing w:after="0"/>
              <w:rPr>
                <w:rFonts w:cs="Calibri"/>
                <w:sz w:val="20"/>
                <w:szCs w:val="20"/>
                <w:lang w:val="en-GB"/>
              </w:rPr>
            </w:pPr>
          </w:p>
        </w:tc>
        <w:tc>
          <w:tcPr>
            <w:tcW w:w="3137" w:type="dxa"/>
            <w:tcMar>
              <w:top w:w="57" w:type="dxa"/>
              <w:left w:w="57" w:type="dxa"/>
              <w:bottom w:w="57" w:type="dxa"/>
              <w:right w:w="57" w:type="dxa"/>
            </w:tcMar>
          </w:tcPr>
          <w:p w14:paraId="3C2A38BC" w14:textId="77777777" w:rsidR="00C572AC" w:rsidRPr="00533585" w:rsidRDefault="00C572AC" w:rsidP="00A5267B">
            <w:pPr>
              <w:spacing w:after="0"/>
              <w:rPr>
                <w:rFonts w:cs="Calibri"/>
                <w:sz w:val="20"/>
                <w:szCs w:val="20"/>
                <w:lang w:val="en-GB"/>
              </w:rPr>
            </w:pPr>
            <w:r w:rsidRPr="00533585">
              <w:rPr>
                <w:rFonts w:eastAsia="Arial" w:cs="Calibri"/>
                <w:sz w:val="20"/>
                <w:szCs w:val="20"/>
                <w:lang w:val="en-GB"/>
              </w:rPr>
              <w:t>N/A</w:t>
            </w:r>
          </w:p>
        </w:tc>
        <w:tc>
          <w:tcPr>
            <w:tcW w:w="694" w:type="dxa"/>
            <w:tcMar>
              <w:top w:w="57" w:type="dxa"/>
              <w:left w:w="57" w:type="dxa"/>
              <w:bottom w:w="57" w:type="dxa"/>
              <w:right w:w="57" w:type="dxa"/>
            </w:tcMar>
          </w:tcPr>
          <w:p w14:paraId="3ACF4C74" w14:textId="77777777" w:rsidR="00C572AC" w:rsidRPr="00533585" w:rsidRDefault="00C572AC" w:rsidP="00A5267B">
            <w:pPr>
              <w:spacing w:after="0"/>
              <w:jc w:val="center"/>
              <w:rPr>
                <w:rFonts w:cs="Calibri"/>
                <w:sz w:val="20"/>
                <w:szCs w:val="20"/>
                <w:lang w:val="en-GB"/>
              </w:rPr>
            </w:pPr>
            <w:r w:rsidRPr="00533585">
              <w:rPr>
                <w:rFonts w:eastAsia="Arial" w:cs="Calibri"/>
                <w:sz w:val="20"/>
                <w:szCs w:val="20"/>
                <w:lang w:val="en-GB"/>
              </w:rPr>
              <w:t>0</w:t>
            </w:r>
          </w:p>
        </w:tc>
        <w:tc>
          <w:tcPr>
            <w:tcW w:w="699" w:type="dxa"/>
            <w:tcMar>
              <w:top w:w="57" w:type="dxa"/>
              <w:left w:w="57" w:type="dxa"/>
              <w:bottom w:w="57" w:type="dxa"/>
              <w:right w:w="57" w:type="dxa"/>
            </w:tcMar>
          </w:tcPr>
          <w:p w14:paraId="3DB4D4E8" w14:textId="77777777" w:rsidR="00C572AC" w:rsidRPr="00533585" w:rsidRDefault="00C572AC" w:rsidP="00A5267B">
            <w:pPr>
              <w:spacing w:after="0"/>
              <w:jc w:val="center"/>
              <w:rPr>
                <w:rFonts w:cs="Calibri"/>
                <w:sz w:val="20"/>
                <w:szCs w:val="20"/>
                <w:lang w:val="en-GB"/>
              </w:rPr>
            </w:pPr>
            <w:r w:rsidRPr="00533585">
              <w:rPr>
                <w:rFonts w:eastAsia="Arial" w:cs="Calibri"/>
                <w:sz w:val="20"/>
                <w:szCs w:val="20"/>
                <w:lang w:val="en-GB"/>
              </w:rPr>
              <w:t>0.00</w:t>
            </w:r>
          </w:p>
        </w:tc>
        <w:tc>
          <w:tcPr>
            <w:tcW w:w="694" w:type="dxa"/>
            <w:tcMar>
              <w:top w:w="57" w:type="dxa"/>
              <w:left w:w="57" w:type="dxa"/>
              <w:bottom w:w="57" w:type="dxa"/>
              <w:right w:w="57" w:type="dxa"/>
            </w:tcMar>
          </w:tcPr>
          <w:p w14:paraId="5D58AF28" w14:textId="77777777" w:rsidR="00C572AC" w:rsidRPr="00533585" w:rsidRDefault="00C572AC" w:rsidP="00A5267B">
            <w:pPr>
              <w:spacing w:after="0"/>
              <w:jc w:val="center"/>
              <w:rPr>
                <w:rFonts w:cs="Calibri"/>
                <w:sz w:val="20"/>
                <w:szCs w:val="20"/>
                <w:lang w:val="en-GB"/>
              </w:rPr>
            </w:pPr>
            <w:r w:rsidRPr="00533585">
              <w:rPr>
                <w:rFonts w:eastAsia="Arial" w:cs="Calibri"/>
                <w:sz w:val="20"/>
                <w:szCs w:val="20"/>
                <w:lang w:val="en-GB"/>
              </w:rPr>
              <w:t>169</w:t>
            </w:r>
          </w:p>
        </w:tc>
        <w:tc>
          <w:tcPr>
            <w:tcW w:w="699" w:type="dxa"/>
            <w:tcMar>
              <w:top w:w="57" w:type="dxa"/>
              <w:left w:w="57" w:type="dxa"/>
              <w:bottom w:w="57" w:type="dxa"/>
              <w:right w:w="57" w:type="dxa"/>
            </w:tcMar>
          </w:tcPr>
          <w:p w14:paraId="2E447A6F" w14:textId="77777777" w:rsidR="00C572AC" w:rsidRPr="00533585" w:rsidRDefault="00C572AC" w:rsidP="00A5267B">
            <w:pPr>
              <w:spacing w:after="0"/>
              <w:jc w:val="center"/>
              <w:rPr>
                <w:rFonts w:cs="Calibri"/>
                <w:sz w:val="20"/>
                <w:szCs w:val="20"/>
                <w:lang w:val="en-GB"/>
              </w:rPr>
            </w:pPr>
            <w:r w:rsidRPr="00533585">
              <w:rPr>
                <w:rFonts w:eastAsia="Arial" w:cs="Calibri"/>
                <w:sz w:val="20"/>
                <w:szCs w:val="20"/>
                <w:lang w:val="en-GB"/>
              </w:rPr>
              <w:t>33.27</w:t>
            </w:r>
          </w:p>
        </w:tc>
        <w:tc>
          <w:tcPr>
            <w:tcW w:w="0" w:type="auto"/>
            <w:vMerge/>
            <w:tcMar>
              <w:top w:w="57" w:type="dxa"/>
              <w:left w:w="57" w:type="dxa"/>
              <w:bottom w:w="57" w:type="dxa"/>
              <w:right w:w="57" w:type="dxa"/>
            </w:tcMar>
          </w:tcPr>
          <w:p w14:paraId="1419B331" w14:textId="77777777" w:rsidR="00C572AC" w:rsidRPr="00533585" w:rsidRDefault="00C572AC" w:rsidP="00A5267B">
            <w:pPr>
              <w:spacing w:after="0"/>
              <w:rPr>
                <w:rFonts w:cs="Calibri"/>
                <w:sz w:val="20"/>
                <w:szCs w:val="20"/>
                <w:lang w:val="en-GB"/>
              </w:rPr>
            </w:pPr>
          </w:p>
        </w:tc>
      </w:tr>
      <w:tr w:rsidR="00C572AC" w:rsidRPr="00D33D88" w14:paraId="39576409" w14:textId="77777777" w:rsidTr="0048499F">
        <w:trPr>
          <w:trHeight w:val="20"/>
        </w:trPr>
        <w:tc>
          <w:tcPr>
            <w:tcW w:w="2366" w:type="dxa"/>
            <w:vMerge w:val="restart"/>
            <w:tcMar>
              <w:top w:w="57" w:type="dxa"/>
              <w:left w:w="57" w:type="dxa"/>
              <w:bottom w:w="57" w:type="dxa"/>
              <w:right w:w="57" w:type="dxa"/>
            </w:tcMar>
          </w:tcPr>
          <w:p w14:paraId="3B9D8536" w14:textId="77777777" w:rsidR="00C572AC" w:rsidRPr="00533585" w:rsidRDefault="00C572AC" w:rsidP="00A5267B">
            <w:pPr>
              <w:spacing w:after="0"/>
              <w:rPr>
                <w:rFonts w:cs="Calibri"/>
                <w:sz w:val="20"/>
                <w:szCs w:val="20"/>
                <w:lang w:val="en-GB"/>
              </w:rPr>
            </w:pPr>
            <w:r w:rsidRPr="00533585">
              <w:rPr>
                <w:rFonts w:eastAsia="Arial" w:cs="Calibri"/>
                <w:sz w:val="20"/>
                <w:szCs w:val="20"/>
                <w:lang w:val="en-GB"/>
              </w:rPr>
              <w:t>Geographic area</w:t>
            </w:r>
          </w:p>
        </w:tc>
        <w:tc>
          <w:tcPr>
            <w:tcW w:w="3137" w:type="dxa"/>
            <w:tcMar>
              <w:top w:w="57" w:type="dxa"/>
              <w:left w:w="57" w:type="dxa"/>
              <w:bottom w:w="57" w:type="dxa"/>
              <w:right w:w="57" w:type="dxa"/>
            </w:tcMar>
          </w:tcPr>
          <w:p w14:paraId="250C496D" w14:textId="77777777" w:rsidR="00C572AC" w:rsidRPr="00533585" w:rsidRDefault="00C572AC" w:rsidP="00A5267B">
            <w:pPr>
              <w:spacing w:after="0"/>
              <w:rPr>
                <w:rFonts w:cs="Calibri"/>
                <w:sz w:val="20"/>
                <w:szCs w:val="20"/>
                <w:lang w:val="en-GB"/>
              </w:rPr>
            </w:pPr>
            <w:r w:rsidRPr="00533585">
              <w:rPr>
                <w:rFonts w:eastAsia="Arial" w:cs="Calibri"/>
                <w:sz w:val="20"/>
                <w:szCs w:val="20"/>
                <w:lang w:val="en-GB"/>
              </w:rPr>
              <w:t>Regions of central and southern Italy</w:t>
            </w:r>
          </w:p>
        </w:tc>
        <w:tc>
          <w:tcPr>
            <w:tcW w:w="694" w:type="dxa"/>
            <w:tcMar>
              <w:top w:w="57" w:type="dxa"/>
              <w:left w:w="57" w:type="dxa"/>
              <w:bottom w:w="57" w:type="dxa"/>
              <w:right w:w="57" w:type="dxa"/>
            </w:tcMar>
          </w:tcPr>
          <w:p w14:paraId="6369A826" w14:textId="77777777" w:rsidR="00C572AC" w:rsidRPr="00533585" w:rsidRDefault="00C572AC" w:rsidP="00A5267B">
            <w:pPr>
              <w:spacing w:after="0"/>
              <w:jc w:val="center"/>
              <w:rPr>
                <w:rFonts w:cs="Calibri"/>
                <w:sz w:val="20"/>
                <w:szCs w:val="20"/>
                <w:lang w:val="en-GB"/>
              </w:rPr>
            </w:pPr>
            <w:r w:rsidRPr="00533585">
              <w:rPr>
                <w:rFonts w:eastAsia="Arial" w:cs="Calibri"/>
                <w:sz w:val="20"/>
                <w:szCs w:val="20"/>
                <w:lang w:val="en-GB"/>
              </w:rPr>
              <w:t>463</w:t>
            </w:r>
          </w:p>
        </w:tc>
        <w:tc>
          <w:tcPr>
            <w:tcW w:w="699" w:type="dxa"/>
            <w:tcMar>
              <w:top w:w="57" w:type="dxa"/>
              <w:left w:w="57" w:type="dxa"/>
              <w:bottom w:w="57" w:type="dxa"/>
              <w:right w:w="57" w:type="dxa"/>
            </w:tcMar>
          </w:tcPr>
          <w:p w14:paraId="67649391" w14:textId="77777777" w:rsidR="00C572AC" w:rsidRPr="00533585" w:rsidRDefault="00C572AC" w:rsidP="00A5267B">
            <w:pPr>
              <w:spacing w:after="0"/>
              <w:jc w:val="center"/>
              <w:rPr>
                <w:rFonts w:cs="Calibri"/>
                <w:sz w:val="20"/>
                <w:szCs w:val="20"/>
                <w:lang w:val="en-GB"/>
              </w:rPr>
            </w:pPr>
            <w:r w:rsidRPr="00533585">
              <w:rPr>
                <w:rFonts w:eastAsia="Arial" w:cs="Calibri"/>
                <w:sz w:val="20"/>
                <w:szCs w:val="20"/>
                <w:lang w:val="en-GB"/>
              </w:rPr>
              <w:t>79.15</w:t>
            </w:r>
          </w:p>
        </w:tc>
        <w:tc>
          <w:tcPr>
            <w:tcW w:w="694" w:type="dxa"/>
            <w:tcMar>
              <w:top w:w="57" w:type="dxa"/>
              <w:left w:w="57" w:type="dxa"/>
              <w:bottom w:w="57" w:type="dxa"/>
              <w:right w:w="57" w:type="dxa"/>
            </w:tcMar>
          </w:tcPr>
          <w:p w14:paraId="187E12BF" w14:textId="77777777" w:rsidR="00C572AC" w:rsidRPr="00533585" w:rsidRDefault="00C572AC" w:rsidP="00A5267B">
            <w:pPr>
              <w:spacing w:after="0"/>
              <w:jc w:val="center"/>
              <w:rPr>
                <w:rFonts w:cs="Calibri"/>
                <w:sz w:val="20"/>
                <w:szCs w:val="20"/>
                <w:lang w:val="en-GB"/>
              </w:rPr>
            </w:pPr>
            <w:r w:rsidRPr="00533585">
              <w:rPr>
                <w:rFonts w:eastAsia="Arial" w:cs="Calibri"/>
                <w:sz w:val="20"/>
                <w:szCs w:val="20"/>
                <w:lang w:val="en-GB"/>
              </w:rPr>
              <w:t>455</w:t>
            </w:r>
          </w:p>
        </w:tc>
        <w:tc>
          <w:tcPr>
            <w:tcW w:w="699" w:type="dxa"/>
            <w:tcMar>
              <w:top w:w="57" w:type="dxa"/>
              <w:left w:w="57" w:type="dxa"/>
              <w:bottom w:w="57" w:type="dxa"/>
              <w:right w:w="57" w:type="dxa"/>
            </w:tcMar>
          </w:tcPr>
          <w:p w14:paraId="37A1E089" w14:textId="77777777" w:rsidR="00C572AC" w:rsidRPr="00533585" w:rsidRDefault="00C572AC" w:rsidP="00A5267B">
            <w:pPr>
              <w:spacing w:after="0"/>
              <w:jc w:val="center"/>
              <w:rPr>
                <w:rFonts w:cs="Calibri"/>
                <w:sz w:val="20"/>
                <w:szCs w:val="20"/>
                <w:lang w:val="en-GB"/>
              </w:rPr>
            </w:pPr>
            <w:r w:rsidRPr="00533585">
              <w:rPr>
                <w:rFonts w:eastAsia="Arial" w:cs="Calibri"/>
                <w:sz w:val="20"/>
                <w:szCs w:val="20"/>
                <w:lang w:val="en-GB"/>
              </w:rPr>
              <w:t>89.57</w:t>
            </w:r>
          </w:p>
        </w:tc>
        <w:tc>
          <w:tcPr>
            <w:tcW w:w="1071" w:type="dxa"/>
            <w:vMerge w:val="restart"/>
            <w:tcMar>
              <w:top w:w="57" w:type="dxa"/>
              <w:left w:w="57" w:type="dxa"/>
              <w:bottom w:w="57" w:type="dxa"/>
              <w:right w:w="57" w:type="dxa"/>
            </w:tcMar>
          </w:tcPr>
          <w:p w14:paraId="582FB59E" w14:textId="77777777" w:rsidR="00C572AC" w:rsidRPr="00533585" w:rsidRDefault="00C572AC" w:rsidP="00A5267B">
            <w:pPr>
              <w:spacing w:after="0"/>
              <w:jc w:val="center"/>
              <w:rPr>
                <w:rFonts w:cs="Calibri"/>
                <w:sz w:val="20"/>
                <w:szCs w:val="20"/>
                <w:lang w:val="en-GB"/>
              </w:rPr>
            </w:pPr>
            <w:r w:rsidRPr="00533585">
              <w:rPr>
                <w:rFonts w:eastAsia="Arial" w:cs="Calibri"/>
                <w:sz w:val="20"/>
                <w:szCs w:val="20"/>
                <w:lang w:val="en-GB"/>
              </w:rPr>
              <w:t>&lt;0.001</w:t>
            </w:r>
          </w:p>
        </w:tc>
      </w:tr>
      <w:tr w:rsidR="00C572AC" w:rsidRPr="00D33D88" w14:paraId="71B8B1C8" w14:textId="77777777" w:rsidTr="0048499F">
        <w:trPr>
          <w:trHeight w:val="20"/>
        </w:trPr>
        <w:tc>
          <w:tcPr>
            <w:tcW w:w="0" w:type="auto"/>
            <w:vMerge/>
            <w:tcMar>
              <w:top w:w="57" w:type="dxa"/>
              <w:left w:w="57" w:type="dxa"/>
              <w:bottom w:w="57" w:type="dxa"/>
              <w:right w:w="57" w:type="dxa"/>
            </w:tcMar>
          </w:tcPr>
          <w:p w14:paraId="68A58DDA" w14:textId="77777777" w:rsidR="00C572AC" w:rsidRPr="00533585" w:rsidRDefault="00C572AC" w:rsidP="00A5267B">
            <w:pPr>
              <w:spacing w:after="0"/>
              <w:rPr>
                <w:rFonts w:cs="Calibri"/>
                <w:sz w:val="20"/>
                <w:szCs w:val="20"/>
                <w:lang w:val="en-GB"/>
              </w:rPr>
            </w:pPr>
          </w:p>
        </w:tc>
        <w:tc>
          <w:tcPr>
            <w:tcW w:w="3137" w:type="dxa"/>
            <w:tcMar>
              <w:top w:w="57" w:type="dxa"/>
              <w:left w:w="57" w:type="dxa"/>
              <w:bottom w:w="57" w:type="dxa"/>
              <w:right w:w="57" w:type="dxa"/>
            </w:tcMar>
          </w:tcPr>
          <w:p w14:paraId="323FC335" w14:textId="77777777" w:rsidR="00C572AC" w:rsidRPr="00533585" w:rsidRDefault="00C572AC" w:rsidP="00A5267B">
            <w:pPr>
              <w:spacing w:after="0"/>
              <w:rPr>
                <w:rFonts w:cs="Calibri"/>
                <w:sz w:val="20"/>
                <w:szCs w:val="20"/>
                <w:lang w:val="en-GB"/>
              </w:rPr>
            </w:pPr>
            <w:r w:rsidRPr="00533585">
              <w:rPr>
                <w:rFonts w:eastAsia="Arial" w:cs="Calibri"/>
                <w:sz w:val="20"/>
                <w:szCs w:val="20"/>
                <w:lang w:val="en-GB"/>
              </w:rPr>
              <w:t>Regions of northern Italy</w:t>
            </w:r>
          </w:p>
        </w:tc>
        <w:tc>
          <w:tcPr>
            <w:tcW w:w="694" w:type="dxa"/>
            <w:tcMar>
              <w:top w:w="57" w:type="dxa"/>
              <w:left w:w="57" w:type="dxa"/>
              <w:bottom w:w="57" w:type="dxa"/>
              <w:right w:w="57" w:type="dxa"/>
            </w:tcMar>
          </w:tcPr>
          <w:p w14:paraId="53308804" w14:textId="77777777" w:rsidR="00C572AC" w:rsidRPr="00533585" w:rsidRDefault="00C572AC" w:rsidP="00A5267B">
            <w:pPr>
              <w:spacing w:after="0"/>
              <w:jc w:val="center"/>
              <w:rPr>
                <w:rFonts w:cs="Calibri"/>
                <w:sz w:val="20"/>
                <w:szCs w:val="20"/>
                <w:lang w:val="en-GB"/>
              </w:rPr>
            </w:pPr>
            <w:r w:rsidRPr="00533585">
              <w:rPr>
                <w:rFonts w:eastAsia="Arial" w:cs="Calibri"/>
                <w:sz w:val="20"/>
                <w:szCs w:val="20"/>
                <w:lang w:val="en-GB"/>
              </w:rPr>
              <w:t>122</w:t>
            </w:r>
          </w:p>
        </w:tc>
        <w:tc>
          <w:tcPr>
            <w:tcW w:w="699" w:type="dxa"/>
            <w:tcMar>
              <w:top w:w="57" w:type="dxa"/>
              <w:left w:w="57" w:type="dxa"/>
              <w:bottom w:w="57" w:type="dxa"/>
              <w:right w:w="57" w:type="dxa"/>
            </w:tcMar>
          </w:tcPr>
          <w:p w14:paraId="07DEF166" w14:textId="77777777" w:rsidR="00C572AC" w:rsidRPr="00533585" w:rsidRDefault="00C572AC" w:rsidP="00A5267B">
            <w:pPr>
              <w:spacing w:after="0"/>
              <w:jc w:val="center"/>
              <w:rPr>
                <w:rFonts w:cs="Calibri"/>
                <w:sz w:val="20"/>
                <w:szCs w:val="20"/>
                <w:lang w:val="en-GB"/>
              </w:rPr>
            </w:pPr>
            <w:r w:rsidRPr="00533585">
              <w:rPr>
                <w:rFonts w:eastAsia="Arial" w:cs="Calibri"/>
                <w:sz w:val="20"/>
                <w:szCs w:val="20"/>
                <w:lang w:val="en-GB"/>
              </w:rPr>
              <w:t>20.85</w:t>
            </w:r>
          </w:p>
        </w:tc>
        <w:tc>
          <w:tcPr>
            <w:tcW w:w="694" w:type="dxa"/>
            <w:tcMar>
              <w:top w:w="57" w:type="dxa"/>
              <w:left w:w="57" w:type="dxa"/>
              <w:bottom w:w="57" w:type="dxa"/>
              <w:right w:w="57" w:type="dxa"/>
            </w:tcMar>
          </w:tcPr>
          <w:p w14:paraId="0EDF97C5" w14:textId="77777777" w:rsidR="00C572AC" w:rsidRPr="00533585" w:rsidRDefault="00C572AC" w:rsidP="00A5267B">
            <w:pPr>
              <w:spacing w:after="0"/>
              <w:jc w:val="center"/>
              <w:rPr>
                <w:rFonts w:cs="Calibri"/>
                <w:sz w:val="20"/>
                <w:szCs w:val="20"/>
                <w:lang w:val="en-GB"/>
              </w:rPr>
            </w:pPr>
            <w:r w:rsidRPr="00533585">
              <w:rPr>
                <w:rFonts w:eastAsia="Arial" w:cs="Calibri"/>
                <w:sz w:val="20"/>
                <w:szCs w:val="20"/>
                <w:lang w:val="en-GB"/>
              </w:rPr>
              <w:t>53</w:t>
            </w:r>
          </w:p>
        </w:tc>
        <w:tc>
          <w:tcPr>
            <w:tcW w:w="699" w:type="dxa"/>
            <w:tcMar>
              <w:top w:w="57" w:type="dxa"/>
              <w:left w:w="57" w:type="dxa"/>
              <w:bottom w:w="57" w:type="dxa"/>
              <w:right w:w="57" w:type="dxa"/>
            </w:tcMar>
          </w:tcPr>
          <w:p w14:paraId="32CE1F82" w14:textId="77777777" w:rsidR="00C572AC" w:rsidRPr="00533585" w:rsidRDefault="00C572AC" w:rsidP="00A5267B">
            <w:pPr>
              <w:spacing w:after="0"/>
              <w:jc w:val="center"/>
              <w:rPr>
                <w:rFonts w:cs="Calibri"/>
                <w:sz w:val="20"/>
                <w:szCs w:val="20"/>
                <w:lang w:val="en-GB"/>
              </w:rPr>
            </w:pPr>
            <w:r w:rsidRPr="00533585">
              <w:rPr>
                <w:rFonts w:eastAsia="Arial" w:cs="Calibri"/>
                <w:sz w:val="20"/>
                <w:szCs w:val="20"/>
                <w:lang w:val="en-GB"/>
              </w:rPr>
              <w:t>10.43</w:t>
            </w:r>
          </w:p>
        </w:tc>
        <w:tc>
          <w:tcPr>
            <w:tcW w:w="0" w:type="auto"/>
            <w:vMerge/>
            <w:tcMar>
              <w:top w:w="57" w:type="dxa"/>
              <w:left w:w="57" w:type="dxa"/>
              <w:bottom w:w="57" w:type="dxa"/>
              <w:right w:w="57" w:type="dxa"/>
            </w:tcMar>
          </w:tcPr>
          <w:p w14:paraId="289B87E2" w14:textId="77777777" w:rsidR="00C572AC" w:rsidRPr="00533585" w:rsidRDefault="00C572AC" w:rsidP="00A5267B">
            <w:pPr>
              <w:spacing w:after="0"/>
              <w:rPr>
                <w:rFonts w:cs="Calibri"/>
                <w:sz w:val="20"/>
                <w:szCs w:val="20"/>
                <w:lang w:val="en-GB"/>
              </w:rPr>
            </w:pPr>
          </w:p>
        </w:tc>
      </w:tr>
      <w:tr w:rsidR="00C572AC" w:rsidRPr="00D33D88" w14:paraId="7FC936A4" w14:textId="77777777" w:rsidTr="0048499F">
        <w:trPr>
          <w:trHeight w:val="20"/>
        </w:trPr>
        <w:tc>
          <w:tcPr>
            <w:tcW w:w="2366" w:type="dxa"/>
            <w:vMerge w:val="restart"/>
            <w:tcMar>
              <w:top w:w="57" w:type="dxa"/>
              <w:left w:w="57" w:type="dxa"/>
              <w:bottom w:w="57" w:type="dxa"/>
              <w:right w:w="57" w:type="dxa"/>
            </w:tcMar>
          </w:tcPr>
          <w:p w14:paraId="558926D6" w14:textId="77777777" w:rsidR="00C572AC" w:rsidRPr="00533585" w:rsidRDefault="00C572AC" w:rsidP="00A5267B">
            <w:pPr>
              <w:spacing w:after="0"/>
              <w:rPr>
                <w:rFonts w:cs="Calibri"/>
                <w:sz w:val="20"/>
                <w:szCs w:val="20"/>
                <w:lang w:val="en-GB"/>
              </w:rPr>
            </w:pPr>
            <w:r w:rsidRPr="00533585">
              <w:rPr>
                <w:rFonts w:eastAsia="Arial" w:cs="Calibri"/>
                <w:sz w:val="20"/>
                <w:szCs w:val="20"/>
                <w:lang w:val="en-GB"/>
              </w:rPr>
              <w:t>Urban area</w:t>
            </w:r>
          </w:p>
        </w:tc>
        <w:tc>
          <w:tcPr>
            <w:tcW w:w="3137" w:type="dxa"/>
            <w:tcMar>
              <w:top w:w="57" w:type="dxa"/>
              <w:left w:w="57" w:type="dxa"/>
              <w:bottom w:w="57" w:type="dxa"/>
              <w:right w:w="57" w:type="dxa"/>
            </w:tcMar>
          </w:tcPr>
          <w:p w14:paraId="09A3D037" w14:textId="77777777" w:rsidR="00C572AC" w:rsidRPr="00533585" w:rsidRDefault="00C572AC" w:rsidP="00A5267B">
            <w:pPr>
              <w:spacing w:after="0"/>
              <w:rPr>
                <w:rFonts w:cs="Calibri"/>
                <w:sz w:val="20"/>
                <w:szCs w:val="20"/>
                <w:lang w:val="en-GB"/>
              </w:rPr>
            </w:pPr>
            <w:r w:rsidRPr="00533585">
              <w:rPr>
                <w:rFonts w:eastAsia="Arial" w:cs="Calibri"/>
                <w:sz w:val="20"/>
                <w:szCs w:val="20"/>
                <w:lang w:val="en-GB"/>
              </w:rPr>
              <w:t>≤50,000 inhabitants</w:t>
            </w:r>
          </w:p>
        </w:tc>
        <w:tc>
          <w:tcPr>
            <w:tcW w:w="694" w:type="dxa"/>
            <w:tcMar>
              <w:top w:w="57" w:type="dxa"/>
              <w:left w:w="57" w:type="dxa"/>
              <w:bottom w:w="57" w:type="dxa"/>
              <w:right w:w="57" w:type="dxa"/>
            </w:tcMar>
          </w:tcPr>
          <w:p w14:paraId="6C7773BE" w14:textId="77777777" w:rsidR="00C572AC" w:rsidRPr="00533585" w:rsidRDefault="00C572AC" w:rsidP="00A5267B">
            <w:pPr>
              <w:spacing w:after="0"/>
              <w:jc w:val="center"/>
              <w:rPr>
                <w:rFonts w:cs="Calibri"/>
                <w:sz w:val="20"/>
                <w:szCs w:val="20"/>
                <w:lang w:val="en-GB"/>
              </w:rPr>
            </w:pPr>
            <w:r w:rsidRPr="00533585">
              <w:rPr>
                <w:rFonts w:eastAsia="Arial" w:cs="Calibri"/>
                <w:sz w:val="20"/>
                <w:szCs w:val="20"/>
                <w:lang w:val="en-GB"/>
              </w:rPr>
              <w:t>54</w:t>
            </w:r>
          </w:p>
        </w:tc>
        <w:tc>
          <w:tcPr>
            <w:tcW w:w="699" w:type="dxa"/>
            <w:tcMar>
              <w:top w:w="57" w:type="dxa"/>
              <w:left w:w="57" w:type="dxa"/>
              <w:bottom w:w="57" w:type="dxa"/>
              <w:right w:w="57" w:type="dxa"/>
            </w:tcMar>
          </w:tcPr>
          <w:p w14:paraId="3DA02ED8" w14:textId="77777777" w:rsidR="00C572AC" w:rsidRPr="00533585" w:rsidRDefault="00C572AC" w:rsidP="00A5267B">
            <w:pPr>
              <w:spacing w:after="0"/>
              <w:jc w:val="center"/>
              <w:rPr>
                <w:rFonts w:cs="Calibri"/>
                <w:sz w:val="20"/>
                <w:szCs w:val="20"/>
                <w:lang w:val="en-GB"/>
              </w:rPr>
            </w:pPr>
            <w:r w:rsidRPr="00533585">
              <w:rPr>
                <w:rFonts w:eastAsia="Arial" w:cs="Calibri"/>
                <w:sz w:val="20"/>
                <w:szCs w:val="20"/>
                <w:lang w:val="en-GB"/>
              </w:rPr>
              <w:t>9.23</w:t>
            </w:r>
          </w:p>
        </w:tc>
        <w:tc>
          <w:tcPr>
            <w:tcW w:w="694" w:type="dxa"/>
            <w:tcMar>
              <w:top w:w="57" w:type="dxa"/>
              <w:left w:w="57" w:type="dxa"/>
              <w:bottom w:w="57" w:type="dxa"/>
              <w:right w:w="57" w:type="dxa"/>
            </w:tcMar>
          </w:tcPr>
          <w:p w14:paraId="4531E0D2" w14:textId="77777777" w:rsidR="00C572AC" w:rsidRPr="00533585" w:rsidRDefault="00C572AC" w:rsidP="00A5267B">
            <w:pPr>
              <w:spacing w:after="0"/>
              <w:jc w:val="center"/>
              <w:rPr>
                <w:rFonts w:cs="Calibri"/>
                <w:sz w:val="20"/>
                <w:szCs w:val="20"/>
                <w:lang w:val="en-GB"/>
              </w:rPr>
            </w:pPr>
            <w:r w:rsidRPr="00533585">
              <w:rPr>
                <w:rFonts w:eastAsia="Arial" w:cs="Calibri"/>
                <w:sz w:val="20"/>
                <w:szCs w:val="20"/>
                <w:lang w:val="en-GB"/>
              </w:rPr>
              <w:t>13</w:t>
            </w:r>
          </w:p>
        </w:tc>
        <w:tc>
          <w:tcPr>
            <w:tcW w:w="699" w:type="dxa"/>
            <w:tcMar>
              <w:top w:w="57" w:type="dxa"/>
              <w:left w:w="57" w:type="dxa"/>
              <w:bottom w:w="57" w:type="dxa"/>
              <w:right w:w="57" w:type="dxa"/>
            </w:tcMar>
          </w:tcPr>
          <w:p w14:paraId="258AB5A7" w14:textId="77777777" w:rsidR="00C572AC" w:rsidRPr="00533585" w:rsidRDefault="00C572AC" w:rsidP="00A5267B">
            <w:pPr>
              <w:spacing w:after="0"/>
              <w:jc w:val="center"/>
              <w:rPr>
                <w:rFonts w:cs="Calibri"/>
                <w:sz w:val="20"/>
                <w:szCs w:val="20"/>
                <w:lang w:val="en-GB"/>
              </w:rPr>
            </w:pPr>
            <w:r w:rsidRPr="00533585">
              <w:rPr>
                <w:rFonts w:eastAsia="Arial" w:cs="Calibri"/>
                <w:sz w:val="20"/>
                <w:szCs w:val="20"/>
                <w:lang w:val="en-GB"/>
              </w:rPr>
              <w:t>2.56</w:t>
            </w:r>
          </w:p>
        </w:tc>
        <w:tc>
          <w:tcPr>
            <w:tcW w:w="1071" w:type="dxa"/>
            <w:vMerge w:val="restart"/>
            <w:tcMar>
              <w:top w:w="57" w:type="dxa"/>
              <w:left w:w="57" w:type="dxa"/>
              <w:bottom w:w="57" w:type="dxa"/>
              <w:right w:w="57" w:type="dxa"/>
            </w:tcMar>
          </w:tcPr>
          <w:p w14:paraId="55678795" w14:textId="77777777" w:rsidR="00C572AC" w:rsidRPr="00533585" w:rsidRDefault="00C572AC" w:rsidP="00A5267B">
            <w:pPr>
              <w:spacing w:after="0"/>
              <w:jc w:val="center"/>
              <w:rPr>
                <w:rFonts w:cs="Calibri"/>
                <w:sz w:val="20"/>
                <w:szCs w:val="20"/>
                <w:lang w:val="en-GB"/>
              </w:rPr>
            </w:pPr>
            <w:r w:rsidRPr="00533585">
              <w:rPr>
                <w:rFonts w:eastAsia="Arial" w:cs="Calibri"/>
                <w:sz w:val="20"/>
                <w:szCs w:val="20"/>
                <w:lang w:val="en-GB"/>
              </w:rPr>
              <w:t>&lt;0.001</w:t>
            </w:r>
          </w:p>
        </w:tc>
      </w:tr>
      <w:tr w:rsidR="00C572AC" w:rsidRPr="00D33D88" w14:paraId="71B5C4F6" w14:textId="77777777" w:rsidTr="0048499F">
        <w:trPr>
          <w:trHeight w:val="20"/>
        </w:trPr>
        <w:tc>
          <w:tcPr>
            <w:tcW w:w="0" w:type="auto"/>
            <w:vMerge/>
            <w:tcMar>
              <w:top w:w="57" w:type="dxa"/>
              <w:left w:w="57" w:type="dxa"/>
              <w:bottom w:w="57" w:type="dxa"/>
              <w:right w:w="57" w:type="dxa"/>
            </w:tcMar>
          </w:tcPr>
          <w:p w14:paraId="654237C6" w14:textId="77777777" w:rsidR="00C572AC" w:rsidRPr="00533585" w:rsidRDefault="00C572AC" w:rsidP="00A5267B">
            <w:pPr>
              <w:spacing w:after="0"/>
              <w:rPr>
                <w:rFonts w:cs="Calibri"/>
                <w:sz w:val="20"/>
                <w:szCs w:val="20"/>
                <w:lang w:val="en-GB"/>
              </w:rPr>
            </w:pPr>
          </w:p>
        </w:tc>
        <w:tc>
          <w:tcPr>
            <w:tcW w:w="3137" w:type="dxa"/>
            <w:tcMar>
              <w:top w:w="57" w:type="dxa"/>
              <w:left w:w="57" w:type="dxa"/>
              <w:bottom w:w="57" w:type="dxa"/>
              <w:right w:w="57" w:type="dxa"/>
            </w:tcMar>
          </w:tcPr>
          <w:p w14:paraId="38628D0F" w14:textId="77777777" w:rsidR="00C572AC" w:rsidRPr="00533585" w:rsidRDefault="00C572AC" w:rsidP="00A5267B">
            <w:pPr>
              <w:spacing w:after="0"/>
              <w:rPr>
                <w:rFonts w:cs="Calibri"/>
                <w:sz w:val="20"/>
                <w:szCs w:val="20"/>
                <w:lang w:val="en-GB"/>
              </w:rPr>
            </w:pPr>
            <w:r w:rsidRPr="00533585">
              <w:rPr>
                <w:rFonts w:eastAsia="Arial" w:cs="Calibri"/>
                <w:sz w:val="20"/>
                <w:szCs w:val="20"/>
                <w:lang w:val="en-GB"/>
              </w:rPr>
              <w:t>&gt;50,000 inhabitants</w:t>
            </w:r>
          </w:p>
        </w:tc>
        <w:tc>
          <w:tcPr>
            <w:tcW w:w="694" w:type="dxa"/>
            <w:tcMar>
              <w:top w:w="57" w:type="dxa"/>
              <w:left w:w="57" w:type="dxa"/>
              <w:bottom w:w="57" w:type="dxa"/>
              <w:right w:w="57" w:type="dxa"/>
            </w:tcMar>
          </w:tcPr>
          <w:p w14:paraId="37CA4208" w14:textId="77777777" w:rsidR="00C572AC" w:rsidRPr="00533585" w:rsidRDefault="00C572AC" w:rsidP="00A5267B">
            <w:pPr>
              <w:spacing w:after="0"/>
              <w:jc w:val="center"/>
              <w:rPr>
                <w:rFonts w:cs="Calibri"/>
                <w:sz w:val="20"/>
                <w:szCs w:val="20"/>
                <w:lang w:val="en-GB"/>
              </w:rPr>
            </w:pPr>
            <w:r w:rsidRPr="00533585">
              <w:rPr>
                <w:rFonts w:eastAsia="Arial" w:cs="Calibri"/>
                <w:sz w:val="20"/>
                <w:szCs w:val="20"/>
                <w:lang w:val="en-GB"/>
              </w:rPr>
              <w:t>531</w:t>
            </w:r>
          </w:p>
        </w:tc>
        <w:tc>
          <w:tcPr>
            <w:tcW w:w="699" w:type="dxa"/>
            <w:tcMar>
              <w:top w:w="57" w:type="dxa"/>
              <w:left w:w="57" w:type="dxa"/>
              <w:bottom w:w="57" w:type="dxa"/>
              <w:right w:w="57" w:type="dxa"/>
            </w:tcMar>
          </w:tcPr>
          <w:p w14:paraId="6553EE9E" w14:textId="77777777" w:rsidR="00C572AC" w:rsidRPr="00533585" w:rsidRDefault="00C572AC" w:rsidP="00A5267B">
            <w:pPr>
              <w:spacing w:after="0"/>
              <w:jc w:val="center"/>
              <w:rPr>
                <w:rFonts w:cs="Calibri"/>
                <w:sz w:val="20"/>
                <w:szCs w:val="20"/>
                <w:lang w:val="en-GB"/>
              </w:rPr>
            </w:pPr>
            <w:r w:rsidRPr="00533585">
              <w:rPr>
                <w:rFonts w:eastAsia="Arial" w:cs="Calibri"/>
                <w:sz w:val="20"/>
                <w:szCs w:val="20"/>
                <w:lang w:val="en-GB"/>
              </w:rPr>
              <w:t>90.77</w:t>
            </w:r>
          </w:p>
        </w:tc>
        <w:tc>
          <w:tcPr>
            <w:tcW w:w="694" w:type="dxa"/>
            <w:tcMar>
              <w:top w:w="57" w:type="dxa"/>
              <w:left w:w="57" w:type="dxa"/>
              <w:bottom w:w="57" w:type="dxa"/>
              <w:right w:w="57" w:type="dxa"/>
            </w:tcMar>
          </w:tcPr>
          <w:p w14:paraId="5FF608B3" w14:textId="77777777" w:rsidR="00C572AC" w:rsidRPr="00533585" w:rsidRDefault="00C572AC" w:rsidP="00A5267B">
            <w:pPr>
              <w:spacing w:after="0"/>
              <w:jc w:val="center"/>
              <w:rPr>
                <w:rFonts w:cs="Calibri"/>
                <w:sz w:val="20"/>
                <w:szCs w:val="20"/>
                <w:lang w:val="en-GB"/>
              </w:rPr>
            </w:pPr>
            <w:r w:rsidRPr="00533585">
              <w:rPr>
                <w:rFonts w:eastAsia="Arial" w:cs="Calibri"/>
                <w:sz w:val="20"/>
                <w:szCs w:val="20"/>
                <w:lang w:val="en-GB"/>
              </w:rPr>
              <w:t>495</w:t>
            </w:r>
          </w:p>
        </w:tc>
        <w:tc>
          <w:tcPr>
            <w:tcW w:w="699" w:type="dxa"/>
            <w:tcMar>
              <w:top w:w="57" w:type="dxa"/>
              <w:left w:w="57" w:type="dxa"/>
              <w:bottom w:w="57" w:type="dxa"/>
              <w:right w:w="57" w:type="dxa"/>
            </w:tcMar>
          </w:tcPr>
          <w:p w14:paraId="7CB8AB0B" w14:textId="77777777" w:rsidR="00C572AC" w:rsidRPr="00533585" w:rsidRDefault="00C572AC" w:rsidP="00A5267B">
            <w:pPr>
              <w:spacing w:after="0"/>
              <w:jc w:val="center"/>
              <w:rPr>
                <w:rFonts w:cs="Calibri"/>
                <w:sz w:val="20"/>
                <w:szCs w:val="20"/>
                <w:lang w:val="en-GB"/>
              </w:rPr>
            </w:pPr>
            <w:r w:rsidRPr="00533585">
              <w:rPr>
                <w:rFonts w:eastAsia="Arial" w:cs="Calibri"/>
                <w:sz w:val="20"/>
                <w:szCs w:val="20"/>
                <w:lang w:val="en-GB"/>
              </w:rPr>
              <w:t>97.44</w:t>
            </w:r>
          </w:p>
        </w:tc>
        <w:tc>
          <w:tcPr>
            <w:tcW w:w="0" w:type="auto"/>
            <w:vMerge/>
            <w:tcMar>
              <w:top w:w="57" w:type="dxa"/>
              <w:left w:w="57" w:type="dxa"/>
              <w:bottom w:w="57" w:type="dxa"/>
              <w:right w:w="57" w:type="dxa"/>
            </w:tcMar>
          </w:tcPr>
          <w:p w14:paraId="5386B40A" w14:textId="77777777" w:rsidR="00C572AC" w:rsidRPr="00533585" w:rsidRDefault="00C572AC" w:rsidP="00A5267B">
            <w:pPr>
              <w:spacing w:after="0"/>
              <w:rPr>
                <w:rFonts w:cs="Calibri"/>
                <w:sz w:val="20"/>
                <w:szCs w:val="20"/>
                <w:lang w:val="en-GB"/>
              </w:rPr>
            </w:pPr>
          </w:p>
        </w:tc>
      </w:tr>
      <w:tr w:rsidR="00C572AC" w:rsidRPr="00D33D88" w14:paraId="49B949C3" w14:textId="77777777" w:rsidTr="0048499F">
        <w:trPr>
          <w:trHeight w:val="20"/>
        </w:trPr>
        <w:tc>
          <w:tcPr>
            <w:tcW w:w="2366" w:type="dxa"/>
            <w:vMerge w:val="restart"/>
            <w:tcMar>
              <w:top w:w="57" w:type="dxa"/>
              <w:left w:w="57" w:type="dxa"/>
              <w:bottom w:w="57" w:type="dxa"/>
              <w:right w:w="57" w:type="dxa"/>
            </w:tcMar>
          </w:tcPr>
          <w:p w14:paraId="65520FB2" w14:textId="77777777" w:rsidR="00C572AC" w:rsidRPr="00533585" w:rsidRDefault="00C572AC" w:rsidP="00A5267B">
            <w:pPr>
              <w:spacing w:after="0"/>
              <w:rPr>
                <w:rFonts w:cs="Calibri"/>
                <w:sz w:val="20"/>
                <w:szCs w:val="20"/>
                <w:lang w:val="en-GB"/>
              </w:rPr>
            </w:pPr>
            <w:r w:rsidRPr="00533585">
              <w:rPr>
                <w:rFonts w:eastAsia="Arial" w:cs="Calibri"/>
                <w:sz w:val="20"/>
                <w:szCs w:val="20"/>
                <w:lang w:val="en-GB"/>
              </w:rPr>
              <w:t>Deprived context</w:t>
            </w:r>
          </w:p>
        </w:tc>
        <w:tc>
          <w:tcPr>
            <w:tcW w:w="3137" w:type="dxa"/>
            <w:tcMar>
              <w:top w:w="57" w:type="dxa"/>
              <w:left w:w="57" w:type="dxa"/>
              <w:bottom w:w="57" w:type="dxa"/>
              <w:right w:w="57" w:type="dxa"/>
            </w:tcMar>
          </w:tcPr>
          <w:p w14:paraId="18310319" w14:textId="77777777" w:rsidR="00C572AC" w:rsidRPr="00533585" w:rsidRDefault="00C572AC" w:rsidP="00A5267B">
            <w:pPr>
              <w:spacing w:after="0"/>
              <w:rPr>
                <w:rFonts w:cs="Calibri"/>
                <w:sz w:val="20"/>
                <w:szCs w:val="20"/>
                <w:lang w:val="en-GB"/>
              </w:rPr>
            </w:pPr>
            <w:r w:rsidRPr="00533585">
              <w:rPr>
                <w:rFonts w:eastAsia="Arial" w:cs="Calibri"/>
                <w:sz w:val="20"/>
                <w:szCs w:val="20"/>
                <w:lang w:val="en-GB"/>
              </w:rPr>
              <w:t>No</w:t>
            </w:r>
          </w:p>
        </w:tc>
        <w:tc>
          <w:tcPr>
            <w:tcW w:w="694" w:type="dxa"/>
            <w:tcMar>
              <w:top w:w="57" w:type="dxa"/>
              <w:left w:w="57" w:type="dxa"/>
              <w:bottom w:w="57" w:type="dxa"/>
              <w:right w:w="57" w:type="dxa"/>
            </w:tcMar>
          </w:tcPr>
          <w:p w14:paraId="2B508AFC" w14:textId="77777777" w:rsidR="00C572AC" w:rsidRPr="00533585" w:rsidRDefault="00C572AC" w:rsidP="00A5267B">
            <w:pPr>
              <w:spacing w:after="0"/>
              <w:jc w:val="center"/>
              <w:rPr>
                <w:rFonts w:cs="Calibri"/>
                <w:sz w:val="20"/>
                <w:szCs w:val="20"/>
                <w:lang w:val="en-GB"/>
              </w:rPr>
            </w:pPr>
            <w:r w:rsidRPr="00533585">
              <w:rPr>
                <w:rFonts w:eastAsia="Arial" w:cs="Calibri"/>
                <w:sz w:val="20"/>
                <w:szCs w:val="20"/>
                <w:lang w:val="en-GB"/>
              </w:rPr>
              <w:t>562</w:t>
            </w:r>
          </w:p>
        </w:tc>
        <w:tc>
          <w:tcPr>
            <w:tcW w:w="699" w:type="dxa"/>
            <w:tcMar>
              <w:top w:w="57" w:type="dxa"/>
              <w:left w:w="57" w:type="dxa"/>
              <w:bottom w:w="57" w:type="dxa"/>
              <w:right w:w="57" w:type="dxa"/>
            </w:tcMar>
          </w:tcPr>
          <w:p w14:paraId="4BF0A22A" w14:textId="77777777" w:rsidR="00C572AC" w:rsidRPr="00533585" w:rsidRDefault="00C572AC" w:rsidP="00A5267B">
            <w:pPr>
              <w:spacing w:after="0"/>
              <w:jc w:val="center"/>
              <w:rPr>
                <w:rFonts w:cs="Calibri"/>
                <w:sz w:val="20"/>
                <w:szCs w:val="20"/>
                <w:lang w:val="en-GB"/>
              </w:rPr>
            </w:pPr>
            <w:r w:rsidRPr="00533585">
              <w:rPr>
                <w:rFonts w:eastAsia="Arial" w:cs="Calibri"/>
                <w:sz w:val="20"/>
                <w:szCs w:val="20"/>
                <w:lang w:val="en-GB"/>
              </w:rPr>
              <w:t>96.07</w:t>
            </w:r>
          </w:p>
        </w:tc>
        <w:tc>
          <w:tcPr>
            <w:tcW w:w="694" w:type="dxa"/>
            <w:tcMar>
              <w:top w:w="57" w:type="dxa"/>
              <w:left w:w="57" w:type="dxa"/>
              <w:bottom w:w="57" w:type="dxa"/>
              <w:right w:w="57" w:type="dxa"/>
            </w:tcMar>
          </w:tcPr>
          <w:p w14:paraId="6989FD12" w14:textId="77777777" w:rsidR="00C572AC" w:rsidRPr="00533585" w:rsidRDefault="00C572AC" w:rsidP="00A5267B">
            <w:pPr>
              <w:spacing w:after="0"/>
              <w:jc w:val="center"/>
              <w:rPr>
                <w:rFonts w:cs="Calibri"/>
                <w:sz w:val="20"/>
                <w:szCs w:val="20"/>
                <w:lang w:val="en-GB"/>
              </w:rPr>
            </w:pPr>
            <w:r w:rsidRPr="00533585">
              <w:rPr>
                <w:rFonts w:eastAsia="Arial" w:cs="Calibri"/>
                <w:sz w:val="20"/>
                <w:szCs w:val="20"/>
                <w:lang w:val="en-GB"/>
              </w:rPr>
              <w:t>505</w:t>
            </w:r>
          </w:p>
        </w:tc>
        <w:tc>
          <w:tcPr>
            <w:tcW w:w="699" w:type="dxa"/>
            <w:tcMar>
              <w:top w:w="57" w:type="dxa"/>
              <w:left w:w="57" w:type="dxa"/>
              <w:bottom w:w="57" w:type="dxa"/>
              <w:right w:w="57" w:type="dxa"/>
            </w:tcMar>
          </w:tcPr>
          <w:p w14:paraId="6DBE973E" w14:textId="77777777" w:rsidR="00C572AC" w:rsidRPr="00533585" w:rsidRDefault="00C572AC" w:rsidP="00A5267B">
            <w:pPr>
              <w:spacing w:after="0"/>
              <w:jc w:val="center"/>
              <w:rPr>
                <w:rFonts w:cs="Calibri"/>
                <w:sz w:val="20"/>
                <w:szCs w:val="20"/>
                <w:lang w:val="en-GB"/>
              </w:rPr>
            </w:pPr>
            <w:r w:rsidRPr="00533585">
              <w:rPr>
                <w:rFonts w:eastAsia="Arial" w:cs="Calibri"/>
                <w:sz w:val="20"/>
                <w:szCs w:val="20"/>
                <w:lang w:val="en-GB"/>
              </w:rPr>
              <w:t>99.41</w:t>
            </w:r>
          </w:p>
        </w:tc>
        <w:tc>
          <w:tcPr>
            <w:tcW w:w="1071" w:type="dxa"/>
            <w:vMerge w:val="restart"/>
            <w:tcMar>
              <w:top w:w="57" w:type="dxa"/>
              <w:left w:w="57" w:type="dxa"/>
              <w:bottom w:w="57" w:type="dxa"/>
              <w:right w:w="57" w:type="dxa"/>
            </w:tcMar>
          </w:tcPr>
          <w:p w14:paraId="43BD2174" w14:textId="77777777" w:rsidR="00C572AC" w:rsidRPr="00533585" w:rsidRDefault="00C572AC" w:rsidP="00A5267B">
            <w:pPr>
              <w:spacing w:after="0"/>
              <w:jc w:val="center"/>
              <w:rPr>
                <w:rFonts w:cs="Calibri"/>
                <w:sz w:val="20"/>
                <w:szCs w:val="20"/>
                <w:lang w:val="en-GB"/>
              </w:rPr>
            </w:pPr>
            <w:r w:rsidRPr="00533585">
              <w:rPr>
                <w:rFonts w:eastAsia="Arial" w:cs="Calibri"/>
                <w:sz w:val="20"/>
                <w:szCs w:val="20"/>
                <w:lang w:val="en-GB"/>
              </w:rPr>
              <w:t>&lt;0.001</w:t>
            </w:r>
          </w:p>
        </w:tc>
      </w:tr>
      <w:tr w:rsidR="00C572AC" w:rsidRPr="00D33D88" w14:paraId="192A54DE" w14:textId="77777777" w:rsidTr="0048499F">
        <w:trPr>
          <w:trHeight w:val="20"/>
        </w:trPr>
        <w:tc>
          <w:tcPr>
            <w:tcW w:w="0" w:type="auto"/>
            <w:vMerge/>
            <w:tcMar>
              <w:top w:w="57" w:type="dxa"/>
              <w:left w:w="57" w:type="dxa"/>
              <w:bottom w:w="57" w:type="dxa"/>
              <w:right w:w="57" w:type="dxa"/>
            </w:tcMar>
          </w:tcPr>
          <w:p w14:paraId="644FA9E2" w14:textId="77777777" w:rsidR="00C572AC" w:rsidRPr="00533585" w:rsidRDefault="00C572AC" w:rsidP="00A5267B">
            <w:pPr>
              <w:spacing w:after="0"/>
              <w:rPr>
                <w:rFonts w:cs="Calibri"/>
                <w:sz w:val="20"/>
                <w:szCs w:val="20"/>
                <w:lang w:val="en-GB"/>
              </w:rPr>
            </w:pPr>
          </w:p>
        </w:tc>
        <w:tc>
          <w:tcPr>
            <w:tcW w:w="3137" w:type="dxa"/>
            <w:tcMar>
              <w:top w:w="57" w:type="dxa"/>
              <w:left w:w="57" w:type="dxa"/>
              <w:bottom w:w="57" w:type="dxa"/>
              <w:right w:w="57" w:type="dxa"/>
            </w:tcMar>
          </w:tcPr>
          <w:p w14:paraId="5F354074" w14:textId="77777777" w:rsidR="00C572AC" w:rsidRPr="00533585" w:rsidRDefault="00C572AC" w:rsidP="00A5267B">
            <w:pPr>
              <w:spacing w:after="0"/>
              <w:rPr>
                <w:rFonts w:cs="Calibri"/>
                <w:sz w:val="20"/>
                <w:szCs w:val="20"/>
                <w:lang w:val="en-GB"/>
              </w:rPr>
            </w:pPr>
            <w:r w:rsidRPr="00533585">
              <w:rPr>
                <w:rFonts w:eastAsia="Arial" w:cs="Calibri"/>
                <w:sz w:val="20"/>
                <w:szCs w:val="20"/>
                <w:lang w:val="en-GB"/>
              </w:rPr>
              <w:t>Yes</w:t>
            </w:r>
          </w:p>
        </w:tc>
        <w:tc>
          <w:tcPr>
            <w:tcW w:w="694" w:type="dxa"/>
            <w:tcMar>
              <w:top w:w="57" w:type="dxa"/>
              <w:left w:w="57" w:type="dxa"/>
              <w:bottom w:w="57" w:type="dxa"/>
              <w:right w:w="57" w:type="dxa"/>
            </w:tcMar>
          </w:tcPr>
          <w:p w14:paraId="18F69DED" w14:textId="77777777" w:rsidR="00C572AC" w:rsidRPr="00533585" w:rsidRDefault="00C572AC" w:rsidP="00A5267B">
            <w:pPr>
              <w:spacing w:after="0"/>
              <w:jc w:val="center"/>
              <w:rPr>
                <w:rFonts w:cs="Calibri"/>
                <w:sz w:val="20"/>
                <w:szCs w:val="20"/>
                <w:lang w:val="en-GB"/>
              </w:rPr>
            </w:pPr>
            <w:r w:rsidRPr="00533585">
              <w:rPr>
                <w:rFonts w:eastAsia="Arial" w:cs="Calibri"/>
                <w:sz w:val="20"/>
                <w:szCs w:val="20"/>
                <w:lang w:val="en-GB"/>
              </w:rPr>
              <w:t>23</w:t>
            </w:r>
          </w:p>
        </w:tc>
        <w:tc>
          <w:tcPr>
            <w:tcW w:w="699" w:type="dxa"/>
            <w:tcMar>
              <w:top w:w="57" w:type="dxa"/>
              <w:left w:w="57" w:type="dxa"/>
              <w:bottom w:w="57" w:type="dxa"/>
              <w:right w:w="57" w:type="dxa"/>
            </w:tcMar>
          </w:tcPr>
          <w:p w14:paraId="48154345" w14:textId="77777777" w:rsidR="00C572AC" w:rsidRPr="00533585" w:rsidRDefault="00C572AC" w:rsidP="00A5267B">
            <w:pPr>
              <w:spacing w:after="0"/>
              <w:jc w:val="center"/>
              <w:rPr>
                <w:rFonts w:cs="Calibri"/>
                <w:sz w:val="20"/>
                <w:szCs w:val="20"/>
                <w:lang w:val="en-GB"/>
              </w:rPr>
            </w:pPr>
            <w:r w:rsidRPr="00533585">
              <w:rPr>
                <w:rFonts w:eastAsia="Arial" w:cs="Calibri"/>
                <w:sz w:val="20"/>
                <w:szCs w:val="20"/>
                <w:lang w:val="en-GB"/>
              </w:rPr>
              <w:t>3.93</w:t>
            </w:r>
          </w:p>
        </w:tc>
        <w:tc>
          <w:tcPr>
            <w:tcW w:w="694" w:type="dxa"/>
            <w:tcMar>
              <w:top w:w="57" w:type="dxa"/>
              <w:left w:w="57" w:type="dxa"/>
              <w:bottom w:w="57" w:type="dxa"/>
              <w:right w:w="57" w:type="dxa"/>
            </w:tcMar>
          </w:tcPr>
          <w:p w14:paraId="72C2946A" w14:textId="77777777" w:rsidR="00C572AC" w:rsidRPr="00533585" w:rsidRDefault="00C572AC" w:rsidP="00A5267B">
            <w:pPr>
              <w:spacing w:after="0"/>
              <w:jc w:val="center"/>
              <w:rPr>
                <w:rFonts w:cs="Calibri"/>
                <w:sz w:val="20"/>
                <w:szCs w:val="20"/>
                <w:lang w:val="en-GB"/>
              </w:rPr>
            </w:pPr>
            <w:r w:rsidRPr="00533585">
              <w:rPr>
                <w:rFonts w:eastAsia="Arial" w:cs="Calibri"/>
                <w:sz w:val="20"/>
                <w:szCs w:val="20"/>
                <w:lang w:val="en-GB"/>
              </w:rPr>
              <w:t>3</w:t>
            </w:r>
          </w:p>
        </w:tc>
        <w:tc>
          <w:tcPr>
            <w:tcW w:w="699" w:type="dxa"/>
            <w:tcMar>
              <w:top w:w="57" w:type="dxa"/>
              <w:left w:w="57" w:type="dxa"/>
              <w:bottom w:w="57" w:type="dxa"/>
              <w:right w:w="57" w:type="dxa"/>
            </w:tcMar>
          </w:tcPr>
          <w:p w14:paraId="2DC4AB5B" w14:textId="77777777" w:rsidR="00C572AC" w:rsidRPr="00533585" w:rsidRDefault="00C572AC" w:rsidP="00A5267B">
            <w:pPr>
              <w:spacing w:after="0"/>
              <w:jc w:val="center"/>
              <w:rPr>
                <w:rFonts w:cs="Calibri"/>
                <w:sz w:val="20"/>
                <w:szCs w:val="20"/>
                <w:lang w:val="en-GB"/>
              </w:rPr>
            </w:pPr>
            <w:r w:rsidRPr="00533585">
              <w:rPr>
                <w:rFonts w:eastAsia="Arial" w:cs="Calibri"/>
                <w:sz w:val="20"/>
                <w:szCs w:val="20"/>
                <w:lang w:val="en-GB"/>
              </w:rPr>
              <w:t>0.59</w:t>
            </w:r>
          </w:p>
        </w:tc>
        <w:tc>
          <w:tcPr>
            <w:tcW w:w="0" w:type="auto"/>
            <w:vMerge/>
            <w:tcMar>
              <w:top w:w="57" w:type="dxa"/>
              <w:left w:w="57" w:type="dxa"/>
              <w:bottom w:w="57" w:type="dxa"/>
              <w:right w:w="57" w:type="dxa"/>
            </w:tcMar>
          </w:tcPr>
          <w:p w14:paraId="6CEE9DD8" w14:textId="77777777" w:rsidR="00C572AC" w:rsidRPr="00533585" w:rsidRDefault="00C572AC" w:rsidP="00A5267B">
            <w:pPr>
              <w:spacing w:after="0"/>
              <w:rPr>
                <w:rFonts w:cs="Calibri"/>
                <w:sz w:val="20"/>
                <w:szCs w:val="20"/>
                <w:lang w:val="en-GB"/>
              </w:rPr>
            </w:pPr>
          </w:p>
        </w:tc>
      </w:tr>
      <w:tr w:rsidR="00C572AC" w:rsidRPr="00D33D88" w14:paraId="0B897F96" w14:textId="77777777" w:rsidTr="0048499F">
        <w:trPr>
          <w:trHeight w:val="20"/>
        </w:trPr>
        <w:tc>
          <w:tcPr>
            <w:tcW w:w="2366" w:type="dxa"/>
            <w:vMerge w:val="restart"/>
            <w:tcMar>
              <w:top w:w="57" w:type="dxa"/>
              <w:left w:w="57" w:type="dxa"/>
              <w:bottom w:w="57" w:type="dxa"/>
              <w:right w:w="57" w:type="dxa"/>
            </w:tcMar>
          </w:tcPr>
          <w:p w14:paraId="0806839F" w14:textId="77777777" w:rsidR="00C572AC" w:rsidRPr="00533585" w:rsidRDefault="00C572AC" w:rsidP="00A5267B">
            <w:pPr>
              <w:spacing w:after="0"/>
              <w:rPr>
                <w:rFonts w:cs="Calibri"/>
                <w:sz w:val="20"/>
                <w:szCs w:val="20"/>
                <w:lang w:val="en-GB"/>
              </w:rPr>
            </w:pPr>
            <w:r w:rsidRPr="00533585">
              <w:rPr>
                <w:rFonts w:eastAsia="Arial" w:cs="Calibri"/>
                <w:sz w:val="20"/>
                <w:szCs w:val="20"/>
                <w:lang w:val="en-GB"/>
              </w:rPr>
              <w:t>Previous discussion on sexual health**</w:t>
            </w:r>
          </w:p>
        </w:tc>
        <w:tc>
          <w:tcPr>
            <w:tcW w:w="3137" w:type="dxa"/>
            <w:tcMar>
              <w:top w:w="57" w:type="dxa"/>
              <w:left w:w="57" w:type="dxa"/>
              <w:bottom w:w="57" w:type="dxa"/>
              <w:right w:w="57" w:type="dxa"/>
            </w:tcMar>
          </w:tcPr>
          <w:p w14:paraId="7CF41C5C" w14:textId="77777777" w:rsidR="00C572AC" w:rsidRPr="00533585" w:rsidRDefault="00C572AC" w:rsidP="00A5267B">
            <w:pPr>
              <w:spacing w:after="0"/>
              <w:rPr>
                <w:rFonts w:cs="Calibri"/>
                <w:sz w:val="20"/>
                <w:szCs w:val="20"/>
                <w:lang w:val="en-GB"/>
              </w:rPr>
            </w:pPr>
            <w:r w:rsidRPr="00533585">
              <w:rPr>
                <w:rFonts w:eastAsia="Arial" w:cs="Calibri"/>
                <w:sz w:val="20"/>
                <w:szCs w:val="20"/>
                <w:lang w:val="en-GB"/>
              </w:rPr>
              <w:t>No</w:t>
            </w:r>
          </w:p>
        </w:tc>
        <w:tc>
          <w:tcPr>
            <w:tcW w:w="694" w:type="dxa"/>
            <w:tcMar>
              <w:top w:w="57" w:type="dxa"/>
              <w:left w:w="57" w:type="dxa"/>
              <w:bottom w:w="57" w:type="dxa"/>
              <w:right w:w="57" w:type="dxa"/>
            </w:tcMar>
          </w:tcPr>
          <w:p w14:paraId="3BF0FF11" w14:textId="77777777" w:rsidR="00C572AC" w:rsidRPr="00533585" w:rsidRDefault="00C572AC" w:rsidP="00A5267B">
            <w:pPr>
              <w:spacing w:after="0"/>
              <w:jc w:val="center"/>
              <w:rPr>
                <w:rFonts w:cs="Calibri"/>
                <w:sz w:val="20"/>
                <w:szCs w:val="20"/>
                <w:lang w:val="en-GB"/>
              </w:rPr>
            </w:pPr>
            <w:r w:rsidRPr="00533585">
              <w:rPr>
                <w:rFonts w:eastAsia="Arial" w:cs="Calibri"/>
                <w:sz w:val="20"/>
                <w:szCs w:val="20"/>
                <w:lang w:val="en-GB"/>
              </w:rPr>
              <w:t>202</w:t>
            </w:r>
          </w:p>
        </w:tc>
        <w:tc>
          <w:tcPr>
            <w:tcW w:w="699" w:type="dxa"/>
            <w:tcMar>
              <w:top w:w="57" w:type="dxa"/>
              <w:left w:w="57" w:type="dxa"/>
              <w:bottom w:w="57" w:type="dxa"/>
              <w:right w:w="57" w:type="dxa"/>
            </w:tcMar>
          </w:tcPr>
          <w:p w14:paraId="2775FC94" w14:textId="77777777" w:rsidR="00C572AC" w:rsidRPr="00533585" w:rsidRDefault="00C572AC" w:rsidP="00A5267B">
            <w:pPr>
              <w:spacing w:after="0"/>
              <w:jc w:val="center"/>
              <w:rPr>
                <w:rFonts w:cs="Calibri"/>
                <w:sz w:val="20"/>
                <w:szCs w:val="20"/>
                <w:lang w:val="en-GB"/>
              </w:rPr>
            </w:pPr>
            <w:r w:rsidRPr="00533585">
              <w:rPr>
                <w:rFonts w:eastAsia="Arial" w:cs="Calibri"/>
                <w:sz w:val="20"/>
                <w:szCs w:val="20"/>
                <w:lang w:val="en-GB"/>
              </w:rPr>
              <w:t>34.53</w:t>
            </w:r>
          </w:p>
        </w:tc>
        <w:tc>
          <w:tcPr>
            <w:tcW w:w="694" w:type="dxa"/>
            <w:tcMar>
              <w:top w:w="57" w:type="dxa"/>
              <w:left w:w="57" w:type="dxa"/>
              <w:bottom w:w="57" w:type="dxa"/>
              <w:right w:w="57" w:type="dxa"/>
            </w:tcMar>
          </w:tcPr>
          <w:p w14:paraId="74678597" w14:textId="77777777" w:rsidR="00C572AC" w:rsidRPr="00533585" w:rsidRDefault="00C572AC" w:rsidP="00A5267B">
            <w:pPr>
              <w:spacing w:after="0"/>
              <w:jc w:val="center"/>
              <w:rPr>
                <w:rFonts w:cs="Calibri"/>
                <w:sz w:val="20"/>
                <w:szCs w:val="20"/>
                <w:lang w:val="en-GB"/>
              </w:rPr>
            </w:pPr>
            <w:r w:rsidRPr="00533585">
              <w:rPr>
                <w:rFonts w:eastAsia="Arial" w:cs="Calibri"/>
                <w:sz w:val="20"/>
                <w:szCs w:val="20"/>
                <w:lang w:val="en-GB"/>
              </w:rPr>
              <w:t>170</w:t>
            </w:r>
          </w:p>
        </w:tc>
        <w:tc>
          <w:tcPr>
            <w:tcW w:w="699" w:type="dxa"/>
            <w:tcMar>
              <w:top w:w="57" w:type="dxa"/>
              <w:left w:w="57" w:type="dxa"/>
              <w:bottom w:w="57" w:type="dxa"/>
              <w:right w:w="57" w:type="dxa"/>
            </w:tcMar>
          </w:tcPr>
          <w:p w14:paraId="427CEB2A" w14:textId="77777777" w:rsidR="00C572AC" w:rsidRPr="00533585" w:rsidRDefault="00C572AC" w:rsidP="00A5267B">
            <w:pPr>
              <w:spacing w:after="0"/>
              <w:jc w:val="center"/>
              <w:rPr>
                <w:rFonts w:cs="Calibri"/>
                <w:sz w:val="20"/>
                <w:szCs w:val="20"/>
                <w:lang w:val="en-GB"/>
              </w:rPr>
            </w:pPr>
            <w:r w:rsidRPr="00533585">
              <w:rPr>
                <w:rFonts w:eastAsia="Arial" w:cs="Calibri"/>
                <w:sz w:val="20"/>
                <w:szCs w:val="20"/>
                <w:lang w:val="en-GB"/>
              </w:rPr>
              <w:t>33.46</w:t>
            </w:r>
          </w:p>
        </w:tc>
        <w:tc>
          <w:tcPr>
            <w:tcW w:w="1071" w:type="dxa"/>
            <w:vMerge w:val="restart"/>
            <w:tcMar>
              <w:top w:w="57" w:type="dxa"/>
              <w:left w:w="57" w:type="dxa"/>
              <w:bottom w:w="57" w:type="dxa"/>
              <w:right w:w="57" w:type="dxa"/>
            </w:tcMar>
          </w:tcPr>
          <w:p w14:paraId="4D568718" w14:textId="77777777" w:rsidR="00C572AC" w:rsidRPr="00533585" w:rsidRDefault="00C572AC" w:rsidP="00A5267B">
            <w:pPr>
              <w:spacing w:after="0"/>
              <w:jc w:val="center"/>
              <w:rPr>
                <w:rFonts w:cs="Calibri"/>
                <w:sz w:val="20"/>
                <w:szCs w:val="20"/>
                <w:lang w:val="en-GB"/>
              </w:rPr>
            </w:pPr>
            <w:r w:rsidRPr="00533585">
              <w:rPr>
                <w:rFonts w:eastAsia="Arial" w:cs="Calibri"/>
                <w:sz w:val="20"/>
                <w:szCs w:val="20"/>
                <w:lang w:val="en-GB"/>
              </w:rPr>
              <w:t>0.722</w:t>
            </w:r>
          </w:p>
        </w:tc>
      </w:tr>
      <w:tr w:rsidR="00C572AC" w:rsidRPr="00D33D88" w14:paraId="1DC05CFF" w14:textId="77777777" w:rsidTr="0048499F">
        <w:trPr>
          <w:trHeight w:val="20"/>
        </w:trPr>
        <w:tc>
          <w:tcPr>
            <w:tcW w:w="0" w:type="auto"/>
            <w:vMerge/>
            <w:tcMar>
              <w:top w:w="57" w:type="dxa"/>
              <w:left w:w="57" w:type="dxa"/>
              <w:bottom w:w="57" w:type="dxa"/>
              <w:right w:w="57" w:type="dxa"/>
            </w:tcMar>
          </w:tcPr>
          <w:p w14:paraId="34F04521" w14:textId="77777777" w:rsidR="00C572AC" w:rsidRPr="00533585" w:rsidRDefault="00C572AC" w:rsidP="00A5267B">
            <w:pPr>
              <w:spacing w:after="0"/>
              <w:rPr>
                <w:rFonts w:cs="Calibri"/>
                <w:sz w:val="20"/>
                <w:szCs w:val="20"/>
                <w:lang w:val="en-GB"/>
              </w:rPr>
            </w:pPr>
          </w:p>
        </w:tc>
        <w:tc>
          <w:tcPr>
            <w:tcW w:w="3137" w:type="dxa"/>
            <w:tcMar>
              <w:top w:w="57" w:type="dxa"/>
              <w:left w:w="57" w:type="dxa"/>
              <w:bottom w:w="57" w:type="dxa"/>
              <w:right w:w="57" w:type="dxa"/>
            </w:tcMar>
          </w:tcPr>
          <w:p w14:paraId="0098E034" w14:textId="77777777" w:rsidR="00C572AC" w:rsidRPr="00533585" w:rsidRDefault="00C572AC" w:rsidP="00A5267B">
            <w:pPr>
              <w:spacing w:after="0"/>
              <w:rPr>
                <w:rFonts w:cs="Calibri"/>
                <w:sz w:val="20"/>
                <w:szCs w:val="20"/>
                <w:lang w:val="en-GB"/>
              </w:rPr>
            </w:pPr>
            <w:r w:rsidRPr="00533585">
              <w:rPr>
                <w:rFonts w:eastAsia="Arial" w:cs="Calibri"/>
                <w:sz w:val="20"/>
                <w:szCs w:val="20"/>
                <w:lang w:val="en-GB"/>
              </w:rPr>
              <w:t>Yes</w:t>
            </w:r>
          </w:p>
        </w:tc>
        <w:tc>
          <w:tcPr>
            <w:tcW w:w="694" w:type="dxa"/>
            <w:tcMar>
              <w:top w:w="57" w:type="dxa"/>
              <w:left w:w="57" w:type="dxa"/>
              <w:bottom w:w="57" w:type="dxa"/>
              <w:right w:w="57" w:type="dxa"/>
            </w:tcMar>
          </w:tcPr>
          <w:p w14:paraId="03DDDCDF" w14:textId="77777777" w:rsidR="00C572AC" w:rsidRPr="00533585" w:rsidRDefault="00C572AC" w:rsidP="00A5267B">
            <w:pPr>
              <w:spacing w:after="0"/>
              <w:jc w:val="center"/>
              <w:rPr>
                <w:rFonts w:cs="Calibri"/>
                <w:sz w:val="20"/>
                <w:szCs w:val="20"/>
                <w:lang w:val="en-GB"/>
              </w:rPr>
            </w:pPr>
            <w:r w:rsidRPr="00533585">
              <w:rPr>
                <w:rFonts w:eastAsia="Arial" w:cs="Calibri"/>
                <w:sz w:val="20"/>
                <w:szCs w:val="20"/>
                <w:lang w:val="en-GB"/>
              </w:rPr>
              <w:t>346</w:t>
            </w:r>
          </w:p>
        </w:tc>
        <w:tc>
          <w:tcPr>
            <w:tcW w:w="699" w:type="dxa"/>
            <w:tcMar>
              <w:top w:w="57" w:type="dxa"/>
              <w:left w:w="57" w:type="dxa"/>
              <w:bottom w:w="57" w:type="dxa"/>
              <w:right w:w="57" w:type="dxa"/>
            </w:tcMar>
          </w:tcPr>
          <w:p w14:paraId="716F1068" w14:textId="77777777" w:rsidR="00C572AC" w:rsidRPr="00533585" w:rsidRDefault="00C572AC" w:rsidP="00A5267B">
            <w:pPr>
              <w:spacing w:after="0"/>
              <w:jc w:val="center"/>
              <w:rPr>
                <w:rFonts w:cs="Calibri"/>
                <w:sz w:val="20"/>
                <w:szCs w:val="20"/>
                <w:lang w:val="en-GB"/>
              </w:rPr>
            </w:pPr>
            <w:r w:rsidRPr="00533585">
              <w:rPr>
                <w:rFonts w:eastAsia="Arial" w:cs="Calibri"/>
                <w:sz w:val="20"/>
                <w:szCs w:val="20"/>
                <w:lang w:val="en-GB"/>
              </w:rPr>
              <w:t>59.15</w:t>
            </w:r>
          </w:p>
        </w:tc>
        <w:tc>
          <w:tcPr>
            <w:tcW w:w="694" w:type="dxa"/>
            <w:tcMar>
              <w:top w:w="57" w:type="dxa"/>
              <w:left w:w="57" w:type="dxa"/>
              <w:bottom w:w="57" w:type="dxa"/>
              <w:right w:w="57" w:type="dxa"/>
            </w:tcMar>
          </w:tcPr>
          <w:p w14:paraId="4CD5505D" w14:textId="77777777" w:rsidR="00C572AC" w:rsidRPr="00533585" w:rsidRDefault="00C572AC" w:rsidP="00A5267B">
            <w:pPr>
              <w:spacing w:after="0"/>
              <w:jc w:val="center"/>
              <w:rPr>
                <w:rFonts w:cs="Calibri"/>
                <w:sz w:val="20"/>
                <w:szCs w:val="20"/>
                <w:lang w:val="en-GB"/>
              </w:rPr>
            </w:pPr>
            <w:r w:rsidRPr="00533585">
              <w:rPr>
                <w:rFonts w:eastAsia="Arial" w:cs="Calibri"/>
                <w:sz w:val="20"/>
                <w:szCs w:val="20"/>
                <w:lang w:val="en-GB"/>
              </w:rPr>
              <w:t>305</w:t>
            </w:r>
          </w:p>
        </w:tc>
        <w:tc>
          <w:tcPr>
            <w:tcW w:w="699" w:type="dxa"/>
            <w:tcMar>
              <w:top w:w="57" w:type="dxa"/>
              <w:left w:w="57" w:type="dxa"/>
              <w:bottom w:w="57" w:type="dxa"/>
              <w:right w:w="57" w:type="dxa"/>
            </w:tcMar>
          </w:tcPr>
          <w:p w14:paraId="2E78CDA3" w14:textId="77777777" w:rsidR="00C572AC" w:rsidRPr="00533585" w:rsidRDefault="00C572AC" w:rsidP="00A5267B">
            <w:pPr>
              <w:spacing w:after="0"/>
              <w:jc w:val="center"/>
              <w:rPr>
                <w:rFonts w:cs="Calibri"/>
                <w:sz w:val="20"/>
                <w:szCs w:val="20"/>
                <w:lang w:val="en-GB"/>
              </w:rPr>
            </w:pPr>
            <w:r w:rsidRPr="00533585">
              <w:rPr>
                <w:rFonts w:eastAsia="Arial" w:cs="Calibri"/>
                <w:sz w:val="20"/>
                <w:szCs w:val="20"/>
                <w:lang w:val="en-GB"/>
              </w:rPr>
              <w:t>60.04</w:t>
            </w:r>
          </w:p>
        </w:tc>
        <w:tc>
          <w:tcPr>
            <w:tcW w:w="0" w:type="auto"/>
            <w:vMerge/>
            <w:tcMar>
              <w:top w:w="57" w:type="dxa"/>
              <w:left w:w="57" w:type="dxa"/>
              <w:bottom w:w="57" w:type="dxa"/>
              <w:right w:w="57" w:type="dxa"/>
            </w:tcMar>
          </w:tcPr>
          <w:p w14:paraId="6B75B57D" w14:textId="77777777" w:rsidR="00C572AC" w:rsidRPr="00533585" w:rsidRDefault="00C572AC" w:rsidP="00A5267B">
            <w:pPr>
              <w:spacing w:after="0"/>
              <w:rPr>
                <w:rFonts w:cs="Calibri"/>
                <w:sz w:val="20"/>
                <w:szCs w:val="20"/>
                <w:lang w:val="en-GB"/>
              </w:rPr>
            </w:pPr>
          </w:p>
        </w:tc>
      </w:tr>
      <w:tr w:rsidR="00C572AC" w:rsidRPr="00D33D88" w14:paraId="04BF9069" w14:textId="77777777" w:rsidTr="0048499F">
        <w:trPr>
          <w:trHeight w:val="20"/>
        </w:trPr>
        <w:tc>
          <w:tcPr>
            <w:tcW w:w="0" w:type="auto"/>
            <w:vMerge/>
            <w:tcMar>
              <w:top w:w="57" w:type="dxa"/>
              <w:left w:w="57" w:type="dxa"/>
              <w:bottom w:w="57" w:type="dxa"/>
              <w:right w:w="57" w:type="dxa"/>
            </w:tcMar>
          </w:tcPr>
          <w:p w14:paraId="77BC5B5B" w14:textId="77777777" w:rsidR="00C572AC" w:rsidRPr="00533585" w:rsidRDefault="00C572AC" w:rsidP="00A5267B">
            <w:pPr>
              <w:spacing w:after="0"/>
              <w:rPr>
                <w:rFonts w:cs="Calibri"/>
                <w:sz w:val="20"/>
                <w:szCs w:val="20"/>
                <w:lang w:val="en-GB"/>
              </w:rPr>
            </w:pPr>
          </w:p>
        </w:tc>
        <w:tc>
          <w:tcPr>
            <w:tcW w:w="3137" w:type="dxa"/>
            <w:tcMar>
              <w:top w:w="57" w:type="dxa"/>
              <w:left w:w="57" w:type="dxa"/>
              <w:bottom w:w="57" w:type="dxa"/>
              <w:right w:w="57" w:type="dxa"/>
            </w:tcMar>
          </w:tcPr>
          <w:p w14:paraId="10099F28" w14:textId="77777777" w:rsidR="00C572AC" w:rsidRPr="00533585" w:rsidRDefault="00C572AC" w:rsidP="00A5267B">
            <w:pPr>
              <w:spacing w:after="0"/>
              <w:rPr>
                <w:rFonts w:cs="Calibri"/>
                <w:sz w:val="20"/>
                <w:szCs w:val="20"/>
                <w:lang w:val="en-GB"/>
              </w:rPr>
            </w:pPr>
            <w:r w:rsidRPr="00533585">
              <w:rPr>
                <w:rFonts w:eastAsia="Arial" w:cs="Calibri"/>
                <w:sz w:val="20"/>
                <w:szCs w:val="20"/>
                <w:lang w:val="en-GB"/>
              </w:rPr>
              <w:t>N/A</w:t>
            </w:r>
          </w:p>
        </w:tc>
        <w:tc>
          <w:tcPr>
            <w:tcW w:w="694" w:type="dxa"/>
            <w:tcMar>
              <w:top w:w="57" w:type="dxa"/>
              <w:left w:w="57" w:type="dxa"/>
              <w:bottom w:w="57" w:type="dxa"/>
              <w:right w:w="57" w:type="dxa"/>
            </w:tcMar>
          </w:tcPr>
          <w:p w14:paraId="5C2B86FD" w14:textId="77777777" w:rsidR="00C572AC" w:rsidRPr="00533585" w:rsidRDefault="00C572AC" w:rsidP="00A5267B">
            <w:pPr>
              <w:spacing w:after="0"/>
              <w:jc w:val="center"/>
              <w:rPr>
                <w:rFonts w:cs="Calibri"/>
                <w:sz w:val="20"/>
                <w:szCs w:val="20"/>
                <w:lang w:val="en-GB"/>
              </w:rPr>
            </w:pPr>
            <w:r w:rsidRPr="00533585">
              <w:rPr>
                <w:rFonts w:eastAsia="Arial" w:cs="Calibri"/>
                <w:sz w:val="20"/>
                <w:szCs w:val="20"/>
                <w:lang w:val="en-GB"/>
              </w:rPr>
              <w:t>37</w:t>
            </w:r>
          </w:p>
        </w:tc>
        <w:tc>
          <w:tcPr>
            <w:tcW w:w="699" w:type="dxa"/>
            <w:tcMar>
              <w:top w:w="57" w:type="dxa"/>
              <w:left w:w="57" w:type="dxa"/>
              <w:bottom w:w="57" w:type="dxa"/>
              <w:right w:w="57" w:type="dxa"/>
            </w:tcMar>
          </w:tcPr>
          <w:p w14:paraId="0CE6805D" w14:textId="77777777" w:rsidR="00C572AC" w:rsidRPr="00533585" w:rsidRDefault="00C572AC" w:rsidP="00A5267B">
            <w:pPr>
              <w:spacing w:after="0"/>
              <w:jc w:val="center"/>
              <w:rPr>
                <w:rFonts w:cs="Calibri"/>
                <w:sz w:val="20"/>
                <w:szCs w:val="20"/>
                <w:lang w:val="en-GB"/>
              </w:rPr>
            </w:pPr>
            <w:r w:rsidRPr="00533585">
              <w:rPr>
                <w:rFonts w:eastAsia="Arial" w:cs="Calibri"/>
                <w:sz w:val="20"/>
                <w:szCs w:val="20"/>
                <w:lang w:val="en-GB"/>
              </w:rPr>
              <w:t>6.32</w:t>
            </w:r>
          </w:p>
        </w:tc>
        <w:tc>
          <w:tcPr>
            <w:tcW w:w="694" w:type="dxa"/>
            <w:tcMar>
              <w:top w:w="57" w:type="dxa"/>
              <w:left w:w="57" w:type="dxa"/>
              <w:bottom w:w="57" w:type="dxa"/>
              <w:right w:w="57" w:type="dxa"/>
            </w:tcMar>
          </w:tcPr>
          <w:p w14:paraId="01D72B35" w14:textId="77777777" w:rsidR="00C572AC" w:rsidRPr="00533585" w:rsidRDefault="00C572AC" w:rsidP="00A5267B">
            <w:pPr>
              <w:spacing w:after="0"/>
              <w:jc w:val="center"/>
              <w:rPr>
                <w:rFonts w:cs="Calibri"/>
                <w:sz w:val="20"/>
                <w:szCs w:val="20"/>
                <w:lang w:val="en-GB"/>
              </w:rPr>
            </w:pPr>
            <w:r w:rsidRPr="00533585">
              <w:rPr>
                <w:rFonts w:eastAsia="Arial" w:cs="Calibri"/>
                <w:sz w:val="20"/>
                <w:szCs w:val="20"/>
                <w:lang w:val="en-GB"/>
              </w:rPr>
              <w:t>33</w:t>
            </w:r>
          </w:p>
        </w:tc>
        <w:tc>
          <w:tcPr>
            <w:tcW w:w="699" w:type="dxa"/>
            <w:tcMar>
              <w:top w:w="57" w:type="dxa"/>
              <w:left w:w="57" w:type="dxa"/>
              <w:bottom w:w="57" w:type="dxa"/>
              <w:right w:w="57" w:type="dxa"/>
            </w:tcMar>
          </w:tcPr>
          <w:p w14:paraId="36A1454E" w14:textId="77777777" w:rsidR="00C572AC" w:rsidRPr="00533585" w:rsidRDefault="00C572AC" w:rsidP="00A5267B">
            <w:pPr>
              <w:spacing w:after="0"/>
              <w:jc w:val="center"/>
              <w:rPr>
                <w:rFonts w:cs="Calibri"/>
                <w:sz w:val="20"/>
                <w:szCs w:val="20"/>
                <w:lang w:val="en-GB"/>
              </w:rPr>
            </w:pPr>
            <w:r w:rsidRPr="00533585">
              <w:rPr>
                <w:rFonts w:eastAsia="Arial" w:cs="Calibri"/>
                <w:sz w:val="20"/>
                <w:szCs w:val="20"/>
                <w:lang w:val="en-GB"/>
              </w:rPr>
              <w:t>6.50</w:t>
            </w:r>
          </w:p>
        </w:tc>
        <w:tc>
          <w:tcPr>
            <w:tcW w:w="0" w:type="auto"/>
            <w:vMerge/>
            <w:tcMar>
              <w:top w:w="57" w:type="dxa"/>
              <w:left w:w="57" w:type="dxa"/>
              <w:bottom w:w="57" w:type="dxa"/>
              <w:right w:w="57" w:type="dxa"/>
            </w:tcMar>
          </w:tcPr>
          <w:p w14:paraId="63EC8BE4" w14:textId="77777777" w:rsidR="00C572AC" w:rsidRPr="00533585" w:rsidRDefault="00C572AC" w:rsidP="00A5267B">
            <w:pPr>
              <w:spacing w:after="0"/>
              <w:rPr>
                <w:rFonts w:cs="Calibri"/>
                <w:sz w:val="20"/>
                <w:szCs w:val="20"/>
                <w:lang w:val="en-GB"/>
              </w:rPr>
            </w:pPr>
          </w:p>
        </w:tc>
      </w:tr>
      <w:tr w:rsidR="00C572AC" w:rsidRPr="00D33D88" w14:paraId="2AB8749A" w14:textId="77777777" w:rsidTr="0048499F">
        <w:trPr>
          <w:trHeight w:val="20"/>
        </w:trPr>
        <w:tc>
          <w:tcPr>
            <w:tcW w:w="2366" w:type="dxa"/>
            <w:vMerge w:val="restart"/>
            <w:tcMar>
              <w:top w:w="57" w:type="dxa"/>
              <w:left w:w="57" w:type="dxa"/>
              <w:bottom w:w="57" w:type="dxa"/>
              <w:right w:w="57" w:type="dxa"/>
            </w:tcMar>
          </w:tcPr>
          <w:p w14:paraId="4413B2CF" w14:textId="77777777" w:rsidR="00C572AC" w:rsidRPr="00533585" w:rsidRDefault="00C572AC" w:rsidP="00A5267B">
            <w:pPr>
              <w:spacing w:after="0"/>
              <w:rPr>
                <w:rFonts w:cs="Calibri"/>
                <w:sz w:val="20"/>
                <w:szCs w:val="20"/>
                <w:lang w:val="en-GB"/>
              </w:rPr>
            </w:pPr>
            <w:r w:rsidRPr="00533585">
              <w:rPr>
                <w:rFonts w:eastAsia="Arial" w:cs="Calibri"/>
                <w:sz w:val="20"/>
                <w:szCs w:val="20"/>
                <w:lang w:val="en-GB"/>
              </w:rPr>
              <w:t>Teachers participated in activities**</w:t>
            </w:r>
          </w:p>
        </w:tc>
        <w:tc>
          <w:tcPr>
            <w:tcW w:w="3137" w:type="dxa"/>
            <w:tcMar>
              <w:top w:w="57" w:type="dxa"/>
              <w:left w:w="57" w:type="dxa"/>
              <w:bottom w:w="57" w:type="dxa"/>
              <w:right w:w="57" w:type="dxa"/>
            </w:tcMar>
          </w:tcPr>
          <w:p w14:paraId="42BF7E8C" w14:textId="77777777" w:rsidR="00C572AC" w:rsidRPr="00533585" w:rsidRDefault="00C572AC" w:rsidP="00A5267B">
            <w:pPr>
              <w:spacing w:after="0"/>
              <w:rPr>
                <w:rFonts w:cs="Calibri"/>
                <w:sz w:val="20"/>
                <w:szCs w:val="20"/>
                <w:lang w:val="en-GB"/>
              </w:rPr>
            </w:pPr>
            <w:r w:rsidRPr="00533585">
              <w:rPr>
                <w:rFonts w:eastAsia="Arial" w:cs="Calibri"/>
                <w:sz w:val="20"/>
                <w:szCs w:val="20"/>
                <w:lang w:val="en-GB"/>
              </w:rPr>
              <w:t>No</w:t>
            </w:r>
          </w:p>
        </w:tc>
        <w:tc>
          <w:tcPr>
            <w:tcW w:w="694" w:type="dxa"/>
            <w:tcMar>
              <w:top w:w="57" w:type="dxa"/>
              <w:left w:w="57" w:type="dxa"/>
              <w:bottom w:w="57" w:type="dxa"/>
              <w:right w:w="57" w:type="dxa"/>
            </w:tcMar>
          </w:tcPr>
          <w:p w14:paraId="4766A869" w14:textId="77777777" w:rsidR="00C572AC" w:rsidRPr="00533585" w:rsidRDefault="00C572AC" w:rsidP="00A5267B">
            <w:pPr>
              <w:spacing w:after="0"/>
              <w:jc w:val="center"/>
              <w:rPr>
                <w:rFonts w:cs="Calibri"/>
                <w:sz w:val="20"/>
                <w:szCs w:val="20"/>
                <w:lang w:val="en-GB"/>
              </w:rPr>
            </w:pPr>
            <w:r w:rsidRPr="00533585">
              <w:rPr>
                <w:rFonts w:eastAsia="Arial" w:cs="Calibri"/>
                <w:sz w:val="20"/>
                <w:szCs w:val="20"/>
                <w:lang w:val="en-GB"/>
              </w:rPr>
              <w:t>322</w:t>
            </w:r>
          </w:p>
        </w:tc>
        <w:tc>
          <w:tcPr>
            <w:tcW w:w="699" w:type="dxa"/>
            <w:tcMar>
              <w:top w:w="57" w:type="dxa"/>
              <w:left w:w="57" w:type="dxa"/>
              <w:bottom w:w="57" w:type="dxa"/>
              <w:right w:w="57" w:type="dxa"/>
            </w:tcMar>
          </w:tcPr>
          <w:p w14:paraId="48579F08" w14:textId="77777777" w:rsidR="00C572AC" w:rsidRPr="00533585" w:rsidRDefault="00C572AC" w:rsidP="00A5267B">
            <w:pPr>
              <w:spacing w:after="0"/>
              <w:jc w:val="center"/>
              <w:rPr>
                <w:rFonts w:cs="Calibri"/>
                <w:sz w:val="20"/>
                <w:szCs w:val="20"/>
                <w:lang w:val="en-GB"/>
              </w:rPr>
            </w:pPr>
            <w:r w:rsidRPr="00533585">
              <w:rPr>
                <w:rFonts w:eastAsia="Arial" w:cs="Calibri"/>
                <w:sz w:val="20"/>
                <w:szCs w:val="20"/>
                <w:lang w:val="en-GB"/>
              </w:rPr>
              <w:t>55.04</w:t>
            </w:r>
          </w:p>
        </w:tc>
        <w:tc>
          <w:tcPr>
            <w:tcW w:w="694" w:type="dxa"/>
            <w:tcMar>
              <w:top w:w="57" w:type="dxa"/>
              <w:left w:w="57" w:type="dxa"/>
              <w:bottom w:w="57" w:type="dxa"/>
              <w:right w:w="57" w:type="dxa"/>
            </w:tcMar>
          </w:tcPr>
          <w:p w14:paraId="647CDC68" w14:textId="77777777" w:rsidR="00C572AC" w:rsidRPr="00533585" w:rsidRDefault="00C572AC" w:rsidP="00A5267B">
            <w:pPr>
              <w:spacing w:after="0"/>
              <w:jc w:val="center"/>
              <w:rPr>
                <w:rFonts w:cs="Calibri"/>
                <w:sz w:val="20"/>
                <w:szCs w:val="20"/>
                <w:lang w:val="en-GB"/>
              </w:rPr>
            </w:pPr>
            <w:r w:rsidRPr="00533585">
              <w:rPr>
                <w:rFonts w:eastAsia="Arial" w:cs="Calibri"/>
                <w:sz w:val="20"/>
                <w:szCs w:val="20"/>
                <w:lang w:val="en-GB"/>
              </w:rPr>
              <w:t>247</w:t>
            </w:r>
          </w:p>
        </w:tc>
        <w:tc>
          <w:tcPr>
            <w:tcW w:w="699" w:type="dxa"/>
            <w:tcMar>
              <w:top w:w="57" w:type="dxa"/>
              <w:left w:w="57" w:type="dxa"/>
              <w:bottom w:w="57" w:type="dxa"/>
              <w:right w:w="57" w:type="dxa"/>
            </w:tcMar>
          </w:tcPr>
          <w:p w14:paraId="25206E34" w14:textId="77777777" w:rsidR="00C572AC" w:rsidRPr="00533585" w:rsidRDefault="00C572AC" w:rsidP="00A5267B">
            <w:pPr>
              <w:spacing w:after="0"/>
              <w:jc w:val="center"/>
              <w:rPr>
                <w:rFonts w:cs="Calibri"/>
                <w:sz w:val="20"/>
                <w:szCs w:val="20"/>
                <w:lang w:val="en-GB"/>
              </w:rPr>
            </w:pPr>
            <w:r w:rsidRPr="00533585">
              <w:rPr>
                <w:rFonts w:eastAsia="Arial" w:cs="Calibri"/>
                <w:sz w:val="20"/>
                <w:szCs w:val="20"/>
                <w:lang w:val="en-GB"/>
              </w:rPr>
              <w:t>48.62</w:t>
            </w:r>
          </w:p>
        </w:tc>
        <w:tc>
          <w:tcPr>
            <w:tcW w:w="1071" w:type="dxa"/>
            <w:vMerge w:val="restart"/>
            <w:tcMar>
              <w:top w:w="57" w:type="dxa"/>
              <w:left w:w="57" w:type="dxa"/>
              <w:bottom w:w="57" w:type="dxa"/>
              <w:right w:w="57" w:type="dxa"/>
            </w:tcMar>
          </w:tcPr>
          <w:p w14:paraId="6830945C" w14:textId="77777777" w:rsidR="00C572AC" w:rsidRPr="00533585" w:rsidRDefault="00C572AC" w:rsidP="00A5267B">
            <w:pPr>
              <w:spacing w:after="0"/>
              <w:jc w:val="center"/>
              <w:rPr>
                <w:rFonts w:cs="Calibri"/>
                <w:sz w:val="20"/>
                <w:szCs w:val="20"/>
                <w:lang w:val="en-GB"/>
              </w:rPr>
            </w:pPr>
            <w:r w:rsidRPr="00533585">
              <w:rPr>
                <w:rFonts w:eastAsia="Arial" w:cs="Calibri"/>
                <w:sz w:val="20"/>
                <w:szCs w:val="20"/>
                <w:lang w:val="en-GB"/>
              </w:rPr>
              <w:t>Not calculable</w:t>
            </w:r>
          </w:p>
        </w:tc>
      </w:tr>
      <w:tr w:rsidR="00C572AC" w:rsidRPr="00D33D88" w14:paraId="121E50D2" w14:textId="77777777" w:rsidTr="0048499F">
        <w:trPr>
          <w:trHeight w:val="20"/>
        </w:trPr>
        <w:tc>
          <w:tcPr>
            <w:tcW w:w="0" w:type="auto"/>
            <w:vMerge/>
            <w:tcMar>
              <w:top w:w="57" w:type="dxa"/>
              <w:left w:w="57" w:type="dxa"/>
              <w:bottom w:w="57" w:type="dxa"/>
              <w:right w:w="57" w:type="dxa"/>
            </w:tcMar>
          </w:tcPr>
          <w:p w14:paraId="015DEFFF" w14:textId="77777777" w:rsidR="00C572AC" w:rsidRPr="00533585" w:rsidRDefault="00C572AC" w:rsidP="00A5267B">
            <w:pPr>
              <w:spacing w:after="0"/>
              <w:rPr>
                <w:rFonts w:cs="Calibri"/>
                <w:sz w:val="20"/>
                <w:szCs w:val="20"/>
                <w:lang w:val="en-GB"/>
              </w:rPr>
            </w:pPr>
          </w:p>
        </w:tc>
        <w:tc>
          <w:tcPr>
            <w:tcW w:w="3137" w:type="dxa"/>
            <w:tcMar>
              <w:top w:w="57" w:type="dxa"/>
              <w:left w:w="57" w:type="dxa"/>
              <w:bottom w:w="57" w:type="dxa"/>
              <w:right w:w="57" w:type="dxa"/>
            </w:tcMar>
          </w:tcPr>
          <w:p w14:paraId="0BCCB805" w14:textId="77777777" w:rsidR="00C572AC" w:rsidRPr="00533585" w:rsidRDefault="00C572AC" w:rsidP="00A5267B">
            <w:pPr>
              <w:spacing w:after="0"/>
              <w:rPr>
                <w:rFonts w:cs="Calibri"/>
                <w:sz w:val="20"/>
                <w:szCs w:val="20"/>
                <w:lang w:val="en-GB"/>
              </w:rPr>
            </w:pPr>
            <w:r w:rsidRPr="00533585">
              <w:rPr>
                <w:rFonts w:eastAsia="Arial" w:cs="Calibri"/>
                <w:sz w:val="20"/>
                <w:szCs w:val="20"/>
                <w:lang w:val="en-GB"/>
              </w:rPr>
              <w:t>N/A</w:t>
            </w:r>
          </w:p>
        </w:tc>
        <w:tc>
          <w:tcPr>
            <w:tcW w:w="694" w:type="dxa"/>
            <w:tcMar>
              <w:top w:w="57" w:type="dxa"/>
              <w:left w:w="57" w:type="dxa"/>
              <w:bottom w:w="57" w:type="dxa"/>
              <w:right w:w="57" w:type="dxa"/>
            </w:tcMar>
          </w:tcPr>
          <w:p w14:paraId="47BC5C01" w14:textId="77777777" w:rsidR="00C572AC" w:rsidRPr="00533585" w:rsidRDefault="00C572AC" w:rsidP="00A5267B">
            <w:pPr>
              <w:spacing w:after="0"/>
              <w:jc w:val="center"/>
              <w:rPr>
                <w:rFonts w:cs="Calibri"/>
                <w:sz w:val="20"/>
                <w:szCs w:val="20"/>
                <w:lang w:val="en-GB"/>
              </w:rPr>
            </w:pPr>
            <w:r w:rsidRPr="00533585">
              <w:rPr>
                <w:rFonts w:eastAsia="Arial" w:cs="Calibri"/>
                <w:sz w:val="20"/>
                <w:szCs w:val="20"/>
                <w:lang w:val="en-GB"/>
              </w:rPr>
              <w:t>263</w:t>
            </w:r>
          </w:p>
        </w:tc>
        <w:tc>
          <w:tcPr>
            <w:tcW w:w="699" w:type="dxa"/>
            <w:tcMar>
              <w:top w:w="57" w:type="dxa"/>
              <w:left w:w="57" w:type="dxa"/>
              <w:bottom w:w="57" w:type="dxa"/>
              <w:right w:w="57" w:type="dxa"/>
            </w:tcMar>
          </w:tcPr>
          <w:p w14:paraId="20225C95" w14:textId="77777777" w:rsidR="00C572AC" w:rsidRPr="00533585" w:rsidRDefault="00C572AC" w:rsidP="00A5267B">
            <w:pPr>
              <w:spacing w:after="0"/>
              <w:jc w:val="center"/>
              <w:rPr>
                <w:rFonts w:cs="Calibri"/>
                <w:sz w:val="20"/>
                <w:szCs w:val="20"/>
                <w:lang w:val="en-GB"/>
              </w:rPr>
            </w:pPr>
            <w:r w:rsidRPr="00533585">
              <w:rPr>
                <w:rFonts w:eastAsia="Arial" w:cs="Calibri"/>
                <w:sz w:val="20"/>
                <w:szCs w:val="20"/>
                <w:lang w:val="en-GB"/>
              </w:rPr>
              <w:t>44.96</w:t>
            </w:r>
          </w:p>
        </w:tc>
        <w:tc>
          <w:tcPr>
            <w:tcW w:w="694" w:type="dxa"/>
            <w:tcMar>
              <w:top w:w="57" w:type="dxa"/>
              <w:left w:w="57" w:type="dxa"/>
              <w:bottom w:w="57" w:type="dxa"/>
              <w:right w:w="57" w:type="dxa"/>
            </w:tcMar>
          </w:tcPr>
          <w:p w14:paraId="61468390" w14:textId="77777777" w:rsidR="00C572AC" w:rsidRPr="00533585" w:rsidRDefault="00C572AC" w:rsidP="00A5267B">
            <w:pPr>
              <w:spacing w:after="0"/>
              <w:jc w:val="center"/>
              <w:rPr>
                <w:rFonts w:cs="Calibri"/>
                <w:sz w:val="20"/>
                <w:szCs w:val="20"/>
                <w:lang w:val="en-GB"/>
              </w:rPr>
            </w:pPr>
            <w:r w:rsidRPr="00533585">
              <w:rPr>
                <w:rFonts w:eastAsia="Arial" w:cs="Calibri"/>
                <w:sz w:val="20"/>
                <w:szCs w:val="20"/>
                <w:lang w:val="en-GB"/>
              </w:rPr>
              <w:t>261</w:t>
            </w:r>
          </w:p>
        </w:tc>
        <w:tc>
          <w:tcPr>
            <w:tcW w:w="699" w:type="dxa"/>
            <w:tcMar>
              <w:top w:w="57" w:type="dxa"/>
              <w:left w:w="57" w:type="dxa"/>
              <w:bottom w:w="57" w:type="dxa"/>
              <w:right w:w="57" w:type="dxa"/>
            </w:tcMar>
          </w:tcPr>
          <w:p w14:paraId="6932176F" w14:textId="77777777" w:rsidR="00C572AC" w:rsidRPr="00533585" w:rsidRDefault="00C572AC" w:rsidP="00A5267B">
            <w:pPr>
              <w:spacing w:after="0"/>
              <w:jc w:val="center"/>
              <w:rPr>
                <w:rFonts w:cs="Calibri"/>
                <w:sz w:val="20"/>
                <w:szCs w:val="20"/>
                <w:lang w:val="en-GB"/>
              </w:rPr>
            </w:pPr>
            <w:r w:rsidRPr="00533585">
              <w:rPr>
                <w:rFonts w:eastAsia="Arial" w:cs="Calibri"/>
                <w:sz w:val="20"/>
                <w:szCs w:val="20"/>
                <w:lang w:val="en-GB"/>
              </w:rPr>
              <w:t>51.38</w:t>
            </w:r>
          </w:p>
        </w:tc>
        <w:tc>
          <w:tcPr>
            <w:tcW w:w="0" w:type="auto"/>
            <w:vMerge/>
            <w:tcMar>
              <w:top w:w="57" w:type="dxa"/>
              <w:left w:w="57" w:type="dxa"/>
              <w:bottom w:w="57" w:type="dxa"/>
              <w:right w:w="57" w:type="dxa"/>
            </w:tcMar>
          </w:tcPr>
          <w:p w14:paraId="41B9DB49" w14:textId="77777777" w:rsidR="00C572AC" w:rsidRPr="00533585" w:rsidRDefault="00C572AC" w:rsidP="00A5267B">
            <w:pPr>
              <w:spacing w:after="0"/>
              <w:rPr>
                <w:rFonts w:cs="Calibri"/>
                <w:sz w:val="20"/>
                <w:szCs w:val="20"/>
                <w:lang w:val="en-GB"/>
              </w:rPr>
            </w:pPr>
          </w:p>
        </w:tc>
      </w:tr>
      <w:tr w:rsidR="00C572AC" w:rsidRPr="00D33D88" w14:paraId="4A244255" w14:textId="77777777" w:rsidTr="0048499F">
        <w:trPr>
          <w:trHeight w:val="20"/>
        </w:trPr>
        <w:tc>
          <w:tcPr>
            <w:tcW w:w="2366" w:type="dxa"/>
            <w:vMerge w:val="restart"/>
            <w:tcMar>
              <w:top w:w="57" w:type="dxa"/>
              <w:left w:w="57" w:type="dxa"/>
              <w:bottom w:w="57" w:type="dxa"/>
              <w:right w:w="57" w:type="dxa"/>
            </w:tcMar>
          </w:tcPr>
          <w:p w14:paraId="300F3ED7" w14:textId="77777777" w:rsidR="00C572AC" w:rsidRPr="00533585" w:rsidRDefault="00C572AC" w:rsidP="00A5267B">
            <w:pPr>
              <w:spacing w:after="0"/>
              <w:rPr>
                <w:rFonts w:cs="Calibri"/>
                <w:sz w:val="20"/>
                <w:szCs w:val="20"/>
                <w:lang w:val="en-GB"/>
              </w:rPr>
            </w:pPr>
            <w:r w:rsidRPr="00533585">
              <w:rPr>
                <w:rFonts w:eastAsia="Arial" w:cs="Calibri"/>
                <w:sz w:val="20"/>
                <w:szCs w:val="20"/>
                <w:lang w:val="en-GB"/>
              </w:rPr>
              <w:t>Parental support for project**</w:t>
            </w:r>
          </w:p>
        </w:tc>
        <w:tc>
          <w:tcPr>
            <w:tcW w:w="3137" w:type="dxa"/>
            <w:tcMar>
              <w:top w:w="57" w:type="dxa"/>
              <w:left w:w="57" w:type="dxa"/>
              <w:bottom w:w="57" w:type="dxa"/>
              <w:right w:w="57" w:type="dxa"/>
            </w:tcMar>
          </w:tcPr>
          <w:p w14:paraId="53EA7A92" w14:textId="77777777" w:rsidR="00C572AC" w:rsidRPr="00533585" w:rsidRDefault="00C572AC" w:rsidP="00A5267B">
            <w:pPr>
              <w:spacing w:after="0"/>
              <w:rPr>
                <w:rFonts w:cs="Calibri"/>
                <w:sz w:val="20"/>
                <w:szCs w:val="20"/>
                <w:lang w:val="en-GB"/>
              </w:rPr>
            </w:pPr>
            <w:r w:rsidRPr="00533585">
              <w:rPr>
                <w:rFonts w:eastAsia="Arial" w:cs="Calibri"/>
                <w:sz w:val="20"/>
                <w:szCs w:val="20"/>
                <w:lang w:val="en-GB"/>
              </w:rPr>
              <w:t>No</w:t>
            </w:r>
          </w:p>
        </w:tc>
        <w:tc>
          <w:tcPr>
            <w:tcW w:w="694" w:type="dxa"/>
            <w:tcMar>
              <w:top w:w="57" w:type="dxa"/>
              <w:left w:w="57" w:type="dxa"/>
              <w:bottom w:w="57" w:type="dxa"/>
              <w:right w:w="57" w:type="dxa"/>
            </w:tcMar>
          </w:tcPr>
          <w:p w14:paraId="656D2348" w14:textId="77777777" w:rsidR="00C572AC" w:rsidRPr="00533585" w:rsidRDefault="00C572AC" w:rsidP="00A5267B">
            <w:pPr>
              <w:spacing w:after="0"/>
              <w:jc w:val="center"/>
              <w:rPr>
                <w:rFonts w:cs="Calibri"/>
                <w:sz w:val="20"/>
                <w:szCs w:val="20"/>
                <w:lang w:val="en-GB"/>
              </w:rPr>
            </w:pPr>
            <w:r w:rsidRPr="00533585">
              <w:rPr>
                <w:rFonts w:eastAsia="Arial" w:cs="Calibri"/>
                <w:sz w:val="20"/>
                <w:szCs w:val="20"/>
                <w:lang w:val="en-GB"/>
              </w:rPr>
              <w:t>167</w:t>
            </w:r>
          </w:p>
        </w:tc>
        <w:tc>
          <w:tcPr>
            <w:tcW w:w="699" w:type="dxa"/>
            <w:tcMar>
              <w:top w:w="57" w:type="dxa"/>
              <w:left w:w="57" w:type="dxa"/>
              <w:bottom w:w="57" w:type="dxa"/>
              <w:right w:w="57" w:type="dxa"/>
            </w:tcMar>
          </w:tcPr>
          <w:p w14:paraId="26EF5EBE" w14:textId="77777777" w:rsidR="00C572AC" w:rsidRPr="00533585" w:rsidRDefault="00C572AC" w:rsidP="00A5267B">
            <w:pPr>
              <w:spacing w:after="0"/>
              <w:jc w:val="center"/>
              <w:rPr>
                <w:rFonts w:cs="Calibri"/>
                <w:sz w:val="20"/>
                <w:szCs w:val="20"/>
                <w:lang w:val="en-GB"/>
              </w:rPr>
            </w:pPr>
            <w:r w:rsidRPr="00533585">
              <w:rPr>
                <w:rFonts w:eastAsia="Arial" w:cs="Calibri"/>
                <w:sz w:val="20"/>
                <w:szCs w:val="20"/>
                <w:lang w:val="en-GB"/>
              </w:rPr>
              <w:t>28.55</w:t>
            </w:r>
          </w:p>
        </w:tc>
        <w:tc>
          <w:tcPr>
            <w:tcW w:w="694" w:type="dxa"/>
            <w:tcMar>
              <w:top w:w="57" w:type="dxa"/>
              <w:left w:w="57" w:type="dxa"/>
              <w:bottom w:w="57" w:type="dxa"/>
              <w:right w:w="57" w:type="dxa"/>
            </w:tcMar>
          </w:tcPr>
          <w:p w14:paraId="481273D8" w14:textId="77777777" w:rsidR="00C572AC" w:rsidRPr="00533585" w:rsidRDefault="00C572AC" w:rsidP="00A5267B">
            <w:pPr>
              <w:spacing w:after="0"/>
              <w:jc w:val="center"/>
              <w:rPr>
                <w:rFonts w:cs="Calibri"/>
                <w:sz w:val="20"/>
                <w:szCs w:val="20"/>
                <w:lang w:val="en-GB"/>
              </w:rPr>
            </w:pPr>
            <w:r w:rsidRPr="00533585">
              <w:rPr>
                <w:rFonts w:eastAsia="Arial" w:cs="Calibri"/>
                <w:sz w:val="20"/>
                <w:szCs w:val="20"/>
                <w:lang w:val="en-GB"/>
              </w:rPr>
              <w:t>168</w:t>
            </w:r>
          </w:p>
        </w:tc>
        <w:tc>
          <w:tcPr>
            <w:tcW w:w="699" w:type="dxa"/>
            <w:tcMar>
              <w:top w:w="57" w:type="dxa"/>
              <w:left w:w="57" w:type="dxa"/>
              <w:bottom w:w="57" w:type="dxa"/>
              <w:right w:w="57" w:type="dxa"/>
            </w:tcMar>
          </w:tcPr>
          <w:p w14:paraId="06F2F0A0" w14:textId="77777777" w:rsidR="00C572AC" w:rsidRPr="00533585" w:rsidRDefault="00C572AC" w:rsidP="00A5267B">
            <w:pPr>
              <w:spacing w:after="0"/>
              <w:jc w:val="center"/>
              <w:rPr>
                <w:rFonts w:cs="Calibri"/>
                <w:sz w:val="20"/>
                <w:szCs w:val="20"/>
                <w:lang w:val="en-GB"/>
              </w:rPr>
            </w:pPr>
            <w:r w:rsidRPr="00533585">
              <w:rPr>
                <w:rFonts w:eastAsia="Arial" w:cs="Calibri"/>
                <w:sz w:val="20"/>
                <w:szCs w:val="20"/>
                <w:lang w:val="en-GB"/>
              </w:rPr>
              <w:t>33.07</w:t>
            </w:r>
          </w:p>
        </w:tc>
        <w:tc>
          <w:tcPr>
            <w:tcW w:w="1071" w:type="dxa"/>
            <w:vMerge w:val="restart"/>
            <w:tcMar>
              <w:top w:w="57" w:type="dxa"/>
              <w:left w:w="57" w:type="dxa"/>
              <w:bottom w:w="57" w:type="dxa"/>
              <w:right w:w="57" w:type="dxa"/>
            </w:tcMar>
          </w:tcPr>
          <w:p w14:paraId="3105E4B8" w14:textId="77777777" w:rsidR="00C572AC" w:rsidRPr="00533585" w:rsidRDefault="00C572AC" w:rsidP="00A5267B">
            <w:pPr>
              <w:spacing w:after="0"/>
              <w:jc w:val="center"/>
              <w:rPr>
                <w:rFonts w:cs="Calibri"/>
                <w:sz w:val="20"/>
                <w:szCs w:val="20"/>
                <w:lang w:val="en-GB"/>
              </w:rPr>
            </w:pPr>
            <w:r w:rsidRPr="00533585">
              <w:rPr>
                <w:rFonts w:eastAsia="Arial" w:cs="Calibri"/>
                <w:sz w:val="20"/>
                <w:szCs w:val="20"/>
                <w:lang w:val="en-GB"/>
              </w:rPr>
              <w:t>0.650</w:t>
            </w:r>
          </w:p>
        </w:tc>
      </w:tr>
      <w:tr w:rsidR="00C572AC" w:rsidRPr="00D33D88" w14:paraId="3A44F450" w14:textId="77777777" w:rsidTr="0048499F">
        <w:trPr>
          <w:trHeight w:val="20"/>
        </w:trPr>
        <w:tc>
          <w:tcPr>
            <w:tcW w:w="0" w:type="auto"/>
            <w:vMerge/>
            <w:tcMar>
              <w:top w:w="57" w:type="dxa"/>
              <w:left w:w="57" w:type="dxa"/>
              <w:bottom w:w="57" w:type="dxa"/>
              <w:right w:w="57" w:type="dxa"/>
            </w:tcMar>
          </w:tcPr>
          <w:p w14:paraId="6C118866" w14:textId="77777777" w:rsidR="00C572AC" w:rsidRPr="00533585" w:rsidRDefault="00C572AC" w:rsidP="00A5267B">
            <w:pPr>
              <w:spacing w:after="0"/>
              <w:rPr>
                <w:rFonts w:cs="Calibri"/>
                <w:sz w:val="20"/>
                <w:szCs w:val="20"/>
                <w:lang w:val="en-GB"/>
              </w:rPr>
            </w:pPr>
          </w:p>
        </w:tc>
        <w:tc>
          <w:tcPr>
            <w:tcW w:w="3137" w:type="dxa"/>
            <w:tcMar>
              <w:top w:w="57" w:type="dxa"/>
              <w:left w:w="57" w:type="dxa"/>
              <w:bottom w:w="57" w:type="dxa"/>
              <w:right w:w="57" w:type="dxa"/>
            </w:tcMar>
          </w:tcPr>
          <w:p w14:paraId="77AAA2DE" w14:textId="77777777" w:rsidR="00C572AC" w:rsidRPr="00533585" w:rsidRDefault="00C572AC" w:rsidP="00A5267B">
            <w:pPr>
              <w:spacing w:after="0"/>
              <w:rPr>
                <w:rFonts w:cs="Calibri"/>
                <w:sz w:val="20"/>
                <w:szCs w:val="20"/>
                <w:lang w:val="en-GB"/>
              </w:rPr>
            </w:pPr>
            <w:r w:rsidRPr="00533585">
              <w:rPr>
                <w:rFonts w:eastAsia="Arial" w:cs="Calibri"/>
                <w:sz w:val="20"/>
                <w:szCs w:val="20"/>
                <w:lang w:val="en-GB"/>
              </w:rPr>
              <w:t>Yes</w:t>
            </w:r>
          </w:p>
        </w:tc>
        <w:tc>
          <w:tcPr>
            <w:tcW w:w="694" w:type="dxa"/>
            <w:tcMar>
              <w:top w:w="57" w:type="dxa"/>
              <w:left w:w="57" w:type="dxa"/>
              <w:bottom w:w="57" w:type="dxa"/>
              <w:right w:w="57" w:type="dxa"/>
            </w:tcMar>
          </w:tcPr>
          <w:p w14:paraId="68371B8D" w14:textId="77777777" w:rsidR="00C572AC" w:rsidRPr="00533585" w:rsidRDefault="00C572AC" w:rsidP="00A5267B">
            <w:pPr>
              <w:spacing w:after="0"/>
              <w:jc w:val="center"/>
              <w:rPr>
                <w:rFonts w:cs="Calibri"/>
                <w:sz w:val="20"/>
                <w:szCs w:val="20"/>
                <w:lang w:val="en-GB"/>
              </w:rPr>
            </w:pPr>
            <w:r w:rsidRPr="00533585">
              <w:rPr>
                <w:rFonts w:eastAsia="Arial" w:cs="Calibri"/>
                <w:sz w:val="20"/>
                <w:szCs w:val="20"/>
                <w:lang w:val="en-GB"/>
              </w:rPr>
              <w:t>245</w:t>
            </w:r>
          </w:p>
        </w:tc>
        <w:tc>
          <w:tcPr>
            <w:tcW w:w="699" w:type="dxa"/>
            <w:tcMar>
              <w:top w:w="57" w:type="dxa"/>
              <w:left w:w="57" w:type="dxa"/>
              <w:bottom w:w="57" w:type="dxa"/>
              <w:right w:w="57" w:type="dxa"/>
            </w:tcMar>
          </w:tcPr>
          <w:p w14:paraId="2528E8A2" w14:textId="77777777" w:rsidR="00C572AC" w:rsidRPr="00533585" w:rsidRDefault="00C572AC" w:rsidP="00A5267B">
            <w:pPr>
              <w:spacing w:after="0"/>
              <w:jc w:val="center"/>
              <w:rPr>
                <w:rFonts w:cs="Calibri"/>
                <w:sz w:val="20"/>
                <w:szCs w:val="20"/>
                <w:lang w:val="en-GB"/>
              </w:rPr>
            </w:pPr>
            <w:r w:rsidRPr="00533585">
              <w:rPr>
                <w:rFonts w:eastAsia="Arial" w:cs="Calibri"/>
                <w:sz w:val="20"/>
                <w:szCs w:val="20"/>
                <w:lang w:val="en-GB"/>
              </w:rPr>
              <w:t>41.88</w:t>
            </w:r>
          </w:p>
        </w:tc>
        <w:tc>
          <w:tcPr>
            <w:tcW w:w="694" w:type="dxa"/>
            <w:tcMar>
              <w:top w:w="57" w:type="dxa"/>
              <w:left w:w="57" w:type="dxa"/>
              <w:bottom w:w="57" w:type="dxa"/>
              <w:right w:w="57" w:type="dxa"/>
            </w:tcMar>
          </w:tcPr>
          <w:p w14:paraId="2D7164B9" w14:textId="77777777" w:rsidR="00C572AC" w:rsidRPr="00533585" w:rsidRDefault="00C572AC" w:rsidP="00A5267B">
            <w:pPr>
              <w:spacing w:after="0"/>
              <w:jc w:val="center"/>
              <w:rPr>
                <w:rFonts w:cs="Calibri"/>
                <w:sz w:val="20"/>
                <w:szCs w:val="20"/>
                <w:lang w:val="en-GB"/>
              </w:rPr>
            </w:pPr>
            <w:r w:rsidRPr="00533585">
              <w:rPr>
                <w:rFonts w:eastAsia="Arial" w:cs="Calibri"/>
                <w:sz w:val="20"/>
                <w:szCs w:val="20"/>
                <w:lang w:val="en-GB"/>
              </w:rPr>
              <w:t>231</w:t>
            </w:r>
          </w:p>
        </w:tc>
        <w:tc>
          <w:tcPr>
            <w:tcW w:w="699" w:type="dxa"/>
            <w:tcMar>
              <w:top w:w="57" w:type="dxa"/>
              <w:left w:w="57" w:type="dxa"/>
              <w:bottom w:w="57" w:type="dxa"/>
              <w:right w:w="57" w:type="dxa"/>
            </w:tcMar>
          </w:tcPr>
          <w:p w14:paraId="7231C6D3" w14:textId="77777777" w:rsidR="00C572AC" w:rsidRPr="00533585" w:rsidRDefault="00C572AC" w:rsidP="00A5267B">
            <w:pPr>
              <w:spacing w:after="0"/>
              <w:jc w:val="center"/>
              <w:rPr>
                <w:rFonts w:cs="Calibri"/>
                <w:sz w:val="20"/>
                <w:szCs w:val="20"/>
                <w:lang w:val="en-GB"/>
              </w:rPr>
            </w:pPr>
            <w:r w:rsidRPr="00533585">
              <w:rPr>
                <w:rFonts w:eastAsia="Arial" w:cs="Calibri"/>
                <w:sz w:val="20"/>
                <w:szCs w:val="20"/>
                <w:lang w:val="en-GB"/>
              </w:rPr>
              <w:t>45.47</w:t>
            </w:r>
          </w:p>
        </w:tc>
        <w:tc>
          <w:tcPr>
            <w:tcW w:w="0" w:type="auto"/>
            <w:vMerge/>
            <w:tcMar>
              <w:top w:w="57" w:type="dxa"/>
              <w:left w:w="57" w:type="dxa"/>
              <w:bottom w:w="57" w:type="dxa"/>
              <w:right w:w="57" w:type="dxa"/>
            </w:tcMar>
          </w:tcPr>
          <w:p w14:paraId="7AA580A3" w14:textId="77777777" w:rsidR="00C572AC" w:rsidRPr="00533585" w:rsidRDefault="00C572AC" w:rsidP="00A5267B">
            <w:pPr>
              <w:spacing w:after="0"/>
              <w:rPr>
                <w:rFonts w:cs="Calibri"/>
                <w:sz w:val="20"/>
                <w:szCs w:val="20"/>
                <w:lang w:val="en-GB"/>
              </w:rPr>
            </w:pPr>
          </w:p>
        </w:tc>
      </w:tr>
      <w:tr w:rsidR="00C572AC" w:rsidRPr="00D33D88" w14:paraId="3A3DE553" w14:textId="77777777" w:rsidTr="0048499F">
        <w:trPr>
          <w:trHeight w:val="20"/>
        </w:trPr>
        <w:tc>
          <w:tcPr>
            <w:tcW w:w="0" w:type="auto"/>
            <w:vMerge/>
            <w:tcMar>
              <w:top w:w="57" w:type="dxa"/>
              <w:left w:w="57" w:type="dxa"/>
              <w:bottom w:w="57" w:type="dxa"/>
              <w:right w:w="57" w:type="dxa"/>
            </w:tcMar>
          </w:tcPr>
          <w:p w14:paraId="025D67B9" w14:textId="77777777" w:rsidR="00C572AC" w:rsidRPr="00533585" w:rsidRDefault="00C572AC" w:rsidP="00A5267B">
            <w:pPr>
              <w:spacing w:after="0"/>
              <w:rPr>
                <w:rFonts w:cs="Calibri"/>
                <w:sz w:val="20"/>
                <w:szCs w:val="20"/>
                <w:lang w:val="en-GB"/>
              </w:rPr>
            </w:pPr>
          </w:p>
        </w:tc>
        <w:tc>
          <w:tcPr>
            <w:tcW w:w="3137" w:type="dxa"/>
            <w:tcMar>
              <w:top w:w="57" w:type="dxa"/>
              <w:left w:w="57" w:type="dxa"/>
              <w:bottom w:w="57" w:type="dxa"/>
              <w:right w:w="57" w:type="dxa"/>
            </w:tcMar>
          </w:tcPr>
          <w:p w14:paraId="5460E2B2" w14:textId="77777777" w:rsidR="00C572AC" w:rsidRPr="00533585" w:rsidRDefault="00C572AC" w:rsidP="00A5267B">
            <w:pPr>
              <w:spacing w:after="0"/>
              <w:rPr>
                <w:rFonts w:cs="Calibri"/>
                <w:sz w:val="20"/>
                <w:szCs w:val="20"/>
                <w:lang w:val="en-GB"/>
              </w:rPr>
            </w:pPr>
            <w:r w:rsidRPr="00533585">
              <w:rPr>
                <w:rFonts w:eastAsia="Arial" w:cs="Calibri"/>
                <w:sz w:val="20"/>
                <w:szCs w:val="20"/>
                <w:lang w:val="en-GB"/>
              </w:rPr>
              <w:t>N/A</w:t>
            </w:r>
          </w:p>
        </w:tc>
        <w:tc>
          <w:tcPr>
            <w:tcW w:w="694" w:type="dxa"/>
            <w:tcMar>
              <w:top w:w="57" w:type="dxa"/>
              <w:left w:w="57" w:type="dxa"/>
              <w:bottom w:w="57" w:type="dxa"/>
              <w:right w:w="57" w:type="dxa"/>
            </w:tcMar>
          </w:tcPr>
          <w:p w14:paraId="23E5B33D" w14:textId="77777777" w:rsidR="00C572AC" w:rsidRPr="00533585" w:rsidRDefault="00C572AC" w:rsidP="00A5267B">
            <w:pPr>
              <w:spacing w:after="0"/>
              <w:jc w:val="center"/>
              <w:rPr>
                <w:rFonts w:cs="Calibri"/>
                <w:sz w:val="20"/>
                <w:szCs w:val="20"/>
                <w:lang w:val="en-GB"/>
              </w:rPr>
            </w:pPr>
            <w:r w:rsidRPr="00533585">
              <w:rPr>
                <w:rFonts w:eastAsia="Arial" w:cs="Calibri"/>
                <w:sz w:val="20"/>
                <w:szCs w:val="20"/>
                <w:lang w:val="en-GB"/>
              </w:rPr>
              <w:t>173</w:t>
            </w:r>
          </w:p>
        </w:tc>
        <w:tc>
          <w:tcPr>
            <w:tcW w:w="699" w:type="dxa"/>
            <w:tcMar>
              <w:top w:w="57" w:type="dxa"/>
              <w:left w:w="57" w:type="dxa"/>
              <w:bottom w:w="57" w:type="dxa"/>
              <w:right w:w="57" w:type="dxa"/>
            </w:tcMar>
          </w:tcPr>
          <w:p w14:paraId="3E19FD35" w14:textId="77777777" w:rsidR="00C572AC" w:rsidRPr="00533585" w:rsidRDefault="00C572AC" w:rsidP="00A5267B">
            <w:pPr>
              <w:spacing w:after="0"/>
              <w:jc w:val="center"/>
              <w:rPr>
                <w:rFonts w:cs="Calibri"/>
                <w:sz w:val="20"/>
                <w:szCs w:val="20"/>
                <w:lang w:val="en-GB"/>
              </w:rPr>
            </w:pPr>
            <w:r w:rsidRPr="00533585">
              <w:rPr>
                <w:rFonts w:eastAsia="Arial" w:cs="Calibri"/>
                <w:sz w:val="20"/>
                <w:szCs w:val="20"/>
                <w:lang w:val="en-GB"/>
              </w:rPr>
              <w:t>29.57</w:t>
            </w:r>
          </w:p>
        </w:tc>
        <w:tc>
          <w:tcPr>
            <w:tcW w:w="694" w:type="dxa"/>
            <w:tcMar>
              <w:top w:w="57" w:type="dxa"/>
              <w:left w:w="57" w:type="dxa"/>
              <w:bottom w:w="57" w:type="dxa"/>
              <w:right w:w="57" w:type="dxa"/>
            </w:tcMar>
          </w:tcPr>
          <w:p w14:paraId="0613B020" w14:textId="77777777" w:rsidR="00C572AC" w:rsidRPr="00533585" w:rsidRDefault="00C572AC" w:rsidP="00A5267B">
            <w:pPr>
              <w:spacing w:after="0"/>
              <w:jc w:val="center"/>
              <w:rPr>
                <w:rFonts w:cs="Calibri"/>
                <w:sz w:val="20"/>
                <w:szCs w:val="20"/>
                <w:lang w:val="en-GB"/>
              </w:rPr>
            </w:pPr>
            <w:r w:rsidRPr="00533585">
              <w:rPr>
                <w:rFonts w:eastAsia="Arial" w:cs="Calibri"/>
                <w:sz w:val="20"/>
                <w:szCs w:val="20"/>
                <w:lang w:val="en-GB"/>
              </w:rPr>
              <w:t>109</w:t>
            </w:r>
          </w:p>
        </w:tc>
        <w:tc>
          <w:tcPr>
            <w:tcW w:w="699" w:type="dxa"/>
            <w:tcMar>
              <w:top w:w="57" w:type="dxa"/>
              <w:left w:w="57" w:type="dxa"/>
              <w:bottom w:w="57" w:type="dxa"/>
              <w:right w:w="57" w:type="dxa"/>
            </w:tcMar>
          </w:tcPr>
          <w:p w14:paraId="3C58753F" w14:textId="77777777" w:rsidR="00C572AC" w:rsidRPr="00533585" w:rsidRDefault="00C572AC" w:rsidP="00A5267B">
            <w:pPr>
              <w:spacing w:after="0"/>
              <w:jc w:val="center"/>
              <w:rPr>
                <w:rFonts w:cs="Calibri"/>
                <w:sz w:val="20"/>
                <w:szCs w:val="20"/>
                <w:lang w:val="en-GB"/>
              </w:rPr>
            </w:pPr>
            <w:r w:rsidRPr="00533585">
              <w:rPr>
                <w:rFonts w:eastAsia="Arial" w:cs="Calibri"/>
                <w:sz w:val="20"/>
                <w:szCs w:val="20"/>
                <w:lang w:val="en-GB"/>
              </w:rPr>
              <w:t>21.46</w:t>
            </w:r>
          </w:p>
        </w:tc>
        <w:tc>
          <w:tcPr>
            <w:tcW w:w="0" w:type="auto"/>
            <w:vMerge/>
            <w:tcMar>
              <w:top w:w="57" w:type="dxa"/>
              <w:left w:w="57" w:type="dxa"/>
              <w:bottom w:w="57" w:type="dxa"/>
              <w:right w:w="57" w:type="dxa"/>
            </w:tcMar>
          </w:tcPr>
          <w:p w14:paraId="2896BF84" w14:textId="77777777" w:rsidR="00C572AC" w:rsidRPr="00533585" w:rsidRDefault="00C572AC" w:rsidP="00A5267B">
            <w:pPr>
              <w:spacing w:after="0"/>
              <w:rPr>
                <w:rFonts w:cs="Calibri"/>
                <w:sz w:val="20"/>
                <w:szCs w:val="20"/>
                <w:lang w:val="en-GB"/>
              </w:rPr>
            </w:pPr>
          </w:p>
        </w:tc>
      </w:tr>
      <w:tr w:rsidR="00C572AC" w:rsidRPr="00D33D88" w14:paraId="7C94777B" w14:textId="77777777" w:rsidTr="0048499F">
        <w:trPr>
          <w:trHeight w:val="20"/>
        </w:trPr>
        <w:tc>
          <w:tcPr>
            <w:tcW w:w="2366" w:type="dxa"/>
            <w:vMerge w:val="restart"/>
            <w:tcMar>
              <w:top w:w="57" w:type="dxa"/>
              <w:left w:w="57" w:type="dxa"/>
              <w:bottom w:w="57" w:type="dxa"/>
              <w:right w:w="57" w:type="dxa"/>
            </w:tcMar>
          </w:tcPr>
          <w:p w14:paraId="739367BB" w14:textId="77777777" w:rsidR="00C572AC" w:rsidRPr="00533585" w:rsidRDefault="00C572AC" w:rsidP="00A5267B">
            <w:pPr>
              <w:spacing w:after="0"/>
              <w:rPr>
                <w:rFonts w:cs="Calibri"/>
                <w:sz w:val="20"/>
                <w:szCs w:val="20"/>
                <w:lang w:val="en-GB"/>
              </w:rPr>
            </w:pPr>
            <w:r w:rsidRPr="00533585">
              <w:rPr>
                <w:rFonts w:eastAsia="Arial" w:cs="Calibri"/>
                <w:sz w:val="20"/>
                <w:szCs w:val="20"/>
                <w:lang w:val="en-GB"/>
              </w:rPr>
              <w:t>Parental participation in activities**</w:t>
            </w:r>
          </w:p>
        </w:tc>
        <w:tc>
          <w:tcPr>
            <w:tcW w:w="3137" w:type="dxa"/>
            <w:tcMar>
              <w:top w:w="57" w:type="dxa"/>
              <w:left w:w="57" w:type="dxa"/>
              <w:bottom w:w="57" w:type="dxa"/>
              <w:right w:w="57" w:type="dxa"/>
            </w:tcMar>
          </w:tcPr>
          <w:p w14:paraId="78FF752E" w14:textId="77777777" w:rsidR="00C572AC" w:rsidRPr="00533585" w:rsidRDefault="00C572AC" w:rsidP="00A5267B">
            <w:pPr>
              <w:spacing w:after="0"/>
              <w:rPr>
                <w:rFonts w:cs="Calibri"/>
                <w:sz w:val="20"/>
                <w:szCs w:val="20"/>
                <w:lang w:val="en-GB"/>
              </w:rPr>
            </w:pPr>
            <w:r w:rsidRPr="00533585">
              <w:rPr>
                <w:rFonts w:eastAsia="Arial" w:cs="Calibri"/>
                <w:sz w:val="20"/>
                <w:szCs w:val="20"/>
                <w:lang w:val="en-GB"/>
              </w:rPr>
              <w:t>≤10 per class / no</w:t>
            </w:r>
          </w:p>
        </w:tc>
        <w:tc>
          <w:tcPr>
            <w:tcW w:w="694" w:type="dxa"/>
            <w:tcMar>
              <w:top w:w="57" w:type="dxa"/>
              <w:left w:w="57" w:type="dxa"/>
              <w:bottom w:w="57" w:type="dxa"/>
              <w:right w:w="57" w:type="dxa"/>
            </w:tcMar>
          </w:tcPr>
          <w:p w14:paraId="7B3F567A" w14:textId="77777777" w:rsidR="00C572AC" w:rsidRPr="00533585" w:rsidRDefault="00C572AC" w:rsidP="00A5267B">
            <w:pPr>
              <w:spacing w:after="0"/>
              <w:jc w:val="center"/>
              <w:rPr>
                <w:rFonts w:cs="Calibri"/>
                <w:sz w:val="20"/>
                <w:szCs w:val="20"/>
                <w:lang w:val="en-GB"/>
              </w:rPr>
            </w:pPr>
            <w:r w:rsidRPr="00533585">
              <w:rPr>
                <w:rFonts w:eastAsia="Arial" w:cs="Calibri"/>
                <w:sz w:val="20"/>
                <w:szCs w:val="20"/>
                <w:lang w:val="en-GB"/>
              </w:rPr>
              <w:t>549</w:t>
            </w:r>
          </w:p>
        </w:tc>
        <w:tc>
          <w:tcPr>
            <w:tcW w:w="699" w:type="dxa"/>
            <w:tcMar>
              <w:top w:w="57" w:type="dxa"/>
              <w:left w:w="57" w:type="dxa"/>
              <w:bottom w:w="57" w:type="dxa"/>
              <w:right w:w="57" w:type="dxa"/>
            </w:tcMar>
          </w:tcPr>
          <w:p w14:paraId="47E56E65" w14:textId="77777777" w:rsidR="00C572AC" w:rsidRPr="00533585" w:rsidRDefault="00C572AC" w:rsidP="00A5267B">
            <w:pPr>
              <w:spacing w:after="0"/>
              <w:jc w:val="center"/>
              <w:rPr>
                <w:rFonts w:cs="Calibri"/>
                <w:sz w:val="20"/>
                <w:szCs w:val="20"/>
                <w:lang w:val="en-GB"/>
              </w:rPr>
            </w:pPr>
            <w:r w:rsidRPr="00533585">
              <w:rPr>
                <w:rFonts w:eastAsia="Arial" w:cs="Calibri"/>
                <w:sz w:val="20"/>
                <w:szCs w:val="20"/>
                <w:lang w:val="en-GB"/>
              </w:rPr>
              <w:t>93.85</w:t>
            </w:r>
          </w:p>
        </w:tc>
        <w:tc>
          <w:tcPr>
            <w:tcW w:w="694" w:type="dxa"/>
            <w:tcMar>
              <w:top w:w="57" w:type="dxa"/>
              <w:left w:w="57" w:type="dxa"/>
              <w:bottom w:w="57" w:type="dxa"/>
              <w:right w:w="57" w:type="dxa"/>
            </w:tcMar>
          </w:tcPr>
          <w:p w14:paraId="47C8FE12" w14:textId="77777777" w:rsidR="00C572AC" w:rsidRPr="00533585" w:rsidRDefault="00C572AC" w:rsidP="00A5267B">
            <w:pPr>
              <w:spacing w:after="0"/>
              <w:jc w:val="center"/>
              <w:rPr>
                <w:rFonts w:cs="Calibri"/>
                <w:sz w:val="20"/>
                <w:szCs w:val="20"/>
                <w:lang w:val="en-GB"/>
              </w:rPr>
            </w:pPr>
            <w:r w:rsidRPr="00533585">
              <w:rPr>
                <w:rFonts w:eastAsia="Arial" w:cs="Calibri"/>
                <w:sz w:val="20"/>
                <w:szCs w:val="20"/>
                <w:lang w:val="en-GB"/>
              </w:rPr>
              <w:t>475</w:t>
            </w:r>
          </w:p>
        </w:tc>
        <w:tc>
          <w:tcPr>
            <w:tcW w:w="699" w:type="dxa"/>
            <w:tcMar>
              <w:top w:w="57" w:type="dxa"/>
              <w:left w:w="57" w:type="dxa"/>
              <w:bottom w:w="57" w:type="dxa"/>
              <w:right w:w="57" w:type="dxa"/>
            </w:tcMar>
          </w:tcPr>
          <w:p w14:paraId="04C7C92A" w14:textId="77777777" w:rsidR="00C572AC" w:rsidRPr="00533585" w:rsidRDefault="00C572AC" w:rsidP="00A5267B">
            <w:pPr>
              <w:spacing w:after="0"/>
              <w:jc w:val="center"/>
              <w:rPr>
                <w:rFonts w:cs="Calibri"/>
                <w:sz w:val="20"/>
                <w:szCs w:val="20"/>
                <w:lang w:val="en-GB"/>
              </w:rPr>
            </w:pPr>
            <w:r w:rsidRPr="00533585">
              <w:rPr>
                <w:rFonts w:eastAsia="Arial" w:cs="Calibri"/>
                <w:sz w:val="20"/>
                <w:szCs w:val="20"/>
                <w:lang w:val="en-GB"/>
              </w:rPr>
              <w:t>93.50</w:t>
            </w:r>
          </w:p>
        </w:tc>
        <w:tc>
          <w:tcPr>
            <w:tcW w:w="1071" w:type="dxa"/>
            <w:vMerge w:val="restart"/>
            <w:tcMar>
              <w:top w:w="57" w:type="dxa"/>
              <w:left w:w="57" w:type="dxa"/>
              <w:bottom w:w="57" w:type="dxa"/>
              <w:right w:w="57" w:type="dxa"/>
            </w:tcMar>
          </w:tcPr>
          <w:p w14:paraId="7F7D14D0" w14:textId="77777777" w:rsidR="00C572AC" w:rsidRPr="00533585" w:rsidRDefault="00C572AC" w:rsidP="00A5267B">
            <w:pPr>
              <w:spacing w:after="0"/>
              <w:jc w:val="center"/>
              <w:rPr>
                <w:rFonts w:cs="Calibri"/>
                <w:sz w:val="20"/>
                <w:szCs w:val="20"/>
                <w:lang w:val="en-GB"/>
              </w:rPr>
            </w:pPr>
            <w:r w:rsidRPr="00533585">
              <w:rPr>
                <w:rFonts w:eastAsia="Arial" w:cs="Calibri"/>
                <w:sz w:val="20"/>
                <w:szCs w:val="20"/>
                <w:lang w:val="en-GB"/>
              </w:rPr>
              <w:t>0.817</w:t>
            </w:r>
          </w:p>
        </w:tc>
      </w:tr>
      <w:tr w:rsidR="00C572AC" w:rsidRPr="00D33D88" w14:paraId="7B6AFDDD" w14:textId="77777777" w:rsidTr="0048499F">
        <w:trPr>
          <w:trHeight w:val="66"/>
        </w:trPr>
        <w:tc>
          <w:tcPr>
            <w:tcW w:w="0" w:type="auto"/>
            <w:vMerge/>
            <w:tcMar>
              <w:top w:w="57" w:type="dxa"/>
              <w:left w:w="57" w:type="dxa"/>
              <w:bottom w:w="57" w:type="dxa"/>
              <w:right w:w="57" w:type="dxa"/>
            </w:tcMar>
          </w:tcPr>
          <w:p w14:paraId="66B896B4" w14:textId="77777777" w:rsidR="00C572AC" w:rsidRPr="00533585" w:rsidRDefault="00C572AC" w:rsidP="00A5267B">
            <w:pPr>
              <w:spacing w:after="0"/>
              <w:rPr>
                <w:rFonts w:cs="Calibri"/>
                <w:sz w:val="20"/>
                <w:szCs w:val="20"/>
                <w:lang w:val="en-GB"/>
              </w:rPr>
            </w:pPr>
          </w:p>
        </w:tc>
        <w:tc>
          <w:tcPr>
            <w:tcW w:w="3137" w:type="dxa"/>
            <w:tcMar>
              <w:top w:w="57" w:type="dxa"/>
              <w:left w:w="57" w:type="dxa"/>
              <w:bottom w:w="57" w:type="dxa"/>
              <w:right w:w="57" w:type="dxa"/>
            </w:tcMar>
          </w:tcPr>
          <w:p w14:paraId="527A5C51" w14:textId="77777777" w:rsidR="00C572AC" w:rsidRPr="00533585" w:rsidRDefault="00C572AC" w:rsidP="00A5267B">
            <w:pPr>
              <w:spacing w:after="0"/>
              <w:rPr>
                <w:rFonts w:cs="Calibri"/>
                <w:sz w:val="20"/>
                <w:szCs w:val="20"/>
                <w:lang w:val="en-GB"/>
              </w:rPr>
            </w:pPr>
            <w:r w:rsidRPr="00533585">
              <w:rPr>
                <w:rFonts w:eastAsia="Arial" w:cs="Calibri"/>
                <w:sz w:val="20"/>
                <w:szCs w:val="20"/>
                <w:lang w:val="en-GB"/>
              </w:rPr>
              <w:t>&gt;10 per class</w:t>
            </w:r>
          </w:p>
        </w:tc>
        <w:tc>
          <w:tcPr>
            <w:tcW w:w="694" w:type="dxa"/>
            <w:tcMar>
              <w:top w:w="57" w:type="dxa"/>
              <w:left w:w="57" w:type="dxa"/>
              <w:bottom w:w="57" w:type="dxa"/>
              <w:right w:w="57" w:type="dxa"/>
            </w:tcMar>
          </w:tcPr>
          <w:p w14:paraId="3B3482F7" w14:textId="77777777" w:rsidR="00C572AC" w:rsidRPr="00533585" w:rsidRDefault="00C572AC" w:rsidP="00A5267B">
            <w:pPr>
              <w:spacing w:after="0"/>
              <w:jc w:val="center"/>
              <w:rPr>
                <w:rFonts w:cs="Calibri"/>
                <w:sz w:val="20"/>
                <w:szCs w:val="20"/>
                <w:lang w:val="en-GB"/>
              </w:rPr>
            </w:pPr>
            <w:r w:rsidRPr="00533585">
              <w:rPr>
                <w:rFonts w:eastAsia="Arial" w:cs="Calibri"/>
                <w:sz w:val="20"/>
                <w:szCs w:val="20"/>
                <w:lang w:val="en-GB"/>
              </w:rPr>
              <w:t>36</w:t>
            </w:r>
          </w:p>
        </w:tc>
        <w:tc>
          <w:tcPr>
            <w:tcW w:w="699" w:type="dxa"/>
            <w:tcMar>
              <w:top w:w="57" w:type="dxa"/>
              <w:left w:w="57" w:type="dxa"/>
              <w:bottom w:w="57" w:type="dxa"/>
              <w:right w:w="57" w:type="dxa"/>
            </w:tcMar>
          </w:tcPr>
          <w:p w14:paraId="68911B04" w14:textId="77777777" w:rsidR="00C572AC" w:rsidRPr="00533585" w:rsidRDefault="00C572AC" w:rsidP="00A5267B">
            <w:pPr>
              <w:spacing w:after="0"/>
              <w:jc w:val="center"/>
              <w:rPr>
                <w:rFonts w:cs="Calibri"/>
                <w:sz w:val="20"/>
                <w:szCs w:val="20"/>
                <w:lang w:val="en-GB"/>
              </w:rPr>
            </w:pPr>
            <w:r w:rsidRPr="00533585">
              <w:rPr>
                <w:rFonts w:eastAsia="Arial" w:cs="Calibri"/>
                <w:sz w:val="20"/>
                <w:szCs w:val="20"/>
                <w:lang w:val="en-GB"/>
              </w:rPr>
              <w:t>6.15</w:t>
            </w:r>
          </w:p>
        </w:tc>
        <w:tc>
          <w:tcPr>
            <w:tcW w:w="694" w:type="dxa"/>
            <w:tcMar>
              <w:top w:w="57" w:type="dxa"/>
              <w:left w:w="57" w:type="dxa"/>
              <w:bottom w:w="57" w:type="dxa"/>
              <w:right w:w="57" w:type="dxa"/>
            </w:tcMar>
          </w:tcPr>
          <w:p w14:paraId="21C647C4" w14:textId="77777777" w:rsidR="00C572AC" w:rsidRPr="00533585" w:rsidRDefault="00C572AC" w:rsidP="00A5267B">
            <w:pPr>
              <w:spacing w:after="0"/>
              <w:jc w:val="center"/>
              <w:rPr>
                <w:rFonts w:cs="Calibri"/>
                <w:sz w:val="20"/>
                <w:szCs w:val="20"/>
                <w:lang w:val="en-GB"/>
              </w:rPr>
            </w:pPr>
            <w:r w:rsidRPr="00533585">
              <w:rPr>
                <w:rFonts w:eastAsia="Arial" w:cs="Calibri"/>
                <w:sz w:val="20"/>
                <w:szCs w:val="20"/>
                <w:lang w:val="en-GB"/>
              </w:rPr>
              <w:t>33</w:t>
            </w:r>
          </w:p>
        </w:tc>
        <w:tc>
          <w:tcPr>
            <w:tcW w:w="699" w:type="dxa"/>
            <w:tcMar>
              <w:top w:w="57" w:type="dxa"/>
              <w:left w:w="57" w:type="dxa"/>
              <w:bottom w:w="57" w:type="dxa"/>
              <w:right w:w="57" w:type="dxa"/>
            </w:tcMar>
          </w:tcPr>
          <w:p w14:paraId="4EBBDF7A" w14:textId="77777777" w:rsidR="00C572AC" w:rsidRPr="00533585" w:rsidRDefault="00C572AC" w:rsidP="00A5267B">
            <w:pPr>
              <w:spacing w:after="0"/>
              <w:jc w:val="center"/>
              <w:rPr>
                <w:rFonts w:cs="Calibri"/>
                <w:sz w:val="20"/>
                <w:szCs w:val="20"/>
                <w:lang w:val="en-GB"/>
              </w:rPr>
            </w:pPr>
            <w:r w:rsidRPr="00533585">
              <w:rPr>
                <w:rFonts w:eastAsia="Arial" w:cs="Calibri"/>
                <w:sz w:val="20"/>
                <w:szCs w:val="20"/>
                <w:lang w:val="en-GB"/>
              </w:rPr>
              <w:t>6.50</w:t>
            </w:r>
          </w:p>
        </w:tc>
        <w:tc>
          <w:tcPr>
            <w:tcW w:w="0" w:type="auto"/>
            <w:vMerge/>
            <w:tcMar>
              <w:top w:w="57" w:type="dxa"/>
              <w:left w:w="57" w:type="dxa"/>
              <w:bottom w:w="57" w:type="dxa"/>
              <w:right w:w="57" w:type="dxa"/>
            </w:tcMar>
          </w:tcPr>
          <w:p w14:paraId="18792AC8" w14:textId="77777777" w:rsidR="00C572AC" w:rsidRPr="00D33D88" w:rsidRDefault="00C572AC" w:rsidP="00A5267B">
            <w:pPr>
              <w:spacing w:after="0"/>
              <w:rPr>
                <w:rFonts w:cs="Calibri"/>
                <w:lang w:val="en-GB"/>
              </w:rPr>
            </w:pPr>
          </w:p>
        </w:tc>
      </w:tr>
    </w:tbl>
    <w:p w14:paraId="529A04DD" w14:textId="77777777" w:rsidR="00C572AC" w:rsidRPr="00D33D88" w:rsidRDefault="00C572AC" w:rsidP="00C572AC">
      <w:pPr>
        <w:rPr>
          <w:lang w:val="en-GB"/>
        </w:rPr>
      </w:pPr>
      <w:r w:rsidRPr="00D33D88">
        <w:rPr>
          <w:lang w:val="en-GB"/>
        </w:rPr>
        <w:t xml:space="preserve">N/A: data not available. </w:t>
      </w:r>
      <w:proofErr w:type="gramStart"/>
      <w:r w:rsidRPr="00D33D88">
        <w:rPr>
          <w:lang w:val="en-GB"/>
        </w:rPr>
        <w:t>In particular, information</w:t>
      </w:r>
      <w:proofErr w:type="gramEnd"/>
      <w:r w:rsidRPr="00D33D88">
        <w:rPr>
          <w:lang w:val="en-GB"/>
        </w:rPr>
        <w:t xml:space="preserve"> on gender was unavailable for a substantial proportion of post-test respondents (n=169, 33.27%) due to a technical issue with the online questionnaire platform during part of the post-intervention data collection. </w:t>
      </w:r>
    </w:p>
    <w:p w14:paraId="79B97C9B" w14:textId="77777777" w:rsidR="00C572AC" w:rsidRPr="00D33D88" w:rsidRDefault="00C572AC" w:rsidP="00C572AC">
      <w:pPr>
        <w:rPr>
          <w:lang w:val="en-GB"/>
        </w:rPr>
      </w:pPr>
      <w:r w:rsidRPr="00D33D88">
        <w:rPr>
          <w:lang w:val="en-GB"/>
        </w:rPr>
        <w:t xml:space="preserve">* Chi-square test used to compare the distribution of pre- and post-test respondents across categories of each variable. The test was computed on complete cases only (excluding N/A), as missingness was due to a technical issue. </w:t>
      </w:r>
    </w:p>
    <w:p w14:paraId="5BEE3CD8" w14:textId="77777777" w:rsidR="00C572AC" w:rsidRPr="00D33D88" w:rsidRDefault="00C572AC" w:rsidP="00C572AC">
      <w:pPr>
        <w:rPr>
          <w:lang w:val="en-GB"/>
        </w:rPr>
      </w:pPr>
      <w:r w:rsidRPr="00D33D88">
        <w:rPr>
          <w:lang w:val="en-GB"/>
        </w:rPr>
        <w:t xml:space="preserve">**Class-level variables reported by the CSO educators who delivered the intervention; N/A indicates that the information was not available to the educators for the corresponding classes. </w:t>
      </w:r>
    </w:p>
    <w:bookmarkEnd w:id="10"/>
    <w:p w14:paraId="09F02B78" w14:textId="237D1B63" w:rsidR="007D74F8" w:rsidRPr="00D33D88" w:rsidRDefault="007D74F8">
      <w:pPr>
        <w:spacing w:line="259" w:lineRule="auto"/>
        <w:rPr>
          <w:rFonts w:cs="Calibri"/>
          <w:lang w:val="en-GB"/>
        </w:rPr>
      </w:pPr>
      <w:r w:rsidRPr="00D33D88">
        <w:rPr>
          <w:rFonts w:cs="Calibri"/>
          <w:lang w:val="en-GB"/>
        </w:rPr>
        <w:br w:type="page"/>
      </w:r>
    </w:p>
    <w:p w14:paraId="37F0CF42" w14:textId="71598656" w:rsidR="008F76A8" w:rsidRPr="00D33D88" w:rsidRDefault="008F76A8" w:rsidP="004F7CAC">
      <w:pPr>
        <w:rPr>
          <w:lang w:val="en-GB"/>
        </w:rPr>
      </w:pPr>
      <w:proofErr w:type="spellStart"/>
      <w:r w:rsidRPr="00D33D88">
        <w:rPr>
          <w:rFonts w:eastAsiaTheme="minorEastAsia" w:cs="Calibri"/>
          <w:b/>
          <w:bCs/>
          <w:color w:val="000000" w:themeColor="text1"/>
          <w:szCs w:val="22"/>
          <w:lang w:val="en-GB"/>
        </w:rPr>
        <w:lastRenderedPageBreak/>
        <w:t>eTable</w:t>
      </w:r>
      <w:proofErr w:type="spellEnd"/>
      <w:r w:rsidRPr="00D33D88">
        <w:rPr>
          <w:rFonts w:eastAsiaTheme="minorEastAsia" w:cs="Calibri"/>
          <w:b/>
          <w:bCs/>
          <w:color w:val="000000" w:themeColor="text1"/>
          <w:szCs w:val="22"/>
          <w:lang w:val="en-GB"/>
        </w:rPr>
        <w:t xml:space="preserve"> </w:t>
      </w:r>
      <w:r w:rsidR="00760A56">
        <w:rPr>
          <w:rFonts w:eastAsiaTheme="minorEastAsia" w:cs="Calibri"/>
          <w:b/>
          <w:bCs/>
          <w:color w:val="000000" w:themeColor="text1"/>
          <w:szCs w:val="22"/>
          <w:lang w:val="en-GB"/>
        </w:rPr>
        <w:t>4</w:t>
      </w:r>
      <w:r w:rsidRPr="00D33D88">
        <w:rPr>
          <w:rFonts w:eastAsiaTheme="minorEastAsia" w:cs="Calibri"/>
          <w:b/>
          <w:bCs/>
          <w:color w:val="000000" w:themeColor="text1"/>
          <w:szCs w:val="22"/>
          <w:lang w:val="en-GB"/>
        </w:rPr>
        <w:t>. Logistic regression models for the items that improved between pre- and post-test in the pilot intervention in upper secondary schools (2nd grade). Italy. February-June 2023</w:t>
      </w:r>
    </w:p>
    <w:p w14:paraId="5B121607" w14:textId="77777777" w:rsidR="00B01F7A" w:rsidRPr="00D33D88" w:rsidRDefault="00B01F7A" w:rsidP="00184FBA">
      <w:pPr>
        <w:rPr>
          <w:lang w:val="en-GB"/>
        </w:rPr>
      </w:pPr>
      <w:r w:rsidRPr="00D33D88">
        <w:rPr>
          <w:lang w:val="en-GB"/>
        </w:rPr>
        <w:t xml:space="preserve">For each of the 15 knowledge items administered before and after the intervention, an adjusted multivariable logistic regression model was fitted on the merged pre + post-test dataset. The binary indicator of a correct response was the dependent variable, and time (post vs pre) was the predictor of primary interest. </w:t>
      </w:r>
    </w:p>
    <w:p w14:paraId="4871EA98" w14:textId="30E52F36" w:rsidR="00B01F7A" w:rsidRPr="00D33D88" w:rsidRDefault="00B01F7A" w:rsidP="00C20813">
      <w:pPr>
        <w:rPr>
          <w:rFonts w:cs="Calibri"/>
          <w:lang w:val="en-GB"/>
        </w:rPr>
      </w:pPr>
      <w:r w:rsidRPr="00D33D88">
        <w:rPr>
          <w:rFonts w:cs="Calibri"/>
          <w:lang w:val="en-GB"/>
        </w:rPr>
        <w:t xml:space="preserve">Models were adjusted for the individual- and school-level characteristics that differed between pre- and post-intervention samples and had sufficient between-school variation to support substantive interpretation: gender (male vs female) and geographic area (Northern Italy vs Central and Southern Italy). Two further characteristics that differed between samples — urban area and deprived context — were not included as adjustment terms, because each was represented in a single school in the analytical sample; their corresponding coefficients would have reflected differences specific to those schools rather than the constructs themselves. Other school-level characteristics — previous discussion of sexual health topics, parental support for the project, and parental participation in activities — did not differ between pre- and post-intervention samples and were therefore not retained as compositional adjustments. Teachers' participation in activities was not included because of insufficient information in the available data. </w:t>
      </w:r>
    </w:p>
    <w:p w14:paraId="3E8B7249" w14:textId="4DABA7B2" w:rsidR="00C20813" w:rsidRDefault="00B01F7A" w:rsidP="00C20813">
      <w:pPr>
        <w:rPr>
          <w:rFonts w:cs="Calibri"/>
          <w:lang w:val="en-GB"/>
        </w:rPr>
      </w:pPr>
      <w:r w:rsidRPr="00D33D88">
        <w:rPr>
          <w:rFonts w:cs="Calibri"/>
          <w:lang w:val="en-GB"/>
        </w:rPr>
        <w:t>Standard errors were clustered at the school level (13 clusters) to account for the non-independence of student responses within the same school. Reference categories: pre-intervention (time), female (</w:t>
      </w:r>
      <w:r w:rsidR="00E52F6F">
        <w:rPr>
          <w:rFonts w:cs="Calibri"/>
          <w:lang w:val="en-GB"/>
        </w:rPr>
        <w:t>gender</w:t>
      </w:r>
      <w:r w:rsidRPr="00D33D88">
        <w:rPr>
          <w:rFonts w:cs="Calibri"/>
          <w:lang w:val="en-GB"/>
        </w:rPr>
        <w:t>), and Centre-South (geographic area). All models were estimated on N=904 observations.</w:t>
      </w:r>
      <w:r w:rsidR="008F1735">
        <w:rPr>
          <w:rFonts w:cs="Calibri"/>
          <w:lang w:val="en-GB"/>
        </w:rPr>
        <w:t xml:space="preserve"> </w:t>
      </w:r>
      <w:r w:rsidR="008F1735" w:rsidRPr="008F1735">
        <w:rPr>
          <w:rFonts w:cs="Calibri"/>
          <w:lang w:val="en-GB"/>
        </w:rPr>
        <w:t xml:space="preserve">Gender entered the models as a binary contrast (male vs female; reference: female). Students reporting another gender identity (n=20) were not modelled separately, their number being insufficient for a stable cluster-robust estimate, and those with missing gender data (n=169, all at post-intervention) were excluded under complete-case analysis, yielding N=904. The inability to retain gender-diverse students as a distinct category limits inference for this group, a constraint of </w:t>
      </w:r>
      <w:proofErr w:type="gramStart"/>
      <w:r w:rsidR="008F1735" w:rsidRPr="008F1735">
        <w:rPr>
          <w:rFonts w:cs="Calibri"/>
          <w:lang w:val="en-GB"/>
        </w:rPr>
        <w:t>particular relevance</w:t>
      </w:r>
      <w:proofErr w:type="gramEnd"/>
      <w:r w:rsidR="008F1735" w:rsidRPr="008F1735">
        <w:rPr>
          <w:rFonts w:cs="Calibri"/>
          <w:lang w:val="en-GB"/>
        </w:rPr>
        <w:t xml:space="preserve"> given the focus of the intervention</w:t>
      </w:r>
      <w:r w:rsidR="008F1735">
        <w:rPr>
          <w:rFonts w:cs="Calibri"/>
          <w:lang w:val="en-GB"/>
        </w:rPr>
        <w:t>.</w:t>
      </w:r>
    </w:p>
    <w:p w14:paraId="4FC8404C" w14:textId="77777777" w:rsidR="008F1735" w:rsidRPr="00D33D88" w:rsidRDefault="008F1735" w:rsidP="00C20813">
      <w:pPr>
        <w:rPr>
          <w:rFonts w:cs="Calibri"/>
          <w:lang w:val="en-GB"/>
        </w:rPr>
      </w:pPr>
    </w:p>
    <w:p w14:paraId="61A0FB3D" w14:textId="77777777" w:rsidR="007F0345" w:rsidRPr="00D33D88" w:rsidRDefault="007F0345" w:rsidP="007F0345">
      <w:pPr>
        <w:spacing w:before="60" w:after="60"/>
        <w:rPr>
          <w:lang w:val="en-GB"/>
        </w:rPr>
      </w:pPr>
      <w:r w:rsidRPr="00D33D88">
        <w:rPr>
          <w:b/>
          <w:bCs/>
          <w:szCs w:val="22"/>
          <w:lang w:val="en-GB"/>
        </w:rPr>
        <w:t>1. The timing of physical changes during adolescence is the same for everyone (FALSE)</w:t>
      </w:r>
    </w:p>
    <w:tbl>
      <w:tblPr>
        <w:tblW w:w="7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700"/>
        <w:gridCol w:w="1200"/>
        <w:gridCol w:w="1550"/>
        <w:gridCol w:w="1300"/>
      </w:tblGrid>
      <w:tr w:rsidR="007F0345" w:rsidRPr="00D33D88" w14:paraId="0AA60146" w14:textId="77777777" w:rsidTr="0048499F">
        <w:trPr>
          <w:tblHeader/>
        </w:trPr>
        <w:tc>
          <w:tcPr>
            <w:tcW w:w="3700" w:type="dxa"/>
            <w:tcBorders>
              <w:top w:val="single" w:sz="4" w:space="0" w:color="888888"/>
              <w:left w:val="single" w:sz="4" w:space="0" w:color="888888"/>
              <w:bottom w:val="single" w:sz="4" w:space="0" w:color="888888"/>
              <w:right w:val="single" w:sz="4" w:space="0" w:color="888888"/>
            </w:tcBorders>
            <w:shd w:val="clear" w:color="auto" w:fill="E7E6E6"/>
            <w:tcMar>
              <w:top w:w="57" w:type="dxa"/>
              <w:left w:w="57" w:type="dxa"/>
              <w:bottom w:w="57" w:type="dxa"/>
              <w:right w:w="57" w:type="dxa"/>
            </w:tcMar>
          </w:tcPr>
          <w:p w14:paraId="77D34174" w14:textId="77777777" w:rsidR="007F0345" w:rsidRPr="00D33D88" w:rsidRDefault="007F0345" w:rsidP="007F0345">
            <w:pPr>
              <w:spacing w:after="0"/>
              <w:jc w:val="center"/>
              <w:rPr>
                <w:lang w:val="en-GB"/>
              </w:rPr>
            </w:pPr>
            <w:r w:rsidRPr="00D33D88">
              <w:rPr>
                <w:b/>
                <w:bCs/>
                <w:sz w:val="20"/>
                <w:szCs w:val="20"/>
                <w:lang w:val="en-GB"/>
              </w:rPr>
              <w:t>Factor</w:t>
            </w:r>
          </w:p>
        </w:tc>
        <w:tc>
          <w:tcPr>
            <w:tcW w:w="1200" w:type="dxa"/>
            <w:tcBorders>
              <w:top w:val="single" w:sz="4" w:space="0" w:color="888888"/>
              <w:left w:val="single" w:sz="4" w:space="0" w:color="888888"/>
              <w:bottom w:val="single" w:sz="4" w:space="0" w:color="888888"/>
              <w:right w:val="single" w:sz="4" w:space="0" w:color="888888"/>
            </w:tcBorders>
            <w:shd w:val="clear" w:color="auto" w:fill="E7E6E6"/>
            <w:tcMar>
              <w:top w:w="57" w:type="dxa"/>
              <w:left w:w="57" w:type="dxa"/>
              <w:bottom w:w="57" w:type="dxa"/>
              <w:right w:w="57" w:type="dxa"/>
            </w:tcMar>
          </w:tcPr>
          <w:p w14:paraId="7E82E75D" w14:textId="77777777" w:rsidR="007F0345" w:rsidRPr="00D33D88" w:rsidRDefault="007F0345" w:rsidP="007F0345">
            <w:pPr>
              <w:spacing w:after="0"/>
              <w:jc w:val="center"/>
              <w:rPr>
                <w:lang w:val="en-GB"/>
              </w:rPr>
            </w:pPr>
            <w:r w:rsidRPr="00D33D88">
              <w:rPr>
                <w:b/>
                <w:bCs/>
                <w:sz w:val="20"/>
                <w:szCs w:val="20"/>
                <w:lang w:val="en-GB"/>
              </w:rPr>
              <w:t>Adj. OR</w:t>
            </w:r>
          </w:p>
        </w:tc>
        <w:tc>
          <w:tcPr>
            <w:tcW w:w="1550" w:type="dxa"/>
            <w:tcBorders>
              <w:top w:val="single" w:sz="4" w:space="0" w:color="888888"/>
              <w:left w:val="single" w:sz="4" w:space="0" w:color="888888"/>
              <w:bottom w:val="single" w:sz="4" w:space="0" w:color="888888"/>
              <w:right w:val="single" w:sz="4" w:space="0" w:color="888888"/>
            </w:tcBorders>
            <w:shd w:val="clear" w:color="auto" w:fill="E7E6E6"/>
            <w:tcMar>
              <w:top w:w="57" w:type="dxa"/>
              <w:left w:w="57" w:type="dxa"/>
              <w:bottom w:w="57" w:type="dxa"/>
              <w:right w:w="57" w:type="dxa"/>
            </w:tcMar>
          </w:tcPr>
          <w:p w14:paraId="7EF2CE19" w14:textId="77777777" w:rsidR="007F0345" w:rsidRPr="00D33D88" w:rsidRDefault="007F0345" w:rsidP="007F0345">
            <w:pPr>
              <w:spacing w:after="0"/>
              <w:jc w:val="center"/>
              <w:rPr>
                <w:lang w:val="en-GB"/>
              </w:rPr>
            </w:pPr>
            <w:r w:rsidRPr="00D33D88">
              <w:rPr>
                <w:b/>
                <w:bCs/>
                <w:sz w:val="20"/>
                <w:szCs w:val="20"/>
                <w:lang w:val="en-GB"/>
              </w:rPr>
              <w:t>95% CI</w:t>
            </w:r>
          </w:p>
        </w:tc>
        <w:tc>
          <w:tcPr>
            <w:tcW w:w="1300" w:type="dxa"/>
            <w:tcBorders>
              <w:top w:val="single" w:sz="4" w:space="0" w:color="888888"/>
              <w:left w:val="single" w:sz="4" w:space="0" w:color="888888"/>
              <w:bottom w:val="single" w:sz="4" w:space="0" w:color="888888"/>
              <w:right w:val="single" w:sz="4" w:space="0" w:color="888888"/>
            </w:tcBorders>
            <w:shd w:val="clear" w:color="auto" w:fill="E7E6E6"/>
            <w:tcMar>
              <w:top w:w="57" w:type="dxa"/>
              <w:left w:w="57" w:type="dxa"/>
              <w:bottom w:w="57" w:type="dxa"/>
              <w:right w:w="57" w:type="dxa"/>
            </w:tcMar>
          </w:tcPr>
          <w:p w14:paraId="43D983E7" w14:textId="77777777" w:rsidR="007F0345" w:rsidRPr="00D33D88" w:rsidRDefault="007F0345" w:rsidP="007F0345">
            <w:pPr>
              <w:spacing w:after="0"/>
              <w:jc w:val="center"/>
              <w:rPr>
                <w:lang w:val="en-GB"/>
              </w:rPr>
            </w:pPr>
            <w:r w:rsidRPr="00D33D88">
              <w:rPr>
                <w:b/>
                <w:bCs/>
                <w:sz w:val="20"/>
                <w:szCs w:val="20"/>
                <w:lang w:val="en-GB"/>
              </w:rPr>
              <w:t>p-value</w:t>
            </w:r>
          </w:p>
        </w:tc>
      </w:tr>
      <w:tr w:rsidR="007F0345" w:rsidRPr="00D33D88" w14:paraId="0DE30B73" w14:textId="77777777" w:rsidTr="0048499F">
        <w:tc>
          <w:tcPr>
            <w:tcW w:w="37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1D8B916E" w14:textId="77777777" w:rsidR="007F0345" w:rsidRPr="00D33D88" w:rsidRDefault="007F0345" w:rsidP="007F0345">
            <w:pPr>
              <w:spacing w:after="0"/>
              <w:rPr>
                <w:lang w:val="en-GB"/>
              </w:rPr>
            </w:pPr>
            <w:r w:rsidRPr="00D33D88">
              <w:rPr>
                <w:sz w:val="20"/>
                <w:szCs w:val="20"/>
                <w:lang w:val="en-GB"/>
              </w:rPr>
              <w:t>Time (post vs pre)</w:t>
            </w:r>
          </w:p>
        </w:tc>
        <w:tc>
          <w:tcPr>
            <w:tcW w:w="12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0E56E8E1" w14:textId="77777777" w:rsidR="007F0345" w:rsidRPr="00D33D88" w:rsidRDefault="007F0345" w:rsidP="007F0345">
            <w:pPr>
              <w:spacing w:after="0"/>
              <w:jc w:val="center"/>
              <w:rPr>
                <w:lang w:val="en-GB"/>
              </w:rPr>
            </w:pPr>
            <w:r w:rsidRPr="00D33D88">
              <w:rPr>
                <w:sz w:val="20"/>
                <w:szCs w:val="20"/>
                <w:lang w:val="en-GB"/>
              </w:rPr>
              <w:t>2.0</w:t>
            </w:r>
          </w:p>
        </w:tc>
        <w:tc>
          <w:tcPr>
            <w:tcW w:w="155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3730B0E4" w14:textId="77777777" w:rsidR="007F0345" w:rsidRPr="00D33D88" w:rsidRDefault="007F0345" w:rsidP="007F0345">
            <w:pPr>
              <w:spacing w:after="0"/>
              <w:jc w:val="center"/>
              <w:rPr>
                <w:lang w:val="en-GB"/>
              </w:rPr>
            </w:pPr>
            <w:r w:rsidRPr="00D33D88">
              <w:rPr>
                <w:sz w:val="20"/>
                <w:szCs w:val="20"/>
                <w:lang w:val="en-GB"/>
              </w:rPr>
              <w:t>1.0–4.0</w:t>
            </w:r>
          </w:p>
        </w:tc>
        <w:tc>
          <w:tcPr>
            <w:tcW w:w="13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61FEFAA9" w14:textId="77777777" w:rsidR="007F0345" w:rsidRPr="00D33D88" w:rsidRDefault="007F0345" w:rsidP="007F0345">
            <w:pPr>
              <w:spacing w:after="0"/>
              <w:jc w:val="center"/>
              <w:rPr>
                <w:lang w:val="en-GB"/>
              </w:rPr>
            </w:pPr>
            <w:r w:rsidRPr="00D33D88">
              <w:rPr>
                <w:sz w:val="20"/>
                <w:szCs w:val="20"/>
                <w:lang w:val="en-GB"/>
              </w:rPr>
              <w:t>0.038</w:t>
            </w:r>
          </w:p>
        </w:tc>
      </w:tr>
      <w:tr w:rsidR="007F0345" w:rsidRPr="00D33D88" w14:paraId="3BD6E94D" w14:textId="77777777" w:rsidTr="0048499F">
        <w:tc>
          <w:tcPr>
            <w:tcW w:w="37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5A3AFD63" w14:textId="09C57F56" w:rsidR="007F0345" w:rsidRPr="00D33D88" w:rsidRDefault="00E52F6F" w:rsidP="007F0345">
            <w:pPr>
              <w:spacing w:after="0"/>
              <w:rPr>
                <w:lang w:val="en-GB"/>
              </w:rPr>
            </w:pPr>
            <w:r>
              <w:rPr>
                <w:sz w:val="20"/>
                <w:szCs w:val="20"/>
                <w:lang w:val="en-GB"/>
              </w:rPr>
              <w:t>Gender</w:t>
            </w:r>
            <w:r w:rsidR="007F0345" w:rsidRPr="00D33D88">
              <w:rPr>
                <w:sz w:val="20"/>
                <w:szCs w:val="20"/>
                <w:lang w:val="en-GB"/>
              </w:rPr>
              <w:t xml:space="preserve"> (male vs female)</w:t>
            </w:r>
          </w:p>
        </w:tc>
        <w:tc>
          <w:tcPr>
            <w:tcW w:w="12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2417AB2A" w14:textId="77777777" w:rsidR="007F0345" w:rsidRPr="00D33D88" w:rsidRDefault="007F0345" w:rsidP="007F0345">
            <w:pPr>
              <w:spacing w:after="0"/>
              <w:jc w:val="center"/>
              <w:rPr>
                <w:lang w:val="en-GB"/>
              </w:rPr>
            </w:pPr>
            <w:r w:rsidRPr="00D33D88">
              <w:rPr>
                <w:sz w:val="20"/>
                <w:szCs w:val="20"/>
                <w:lang w:val="en-GB"/>
              </w:rPr>
              <w:t>0.4</w:t>
            </w:r>
          </w:p>
        </w:tc>
        <w:tc>
          <w:tcPr>
            <w:tcW w:w="155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3B0E28D3" w14:textId="77777777" w:rsidR="007F0345" w:rsidRPr="00D33D88" w:rsidRDefault="007F0345" w:rsidP="007F0345">
            <w:pPr>
              <w:spacing w:after="0"/>
              <w:jc w:val="center"/>
              <w:rPr>
                <w:lang w:val="en-GB"/>
              </w:rPr>
            </w:pPr>
            <w:r w:rsidRPr="00D33D88">
              <w:rPr>
                <w:sz w:val="20"/>
                <w:szCs w:val="20"/>
                <w:lang w:val="en-GB"/>
              </w:rPr>
              <w:t>0.2–0.8</w:t>
            </w:r>
          </w:p>
        </w:tc>
        <w:tc>
          <w:tcPr>
            <w:tcW w:w="13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2940F3D5" w14:textId="77777777" w:rsidR="007F0345" w:rsidRPr="00D33D88" w:rsidRDefault="007F0345" w:rsidP="007F0345">
            <w:pPr>
              <w:spacing w:after="0"/>
              <w:jc w:val="center"/>
              <w:rPr>
                <w:lang w:val="en-GB"/>
              </w:rPr>
            </w:pPr>
            <w:r w:rsidRPr="00D33D88">
              <w:rPr>
                <w:sz w:val="20"/>
                <w:szCs w:val="20"/>
                <w:lang w:val="en-GB"/>
              </w:rPr>
              <w:t>0.007</w:t>
            </w:r>
          </w:p>
        </w:tc>
      </w:tr>
      <w:tr w:rsidR="007F0345" w:rsidRPr="00D33D88" w14:paraId="6C559A72" w14:textId="77777777" w:rsidTr="0048499F">
        <w:tc>
          <w:tcPr>
            <w:tcW w:w="37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3EC10E48" w14:textId="77777777" w:rsidR="007F0345" w:rsidRPr="00D33D88" w:rsidRDefault="007F0345" w:rsidP="007F0345">
            <w:pPr>
              <w:spacing w:after="0"/>
              <w:rPr>
                <w:lang w:val="en-GB"/>
              </w:rPr>
            </w:pPr>
            <w:r w:rsidRPr="00D33D88">
              <w:rPr>
                <w:sz w:val="20"/>
                <w:szCs w:val="20"/>
                <w:lang w:val="en-GB"/>
              </w:rPr>
              <w:t>Geographic area (North vs Centre-South)</w:t>
            </w:r>
          </w:p>
        </w:tc>
        <w:tc>
          <w:tcPr>
            <w:tcW w:w="12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0F4DBBCC" w14:textId="77777777" w:rsidR="007F0345" w:rsidRPr="00D33D88" w:rsidRDefault="007F0345" w:rsidP="007F0345">
            <w:pPr>
              <w:spacing w:after="0"/>
              <w:jc w:val="center"/>
              <w:rPr>
                <w:lang w:val="en-GB"/>
              </w:rPr>
            </w:pPr>
            <w:r w:rsidRPr="00D33D88">
              <w:rPr>
                <w:sz w:val="20"/>
                <w:szCs w:val="20"/>
                <w:lang w:val="en-GB"/>
              </w:rPr>
              <w:t>0.5</w:t>
            </w:r>
          </w:p>
        </w:tc>
        <w:tc>
          <w:tcPr>
            <w:tcW w:w="155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342A3A35" w14:textId="77777777" w:rsidR="007F0345" w:rsidRPr="00D33D88" w:rsidRDefault="007F0345" w:rsidP="007F0345">
            <w:pPr>
              <w:spacing w:after="0"/>
              <w:jc w:val="center"/>
              <w:rPr>
                <w:lang w:val="en-GB"/>
              </w:rPr>
            </w:pPr>
            <w:r w:rsidRPr="00D33D88">
              <w:rPr>
                <w:sz w:val="20"/>
                <w:szCs w:val="20"/>
                <w:lang w:val="en-GB"/>
              </w:rPr>
              <w:t>0.3–0.8</w:t>
            </w:r>
          </w:p>
        </w:tc>
        <w:tc>
          <w:tcPr>
            <w:tcW w:w="13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5307C677" w14:textId="77777777" w:rsidR="007F0345" w:rsidRPr="00D33D88" w:rsidRDefault="007F0345" w:rsidP="007F0345">
            <w:pPr>
              <w:spacing w:after="0"/>
              <w:jc w:val="center"/>
              <w:rPr>
                <w:lang w:val="en-GB"/>
              </w:rPr>
            </w:pPr>
            <w:r w:rsidRPr="00D33D88">
              <w:rPr>
                <w:sz w:val="20"/>
                <w:szCs w:val="20"/>
                <w:lang w:val="en-GB"/>
              </w:rPr>
              <w:t>0.010</w:t>
            </w:r>
          </w:p>
        </w:tc>
      </w:tr>
    </w:tbl>
    <w:p w14:paraId="2B12F1BD" w14:textId="77777777" w:rsidR="007F0345" w:rsidRPr="00D33D88" w:rsidRDefault="007F0345" w:rsidP="007F0345">
      <w:pPr>
        <w:spacing w:before="60" w:after="60"/>
        <w:rPr>
          <w:lang w:val="en-GB"/>
        </w:rPr>
      </w:pPr>
      <w:r w:rsidRPr="00D33D88">
        <w:rPr>
          <w:i/>
          <w:iCs/>
          <w:sz w:val="20"/>
          <w:szCs w:val="20"/>
          <w:lang w:val="en-GB"/>
        </w:rPr>
        <w:t>N = 904 | Clusters: 13 schools | Pseudo R² = 0.047</w:t>
      </w:r>
    </w:p>
    <w:p w14:paraId="10D0AFE9" w14:textId="77777777" w:rsidR="007F0345" w:rsidRPr="00D33D88" w:rsidRDefault="007F0345" w:rsidP="007F0345">
      <w:pPr>
        <w:rPr>
          <w:lang w:val="en-GB"/>
        </w:rPr>
      </w:pPr>
    </w:p>
    <w:p w14:paraId="30F945BA" w14:textId="77777777" w:rsidR="007F0345" w:rsidRPr="00D33D88" w:rsidRDefault="007F0345" w:rsidP="007F0345">
      <w:pPr>
        <w:spacing w:before="60" w:after="60"/>
        <w:rPr>
          <w:lang w:val="en-GB"/>
        </w:rPr>
      </w:pPr>
      <w:r w:rsidRPr="00D33D88">
        <w:rPr>
          <w:b/>
          <w:bCs/>
          <w:szCs w:val="22"/>
          <w:lang w:val="en-GB"/>
        </w:rPr>
        <w:t>2. Experiencing intense emotions during adolescence is rare (FALSE)</w:t>
      </w:r>
    </w:p>
    <w:tbl>
      <w:tblPr>
        <w:tblW w:w="7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700"/>
        <w:gridCol w:w="1200"/>
        <w:gridCol w:w="1550"/>
        <w:gridCol w:w="1300"/>
      </w:tblGrid>
      <w:tr w:rsidR="007F0345" w:rsidRPr="00D33D88" w14:paraId="3C0FF1EC" w14:textId="77777777" w:rsidTr="00533585">
        <w:trPr>
          <w:tblHeader/>
        </w:trPr>
        <w:tc>
          <w:tcPr>
            <w:tcW w:w="3700" w:type="dxa"/>
            <w:tcBorders>
              <w:top w:val="single" w:sz="4" w:space="0" w:color="888888"/>
              <w:left w:val="single" w:sz="4" w:space="0" w:color="888888"/>
              <w:bottom w:val="single" w:sz="4" w:space="0" w:color="888888"/>
              <w:right w:val="single" w:sz="4" w:space="0" w:color="888888"/>
            </w:tcBorders>
            <w:shd w:val="clear" w:color="auto" w:fill="E7E6E6"/>
            <w:tcMar>
              <w:top w:w="57" w:type="dxa"/>
              <w:left w:w="57" w:type="dxa"/>
              <w:bottom w:w="57" w:type="dxa"/>
              <w:right w:w="57" w:type="dxa"/>
            </w:tcMar>
          </w:tcPr>
          <w:p w14:paraId="65F4C05E" w14:textId="77777777" w:rsidR="007F0345" w:rsidRPr="00D33D88" w:rsidRDefault="007F0345" w:rsidP="007F0345">
            <w:pPr>
              <w:spacing w:after="0"/>
              <w:jc w:val="center"/>
              <w:rPr>
                <w:lang w:val="en-GB"/>
              </w:rPr>
            </w:pPr>
            <w:r w:rsidRPr="00D33D88">
              <w:rPr>
                <w:b/>
                <w:bCs/>
                <w:sz w:val="20"/>
                <w:szCs w:val="20"/>
                <w:lang w:val="en-GB"/>
              </w:rPr>
              <w:t>Factor</w:t>
            </w:r>
          </w:p>
        </w:tc>
        <w:tc>
          <w:tcPr>
            <w:tcW w:w="1200" w:type="dxa"/>
            <w:tcBorders>
              <w:top w:val="single" w:sz="4" w:space="0" w:color="888888"/>
              <w:left w:val="single" w:sz="4" w:space="0" w:color="888888"/>
              <w:bottom w:val="single" w:sz="4" w:space="0" w:color="888888"/>
              <w:right w:val="single" w:sz="4" w:space="0" w:color="888888"/>
            </w:tcBorders>
            <w:shd w:val="clear" w:color="auto" w:fill="E7E6E6"/>
            <w:tcMar>
              <w:top w:w="57" w:type="dxa"/>
              <w:left w:w="57" w:type="dxa"/>
              <w:bottom w:w="57" w:type="dxa"/>
              <w:right w:w="57" w:type="dxa"/>
            </w:tcMar>
          </w:tcPr>
          <w:p w14:paraId="7984C125" w14:textId="77777777" w:rsidR="007F0345" w:rsidRPr="00D33D88" w:rsidRDefault="007F0345" w:rsidP="007F0345">
            <w:pPr>
              <w:spacing w:after="0"/>
              <w:jc w:val="center"/>
              <w:rPr>
                <w:lang w:val="en-GB"/>
              </w:rPr>
            </w:pPr>
            <w:r w:rsidRPr="00D33D88">
              <w:rPr>
                <w:b/>
                <w:bCs/>
                <w:sz w:val="20"/>
                <w:szCs w:val="20"/>
                <w:lang w:val="en-GB"/>
              </w:rPr>
              <w:t>Adj. OR</w:t>
            </w:r>
          </w:p>
        </w:tc>
        <w:tc>
          <w:tcPr>
            <w:tcW w:w="1550" w:type="dxa"/>
            <w:tcBorders>
              <w:top w:val="single" w:sz="4" w:space="0" w:color="888888"/>
              <w:left w:val="single" w:sz="4" w:space="0" w:color="888888"/>
              <w:bottom w:val="single" w:sz="4" w:space="0" w:color="888888"/>
              <w:right w:val="single" w:sz="4" w:space="0" w:color="888888"/>
            </w:tcBorders>
            <w:shd w:val="clear" w:color="auto" w:fill="E7E6E6"/>
            <w:tcMar>
              <w:top w:w="57" w:type="dxa"/>
              <w:left w:w="57" w:type="dxa"/>
              <w:bottom w:w="57" w:type="dxa"/>
              <w:right w:w="57" w:type="dxa"/>
            </w:tcMar>
          </w:tcPr>
          <w:p w14:paraId="74F290F7" w14:textId="77777777" w:rsidR="007F0345" w:rsidRPr="00D33D88" w:rsidRDefault="007F0345" w:rsidP="007F0345">
            <w:pPr>
              <w:spacing w:after="0"/>
              <w:jc w:val="center"/>
              <w:rPr>
                <w:lang w:val="en-GB"/>
              </w:rPr>
            </w:pPr>
            <w:r w:rsidRPr="00D33D88">
              <w:rPr>
                <w:b/>
                <w:bCs/>
                <w:sz w:val="20"/>
                <w:szCs w:val="20"/>
                <w:lang w:val="en-GB"/>
              </w:rPr>
              <w:t>95% CI</w:t>
            </w:r>
          </w:p>
        </w:tc>
        <w:tc>
          <w:tcPr>
            <w:tcW w:w="1300" w:type="dxa"/>
            <w:tcBorders>
              <w:top w:val="single" w:sz="4" w:space="0" w:color="888888"/>
              <w:left w:val="single" w:sz="4" w:space="0" w:color="888888"/>
              <w:bottom w:val="single" w:sz="4" w:space="0" w:color="888888"/>
              <w:right w:val="single" w:sz="4" w:space="0" w:color="888888"/>
            </w:tcBorders>
            <w:shd w:val="clear" w:color="auto" w:fill="E7E6E6"/>
            <w:tcMar>
              <w:top w:w="57" w:type="dxa"/>
              <w:left w:w="57" w:type="dxa"/>
              <w:bottom w:w="57" w:type="dxa"/>
              <w:right w:w="57" w:type="dxa"/>
            </w:tcMar>
          </w:tcPr>
          <w:p w14:paraId="18B03C8F" w14:textId="77777777" w:rsidR="007F0345" w:rsidRPr="00D33D88" w:rsidRDefault="007F0345" w:rsidP="007F0345">
            <w:pPr>
              <w:spacing w:after="0"/>
              <w:jc w:val="center"/>
              <w:rPr>
                <w:lang w:val="en-GB"/>
              </w:rPr>
            </w:pPr>
            <w:r w:rsidRPr="00D33D88">
              <w:rPr>
                <w:b/>
                <w:bCs/>
                <w:sz w:val="20"/>
                <w:szCs w:val="20"/>
                <w:lang w:val="en-GB"/>
              </w:rPr>
              <w:t>p-value</w:t>
            </w:r>
          </w:p>
        </w:tc>
      </w:tr>
      <w:tr w:rsidR="007F0345" w:rsidRPr="00D33D88" w14:paraId="2F847D4D" w14:textId="77777777" w:rsidTr="00533585">
        <w:tc>
          <w:tcPr>
            <w:tcW w:w="37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4AC0B882" w14:textId="77777777" w:rsidR="007F0345" w:rsidRPr="00D33D88" w:rsidRDefault="007F0345" w:rsidP="007F0345">
            <w:pPr>
              <w:spacing w:after="0"/>
              <w:rPr>
                <w:lang w:val="en-GB"/>
              </w:rPr>
            </w:pPr>
            <w:r w:rsidRPr="00D33D88">
              <w:rPr>
                <w:sz w:val="20"/>
                <w:szCs w:val="20"/>
                <w:lang w:val="en-GB"/>
              </w:rPr>
              <w:t>Time (post vs pre)</w:t>
            </w:r>
          </w:p>
        </w:tc>
        <w:tc>
          <w:tcPr>
            <w:tcW w:w="12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5E7341E5" w14:textId="77777777" w:rsidR="007F0345" w:rsidRPr="00D33D88" w:rsidRDefault="007F0345" w:rsidP="007F0345">
            <w:pPr>
              <w:spacing w:after="0"/>
              <w:jc w:val="center"/>
              <w:rPr>
                <w:lang w:val="en-GB"/>
              </w:rPr>
            </w:pPr>
            <w:r w:rsidRPr="00D33D88">
              <w:rPr>
                <w:sz w:val="20"/>
                <w:szCs w:val="20"/>
                <w:lang w:val="en-GB"/>
              </w:rPr>
              <w:t>1.5</w:t>
            </w:r>
          </w:p>
        </w:tc>
        <w:tc>
          <w:tcPr>
            <w:tcW w:w="155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06B3D2E6" w14:textId="77777777" w:rsidR="007F0345" w:rsidRPr="00D33D88" w:rsidRDefault="007F0345" w:rsidP="007F0345">
            <w:pPr>
              <w:spacing w:after="0"/>
              <w:jc w:val="center"/>
              <w:rPr>
                <w:lang w:val="en-GB"/>
              </w:rPr>
            </w:pPr>
            <w:r w:rsidRPr="00D33D88">
              <w:rPr>
                <w:sz w:val="20"/>
                <w:szCs w:val="20"/>
                <w:lang w:val="en-GB"/>
              </w:rPr>
              <w:t>1.1–2.1</w:t>
            </w:r>
          </w:p>
        </w:tc>
        <w:tc>
          <w:tcPr>
            <w:tcW w:w="13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3BAE79D4" w14:textId="77777777" w:rsidR="007F0345" w:rsidRPr="00D33D88" w:rsidRDefault="007F0345" w:rsidP="007F0345">
            <w:pPr>
              <w:spacing w:after="0"/>
              <w:jc w:val="center"/>
              <w:rPr>
                <w:lang w:val="en-GB"/>
              </w:rPr>
            </w:pPr>
            <w:r w:rsidRPr="00D33D88">
              <w:rPr>
                <w:sz w:val="20"/>
                <w:szCs w:val="20"/>
                <w:lang w:val="en-GB"/>
              </w:rPr>
              <w:t>0.014</w:t>
            </w:r>
          </w:p>
        </w:tc>
      </w:tr>
      <w:tr w:rsidR="007F0345" w:rsidRPr="00D33D88" w14:paraId="314DDFC9" w14:textId="77777777" w:rsidTr="00533585">
        <w:tc>
          <w:tcPr>
            <w:tcW w:w="37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08C7D129" w14:textId="3B327B76" w:rsidR="007F0345" w:rsidRPr="00D33D88" w:rsidRDefault="00E52F6F" w:rsidP="007F0345">
            <w:pPr>
              <w:spacing w:after="0"/>
              <w:rPr>
                <w:lang w:val="en-GB"/>
              </w:rPr>
            </w:pPr>
            <w:r>
              <w:rPr>
                <w:sz w:val="20"/>
                <w:szCs w:val="20"/>
                <w:lang w:val="en-GB"/>
              </w:rPr>
              <w:t>Gender</w:t>
            </w:r>
            <w:r w:rsidR="007F0345" w:rsidRPr="00D33D88">
              <w:rPr>
                <w:sz w:val="20"/>
                <w:szCs w:val="20"/>
                <w:lang w:val="en-GB"/>
              </w:rPr>
              <w:t xml:space="preserve"> (male vs female)</w:t>
            </w:r>
          </w:p>
        </w:tc>
        <w:tc>
          <w:tcPr>
            <w:tcW w:w="12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74AFD1BB" w14:textId="77777777" w:rsidR="007F0345" w:rsidRPr="00D33D88" w:rsidRDefault="007F0345" w:rsidP="007F0345">
            <w:pPr>
              <w:spacing w:after="0"/>
              <w:jc w:val="center"/>
              <w:rPr>
                <w:lang w:val="en-GB"/>
              </w:rPr>
            </w:pPr>
            <w:r w:rsidRPr="00D33D88">
              <w:rPr>
                <w:sz w:val="20"/>
                <w:szCs w:val="20"/>
                <w:lang w:val="en-GB"/>
              </w:rPr>
              <w:t>0.7</w:t>
            </w:r>
          </w:p>
        </w:tc>
        <w:tc>
          <w:tcPr>
            <w:tcW w:w="155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180DE9D9" w14:textId="77777777" w:rsidR="007F0345" w:rsidRPr="00D33D88" w:rsidRDefault="007F0345" w:rsidP="007F0345">
            <w:pPr>
              <w:spacing w:after="0"/>
              <w:jc w:val="center"/>
              <w:rPr>
                <w:lang w:val="en-GB"/>
              </w:rPr>
            </w:pPr>
            <w:r w:rsidRPr="00D33D88">
              <w:rPr>
                <w:sz w:val="20"/>
                <w:szCs w:val="20"/>
                <w:lang w:val="en-GB"/>
              </w:rPr>
              <w:t>0.5–0.9</w:t>
            </w:r>
          </w:p>
        </w:tc>
        <w:tc>
          <w:tcPr>
            <w:tcW w:w="13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68D0E77F" w14:textId="77777777" w:rsidR="007F0345" w:rsidRPr="00D33D88" w:rsidRDefault="007F0345" w:rsidP="007F0345">
            <w:pPr>
              <w:spacing w:after="0"/>
              <w:jc w:val="center"/>
              <w:rPr>
                <w:lang w:val="en-GB"/>
              </w:rPr>
            </w:pPr>
            <w:r w:rsidRPr="00D33D88">
              <w:rPr>
                <w:sz w:val="20"/>
                <w:szCs w:val="20"/>
                <w:lang w:val="en-GB"/>
              </w:rPr>
              <w:t>0.001</w:t>
            </w:r>
          </w:p>
        </w:tc>
      </w:tr>
      <w:tr w:rsidR="007F0345" w:rsidRPr="00D33D88" w14:paraId="6D1CC9E9" w14:textId="77777777" w:rsidTr="00533585">
        <w:tc>
          <w:tcPr>
            <w:tcW w:w="37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138EE409" w14:textId="77777777" w:rsidR="007F0345" w:rsidRPr="00D33D88" w:rsidRDefault="007F0345" w:rsidP="007F0345">
            <w:pPr>
              <w:spacing w:after="0"/>
              <w:rPr>
                <w:lang w:val="en-GB"/>
              </w:rPr>
            </w:pPr>
            <w:r w:rsidRPr="00D33D88">
              <w:rPr>
                <w:sz w:val="20"/>
                <w:szCs w:val="20"/>
                <w:lang w:val="en-GB"/>
              </w:rPr>
              <w:t>Geographic area (North vs Centre-South)</w:t>
            </w:r>
          </w:p>
        </w:tc>
        <w:tc>
          <w:tcPr>
            <w:tcW w:w="12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6BCEE1B8" w14:textId="77777777" w:rsidR="007F0345" w:rsidRPr="00D33D88" w:rsidRDefault="007F0345" w:rsidP="007F0345">
            <w:pPr>
              <w:spacing w:after="0"/>
              <w:jc w:val="center"/>
              <w:rPr>
                <w:lang w:val="en-GB"/>
              </w:rPr>
            </w:pPr>
            <w:r w:rsidRPr="00D33D88">
              <w:rPr>
                <w:sz w:val="20"/>
                <w:szCs w:val="20"/>
                <w:lang w:val="en-GB"/>
              </w:rPr>
              <w:t>0.4</w:t>
            </w:r>
          </w:p>
        </w:tc>
        <w:tc>
          <w:tcPr>
            <w:tcW w:w="155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7AB62F60" w14:textId="77777777" w:rsidR="007F0345" w:rsidRPr="00D33D88" w:rsidRDefault="007F0345" w:rsidP="007F0345">
            <w:pPr>
              <w:spacing w:after="0"/>
              <w:jc w:val="center"/>
              <w:rPr>
                <w:lang w:val="en-GB"/>
              </w:rPr>
            </w:pPr>
            <w:r w:rsidRPr="00D33D88">
              <w:rPr>
                <w:sz w:val="20"/>
                <w:szCs w:val="20"/>
                <w:lang w:val="en-GB"/>
              </w:rPr>
              <w:t>0.2–0.7</w:t>
            </w:r>
          </w:p>
        </w:tc>
        <w:tc>
          <w:tcPr>
            <w:tcW w:w="13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3A44667E" w14:textId="77777777" w:rsidR="007F0345" w:rsidRPr="00D33D88" w:rsidRDefault="007F0345" w:rsidP="007F0345">
            <w:pPr>
              <w:spacing w:after="0"/>
              <w:jc w:val="center"/>
              <w:rPr>
                <w:lang w:val="en-GB"/>
              </w:rPr>
            </w:pPr>
            <w:r w:rsidRPr="00D33D88">
              <w:rPr>
                <w:sz w:val="20"/>
                <w:szCs w:val="20"/>
                <w:lang w:val="en-GB"/>
              </w:rPr>
              <w:t>0.002</w:t>
            </w:r>
          </w:p>
        </w:tc>
      </w:tr>
    </w:tbl>
    <w:p w14:paraId="047ADD32" w14:textId="77777777" w:rsidR="007F0345" w:rsidRPr="00D33D88" w:rsidRDefault="007F0345" w:rsidP="007F0345">
      <w:pPr>
        <w:spacing w:before="60" w:after="60"/>
        <w:rPr>
          <w:lang w:val="en-GB"/>
        </w:rPr>
      </w:pPr>
      <w:r w:rsidRPr="00D33D88">
        <w:rPr>
          <w:i/>
          <w:iCs/>
          <w:sz w:val="20"/>
          <w:szCs w:val="20"/>
          <w:lang w:val="en-GB"/>
        </w:rPr>
        <w:t>N = 904 | Clusters: 13 schools | Pseudo R² = 0.036</w:t>
      </w:r>
    </w:p>
    <w:p w14:paraId="788469DA" w14:textId="77777777" w:rsidR="007F0345" w:rsidRPr="00D33D88" w:rsidRDefault="007F0345" w:rsidP="007F0345">
      <w:pPr>
        <w:rPr>
          <w:lang w:val="en-GB"/>
        </w:rPr>
      </w:pPr>
    </w:p>
    <w:p w14:paraId="0ADDD439" w14:textId="77777777" w:rsidR="007F0345" w:rsidRPr="00D33D88" w:rsidRDefault="007F0345" w:rsidP="007F0345">
      <w:pPr>
        <w:spacing w:before="60" w:after="60"/>
        <w:rPr>
          <w:lang w:val="en-GB"/>
        </w:rPr>
      </w:pPr>
      <w:r w:rsidRPr="00D33D88">
        <w:rPr>
          <w:b/>
          <w:bCs/>
          <w:szCs w:val="22"/>
          <w:lang w:val="en-GB"/>
        </w:rPr>
        <w:t>3. Empathy is essential for building good relationships (TRUE)</w:t>
      </w:r>
    </w:p>
    <w:tbl>
      <w:tblPr>
        <w:tblW w:w="7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700"/>
        <w:gridCol w:w="1200"/>
        <w:gridCol w:w="1550"/>
        <w:gridCol w:w="1300"/>
      </w:tblGrid>
      <w:tr w:rsidR="007F0345" w:rsidRPr="00D33D88" w14:paraId="3342A22F" w14:textId="77777777" w:rsidTr="00533585">
        <w:trPr>
          <w:tblHeader/>
        </w:trPr>
        <w:tc>
          <w:tcPr>
            <w:tcW w:w="3700" w:type="dxa"/>
            <w:tcBorders>
              <w:top w:val="single" w:sz="4" w:space="0" w:color="888888"/>
              <w:left w:val="single" w:sz="4" w:space="0" w:color="888888"/>
              <w:bottom w:val="single" w:sz="4" w:space="0" w:color="888888"/>
              <w:right w:val="single" w:sz="4" w:space="0" w:color="888888"/>
            </w:tcBorders>
            <w:shd w:val="clear" w:color="auto" w:fill="E7E6E6"/>
            <w:noWrap/>
            <w:tcMar>
              <w:top w:w="57" w:type="dxa"/>
              <w:left w:w="57" w:type="dxa"/>
              <w:bottom w:w="57" w:type="dxa"/>
              <w:right w:w="57" w:type="dxa"/>
            </w:tcMar>
          </w:tcPr>
          <w:p w14:paraId="7B234447" w14:textId="77777777" w:rsidR="007F0345" w:rsidRPr="00D33D88" w:rsidRDefault="007F0345" w:rsidP="007F0345">
            <w:pPr>
              <w:spacing w:after="0"/>
              <w:jc w:val="center"/>
              <w:rPr>
                <w:lang w:val="en-GB"/>
              </w:rPr>
            </w:pPr>
            <w:r w:rsidRPr="00D33D88">
              <w:rPr>
                <w:b/>
                <w:bCs/>
                <w:sz w:val="20"/>
                <w:szCs w:val="20"/>
                <w:lang w:val="en-GB"/>
              </w:rPr>
              <w:t>Factor</w:t>
            </w:r>
          </w:p>
        </w:tc>
        <w:tc>
          <w:tcPr>
            <w:tcW w:w="1200" w:type="dxa"/>
            <w:tcBorders>
              <w:top w:val="single" w:sz="4" w:space="0" w:color="888888"/>
              <w:left w:val="single" w:sz="4" w:space="0" w:color="888888"/>
              <w:bottom w:val="single" w:sz="4" w:space="0" w:color="888888"/>
              <w:right w:val="single" w:sz="4" w:space="0" w:color="888888"/>
            </w:tcBorders>
            <w:shd w:val="clear" w:color="auto" w:fill="E7E6E6"/>
            <w:noWrap/>
            <w:tcMar>
              <w:top w:w="57" w:type="dxa"/>
              <w:left w:w="57" w:type="dxa"/>
              <w:bottom w:w="57" w:type="dxa"/>
              <w:right w:w="57" w:type="dxa"/>
            </w:tcMar>
          </w:tcPr>
          <w:p w14:paraId="12FF5321" w14:textId="77777777" w:rsidR="007F0345" w:rsidRPr="00D33D88" w:rsidRDefault="007F0345" w:rsidP="007F0345">
            <w:pPr>
              <w:spacing w:after="0"/>
              <w:jc w:val="center"/>
              <w:rPr>
                <w:lang w:val="en-GB"/>
              </w:rPr>
            </w:pPr>
            <w:r w:rsidRPr="00D33D88">
              <w:rPr>
                <w:b/>
                <w:bCs/>
                <w:sz w:val="20"/>
                <w:szCs w:val="20"/>
                <w:lang w:val="en-GB"/>
              </w:rPr>
              <w:t>Adj. OR</w:t>
            </w:r>
          </w:p>
        </w:tc>
        <w:tc>
          <w:tcPr>
            <w:tcW w:w="1550" w:type="dxa"/>
            <w:tcBorders>
              <w:top w:val="single" w:sz="4" w:space="0" w:color="888888"/>
              <w:left w:val="single" w:sz="4" w:space="0" w:color="888888"/>
              <w:bottom w:val="single" w:sz="4" w:space="0" w:color="888888"/>
              <w:right w:val="single" w:sz="4" w:space="0" w:color="888888"/>
            </w:tcBorders>
            <w:shd w:val="clear" w:color="auto" w:fill="E7E6E6"/>
            <w:noWrap/>
            <w:tcMar>
              <w:top w:w="57" w:type="dxa"/>
              <w:left w:w="57" w:type="dxa"/>
              <w:bottom w:w="57" w:type="dxa"/>
              <w:right w:w="57" w:type="dxa"/>
            </w:tcMar>
          </w:tcPr>
          <w:p w14:paraId="6824CBDD" w14:textId="77777777" w:rsidR="007F0345" w:rsidRPr="00D33D88" w:rsidRDefault="007F0345" w:rsidP="007F0345">
            <w:pPr>
              <w:spacing w:after="0"/>
              <w:jc w:val="center"/>
              <w:rPr>
                <w:lang w:val="en-GB"/>
              </w:rPr>
            </w:pPr>
            <w:r w:rsidRPr="00D33D88">
              <w:rPr>
                <w:b/>
                <w:bCs/>
                <w:sz w:val="20"/>
                <w:szCs w:val="20"/>
                <w:lang w:val="en-GB"/>
              </w:rPr>
              <w:t>95% CI</w:t>
            </w:r>
          </w:p>
        </w:tc>
        <w:tc>
          <w:tcPr>
            <w:tcW w:w="1300" w:type="dxa"/>
            <w:tcBorders>
              <w:top w:val="single" w:sz="4" w:space="0" w:color="888888"/>
              <w:left w:val="single" w:sz="4" w:space="0" w:color="888888"/>
              <w:bottom w:val="single" w:sz="4" w:space="0" w:color="888888"/>
              <w:right w:val="single" w:sz="4" w:space="0" w:color="888888"/>
            </w:tcBorders>
            <w:shd w:val="clear" w:color="auto" w:fill="E7E6E6"/>
            <w:noWrap/>
            <w:tcMar>
              <w:top w:w="57" w:type="dxa"/>
              <w:left w:w="57" w:type="dxa"/>
              <w:bottom w:w="57" w:type="dxa"/>
              <w:right w:w="57" w:type="dxa"/>
            </w:tcMar>
          </w:tcPr>
          <w:p w14:paraId="66ADC3EF" w14:textId="77777777" w:rsidR="007F0345" w:rsidRPr="00D33D88" w:rsidRDefault="007F0345" w:rsidP="007F0345">
            <w:pPr>
              <w:spacing w:after="0"/>
              <w:jc w:val="center"/>
              <w:rPr>
                <w:lang w:val="en-GB"/>
              </w:rPr>
            </w:pPr>
            <w:r w:rsidRPr="00D33D88">
              <w:rPr>
                <w:b/>
                <w:bCs/>
                <w:sz w:val="20"/>
                <w:szCs w:val="20"/>
                <w:lang w:val="en-GB"/>
              </w:rPr>
              <w:t>p-value</w:t>
            </w:r>
          </w:p>
        </w:tc>
      </w:tr>
      <w:tr w:rsidR="007F0345" w:rsidRPr="00D33D88" w14:paraId="321044C9" w14:textId="77777777" w:rsidTr="00533585">
        <w:tc>
          <w:tcPr>
            <w:tcW w:w="3700" w:type="dxa"/>
            <w:tcBorders>
              <w:top w:val="single" w:sz="4" w:space="0" w:color="888888"/>
              <w:left w:val="single" w:sz="4" w:space="0" w:color="888888"/>
              <w:bottom w:val="single" w:sz="4" w:space="0" w:color="888888"/>
              <w:right w:val="single" w:sz="4" w:space="0" w:color="888888"/>
            </w:tcBorders>
            <w:noWrap/>
            <w:tcMar>
              <w:top w:w="57" w:type="dxa"/>
              <w:left w:w="57" w:type="dxa"/>
              <w:bottom w:w="57" w:type="dxa"/>
              <w:right w:w="57" w:type="dxa"/>
            </w:tcMar>
          </w:tcPr>
          <w:p w14:paraId="1E54B04E" w14:textId="77777777" w:rsidR="007F0345" w:rsidRPr="00D33D88" w:rsidRDefault="007F0345" w:rsidP="007F0345">
            <w:pPr>
              <w:spacing w:after="0"/>
              <w:rPr>
                <w:lang w:val="en-GB"/>
              </w:rPr>
            </w:pPr>
            <w:r w:rsidRPr="00D33D88">
              <w:rPr>
                <w:sz w:val="20"/>
                <w:szCs w:val="20"/>
                <w:lang w:val="en-GB"/>
              </w:rPr>
              <w:t>Time (post vs pre)</w:t>
            </w:r>
          </w:p>
        </w:tc>
        <w:tc>
          <w:tcPr>
            <w:tcW w:w="1200" w:type="dxa"/>
            <w:tcBorders>
              <w:top w:val="single" w:sz="4" w:space="0" w:color="888888"/>
              <w:left w:val="single" w:sz="4" w:space="0" w:color="888888"/>
              <w:bottom w:val="single" w:sz="4" w:space="0" w:color="888888"/>
              <w:right w:val="single" w:sz="4" w:space="0" w:color="888888"/>
            </w:tcBorders>
            <w:noWrap/>
            <w:tcMar>
              <w:top w:w="57" w:type="dxa"/>
              <w:left w:w="57" w:type="dxa"/>
              <w:bottom w:w="57" w:type="dxa"/>
              <w:right w:w="57" w:type="dxa"/>
            </w:tcMar>
          </w:tcPr>
          <w:p w14:paraId="31FC61E6" w14:textId="77777777" w:rsidR="007F0345" w:rsidRPr="00D33D88" w:rsidRDefault="007F0345" w:rsidP="007F0345">
            <w:pPr>
              <w:spacing w:after="0"/>
              <w:jc w:val="center"/>
              <w:rPr>
                <w:lang w:val="en-GB"/>
              </w:rPr>
            </w:pPr>
            <w:r w:rsidRPr="00D33D88">
              <w:rPr>
                <w:sz w:val="20"/>
                <w:szCs w:val="20"/>
                <w:lang w:val="en-GB"/>
              </w:rPr>
              <w:t>1.4</w:t>
            </w:r>
          </w:p>
        </w:tc>
        <w:tc>
          <w:tcPr>
            <w:tcW w:w="1550" w:type="dxa"/>
            <w:tcBorders>
              <w:top w:val="single" w:sz="4" w:space="0" w:color="888888"/>
              <w:left w:val="single" w:sz="4" w:space="0" w:color="888888"/>
              <w:bottom w:val="single" w:sz="4" w:space="0" w:color="888888"/>
              <w:right w:val="single" w:sz="4" w:space="0" w:color="888888"/>
            </w:tcBorders>
            <w:noWrap/>
            <w:tcMar>
              <w:top w:w="57" w:type="dxa"/>
              <w:left w:w="57" w:type="dxa"/>
              <w:bottom w:w="57" w:type="dxa"/>
              <w:right w:w="57" w:type="dxa"/>
            </w:tcMar>
          </w:tcPr>
          <w:p w14:paraId="3A448BEC" w14:textId="77777777" w:rsidR="007F0345" w:rsidRPr="00D33D88" w:rsidRDefault="007F0345" w:rsidP="007F0345">
            <w:pPr>
              <w:spacing w:after="0"/>
              <w:jc w:val="center"/>
              <w:rPr>
                <w:lang w:val="en-GB"/>
              </w:rPr>
            </w:pPr>
            <w:r w:rsidRPr="00D33D88">
              <w:rPr>
                <w:sz w:val="20"/>
                <w:szCs w:val="20"/>
                <w:lang w:val="en-GB"/>
              </w:rPr>
              <w:t>0.9–2.1</w:t>
            </w:r>
          </w:p>
        </w:tc>
        <w:tc>
          <w:tcPr>
            <w:tcW w:w="1300" w:type="dxa"/>
            <w:tcBorders>
              <w:top w:val="single" w:sz="4" w:space="0" w:color="888888"/>
              <w:left w:val="single" w:sz="4" w:space="0" w:color="888888"/>
              <w:bottom w:val="single" w:sz="4" w:space="0" w:color="888888"/>
              <w:right w:val="single" w:sz="4" w:space="0" w:color="888888"/>
            </w:tcBorders>
            <w:noWrap/>
            <w:tcMar>
              <w:top w:w="57" w:type="dxa"/>
              <w:left w:w="57" w:type="dxa"/>
              <w:bottom w:w="57" w:type="dxa"/>
              <w:right w:w="57" w:type="dxa"/>
            </w:tcMar>
          </w:tcPr>
          <w:p w14:paraId="72B8AEA1" w14:textId="77777777" w:rsidR="007F0345" w:rsidRPr="00D33D88" w:rsidRDefault="007F0345" w:rsidP="007F0345">
            <w:pPr>
              <w:spacing w:after="0"/>
              <w:jc w:val="center"/>
              <w:rPr>
                <w:lang w:val="en-GB"/>
              </w:rPr>
            </w:pPr>
            <w:r w:rsidRPr="00D33D88">
              <w:rPr>
                <w:sz w:val="20"/>
                <w:szCs w:val="20"/>
                <w:lang w:val="en-GB"/>
              </w:rPr>
              <w:t>0.170</w:t>
            </w:r>
          </w:p>
        </w:tc>
      </w:tr>
      <w:tr w:rsidR="007F0345" w:rsidRPr="00D33D88" w14:paraId="7BFBBC3A" w14:textId="77777777" w:rsidTr="00533585">
        <w:tc>
          <w:tcPr>
            <w:tcW w:w="3700" w:type="dxa"/>
            <w:tcBorders>
              <w:top w:val="single" w:sz="4" w:space="0" w:color="888888"/>
              <w:left w:val="single" w:sz="4" w:space="0" w:color="888888"/>
              <w:bottom w:val="single" w:sz="4" w:space="0" w:color="888888"/>
              <w:right w:val="single" w:sz="4" w:space="0" w:color="888888"/>
            </w:tcBorders>
            <w:noWrap/>
            <w:tcMar>
              <w:top w:w="57" w:type="dxa"/>
              <w:left w:w="57" w:type="dxa"/>
              <w:bottom w:w="57" w:type="dxa"/>
              <w:right w:w="57" w:type="dxa"/>
            </w:tcMar>
          </w:tcPr>
          <w:p w14:paraId="352B94E2" w14:textId="0C7B3F72" w:rsidR="007F0345" w:rsidRPr="00D33D88" w:rsidRDefault="00E52F6F" w:rsidP="007F0345">
            <w:pPr>
              <w:spacing w:after="0"/>
              <w:rPr>
                <w:lang w:val="en-GB"/>
              </w:rPr>
            </w:pPr>
            <w:r>
              <w:rPr>
                <w:sz w:val="20"/>
                <w:szCs w:val="20"/>
                <w:lang w:val="en-GB"/>
              </w:rPr>
              <w:t>Gender</w:t>
            </w:r>
            <w:r w:rsidR="007F0345" w:rsidRPr="00D33D88">
              <w:rPr>
                <w:sz w:val="20"/>
                <w:szCs w:val="20"/>
                <w:lang w:val="en-GB"/>
              </w:rPr>
              <w:t xml:space="preserve"> (male vs female)</w:t>
            </w:r>
          </w:p>
        </w:tc>
        <w:tc>
          <w:tcPr>
            <w:tcW w:w="1200" w:type="dxa"/>
            <w:tcBorders>
              <w:top w:val="single" w:sz="4" w:space="0" w:color="888888"/>
              <w:left w:val="single" w:sz="4" w:space="0" w:color="888888"/>
              <w:bottom w:val="single" w:sz="4" w:space="0" w:color="888888"/>
              <w:right w:val="single" w:sz="4" w:space="0" w:color="888888"/>
            </w:tcBorders>
            <w:noWrap/>
            <w:tcMar>
              <w:top w:w="57" w:type="dxa"/>
              <w:left w:w="57" w:type="dxa"/>
              <w:bottom w:w="57" w:type="dxa"/>
              <w:right w:w="57" w:type="dxa"/>
            </w:tcMar>
          </w:tcPr>
          <w:p w14:paraId="63FB6EFA" w14:textId="77777777" w:rsidR="007F0345" w:rsidRPr="00D33D88" w:rsidRDefault="007F0345" w:rsidP="007F0345">
            <w:pPr>
              <w:spacing w:after="0"/>
              <w:jc w:val="center"/>
              <w:rPr>
                <w:lang w:val="en-GB"/>
              </w:rPr>
            </w:pPr>
            <w:r w:rsidRPr="00D33D88">
              <w:rPr>
                <w:sz w:val="20"/>
                <w:szCs w:val="20"/>
                <w:lang w:val="en-GB"/>
              </w:rPr>
              <w:t>0.5</w:t>
            </w:r>
          </w:p>
        </w:tc>
        <w:tc>
          <w:tcPr>
            <w:tcW w:w="1550" w:type="dxa"/>
            <w:tcBorders>
              <w:top w:val="single" w:sz="4" w:space="0" w:color="888888"/>
              <w:left w:val="single" w:sz="4" w:space="0" w:color="888888"/>
              <w:bottom w:val="single" w:sz="4" w:space="0" w:color="888888"/>
              <w:right w:val="single" w:sz="4" w:space="0" w:color="888888"/>
            </w:tcBorders>
            <w:noWrap/>
            <w:tcMar>
              <w:top w:w="57" w:type="dxa"/>
              <w:left w:w="57" w:type="dxa"/>
              <w:bottom w:w="57" w:type="dxa"/>
              <w:right w:w="57" w:type="dxa"/>
            </w:tcMar>
          </w:tcPr>
          <w:p w14:paraId="3FDD5499" w14:textId="77777777" w:rsidR="007F0345" w:rsidRPr="00D33D88" w:rsidRDefault="007F0345" w:rsidP="007F0345">
            <w:pPr>
              <w:spacing w:after="0"/>
              <w:jc w:val="center"/>
              <w:rPr>
                <w:lang w:val="en-GB"/>
              </w:rPr>
            </w:pPr>
            <w:r w:rsidRPr="00D33D88">
              <w:rPr>
                <w:sz w:val="20"/>
                <w:szCs w:val="20"/>
                <w:lang w:val="en-GB"/>
              </w:rPr>
              <w:t>0.4–0.7</w:t>
            </w:r>
          </w:p>
        </w:tc>
        <w:tc>
          <w:tcPr>
            <w:tcW w:w="1300" w:type="dxa"/>
            <w:tcBorders>
              <w:top w:val="single" w:sz="4" w:space="0" w:color="888888"/>
              <w:left w:val="single" w:sz="4" w:space="0" w:color="888888"/>
              <w:bottom w:val="single" w:sz="4" w:space="0" w:color="888888"/>
              <w:right w:val="single" w:sz="4" w:space="0" w:color="888888"/>
            </w:tcBorders>
            <w:noWrap/>
            <w:tcMar>
              <w:top w:w="57" w:type="dxa"/>
              <w:left w:w="57" w:type="dxa"/>
              <w:bottom w:w="57" w:type="dxa"/>
              <w:right w:w="57" w:type="dxa"/>
            </w:tcMar>
          </w:tcPr>
          <w:p w14:paraId="29033B03" w14:textId="77777777" w:rsidR="007F0345" w:rsidRPr="00D33D88" w:rsidRDefault="007F0345" w:rsidP="007F0345">
            <w:pPr>
              <w:spacing w:after="0"/>
              <w:jc w:val="center"/>
              <w:rPr>
                <w:lang w:val="en-GB"/>
              </w:rPr>
            </w:pPr>
            <w:r w:rsidRPr="00D33D88">
              <w:rPr>
                <w:sz w:val="20"/>
                <w:szCs w:val="20"/>
                <w:lang w:val="en-GB"/>
              </w:rPr>
              <w:t>&lt;0.001</w:t>
            </w:r>
          </w:p>
        </w:tc>
      </w:tr>
      <w:tr w:rsidR="007F0345" w:rsidRPr="00D33D88" w14:paraId="5561645F" w14:textId="77777777" w:rsidTr="00533585">
        <w:tc>
          <w:tcPr>
            <w:tcW w:w="3700" w:type="dxa"/>
            <w:tcBorders>
              <w:top w:val="single" w:sz="4" w:space="0" w:color="888888"/>
              <w:left w:val="single" w:sz="4" w:space="0" w:color="888888"/>
              <w:bottom w:val="single" w:sz="4" w:space="0" w:color="888888"/>
              <w:right w:val="single" w:sz="4" w:space="0" w:color="888888"/>
            </w:tcBorders>
            <w:noWrap/>
            <w:tcMar>
              <w:top w:w="57" w:type="dxa"/>
              <w:left w:w="57" w:type="dxa"/>
              <w:bottom w:w="57" w:type="dxa"/>
              <w:right w:w="57" w:type="dxa"/>
            </w:tcMar>
          </w:tcPr>
          <w:p w14:paraId="0370EA9F" w14:textId="77777777" w:rsidR="007F0345" w:rsidRPr="00D33D88" w:rsidRDefault="007F0345" w:rsidP="007F0345">
            <w:pPr>
              <w:spacing w:after="0"/>
              <w:rPr>
                <w:lang w:val="en-GB"/>
              </w:rPr>
            </w:pPr>
            <w:r w:rsidRPr="00D33D88">
              <w:rPr>
                <w:sz w:val="20"/>
                <w:szCs w:val="20"/>
                <w:lang w:val="en-GB"/>
              </w:rPr>
              <w:t>Geographic area (North vs Centre-South)</w:t>
            </w:r>
          </w:p>
        </w:tc>
        <w:tc>
          <w:tcPr>
            <w:tcW w:w="1200" w:type="dxa"/>
            <w:tcBorders>
              <w:top w:val="single" w:sz="4" w:space="0" w:color="888888"/>
              <w:left w:val="single" w:sz="4" w:space="0" w:color="888888"/>
              <w:bottom w:val="single" w:sz="4" w:space="0" w:color="888888"/>
              <w:right w:val="single" w:sz="4" w:space="0" w:color="888888"/>
            </w:tcBorders>
            <w:noWrap/>
            <w:tcMar>
              <w:top w:w="57" w:type="dxa"/>
              <w:left w:w="57" w:type="dxa"/>
              <w:bottom w:w="57" w:type="dxa"/>
              <w:right w:w="57" w:type="dxa"/>
            </w:tcMar>
          </w:tcPr>
          <w:p w14:paraId="1DE57875" w14:textId="77777777" w:rsidR="007F0345" w:rsidRPr="00D33D88" w:rsidRDefault="007F0345" w:rsidP="007F0345">
            <w:pPr>
              <w:spacing w:after="0"/>
              <w:jc w:val="center"/>
              <w:rPr>
                <w:lang w:val="en-GB"/>
              </w:rPr>
            </w:pPr>
            <w:r w:rsidRPr="00D33D88">
              <w:rPr>
                <w:sz w:val="20"/>
                <w:szCs w:val="20"/>
                <w:lang w:val="en-GB"/>
              </w:rPr>
              <w:t>0.6</w:t>
            </w:r>
          </w:p>
        </w:tc>
        <w:tc>
          <w:tcPr>
            <w:tcW w:w="1550" w:type="dxa"/>
            <w:tcBorders>
              <w:top w:val="single" w:sz="4" w:space="0" w:color="888888"/>
              <w:left w:val="single" w:sz="4" w:space="0" w:color="888888"/>
              <w:bottom w:val="single" w:sz="4" w:space="0" w:color="888888"/>
              <w:right w:val="single" w:sz="4" w:space="0" w:color="888888"/>
            </w:tcBorders>
            <w:noWrap/>
            <w:tcMar>
              <w:top w:w="57" w:type="dxa"/>
              <w:left w:w="57" w:type="dxa"/>
              <w:bottom w:w="57" w:type="dxa"/>
              <w:right w:w="57" w:type="dxa"/>
            </w:tcMar>
          </w:tcPr>
          <w:p w14:paraId="074AD7CE" w14:textId="77777777" w:rsidR="007F0345" w:rsidRPr="00D33D88" w:rsidRDefault="007F0345" w:rsidP="007F0345">
            <w:pPr>
              <w:spacing w:after="0"/>
              <w:jc w:val="center"/>
              <w:rPr>
                <w:lang w:val="en-GB"/>
              </w:rPr>
            </w:pPr>
            <w:r w:rsidRPr="00D33D88">
              <w:rPr>
                <w:sz w:val="20"/>
                <w:szCs w:val="20"/>
                <w:lang w:val="en-GB"/>
              </w:rPr>
              <w:t>0.3–1.0</w:t>
            </w:r>
          </w:p>
        </w:tc>
        <w:tc>
          <w:tcPr>
            <w:tcW w:w="1300" w:type="dxa"/>
            <w:tcBorders>
              <w:top w:val="single" w:sz="4" w:space="0" w:color="888888"/>
              <w:left w:val="single" w:sz="4" w:space="0" w:color="888888"/>
              <w:bottom w:val="single" w:sz="4" w:space="0" w:color="888888"/>
              <w:right w:val="single" w:sz="4" w:space="0" w:color="888888"/>
            </w:tcBorders>
            <w:noWrap/>
            <w:tcMar>
              <w:top w:w="57" w:type="dxa"/>
              <w:left w:w="57" w:type="dxa"/>
              <w:bottom w:w="57" w:type="dxa"/>
              <w:right w:w="57" w:type="dxa"/>
            </w:tcMar>
          </w:tcPr>
          <w:p w14:paraId="5D45AF42" w14:textId="77777777" w:rsidR="007F0345" w:rsidRPr="00D33D88" w:rsidRDefault="007F0345" w:rsidP="007F0345">
            <w:pPr>
              <w:spacing w:after="0"/>
              <w:jc w:val="center"/>
              <w:rPr>
                <w:lang w:val="en-GB"/>
              </w:rPr>
            </w:pPr>
            <w:r w:rsidRPr="00D33D88">
              <w:rPr>
                <w:sz w:val="20"/>
                <w:szCs w:val="20"/>
                <w:lang w:val="en-GB"/>
              </w:rPr>
              <w:t>0.040</w:t>
            </w:r>
          </w:p>
        </w:tc>
      </w:tr>
    </w:tbl>
    <w:p w14:paraId="145471D9" w14:textId="77777777" w:rsidR="007F0345" w:rsidRPr="00D33D88" w:rsidRDefault="007F0345" w:rsidP="007F0345">
      <w:pPr>
        <w:spacing w:before="60" w:after="60"/>
        <w:rPr>
          <w:lang w:val="en-GB"/>
        </w:rPr>
      </w:pPr>
      <w:r w:rsidRPr="00D33D88">
        <w:rPr>
          <w:i/>
          <w:iCs/>
          <w:sz w:val="20"/>
          <w:szCs w:val="20"/>
          <w:lang w:val="en-GB"/>
        </w:rPr>
        <w:lastRenderedPageBreak/>
        <w:t>N = 904 | Clusters: 13 schools | Pseudo R² = 0.025</w:t>
      </w:r>
    </w:p>
    <w:p w14:paraId="06A04370" w14:textId="77777777" w:rsidR="007F0345" w:rsidRPr="00D33D88" w:rsidRDefault="007F0345" w:rsidP="007F0345">
      <w:pPr>
        <w:rPr>
          <w:lang w:val="en-GB"/>
        </w:rPr>
      </w:pPr>
    </w:p>
    <w:p w14:paraId="4D47DC9B" w14:textId="77777777" w:rsidR="007F0345" w:rsidRPr="00D33D88" w:rsidRDefault="007F0345" w:rsidP="007F0345">
      <w:pPr>
        <w:spacing w:before="60" w:after="60"/>
        <w:rPr>
          <w:lang w:val="en-GB"/>
        </w:rPr>
      </w:pPr>
      <w:r w:rsidRPr="00D33D88">
        <w:rPr>
          <w:b/>
          <w:bCs/>
          <w:szCs w:val="22"/>
          <w:lang w:val="en-GB"/>
        </w:rPr>
        <w:t>4. A person’s identity is built through interaction with others (TRUE)</w:t>
      </w:r>
    </w:p>
    <w:tbl>
      <w:tblPr>
        <w:tblW w:w="7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700"/>
        <w:gridCol w:w="1200"/>
        <w:gridCol w:w="1550"/>
        <w:gridCol w:w="1300"/>
      </w:tblGrid>
      <w:tr w:rsidR="007F0345" w:rsidRPr="00D33D88" w14:paraId="7ACE3919" w14:textId="77777777" w:rsidTr="00533585">
        <w:trPr>
          <w:tblHeader/>
        </w:trPr>
        <w:tc>
          <w:tcPr>
            <w:tcW w:w="3700" w:type="dxa"/>
            <w:tcBorders>
              <w:top w:val="single" w:sz="4" w:space="0" w:color="888888"/>
              <w:left w:val="single" w:sz="4" w:space="0" w:color="888888"/>
              <w:bottom w:val="single" w:sz="4" w:space="0" w:color="888888"/>
              <w:right w:val="single" w:sz="4" w:space="0" w:color="888888"/>
            </w:tcBorders>
            <w:shd w:val="clear" w:color="auto" w:fill="E7E6E6"/>
            <w:tcMar>
              <w:top w:w="57" w:type="dxa"/>
              <w:left w:w="57" w:type="dxa"/>
              <w:bottom w:w="57" w:type="dxa"/>
              <w:right w:w="57" w:type="dxa"/>
            </w:tcMar>
          </w:tcPr>
          <w:p w14:paraId="58E6F3A2" w14:textId="77777777" w:rsidR="007F0345" w:rsidRPr="00D33D88" w:rsidRDefault="007F0345" w:rsidP="007F0345">
            <w:pPr>
              <w:spacing w:after="0"/>
              <w:jc w:val="center"/>
              <w:rPr>
                <w:lang w:val="en-GB"/>
              </w:rPr>
            </w:pPr>
            <w:r w:rsidRPr="00D33D88">
              <w:rPr>
                <w:b/>
                <w:bCs/>
                <w:sz w:val="20"/>
                <w:szCs w:val="20"/>
                <w:lang w:val="en-GB"/>
              </w:rPr>
              <w:t>Factor</w:t>
            </w:r>
          </w:p>
        </w:tc>
        <w:tc>
          <w:tcPr>
            <w:tcW w:w="1200" w:type="dxa"/>
            <w:tcBorders>
              <w:top w:val="single" w:sz="4" w:space="0" w:color="888888"/>
              <w:left w:val="single" w:sz="4" w:space="0" w:color="888888"/>
              <w:bottom w:val="single" w:sz="4" w:space="0" w:color="888888"/>
              <w:right w:val="single" w:sz="4" w:space="0" w:color="888888"/>
            </w:tcBorders>
            <w:shd w:val="clear" w:color="auto" w:fill="E7E6E6"/>
            <w:tcMar>
              <w:top w:w="57" w:type="dxa"/>
              <w:left w:w="57" w:type="dxa"/>
              <w:bottom w:w="57" w:type="dxa"/>
              <w:right w:w="57" w:type="dxa"/>
            </w:tcMar>
          </w:tcPr>
          <w:p w14:paraId="2F1D7913" w14:textId="77777777" w:rsidR="007F0345" w:rsidRPr="00D33D88" w:rsidRDefault="007F0345" w:rsidP="007F0345">
            <w:pPr>
              <w:spacing w:after="0"/>
              <w:jc w:val="center"/>
              <w:rPr>
                <w:lang w:val="en-GB"/>
              </w:rPr>
            </w:pPr>
            <w:r w:rsidRPr="00D33D88">
              <w:rPr>
                <w:b/>
                <w:bCs/>
                <w:sz w:val="20"/>
                <w:szCs w:val="20"/>
                <w:lang w:val="en-GB"/>
              </w:rPr>
              <w:t>Adj. OR</w:t>
            </w:r>
          </w:p>
        </w:tc>
        <w:tc>
          <w:tcPr>
            <w:tcW w:w="1550" w:type="dxa"/>
            <w:tcBorders>
              <w:top w:val="single" w:sz="4" w:space="0" w:color="888888"/>
              <w:left w:val="single" w:sz="4" w:space="0" w:color="888888"/>
              <w:bottom w:val="single" w:sz="4" w:space="0" w:color="888888"/>
              <w:right w:val="single" w:sz="4" w:space="0" w:color="888888"/>
            </w:tcBorders>
            <w:shd w:val="clear" w:color="auto" w:fill="E7E6E6"/>
            <w:tcMar>
              <w:top w:w="57" w:type="dxa"/>
              <w:left w:w="57" w:type="dxa"/>
              <w:bottom w:w="57" w:type="dxa"/>
              <w:right w:w="57" w:type="dxa"/>
            </w:tcMar>
          </w:tcPr>
          <w:p w14:paraId="18BAA4F9" w14:textId="77777777" w:rsidR="007F0345" w:rsidRPr="00D33D88" w:rsidRDefault="007F0345" w:rsidP="007F0345">
            <w:pPr>
              <w:spacing w:after="0"/>
              <w:jc w:val="center"/>
              <w:rPr>
                <w:lang w:val="en-GB"/>
              </w:rPr>
            </w:pPr>
            <w:r w:rsidRPr="00D33D88">
              <w:rPr>
                <w:b/>
                <w:bCs/>
                <w:sz w:val="20"/>
                <w:szCs w:val="20"/>
                <w:lang w:val="en-GB"/>
              </w:rPr>
              <w:t>95% CI</w:t>
            </w:r>
          </w:p>
        </w:tc>
        <w:tc>
          <w:tcPr>
            <w:tcW w:w="1300" w:type="dxa"/>
            <w:tcBorders>
              <w:top w:val="single" w:sz="4" w:space="0" w:color="888888"/>
              <w:left w:val="single" w:sz="4" w:space="0" w:color="888888"/>
              <w:bottom w:val="single" w:sz="4" w:space="0" w:color="888888"/>
              <w:right w:val="single" w:sz="4" w:space="0" w:color="888888"/>
            </w:tcBorders>
            <w:shd w:val="clear" w:color="auto" w:fill="E7E6E6"/>
            <w:tcMar>
              <w:top w:w="57" w:type="dxa"/>
              <w:left w:w="57" w:type="dxa"/>
              <w:bottom w:w="57" w:type="dxa"/>
              <w:right w:w="57" w:type="dxa"/>
            </w:tcMar>
          </w:tcPr>
          <w:p w14:paraId="4B579A7B" w14:textId="77777777" w:rsidR="007F0345" w:rsidRPr="00D33D88" w:rsidRDefault="007F0345" w:rsidP="007F0345">
            <w:pPr>
              <w:spacing w:after="0"/>
              <w:jc w:val="center"/>
              <w:rPr>
                <w:lang w:val="en-GB"/>
              </w:rPr>
            </w:pPr>
            <w:r w:rsidRPr="00D33D88">
              <w:rPr>
                <w:b/>
                <w:bCs/>
                <w:sz w:val="20"/>
                <w:szCs w:val="20"/>
                <w:lang w:val="en-GB"/>
              </w:rPr>
              <w:t>p-value</w:t>
            </w:r>
          </w:p>
        </w:tc>
      </w:tr>
      <w:tr w:rsidR="007F0345" w:rsidRPr="00D33D88" w14:paraId="720BE409" w14:textId="77777777" w:rsidTr="00533585">
        <w:tc>
          <w:tcPr>
            <w:tcW w:w="37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54715ACF" w14:textId="77777777" w:rsidR="007F0345" w:rsidRPr="00D33D88" w:rsidRDefault="007F0345" w:rsidP="007F0345">
            <w:pPr>
              <w:spacing w:after="0"/>
              <w:rPr>
                <w:lang w:val="en-GB"/>
              </w:rPr>
            </w:pPr>
            <w:r w:rsidRPr="00D33D88">
              <w:rPr>
                <w:sz w:val="20"/>
                <w:szCs w:val="20"/>
                <w:lang w:val="en-GB"/>
              </w:rPr>
              <w:t>Time (post vs pre)</w:t>
            </w:r>
          </w:p>
        </w:tc>
        <w:tc>
          <w:tcPr>
            <w:tcW w:w="12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1BB5923D" w14:textId="77777777" w:rsidR="007F0345" w:rsidRPr="00D33D88" w:rsidRDefault="007F0345" w:rsidP="007F0345">
            <w:pPr>
              <w:spacing w:after="0"/>
              <w:jc w:val="center"/>
              <w:rPr>
                <w:lang w:val="en-GB"/>
              </w:rPr>
            </w:pPr>
            <w:r w:rsidRPr="00D33D88">
              <w:rPr>
                <w:sz w:val="20"/>
                <w:szCs w:val="20"/>
                <w:lang w:val="en-GB"/>
              </w:rPr>
              <w:t>1.5</w:t>
            </w:r>
          </w:p>
        </w:tc>
        <w:tc>
          <w:tcPr>
            <w:tcW w:w="155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1FB7FC3D" w14:textId="77777777" w:rsidR="007F0345" w:rsidRPr="00D33D88" w:rsidRDefault="007F0345" w:rsidP="007F0345">
            <w:pPr>
              <w:spacing w:after="0"/>
              <w:jc w:val="center"/>
              <w:rPr>
                <w:lang w:val="en-GB"/>
              </w:rPr>
            </w:pPr>
            <w:r w:rsidRPr="00D33D88">
              <w:rPr>
                <w:sz w:val="20"/>
                <w:szCs w:val="20"/>
                <w:lang w:val="en-GB"/>
              </w:rPr>
              <w:t>0.9–2.4</w:t>
            </w:r>
          </w:p>
        </w:tc>
        <w:tc>
          <w:tcPr>
            <w:tcW w:w="13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70546DF9" w14:textId="77777777" w:rsidR="007F0345" w:rsidRPr="00D33D88" w:rsidRDefault="007F0345" w:rsidP="007F0345">
            <w:pPr>
              <w:spacing w:after="0"/>
              <w:jc w:val="center"/>
              <w:rPr>
                <w:lang w:val="en-GB"/>
              </w:rPr>
            </w:pPr>
            <w:r w:rsidRPr="00D33D88">
              <w:rPr>
                <w:sz w:val="20"/>
                <w:szCs w:val="20"/>
                <w:lang w:val="en-GB"/>
              </w:rPr>
              <w:t>0.083</w:t>
            </w:r>
          </w:p>
        </w:tc>
      </w:tr>
      <w:tr w:rsidR="007F0345" w:rsidRPr="00D33D88" w14:paraId="39302711" w14:textId="77777777" w:rsidTr="00533585">
        <w:tc>
          <w:tcPr>
            <w:tcW w:w="37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4D3833C4" w14:textId="355364CB" w:rsidR="007F0345" w:rsidRPr="00D33D88" w:rsidRDefault="00E52F6F" w:rsidP="007F0345">
            <w:pPr>
              <w:spacing w:after="0"/>
              <w:rPr>
                <w:lang w:val="en-GB"/>
              </w:rPr>
            </w:pPr>
            <w:r>
              <w:rPr>
                <w:sz w:val="20"/>
                <w:szCs w:val="20"/>
                <w:lang w:val="en-GB"/>
              </w:rPr>
              <w:t>Gender</w:t>
            </w:r>
            <w:r w:rsidR="007F0345" w:rsidRPr="00D33D88">
              <w:rPr>
                <w:sz w:val="20"/>
                <w:szCs w:val="20"/>
                <w:lang w:val="en-GB"/>
              </w:rPr>
              <w:t xml:space="preserve"> (male vs female)</w:t>
            </w:r>
          </w:p>
        </w:tc>
        <w:tc>
          <w:tcPr>
            <w:tcW w:w="12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0026C1D8" w14:textId="77777777" w:rsidR="007F0345" w:rsidRPr="00D33D88" w:rsidRDefault="007F0345" w:rsidP="007F0345">
            <w:pPr>
              <w:spacing w:after="0"/>
              <w:jc w:val="center"/>
              <w:rPr>
                <w:lang w:val="en-GB"/>
              </w:rPr>
            </w:pPr>
            <w:r w:rsidRPr="00D33D88">
              <w:rPr>
                <w:sz w:val="20"/>
                <w:szCs w:val="20"/>
                <w:lang w:val="en-GB"/>
              </w:rPr>
              <w:t>1.4</w:t>
            </w:r>
          </w:p>
        </w:tc>
        <w:tc>
          <w:tcPr>
            <w:tcW w:w="155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69E73490" w14:textId="77777777" w:rsidR="007F0345" w:rsidRPr="00D33D88" w:rsidRDefault="007F0345" w:rsidP="007F0345">
            <w:pPr>
              <w:spacing w:after="0"/>
              <w:jc w:val="center"/>
              <w:rPr>
                <w:lang w:val="en-GB"/>
              </w:rPr>
            </w:pPr>
            <w:r w:rsidRPr="00D33D88">
              <w:rPr>
                <w:sz w:val="20"/>
                <w:szCs w:val="20"/>
                <w:lang w:val="en-GB"/>
              </w:rPr>
              <w:t>1.0–2.1</w:t>
            </w:r>
          </w:p>
        </w:tc>
        <w:tc>
          <w:tcPr>
            <w:tcW w:w="13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65D861E3" w14:textId="77777777" w:rsidR="007F0345" w:rsidRPr="00D33D88" w:rsidRDefault="007F0345" w:rsidP="007F0345">
            <w:pPr>
              <w:spacing w:after="0"/>
              <w:jc w:val="center"/>
              <w:rPr>
                <w:lang w:val="en-GB"/>
              </w:rPr>
            </w:pPr>
            <w:r w:rsidRPr="00D33D88">
              <w:rPr>
                <w:sz w:val="20"/>
                <w:szCs w:val="20"/>
                <w:lang w:val="en-GB"/>
              </w:rPr>
              <w:t>0.079</w:t>
            </w:r>
          </w:p>
        </w:tc>
      </w:tr>
      <w:tr w:rsidR="007F0345" w:rsidRPr="00D33D88" w14:paraId="66AD8C86" w14:textId="77777777" w:rsidTr="00533585">
        <w:tc>
          <w:tcPr>
            <w:tcW w:w="37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07579CB5" w14:textId="77777777" w:rsidR="007F0345" w:rsidRPr="00D33D88" w:rsidRDefault="007F0345" w:rsidP="007F0345">
            <w:pPr>
              <w:spacing w:after="0"/>
              <w:rPr>
                <w:lang w:val="en-GB"/>
              </w:rPr>
            </w:pPr>
            <w:r w:rsidRPr="00D33D88">
              <w:rPr>
                <w:sz w:val="20"/>
                <w:szCs w:val="20"/>
                <w:lang w:val="en-GB"/>
              </w:rPr>
              <w:t>Geographic area (North vs Centre-South)</w:t>
            </w:r>
          </w:p>
        </w:tc>
        <w:tc>
          <w:tcPr>
            <w:tcW w:w="12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472383F3" w14:textId="77777777" w:rsidR="007F0345" w:rsidRPr="00D33D88" w:rsidRDefault="007F0345" w:rsidP="007F0345">
            <w:pPr>
              <w:spacing w:after="0"/>
              <w:jc w:val="center"/>
              <w:rPr>
                <w:lang w:val="en-GB"/>
              </w:rPr>
            </w:pPr>
            <w:r w:rsidRPr="00D33D88">
              <w:rPr>
                <w:sz w:val="20"/>
                <w:szCs w:val="20"/>
                <w:lang w:val="en-GB"/>
              </w:rPr>
              <w:t>0.8</w:t>
            </w:r>
          </w:p>
        </w:tc>
        <w:tc>
          <w:tcPr>
            <w:tcW w:w="155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3889E3F5" w14:textId="77777777" w:rsidR="007F0345" w:rsidRPr="00D33D88" w:rsidRDefault="007F0345" w:rsidP="007F0345">
            <w:pPr>
              <w:spacing w:after="0"/>
              <w:jc w:val="center"/>
              <w:rPr>
                <w:lang w:val="en-GB"/>
              </w:rPr>
            </w:pPr>
            <w:r w:rsidRPr="00D33D88">
              <w:rPr>
                <w:sz w:val="20"/>
                <w:szCs w:val="20"/>
                <w:lang w:val="en-GB"/>
              </w:rPr>
              <w:t>0.6–1.2</w:t>
            </w:r>
          </w:p>
        </w:tc>
        <w:tc>
          <w:tcPr>
            <w:tcW w:w="13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1CFB1050" w14:textId="77777777" w:rsidR="007F0345" w:rsidRPr="00D33D88" w:rsidRDefault="007F0345" w:rsidP="007F0345">
            <w:pPr>
              <w:spacing w:after="0"/>
              <w:jc w:val="center"/>
              <w:rPr>
                <w:lang w:val="en-GB"/>
              </w:rPr>
            </w:pPr>
            <w:r w:rsidRPr="00D33D88">
              <w:rPr>
                <w:sz w:val="20"/>
                <w:szCs w:val="20"/>
                <w:lang w:val="en-GB"/>
              </w:rPr>
              <w:t>0.388</w:t>
            </w:r>
          </w:p>
        </w:tc>
      </w:tr>
    </w:tbl>
    <w:p w14:paraId="2AF4EB1D" w14:textId="77777777" w:rsidR="007F0345" w:rsidRPr="00D33D88" w:rsidRDefault="007F0345" w:rsidP="007F0345">
      <w:pPr>
        <w:spacing w:before="60" w:after="60"/>
        <w:rPr>
          <w:lang w:val="en-GB"/>
        </w:rPr>
      </w:pPr>
      <w:r w:rsidRPr="00D33D88">
        <w:rPr>
          <w:i/>
          <w:iCs/>
          <w:sz w:val="20"/>
          <w:szCs w:val="20"/>
          <w:lang w:val="en-GB"/>
        </w:rPr>
        <w:t>N = 904 | Clusters: 13 schools | Pseudo R² = 0.012</w:t>
      </w:r>
    </w:p>
    <w:p w14:paraId="10EC89BC" w14:textId="77777777" w:rsidR="007F0345" w:rsidRPr="00D33D88" w:rsidRDefault="007F0345" w:rsidP="007F0345">
      <w:pPr>
        <w:rPr>
          <w:lang w:val="en-GB"/>
        </w:rPr>
      </w:pPr>
    </w:p>
    <w:p w14:paraId="5D6CAEBD" w14:textId="77777777" w:rsidR="007F0345" w:rsidRPr="00D33D88" w:rsidRDefault="007F0345" w:rsidP="007F0345">
      <w:pPr>
        <w:spacing w:before="60" w:after="60"/>
        <w:rPr>
          <w:lang w:val="en-GB"/>
        </w:rPr>
      </w:pPr>
      <w:r w:rsidRPr="00D33D88">
        <w:rPr>
          <w:b/>
          <w:bCs/>
          <w:szCs w:val="22"/>
          <w:lang w:val="en-GB"/>
        </w:rPr>
        <w:t>5. A person’s gender identity always matches their biological sex (FALSE)</w:t>
      </w:r>
    </w:p>
    <w:tbl>
      <w:tblPr>
        <w:tblW w:w="7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700"/>
        <w:gridCol w:w="1200"/>
        <w:gridCol w:w="1550"/>
        <w:gridCol w:w="1300"/>
      </w:tblGrid>
      <w:tr w:rsidR="007F0345" w:rsidRPr="00D33D88" w14:paraId="05A98ABE" w14:textId="77777777" w:rsidTr="00533585">
        <w:trPr>
          <w:tblHeader/>
        </w:trPr>
        <w:tc>
          <w:tcPr>
            <w:tcW w:w="3700" w:type="dxa"/>
            <w:tcBorders>
              <w:top w:val="single" w:sz="4" w:space="0" w:color="888888"/>
              <w:left w:val="single" w:sz="4" w:space="0" w:color="888888"/>
              <w:bottom w:val="single" w:sz="4" w:space="0" w:color="888888"/>
              <w:right w:val="single" w:sz="4" w:space="0" w:color="888888"/>
            </w:tcBorders>
            <w:shd w:val="clear" w:color="auto" w:fill="E7E6E6"/>
            <w:tcMar>
              <w:top w:w="57" w:type="dxa"/>
              <w:left w:w="57" w:type="dxa"/>
              <w:bottom w:w="57" w:type="dxa"/>
              <w:right w:w="57" w:type="dxa"/>
            </w:tcMar>
          </w:tcPr>
          <w:p w14:paraId="2D786067" w14:textId="77777777" w:rsidR="007F0345" w:rsidRPr="00D33D88" w:rsidRDefault="007F0345" w:rsidP="007F0345">
            <w:pPr>
              <w:spacing w:after="0"/>
              <w:jc w:val="center"/>
              <w:rPr>
                <w:lang w:val="en-GB"/>
              </w:rPr>
            </w:pPr>
            <w:r w:rsidRPr="00D33D88">
              <w:rPr>
                <w:b/>
                <w:bCs/>
                <w:sz w:val="20"/>
                <w:szCs w:val="20"/>
                <w:lang w:val="en-GB"/>
              </w:rPr>
              <w:t>Factor</w:t>
            </w:r>
          </w:p>
        </w:tc>
        <w:tc>
          <w:tcPr>
            <w:tcW w:w="1200" w:type="dxa"/>
            <w:tcBorders>
              <w:top w:val="single" w:sz="4" w:space="0" w:color="888888"/>
              <w:left w:val="single" w:sz="4" w:space="0" w:color="888888"/>
              <w:bottom w:val="single" w:sz="4" w:space="0" w:color="888888"/>
              <w:right w:val="single" w:sz="4" w:space="0" w:color="888888"/>
            </w:tcBorders>
            <w:shd w:val="clear" w:color="auto" w:fill="E7E6E6"/>
            <w:tcMar>
              <w:top w:w="57" w:type="dxa"/>
              <w:left w:w="57" w:type="dxa"/>
              <w:bottom w:w="57" w:type="dxa"/>
              <w:right w:w="57" w:type="dxa"/>
            </w:tcMar>
          </w:tcPr>
          <w:p w14:paraId="7E171DCA" w14:textId="77777777" w:rsidR="007F0345" w:rsidRPr="00D33D88" w:rsidRDefault="007F0345" w:rsidP="007F0345">
            <w:pPr>
              <w:spacing w:after="0"/>
              <w:jc w:val="center"/>
              <w:rPr>
                <w:lang w:val="en-GB"/>
              </w:rPr>
            </w:pPr>
            <w:r w:rsidRPr="00D33D88">
              <w:rPr>
                <w:b/>
                <w:bCs/>
                <w:sz w:val="20"/>
                <w:szCs w:val="20"/>
                <w:lang w:val="en-GB"/>
              </w:rPr>
              <w:t>Adj. OR</w:t>
            </w:r>
          </w:p>
        </w:tc>
        <w:tc>
          <w:tcPr>
            <w:tcW w:w="1550" w:type="dxa"/>
            <w:tcBorders>
              <w:top w:val="single" w:sz="4" w:space="0" w:color="888888"/>
              <w:left w:val="single" w:sz="4" w:space="0" w:color="888888"/>
              <w:bottom w:val="single" w:sz="4" w:space="0" w:color="888888"/>
              <w:right w:val="single" w:sz="4" w:space="0" w:color="888888"/>
            </w:tcBorders>
            <w:shd w:val="clear" w:color="auto" w:fill="E7E6E6"/>
            <w:tcMar>
              <w:top w:w="57" w:type="dxa"/>
              <w:left w:w="57" w:type="dxa"/>
              <w:bottom w:w="57" w:type="dxa"/>
              <w:right w:w="57" w:type="dxa"/>
            </w:tcMar>
          </w:tcPr>
          <w:p w14:paraId="57DECE6F" w14:textId="77777777" w:rsidR="007F0345" w:rsidRPr="00D33D88" w:rsidRDefault="007F0345" w:rsidP="007F0345">
            <w:pPr>
              <w:spacing w:after="0"/>
              <w:jc w:val="center"/>
              <w:rPr>
                <w:lang w:val="en-GB"/>
              </w:rPr>
            </w:pPr>
            <w:r w:rsidRPr="00D33D88">
              <w:rPr>
                <w:b/>
                <w:bCs/>
                <w:sz w:val="20"/>
                <w:szCs w:val="20"/>
                <w:lang w:val="en-GB"/>
              </w:rPr>
              <w:t>95% CI</w:t>
            </w:r>
          </w:p>
        </w:tc>
        <w:tc>
          <w:tcPr>
            <w:tcW w:w="1300" w:type="dxa"/>
            <w:tcBorders>
              <w:top w:val="single" w:sz="4" w:space="0" w:color="888888"/>
              <w:left w:val="single" w:sz="4" w:space="0" w:color="888888"/>
              <w:bottom w:val="single" w:sz="4" w:space="0" w:color="888888"/>
              <w:right w:val="single" w:sz="4" w:space="0" w:color="888888"/>
            </w:tcBorders>
            <w:shd w:val="clear" w:color="auto" w:fill="E7E6E6"/>
            <w:tcMar>
              <w:top w:w="57" w:type="dxa"/>
              <w:left w:w="57" w:type="dxa"/>
              <w:bottom w:w="57" w:type="dxa"/>
              <w:right w:w="57" w:type="dxa"/>
            </w:tcMar>
          </w:tcPr>
          <w:p w14:paraId="19A26280" w14:textId="77777777" w:rsidR="007F0345" w:rsidRPr="00D33D88" w:rsidRDefault="007F0345" w:rsidP="007F0345">
            <w:pPr>
              <w:spacing w:after="0"/>
              <w:jc w:val="center"/>
              <w:rPr>
                <w:lang w:val="en-GB"/>
              </w:rPr>
            </w:pPr>
            <w:r w:rsidRPr="00D33D88">
              <w:rPr>
                <w:b/>
                <w:bCs/>
                <w:sz w:val="20"/>
                <w:szCs w:val="20"/>
                <w:lang w:val="en-GB"/>
              </w:rPr>
              <w:t>p-value</w:t>
            </w:r>
          </w:p>
        </w:tc>
      </w:tr>
      <w:tr w:rsidR="007F0345" w:rsidRPr="00D33D88" w14:paraId="06ECD006" w14:textId="77777777" w:rsidTr="00533585">
        <w:tc>
          <w:tcPr>
            <w:tcW w:w="37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543C3E04" w14:textId="77777777" w:rsidR="007F0345" w:rsidRPr="00D33D88" w:rsidRDefault="007F0345" w:rsidP="007F0345">
            <w:pPr>
              <w:spacing w:after="0"/>
              <w:rPr>
                <w:lang w:val="en-GB"/>
              </w:rPr>
            </w:pPr>
            <w:r w:rsidRPr="00D33D88">
              <w:rPr>
                <w:sz w:val="20"/>
                <w:szCs w:val="20"/>
                <w:lang w:val="en-GB"/>
              </w:rPr>
              <w:t>Time (post vs pre)</w:t>
            </w:r>
          </w:p>
        </w:tc>
        <w:tc>
          <w:tcPr>
            <w:tcW w:w="12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2623F2A0" w14:textId="77777777" w:rsidR="007F0345" w:rsidRPr="00D33D88" w:rsidRDefault="007F0345" w:rsidP="007F0345">
            <w:pPr>
              <w:spacing w:after="0"/>
              <w:jc w:val="center"/>
              <w:rPr>
                <w:lang w:val="en-GB"/>
              </w:rPr>
            </w:pPr>
            <w:r w:rsidRPr="00D33D88">
              <w:rPr>
                <w:sz w:val="20"/>
                <w:szCs w:val="20"/>
                <w:lang w:val="en-GB"/>
              </w:rPr>
              <w:t>1.8</w:t>
            </w:r>
          </w:p>
        </w:tc>
        <w:tc>
          <w:tcPr>
            <w:tcW w:w="155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4C1FAF6D" w14:textId="77777777" w:rsidR="007F0345" w:rsidRPr="00D33D88" w:rsidRDefault="007F0345" w:rsidP="007F0345">
            <w:pPr>
              <w:spacing w:after="0"/>
              <w:jc w:val="center"/>
              <w:rPr>
                <w:lang w:val="en-GB"/>
              </w:rPr>
            </w:pPr>
            <w:r w:rsidRPr="00D33D88">
              <w:rPr>
                <w:sz w:val="20"/>
                <w:szCs w:val="20"/>
                <w:lang w:val="en-GB"/>
              </w:rPr>
              <w:t>1.2–2.6</w:t>
            </w:r>
          </w:p>
        </w:tc>
        <w:tc>
          <w:tcPr>
            <w:tcW w:w="13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7699D77D" w14:textId="77777777" w:rsidR="007F0345" w:rsidRPr="00D33D88" w:rsidRDefault="007F0345" w:rsidP="007F0345">
            <w:pPr>
              <w:spacing w:after="0"/>
              <w:jc w:val="center"/>
              <w:rPr>
                <w:lang w:val="en-GB"/>
              </w:rPr>
            </w:pPr>
            <w:r w:rsidRPr="00D33D88">
              <w:rPr>
                <w:sz w:val="20"/>
                <w:szCs w:val="20"/>
                <w:lang w:val="en-GB"/>
              </w:rPr>
              <w:t>0.002</w:t>
            </w:r>
          </w:p>
        </w:tc>
      </w:tr>
      <w:tr w:rsidR="007F0345" w:rsidRPr="00D33D88" w14:paraId="1369C7F5" w14:textId="77777777" w:rsidTr="00533585">
        <w:tc>
          <w:tcPr>
            <w:tcW w:w="37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45F5222A" w14:textId="0210267A" w:rsidR="007F0345" w:rsidRPr="00D33D88" w:rsidRDefault="00E52F6F" w:rsidP="007F0345">
            <w:pPr>
              <w:spacing w:after="0"/>
              <w:rPr>
                <w:lang w:val="en-GB"/>
              </w:rPr>
            </w:pPr>
            <w:r>
              <w:rPr>
                <w:sz w:val="20"/>
                <w:szCs w:val="20"/>
                <w:lang w:val="en-GB"/>
              </w:rPr>
              <w:t>Gender</w:t>
            </w:r>
            <w:r w:rsidR="007F0345" w:rsidRPr="00D33D88">
              <w:rPr>
                <w:sz w:val="20"/>
                <w:szCs w:val="20"/>
                <w:lang w:val="en-GB"/>
              </w:rPr>
              <w:t xml:space="preserve"> (male vs female)</w:t>
            </w:r>
          </w:p>
        </w:tc>
        <w:tc>
          <w:tcPr>
            <w:tcW w:w="12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682C70A2" w14:textId="77777777" w:rsidR="007F0345" w:rsidRPr="00D33D88" w:rsidRDefault="007F0345" w:rsidP="007F0345">
            <w:pPr>
              <w:spacing w:after="0"/>
              <w:jc w:val="center"/>
              <w:rPr>
                <w:lang w:val="en-GB"/>
              </w:rPr>
            </w:pPr>
            <w:r w:rsidRPr="00D33D88">
              <w:rPr>
                <w:sz w:val="20"/>
                <w:szCs w:val="20"/>
                <w:lang w:val="en-GB"/>
              </w:rPr>
              <w:t>0.3</w:t>
            </w:r>
          </w:p>
        </w:tc>
        <w:tc>
          <w:tcPr>
            <w:tcW w:w="155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0BE9ECB8" w14:textId="77777777" w:rsidR="007F0345" w:rsidRPr="00D33D88" w:rsidRDefault="007F0345" w:rsidP="007F0345">
            <w:pPr>
              <w:spacing w:after="0"/>
              <w:jc w:val="center"/>
              <w:rPr>
                <w:lang w:val="en-GB"/>
              </w:rPr>
            </w:pPr>
            <w:r w:rsidRPr="00D33D88">
              <w:rPr>
                <w:sz w:val="20"/>
                <w:szCs w:val="20"/>
                <w:lang w:val="en-GB"/>
              </w:rPr>
              <w:t>0.2–0.4</w:t>
            </w:r>
          </w:p>
        </w:tc>
        <w:tc>
          <w:tcPr>
            <w:tcW w:w="13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282AF79B" w14:textId="77777777" w:rsidR="007F0345" w:rsidRPr="00D33D88" w:rsidRDefault="007F0345" w:rsidP="007F0345">
            <w:pPr>
              <w:spacing w:after="0"/>
              <w:jc w:val="center"/>
              <w:rPr>
                <w:lang w:val="en-GB"/>
              </w:rPr>
            </w:pPr>
            <w:r w:rsidRPr="00D33D88">
              <w:rPr>
                <w:sz w:val="20"/>
                <w:szCs w:val="20"/>
                <w:lang w:val="en-GB"/>
              </w:rPr>
              <w:t>&lt;0.001</w:t>
            </w:r>
          </w:p>
        </w:tc>
      </w:tr>
      <w:tr w:rsidR="007F0345" w:rsidRPr="00D33D88" w14:paraId="55EB8C2A" w14:textId="77777777" w:rsidTr="00533585">
        <w:tc>
          <w:tcPr>
            <w:tcW w:w="37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5C28C2E4" w14:textId="77777777" w:rsidR="007F0345" w:rsidRPr="00D33D88" w:rsidRDefault="007F0345" w:rsidP="007F0345">
            <w:pPr>
              <w:spacing w:after="0"/>
              <w:rPr>
                <w:lang w:val="en-GB"/>
              </w:rPr>
            </w:pPr>
            <w:r w:rsidRPr="00D33D88">
              <w:rPr>
                <w:sz w:val="20"/>
                <w:szCs w:val="20"/>
                <w:lang w:val="en-GB"/>
              </w:rPr>
              <w:t>Geographic area (North vs Centre-South)</w:t>
            </w:r>
          </w:p>
        </w:tc>
        <w:tc>
          <w:tcPr>
            <w:tcW w:w="12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22C98A35" w14:textId="77777777" w:rsidR="007F0345" w:rsidRPr="00D33D88" w:rsidRDefault="007F0345" w:rsidP="007F0345">
            <w:pPr>
              <w:spacing w:after="0"/>
              <w:jc w:val="center"/>
              <w:rPr>
                <w:lang w:val="en-GB"/>
              </w:rPr>
            </w:pPr>
            <w:r w:rsidRPr="00D33D88">
              <w:rPr>
                <w:sz w:val="20"/>
                <w:szCs w:val="20"/>
                <w:lang w:val="en-GB"/>
              </w:rPr>
              <w:t>0.4</w:t>
            </w:r>
          </w:p>
        </w:tc>
        <w:tc>
          <w:tcPr>
            <w:tcW w:w="155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28C7E3E1" w14:textId="77777777" w:rsidR="007F0345" w:rsidRPr="00D33D88" w:rsidRDefault="007F0345" w:rsidP="007F0345">
            <w:pPr>
              <w:spacing w:after="0"/>
              <w:jc w:val="center"/>
              <w:rPr>
                <w:lang w:val="en-GB"/>
              </w:rPr>
            </w:pPr>
            <w:r w:rsidRPr="00D33D88">
              <w:rPr>
                <w:sz w:val="20"/>
                <w:szCs w:val="20"/>
                <w:lang w:val="en-GB"/>
              </w:rPr>
              <w:t>0.2–1.0</w:t>
            </w:r>
          </w:p>
        </w:tc>
        <w:tc>
          <w:tcPr>
            <w:tcW w:w="13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177DF34D" w14:textId="77777777" w:rsidR="007F0345" w:rsidRPr="00D33D88" w:rsidRDefault="007F0345" w:rsidP="007F0345">
            <w:pPr>
              <w:spacing w:after="0"/>
              <w:jc w:val="center"/>
              <w:rPr>
                <w:lang w:val="en-GB"/>
              </w:rPr>
            </w:pPr>
            <w:r w:rsidRPr="00D33D88">
              <w:rPr>
                <w:sz w:val="20"/>
                <w:szCs w:val="20"/>
                <w:lang w:val="en-GB"/>
              </w:rPr>
              <w:t>0.064</w:t>
            </w:r>
          </w:p>
        </w:tc>
      </w:tr>
    </w:tbl>
    <w:p w14:paraId="486D1421" w14:textId="77777777" w:rsidR="007F0345" w:rsidRPr="00D33D88" w:rsidRDefault="007F0345" w:rsidP="007F0345">
      <w:pPr>
        <w:spacing w:before="60" w:after="60"/>
        <w:rPr>
          <w:lang w:val="en-GB"/>
        </w:rPr>
      </w:pPr>
      <w:r w:rsidRPr="00D33D88">
        <w:rPr>
          <w:i/>
          <w:iCs/>
          <w:sz w:val="20"/>
          <w:szCs w:val="20"/>
          <w:lang w:val="en-GB"/>
        </w:rPr>
        <w:t>N = 904 | Clusters: 13 schools | Pseudo R² = 0.087</w:t>
      </w:r>
    </w:p>
    <w:p w14:paraId="1BAA0CE8" w14:textId="77777777" w:rsidR="007F0345" w:rsidRPr="00D33D88" w:rsidRDefault="007F0345" w:rsidP="007F0345">
      <w:pPr>
        <w:rPr>
          <w:lang w:val="en-GB"/>
        </w:rPr>
      </w:pPr>
    </w:p>
    <w:p w14:paraId="65BDEEBB" w14:textId="77777777" w:rsidR="007F0345" w:rsidRPr="00D33D88" w:rsidRDefault="007F0345" w:rsidP="007F0345">
      <w:pPr>
        <w:spacing w:before="60" w:after="60"/>
        <w:rPr>
          <w:lang w:val="en-GB"/>
        </w:rPr>
      </w:pPr>
      <w:r w:rsidRPr="00D33D88">
        <w:rPr>
          <w:b/>
          <w:bCs/>
          <w:szCs w:val="22"/>
          <w:lang w:val="en-GB"/>
        </w:rPr>
        <w:t>6. Sexual orientation refers to the gender/sex one feels romantic/sexual attraction to (TRUE)</w:t>
      </w:r>
    </w:p>
    <w:tbl>
      <w:tblPr>
        <w:tblW w:w="7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700"/>
        <w:gridCol w:w="1200"/>
        <w:gridCol w:w="1550"/>
        <w:gridCol w:w="1300"/>
      </w:tblGrid>
      <w:tr w:rsidR="007F0345" w:rsidRPr="00D33D88" w14:paraId="75458DEC" w14:textId="77777777" w:rsidTr="00533585">
        <w:trPr>
          <w:tblHeader/>
        </w:trPr>
        <w:tc>
          <w:tcPr>
            <w:tcW w:w="3700" w:type="dxa"/>
            <w:tcBorders>
              <w:top w:val="single" w:sz="4" w:space="0" w:color="888888"/>
              <w:left w:val="single" w:sz="4" w:space="0" w:color="888888"/>
              <w:bottom w:val="single" w:sz="4" w:space="0" w:color="888888"/>
              <w:right w:val="single" w:sz="4" w:space="0" w:color="888888"/>
            </w:tcBorders>
            <w:shd w:val="clear" w:color="auto" w:fill="E7E6E6"/>
            <w:tcMar>
              <w:top w:w="57" w:type="dxa"/>
              <w:left w:w="57" w:type="dxa"/>
              <w:bottom w:w="57" w:type="dxa"/>
              <w:right w:w="57" w:type="dxa"/>
            </w:tcMar>
          </w:tcPr>
          <w:p w14:paraId="427C5C97" w14:textId="77777777" w:rsidR="007F0345" w:rsidRPr="00D33D88" w:rsidRDefault="007F0345" w:rsidP="007F0345">
            <w:pPr>
              <w:spacing w:after="0"/>
              <w:jc w:val="center"/>
              <w:rPr>
                <w:lang w:val="en-GB"/>
              </w:rPr>
            </w:pPr>
            <w:r w:rsidRPr="00D33D88">
              <w:rPr>
                <w:b/>
                <w:bCs/>
                <w:sz w:val="20"/>
                <w:szCs w:val="20"/>
                <w:lang w:val="en-GB"/>
              </w:rPr>
              <w:t>Factor</w:t>
            </w:r>
          </w:p>
        </w:tc>
        <w:tc>
          <w:tcPr>
            <w:tcW w:w="1200" w:type="dxa"/>
            <w:tcBorders>
              <w:top w:val="single" w:sz="4" w:space="0" w:color="888888"/>
              <w:left w:val="single" w:sz="4" w:space="0" w:color="888888"/>
              <w:bottom w:val="single" w:sz="4" w:space="0" w:color="888888"/>
              <w:right w:val="single" w:sz="4" w:space="0" w:color="888888"/>
            </w:tcBorders>
            <w:shd w:val="clear" w:color="auto" w:fill="E7E6E6"/>
            <w:tcMar>
              <w:top w:w="57" w:type="dxa"/>
              <w:left w:w="57" w:type="dxa"/>
              <w:bottom w:w="57" w:type="dxa"/>
              <w:right w:w="57" w:type="dxa"/>
            </w:tcMar>
          </w:tcPr>
          <w:p w14:paraId="37F8F2D5" w14:textId="77777777" w:rsidR="007F0345" w:rsidRPr="00D33D88" w:rsidRDefault="007F0345" w:rsidP="007F0345">
            <w:pPr>
              <w:spacing w:after="0"/>
              <w:jc w:val="center"/>
              <w:rPr>
                <w:lang w:val="en-GB"/>
              </w:rPr>
            </w:pPr>
            <w:r w:rsidRPr="00D33D88">
              <w:rPr>
                <w:b/>
                <w:bCs/>
                <w:sz w:val="20"/>
                <w:szCs w:val="20"/>
                <w:lang w:val="en-GB"/>
              </w:rPr>
              <w:t>Adj. OR</w:t>
            </w:r>
          </w:p>
        </w:tc>
        <w:tc>
          <w:tcPr>
            <w:tcW w:w="1550" w:type="dxa"/>
            <w:tcBorders>
              <w:top w:val="single" w:sz="4" w:space="0" w:color="888888"/>
              <w:left w:val="single" w:sz="4" w:space="0" w:color="888888"/>
              <w:bottom w:val="single" w:sz="4" w:space="0" w:color="888888"/>
              <w:right w:val="single" w:sz="4" w:space="0" w:color="888888"/>
            </w:tcBorders>
            <w:shd w:val="clear" w:color="auto" w:fill="E7E6E6"/>
            <w:tcMar>
              <w:top w:w="57" w:type="dxa"/>
              <w:left w:w="57" w:type="dxa"/>
              <w:bottom w:w="57" w:type="dxa"/>
              <w:right w:w="57" w:type="dxa"/>
            </w:tcMar>
          </w:tcPr>
          <w:p w14:paraId="6488B762" w14:textId="77777777" w:rsidR="007F0345" w:rsidRPr="00D33D88" w:rsidRDefault="007F0345" w:rsidP="007F0345">
            <w:pPr>
              <w:spacing w:after="0"/>
              <w:jc w:val="center"/>
              <w:rPr>
                <w:lang w:val="en-GB"/>
              </w:rPr>
            </w:pPr>
            <w:r w:rsidRPr="00D33D88">
              <w:rPr>
                <w:b/>
                <w:bCs/>
                <w:sz w:val="20"/>
                <w:szCs w:val="20"/>
                <w:lang w:val="en-GB"/>
              </w:rPr>
              <w:t>95% CI</w:t>
            </w:r>
          </w:p>
        </w:tc>
        <w:tc>
          <w:tcPr>
            <w:tcW w:w="1300" w:type="dxa"/>
            <w:tcBorders>
              <w:top w:val="single" w:sz="4" w:space="0" w:color="888888"/>
              <w:left w:val="single" w:sz="4" w:space="0" w:color="888888"/>
              <w:bottom w:val="single" w:sz="4" w:space="0" w:color="888888"/>
              <w:right w:val="single" w:sz="4" w:space="0" w:color="888888"/>
            </w:tcBorders>
            <w:shd w:val="clear" w:color="auto" w:fill="E7E6E6"/>
            <w:tcMar>
              <w:top w:w="57" w:type="dxa"/>
              <w:left w:w="57" w:type="dxa"/>
              <w:bottom w:w="57" w:type="dxa"/>
              <w:right w:w="57" w:type="dxa"/>
            </w:tcMar>
          </w:tcPr>
          <w:p w14:paraId="6BF01AEB" w14:textId="77777777" w:rsidR="007F0345" w:rsidRPr="00D33D88" w:rsidRDefault="007F0345" w:rsidP="007F0345">
            <w:pPr>
              <w:spacing w:after="0"/>
              <w:jc w:val="center"/>
              <w:rPr>
                <w:lang w:val="en-GB"/>
              </w:rPr>
            </w:pPr>
            <w:r w:rsidRPr="00D33D88">
              <w:rPr>
                <w:b/>
                <w:bCs/>
                <w:sz w:val="20"/>
                <w:szCs w:val="20"/>
                <w:lang w:val="en-GB"/>
              </w:rPr>
              <w:t>p-value</w:t>
            </w:r>
          </w:p>
        </w:tc>
      </w:tr>
      <w:tr w:rsidR="007F0345" w:rsidRPr="00D33D88" w14:paraId="6173748F" w14:textId="77777777" w:rsidTr="00533585">
        <w:tc>
          <w:tcPr>
            <w:tcW w:w="37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08628DF3" w14:textId="77777777" w:rsidR="007F0345" w:rsidRPr="00D33D88" w:rsidRDefault="007F0345" w:rsidP="007F0345">
            <w:pPr>
              <w:spacing w:after="0"/>
              <w:rPr>
                <w:lang w:val="en-GB"/>
              </w:rPr>
            </w:pPr>
            <w:r w:rsidRPr="00D33D88">
              <w:rPr>
                <w:sz w:val="20"/>
                <w:szCs w:val="20"/>
                <w:lang w:val="en-GB"/>
              </w:rPr>
              <w:t>Time (post vs pre)</w:t>
            </w:r>
          </w:p>
        </w:tc>
        <w:tc>
          <w:tcPr>
            <w:tcW w:w="12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47EC5674" w14:textId="77777777" w:rsidR="007F0345" w:rsidRPr="00D33D88" w:rsidRDefault="007F0345" w:rsidP="007F0345">
            <w:pPr>
              <w:spacing w:after="0"/>
              <w:jc w:val="center"/>
              <w:rPr>
                <w:lang w:val="en-GB"/>
              </w:rPr>
            </w:pPr>
            <w:r w:rsidRPr="00D33D88">
              <w:rPr>
                <w:sz w:val="20"/>
                <w:szCs w:val="20"/>
                <w:lang w:val="en-GB"/>
              </w:rPr>
              <w:t>1.4</w:t>
            </w:r>
          </w:p>
        </w:tc>
        <w:tc>
          <w:tcPr>
            <w:tcW w:w="155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50BD7C4D" w14:textId="77777777" w:rsidR="007F0345" w:rsidRPr="00D33D88" w:rsidRDefault="007F0345" w:rsidP="007F0345">
            <w:pPr>
              <w:spacing w:after="0"/>
              <w:jc w:val="center"/>
              <w:rPr>
                <w:lang w:val="en-GB"/>
              </w:rPr>
            </w:pPr>
            <w:r w:rsidRPr="00D33D88">
              <w:rPr>
                <w:sz w:val="20"/>
                <w:szCs w:val="20"/>
                <w:lang w:val="en-GB"/>
              </w:rPr>
              <w:t>0.9–2.2</w:t>
            </w:r>
          </w:p>
        </w:tc>
        <w:tc>
          <w:tcPr>
            <w:tcW w:w="13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10567FD9" w14:textId="77777777" w:rsidR="007F0345" w:rsidRPr="00D33D88" w:rsidRDefault="007F0345" w:rsidP="007F0345">
            <w:pPr>
              <w:spacing w:after="0"/>
              <w:jc w:val="center"/>
              <w:rPr>
                <w:lang w:val="en-GB"/>
              </w:rPr>
            </w:pPr>
            <w:r w:rsidRPr="00D33D88">
              <w:rPr>
                <w:sz w:val="20"/>
                <w:szCs w:val="20"/>
                <w:lang w:val="en-GB"/>
              </w:rPr>
              <w:t>0.182</w:t>
            </w:r>
          </w:p>
        </w:tc>
      </w:tr>
      <w:tr w:rsidR="007F0345" w:rsidRPr="00D33D88" w14:paraId="3985949D" w14:textId="77777777" w:rsidTr="00533585">
        <w:tc>
          <w:tcPr>
            <w:tcW w:w="37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254B6BCA" w14:textId="0D75D2E6" w:rsidR="007F0345" w:rsidRPr="00D33D88" w:rsidRDefault="00E52F6F" w:rsidP="007F0345">
            <w:pPr>
              <w:spacing w:after="0"/>
              <w:rPr>
                <w:lang w:val="en-GB"/>
              </w:rPr>
            </w:pPr>
            <w:r>
              <w:rPr>
                <w:sz w:val="20"/>
                <w:szCs w:val="20"/>
                <w:lang w:val="en-GB"/>
              </w:rPr>
              <w:t>Gender</w:t>
            </w:r>
            <w:r w:rsidR="007F0345" w:rsidRPr="00D33D88">
              <w:rPr>
                <w:sz w:val="20"/>
                <w:szCs w:val="20"/>
                <w:lang w:val="en-GB"/>
              </w:rPr>
              <w:t xml:space="preserve"> (male vs female)</w:t>
            </w:r>
          </w:p>
        </w:tc>
        <w:tc>
          <w:tcPr>
            <w:tcW w:w="12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5972F60E" w14:textId="77777777" w:rsidR="007F0345" w:rsidRPr="00D33D88" w:rsidRDefault="007F0345" w:rsidP="007F0345">
            <w:pPr>
              <w:spacing w:after="0"/>
              <w:jc w:val="center"/>
              <w:rPr>
                <w:lang w:val="en-GB"/>
              </w:rPr>
            </w:pPr>
            <w:r w:rsidRPr="00D33D88">
              <w:rPr>
                <w:sz w:val="20"/>
                <w:szCs w:val="20"/>
                <w:lang w:val="en-GB"/>
              </w:rPr>
              <w:t>1.2</w:t>
            </w:r>
          </w:p>
        </w:tc>
        <w:tc>
          <w:tcPr>
            <w:tcW w:w="155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2A56507A" w14:textId="77777777" w:rsidR="007F0345" w:rsidRPr="00D33D88" w:rsidRDefault="007F0345" w:rsidP="007F0345">
            <w:pPr>
              <w:spacing w:after="0"/>
              <w:jc w:val="center"/>
              <w:rPr>
                <w:lang w:val="en-GB"/>
              </w:rPr>
            </w:pPr>
            <w:r w:rsidRPr="00D33D88">
              <w:rPr>
                <w:sz w:val="20"/>
                <w:szCs w:val="20"/>
                <w:lang w:val="en-GB"/>
              </w:rPr>
              <w:t>0.9–1.5</w:t>
            </w:r>
          </w:p>
        </w:tc>
        <w:tc>
          <w:tcPr>
            <w:tcW w:w="13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4C5A268C" w14:textId="77777777" w:rsidR="007F0345" w:rsidRPr="00D33D88" w:rsidRDefault="007F0345" w:rsidP="007F0345">
            <w:pPr>
              <w:spacing w:after="0"/>
              <w:jc w:val="center"/>
              <w:rPr>
                <w:lang w:val="en-GB"/>
              </w:rPr>
            </w:pPr>
            <w:r w:rsidRPr="00D33D88">
              <w:rPr>
                <w:sz w:val="20"/>
                <w:szCs w:val="20"/>
                <w:lang w:val="en-GB"/>
              </w:rPr>
              <w:t>0.261</w:t>
            </w:r>
          </w:p>
        </w:tc>
      </w:tr>
      <w:tr w:rsidR="007F0345" w:rsidRPr="00D33D88" w14:paraId="1F1FE663" w14:textId="77777777" w:rsidTr="00533585">
        <w:tc>
          <w:tcPr>
            <w:tcW w:w="37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54A31703" w14:textId="77777777" w:rsidR="007F0345" w:rsidRPr="00D33D88" w:rsidRDefault="007F0345" w:rsidP="007F0345">
            <w:pPr>
              <w:spacing w:after="0"/>
              <w:rPr>
                <w:lang w:val="en-GB"/>
              </w:rPr>
            </w:pPr>
            <w:r w:rsidRPr="00D33D88">
              <w:rPr>
                <w:sz w:val="20"/>
                <w:szCs w:val="20"/>
                <w:lang w:val="en-GB"/>
              </w:rPr>
              <w:t>Geographic area (North vs Centre-South)</w:t>
            </w:r>
          </w:p>
        </w:tc>
        <w:tc>
          <w:tcPr>
            <w:tcW w:w="12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0FB6AEFA" w14:textId="77777777" w:rsidR="007F0345" w:rsidRPr="00D33D88" w:rsidRDefault="007F0345" w:rsidP="007F0345">
            <w:pPr>
              <w:spacing w:after="0"/>
              <w:jc w:val="center"/>
              <w:rPr>
                <w:lang w:val="en-GB"/>
              </w:rPr>
            </w:pPr>
            <w:r w:rsidRPr="00D33D88">
              <w:rPr>
                <w:sz w:val="20"/>
                <w:szCs w:val="20"/>
                <w:lang w:val="en-GB"/>
              </w:rPr>
              <w:t>0.7</w:t>
            </w:r>
          </w:p>
        </w:tc>
        <w:tc>
          <w:tcPr>
            <w:tcW w:w="155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6E635AF9" w14:textId="77777777" w:rsidR="007F0345" w:rsidRPr="00D33D88" w:rsidRDefault="007F0345" w:rsidP="007F0345">
            <w:pPr>
              <w:spacing w:after="0"/>
              <w:jc w:val="center"/>
              <w:rPr>
                <w:lang w:val="en-GB"/>
              </w:rPr>
            </w:pPr>
            <w:r w:rsidRPr="00D33D88">
              <w:rPr>
                <w:sz w:val="20"/>
                <w:szCs w:val="20"/>
                <w:lang w:val="en-GB"/>
              </w:rPr>
              <w:t>0.4–1.2</w:t>
            </w:r>
          </w:p>
        </w:tc>
        <w:tc>
          <w:tcPr>
            <w:tcW w:w="13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74A5FE76" w14:textId="77777777" w:rsidR="007F0345" w:rsidRPr="00D33D88" w:rsidRDefault="007F0345" w:rsidP="007F0345">
            <w:pPr>
              <w:spacing w:after="0"/>
              <w:jc w:val="center"/>
              <w:rPr>
                <w:lang w:val="en-GB"/>
              </w:rPr>
            </w:pPr>
            <w:r w:rsidRPr="00D33D88">
              <w:rPr>
                <w:sz w:val="20"/>
                <w:szCs w:val="20"/>
                <w:lang w:val="en-GB"/>
              </w:rPr>
              <w:t>0.155</w:t>
            </w:r>
          </w:p>
        </w:tc>
      </w:tr>
    </w:tbl>
    <w:p w14:paraId="25D61EA3" w14:textId="77777777" w:rsidR="007F0345" w:rsidRPr="00D33D88" w:rsidRDefault="007F0345" w:rsidP="007F0345">
      <w:pPr>
        <w:spacing w:before="60" w:after="60"/>
        <w:rPr>
          <w:lang w:val="en-GB"/>
        </w:rPr>
      </w:pPr>
      <w:r w:rsidRPr="00D33D88">
        <w:rPr>
          <w:i/>
          <w:iCs/>
          <w:sz w:val="20"/>
          <w:szCs w:val="20"/>
          <w:lang w:val="en-GB"/>
        </w:rPr>
        <w:t>N = 904 | Clusters: 13 schools | Pseudo R² = 0.010</w:t>
      </w:r>
    </w:p>
    <w:p w14:paraId="22620F4F" w14:textId="77777777" w:rsidR="007F0345" w:rsidRPr="00D33D88" w:rsidRDefault="007F0345" w:rsidP="007F0345">
      <w:pPr>
        <w:rPr>
          <w:lang w:val="en-GB"/>
        </w:rPr>
      </w:pPr>
    </w:p>
    <w:p w14:paraId="26F2171A" w14:textId="77777777" w:rsidR="007F0345" w:rsidRPr="00D33D88" w:rsidRDefault="007F0345" w:rsidP="007F0345">
      <w:pPr>
        <w:spacing w:before="60" w:after="60"/>
        <w:rPr>
          <w:lang w:val="en-GB"/>
        </w:rPr>
      </w:pPr>
      <w:r w:rsidRPr="00D33D88">
        <w:rPr>
          <w:b/>
          <w:bCs/>
          <w:szCs w:val="22"/>
          <w:lang w:val="en-GB"/>
        </w:rPr>
        <w:t>7. A stereotype is a rigid and generalized opinion (TRUE)</w:t>
      </w:r>
    </w:p>
    <w:tbl>
      <w:tblPr>
        <w:tblW w:w="7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700"/>
        <w:gridCol w:w="1200"/>
        <w:gridCol w:w="1550"/>
        <w:gridCol w:w="1300"/>
      </w:tblGrid>
      <w:tr w:rsidR="007F0345" w:rsidRPr="00D33D88" w14:paraId="7D1CD14A" w14:textId="77777777" w:rsidTr="00533585">
        <w:trPr>
          <w:tblHeader/>
        </w:trPr>
        <w:tc>
          <w:tcPr>
            <w:tcW w:w="3700" w:type="dxa"/>
            <w:tcBorders>
              <w:top w:val="single" w:sz="4" w:space="0" w:color="888888"/>
              <w:left w:val="single" w:sz="4" w:space="0" w:color="888888"/>
              <w:bottom w:val="single" w:sz="4" w:space="0" w:color="888888"/>
              <w:right w:val="single" w:sz="4" w:space="0" w:color="888888"/>
            </w:tcBorders>
            <w:shd w:val="clear" w:color="auto" w:fill="E7E6E6"/>
            <w:tcMar>
              <w:top w:w="57" w:type="dxa"/>
              <w:left w:w="57" w:type="dxa"/>
              <w:bottom w:w="57" w:type="dxa"/>
              <w:right w:w="57" w:type="dxa"/>
            </w:tcMar>
          </w:tcPr>
          <w:p w14:paraId="306D0C46" w14:textId="77777777" w:rsidR="007F0345" w:rsidRPr="00D33D88" w:rsidRDefault="007F0345" w:rsidP="007F0345">
            <w:pPr>
              <w:spacing w:after="0"/>
              <w:jc w:val="center"/>
              <w:rPr>
                <w:lang w:val="en-GB"/>
              </w:rPr>
            </w:pPr>
            <w:r w:rsidRPr="00D33D88">
              <w:rPr>
                <w:b/>
                <w:bCs/>
                <w:sz w:val="20"/>
                <w:szCs w:val="20"/>
                <w:lang w:val="en-GB"/>
              </w:rPr>
              <w:t>Factor</w:t>
            </w:r>
          </w:p>
        </w:tc>
        <w:tc>
          <w:tcPr>
            <w:tcW w:w="1200" w:type="dxa"/>
            <w:tcBorders>
              <w:top w:val="single" w:sz="4" w:space="0" w:color="888888"/>
              <w:left w:val="single" w:sz="4" w:space="0" w:color="888888"/>
              <w:bottom w:val="single" w:sz="4" w:space="0" w:color="888888"/>
              <w:right w:val="single" w:sz="4" w:space="0" w:color="888888"/>
            </w:tcBorders>
            <w:shd w:val="clear" w:color="auto" w:fill="E7E6E6"/>
            <w:tcMar>
              <w:top w:w="57" w:type="dxa"/>
              <w:left w:w="57" w:type="dxa"/>
              <w:bottom w:w="57" w:type="dxa"/>
              <w:right w:w="57" w:type="dxa"/>
            </w:tcMar>
          </w:tcPr>
          <w:p w14:paraId="627CAC60" w14:textId="77777777" w:rsidR="007F0345" w:rsidRPr="00D33D88" w:rsidRDefault="007F0345" w:rsidP="007F0345">
            <w:pPr>
              <w:spacing w:after="0"/>
              <w:jc w:val="center"/>
              <w:rPr>
                <w:lang w:val="en-GB"/>
              </w:rPr>
            </w:pPr>
            <w:r w:rsidRPr="00D33D88">
              <w:rPr>
                <w:b/>
                <w:bCs/>
                <w:sz w:val="20"/>
                <w:szCs w:val="20"/>
                <w:lang w:val="en-GB"/>
              </w:rPr>
              <w:t>Adj. OR</w:t>
            </w:r>
          </w:p>
        </w:tc>
        <w:tc>
          <w:tcPr>
            <w:tcW w:w="1550" w:type="dxa"/>
            <w:tcBorders>
              <w:top w:val="single" w:sz="4" w:space="0" w:color="888888"/>
              <w:left w:val="single" w:sz="4" w:space="0" w:color="888888"/>
              <w:bottom w:val="single" w:sz="4" w:space="0" w:color="888888"/>
              <w:right w:val="single" w:sz="4" w:space="0" w:color="888888"/>
            </w:tcBorders>
            <w:shd w:val="clear" w:color="auto" w:fill="E7E6E6"/>
            <w:tcMar>
              <w:top w:w="57" w:type="dxa"/>
              <w:left w:w="57" w:type="dxa"/>
              <w:bottom w:w="57" w:type="dxa"/>
              <w:right w:w="57" w:type="dxa"/>
            </w:tcMar>
          </w:tcPr>
          <w:p w14:paraId="63EDBBA2" w14:textId="77777777" w:rsidR="007F0345" w:rsidRPr="00D33D88" w:rsidRDefault="007F0345" w:rsidP="007F0345">
            <w:pPr>
              <w:spacing w:after="0"/>
              <w:jc w:val="center"/>
              <w:rPr>
                <w:lang w:val="en-GB"/>
              </w:rPr>
            </w:pPr>
            <w:r w:rsidRPr="00D33D88">
              <w:rPr>
                <w:b/>
                <w:bCs/>
                <w:sz w:val="20"/>
                <w:szCs w:val="20"/>
                <w:lang w:val="en-GB"/>
              </w:rPr>
              <w:t>95% CI</w:t>
            </w:r>
          </w:p>
        </w:tc>
        <w:tc>
          <w:tcPr>
            <w:tcW w:w="1300" w:type="dxa"/>
            <w:tcBorders>
              <w:top w:val="single" w:sz="4" w:space="0" w:color="888888"/>
              <w:left w:val="single" w:sz="4" w:space="0" w:color="888888"/>
              <w:bottom w:val="single" w:sz="4" w:space="0" w:color="888888"/>
              <w:right w:val="single" w:sz="4" w:space="0" w:color="888888"/>
            </w:tcBorders>
            <w:shd w:val="clear" w:color="auto" w:fill="E7E6E6"/>
            <w:tcMar>
              <w:top w:w="57" w:type="dxa"/>
              <w:left w:w="57" w:type="dxa"/>
              <w:bottom w:w="57" w:type="dxa"/>
              <w:right w:w="57" w:type="dxa"/>
            </w:tcMar>
          </w:tcPr>
          <w:p w14:paraId="3244311C" w14:textId="77777777" w:rsidR="007F0345" w:rsidRPr="00D33D88" w:rsidRDefault="007F0345" w:rsidP="007F0345">
            <w:pPr>
              <w:spacing w:after="0"/>
              <w:jc w:val="center"/>
              <w:rPr>
                <w:lang w:val="en-GB"/>
              </w:rPr>
            </w:pPr>
            <w:r w:rsidRPr="00D33D88">
              <w:rPr>
                <w:b/>
                <w:bCs/>
                <w:sz w:val="20"/>
                <w:szCs w:val="20"/>
                <w:lang w:val="en-GB"/>
              </w:rPr>
              <w:t>p-value</w:t>
            </w:r>
          </w:p>
        </w:tc>
      </w:tr>
      <w:tr w:rsidR="007F0345" w:rsidRPr="00D33D88" w14:paraId="05A63571" w14:textId="77777777" w:rsidTr="00533585">
        <w:tc>
          <w:tcPr>
            <w:tcW w:w="37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55960715" w14:textId="77777777" w:rsidR="007F0345" w:rsidRPr="00D33D88" w:rsidRDefault="007F0345" w:rsidP="007F0345">
            <w:pPr>
              <w:spacing w:after="0"/>
              <w:rPr>
                <w:lang w:val="en-GB"/>
              </w:rPr>
            </w:pPr>
            <w:r w:rsidRPr="00D33D88">
              <w:rPr>
                <w:sz w:val="20"/>
                <w:szCs w:val="20"/>
                <w:lang w:val="en-GB"/>
              </w:rPr>
              <w:t>Time (post vs pre)</w:t>
            </w:r>
          </w:p>
        </w:tc>
        <w:tc>
          <w:tcPr>
            <w:tcW w:w="12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779A8C90" w14:textId="77777777" w:rsidR="007F0345" w:rsidRPr="00D33D88" w:rsidRDefault="007F0345" w:rsidP="007F0345">
            <w:pPr>
              <w:spacing w:after="0"/>
              <w:jc w:val="center"/>
              <w:rPr>
                <w:lang w:val="en-GB"/>
              </w:rPr>
            </w:pPr>
            <w:r w:rsidRPr="00D33D88">
              <w:rPr>
                <w:sz w:val="20"/>
                <w:szCs w:val="20"/>
                <w:lang w:val="en-GB"/>
              </w:rPr>
              <w:t>1.5</w:t>
            </w:r>
          </w:p>
        </w:tc>
        <w:tc>
          <w:tcPr>
            <w:tcW w:w="155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7F0F6BA4" w14:textId="77777777" w:rsidR="007F0345" w:rsidRPr="00D33D88" w:rsidRDefault="007F0345" w:rsidP="007F0345">
            <w:pPr>
              <w:spacing w:after="0"/>
              <w:jc w:val="center"/>
              <w:rPr>
                <w:lang w:val="en-GB"/>
              </w:rPr>
            </w:pPr>
            <w:r w:rsidRPr="00D33D88">
              <w:rPr>
                <w:sz w:val="20"/>
                <w:szCs w:val="20"/>
                <w:lang w:val="en-GB"/>
              </w:rPr>
              <w:t>1.2–1.9</w:t>
            </w:r>
          </w:p>
        </w:tc>
        <w:tc>
          <w:tcPr>
            <w:tcW w:w="13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0DA1722F" w14:textId="77777777" w:rsidR="007F0345" w:rsidRPr="00D33D88" w:rsidRDefault="007F0345" w:rsidP="007F0345">
            <w:pPr>
              <w:spacing w:after="0"/>
              <w:jc w:val="center"/>
              <w:rPr>
                <w:lang w:val="en-GB"/>
              </w:rPr>
            </w:pPr>
            <w:r w:rsidRPr="00D33D88">
              <w:rPr>
                <w:sz w:val="20"/>
                <w:szCs w:val="20"/>
                <w:lang w:val="en-GB"/>
              </w:rPr>
              <w:t>0.001</w:t>
            </w:r>
          </w:p>
        </w:tc>
      </w:tr>
      <w:tr w:rsidR="007F0345" w:rsidRPr="00D33D88" w14:paraId="1F81FF73" w14:textId="77777777" w:rsidTr="00533585">
        <w:tc>
          <w:tcPr>
            <w:tcW w:w="37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545CE4A6" w14:textId="3431AA54" w:rsidR="007F0345" w:rsidRPr="00D33D88" w:rsidRDefault="00E52F6F" w:rsidP="007F0345">
            <w:pPr>
              <w:spacing w:after="0"/>
              <w:rPr>
                <w:lang w:val="en-GB"/>
              </w:rPr>
            </w:pPr>
            <w:r>
              <w:rPr>
                <w:sz w:val="20"/>
                <w:szCs w:val="20"/>
                <w:lang w:val="en-GB"/>
              </w:rPr>
              <w:t>Gender</w:t>
            </w:r>
            <w:r w:rsidR="007F0345" w:rsidRPr="00D33D88">
              <w:rPr>
                <w:sz w:val="20"/>
                <w:szCs w:val="20"/>
                <w:lang w:val="en-GB"/>
              </w:rPr>
              <w:t xml:space="preserve"> (male vs female)</w:t>
            </w:r>
          </w:p>
        </w:tc>
        <w:tc>
          <w:tcPr>
            <w:tcW w:w="12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0ABCA1C7" w14:textId="77777777" w:rsidR="007F0345" w:rsidRPr="00D33D88" w:rsidRDefault="007F0345" w:rsidP="007F0345">
            <w:pPr>
              <w:spacing w:after="0"/>
              <w:jc w:val="center"/>
              <w:rPr>
                <w:lang w:val="en-GB"/>
              </w:rPr>
            </w:pPr>
            <w:r w:rsidRPr="00D33D88">
              <w:rPr>
                <w:sz w:val="20"/>
                <w:szCs w:val="20"/>
                <w:lang w:val="en-GB"/>
              </w:rPr>
              <w:t>0.9</w:t>
            </w:r>
          </w:p>
        </w:tc>
        <w:tc>
          <w:tcPr>
            <w:tcW w:w="155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0197113C" w14:textId="77777777" w:rsidR="007F0345" w:rsidRPr="00D33D88" w:rsidRDefault="007F0345" w:rsidP="007F0345">
            <w:pPr>
              <w:spacing w:after="0"/>
              <w:jc w:val="center"/>
              <w:rPr>
                <w:lang w:val="en-GB"/>
              </w:rPr>
            </w:pPr>
            <w:r w:rsidRPr="00D33D88">
              <w:rPr>
                <w:sz w:val="20"/>
                <w:szCs w:val="20"/>
                <w:lang w:val="en-GB"/>
              </w:rPr>
              <w:t>0.6–1.6</w:t>
            </w:r>
          </w:p>
        </w:tc>
        <w:tc>
          <w:tcPr>
            <w:tcW w:w="13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1B7CD848" w14:textId="77777777" w:rsidR="007F0345" w:rsidRPr="00D33D88" w:rsidRDefault="007F0345" w:rsidP="007F0345">
            <w:pPr>
              <w:spacing w:after="0"/>
              <w:jc w:val="center"/>
              <w:rPr>
                <w:lang w:val="en-GB"/>
              </w:rPr>
            </w:pPr>
            <w:r w:rsidRPr="00D33D88">
              <w:rPr>
                <w:sz w:val="20"/>
                <w:szCs w:val="20"/>
                <w:lang w:val="en-GB"/>
              </w:rPr>
              <w:t>0.810</w:t>
            </w:r>
          </w:p>
        </w:tc>
      </w:tr>
      <w:tr w:rsidR="007F0345" w:rsidRPr="00D33D88" w14:paraId="5DCD7EEB" w14:textId="77777777" w:rsidTr="00533585">
        <w:tc>
          <w:tcPr>
            <w:tcW w:w="37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5931B415" w14:textId="77777777" w:rsidR="007F0345" w:rsidRPr="00D33D88" w:rsidRDefault="007F0345" w:rsidP="007F0345">
            <w:pPr>
              <w:spacing w:after="0"/>
              <w:rPr>
                <w:lang w:val="en-GB"/>
              </w:rPr>
            </w:pPr>
            <w:r w:rsidRPr="00D33D88">
              <w:rPr>
                <w:sz w:val="20"/>
                <w:szCs w:val="20"/>
                <w:lang w:val="en-GB"/>
              </w:rPr>
              <w:t>Geographic area (North vs Centre-South)</w:t>
            </w:r>
          </w:p>
        </w:tc>
        <w:tc>
          <w:tcPr>
            <w:tcW w:w="12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62D66EE5" w14:textId="77777777" w:rsidR="007F0345" w:rsidRPr="00D33D88" w:rsidRDefault="007F0345" w:rsidP="007F0345">
            <w:pPr>
              <w:spacing w:after="0"/>
              <w:jc w:val="center"/>
              <w:rPr>
                <w:lang w:val="en-GB"/>
              </w:rPr>
            </w:pPr>
            <w:r w:rsidRPr="00D33D88">
              <w:rPr>
                <w:sz w:val="20"/>
                <w:szCs w:val="20"/>
                <w:lang w:val="en-GB"/>
              </w:rPr>
              <w:t>0.3</w:t>
            </w:r>
          </w:p>
        </w:tc>
        <w:tc>
          <w:tcPr>
            <w:tcW w:w="155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57692081" w14:textId="77777777" w:rsidR="007F0345" w:rsidRPr="00D33D88" w:rsidRDefault="007F0345" w:rsidP="007F0345">
            <w:pPr>
              <w:spacing w:after="0"/>
              <w:jc w:val="center"/>
              <w:rPr>
                <w:lang w:val="en-GB"/>
              </w:rPr>
            </w:pPr>
            <w:r w:rsidRPr="00D33D88">
              <w:rPr>
                <w:sz w:val="20"/>
                <w:szCs w:val="20"/>
                <w:lang w:val="en-GB"/>
              </w:rPr>
              <w:t>0.2–0.5</w:t>
            </w:r>
          </w:p>
        </w:tc>
        <w:tc>
          <w:tcPr>
            <w:tcW w:w="13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7710E27B" w14:textId="77777777" w:rsidR="007F0345" w:rsidRPr="00D33D88" w:rsidRDefault="007F0345" w:rsidP="007F0345">
            <w:pPr>
              <w:spacing w:after="0"/>
              <w:jc w:val="center"/>
              <w:rPr>
                <w:lang w:val="en-GB"/>
              </w:rPr>
            </w:pPr>
            <w:r w:rsidRPr="00D33D88">
              <w:rPr>
                <w:sz w:val="20"/>
                <w:szCs w:val="20"/>
                <w:lang w:val="en-GB"/>
              </w:rPr>
              <w:t>&lt;0.001</w:t>
            </w:r>
          </w:p>
        </w:tc>
      </w:tr>
    </w:tbl>
    <w:p w14:paraId="2F8AEF7D" w14:textId="77777777" w:rsidR="007F0345" w:rsidRPr="00D33D88" w:rsidRDefault="007F0345" w:rsidP="007F0345">
      <w:pPr>
        <w:spacing w:before="60" w:after="60"/>
        <w:rPr>
          <w:lang w:val="en-GB"/>
        </w:rPr>
      </w:pPr>
      <w:r w:rsidRPr="00D33D88">
        <w:rPr>
          <w:i/>
          <w:iCs/>
          <w:sz w:val="20"/>
          <w:szCs w:val="20"/>
          <w:lang w:val="en-GB"/>
        </w:rPr>
        <w:t>N = 904 | Clusters: 13 schools | Pseudo R² = 0.056</w:t>
      </w:r>
    </w:p>
    <w:p w14:paraId="00125A64" w14:textId="77777777" w:rsidR="007F0345" w:rsidRPr="00D33D88" w:rsidRDefault="007F0345" w:rsidP="007F0345">
      <w:pPr>
        <w:rPr>
          <w:lang w:val="en-GB"/>
        </w:rPr>
      </w:pPr>
    </w:p>
    <w:p w14:paraId="5B2268D9" w14:textId="77777777" w:rsidR="007F0345" w:rsidRPr="00D33D88" w:rsidRDefault="007F0345" w:rsidP="007F0345">
      <w:pPr>
        <w:spacing w:before="60" w:after="60"/>
        <w:rPr>
          <w:lang w:val="en-GB"/>
        </w:rPr>
      </w:pPr>
      <w:r w:rsidRPr="00D33D88">
        <w:rPr>
          <w:b/>
          <w:bCs/>
          <w:szCs w:val="22"/>
          <w:lang w:val="en-GB"/>
        </w:rPr>
        <w:t>8. Pleasure during sexual intercourse depends on penis size (FALSE)</w:t>
      </w:r>
    </w:p>
    <w:tbl>
      <w:tblPr>
        <w:tblW w:w="7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700"/>
        <w:gridCol w:w="1200"/>
        <w:gridCol w:w="1550"/>
        <w:gridCol w:w="1300"/>
      </w:tblGrid>
      <w:tr w:rsidR="007F0345" w:rsidRPr="00D33D88" w14:paraId="31D55EE7" w14:textId="77777777" w:rsidTr="00533585">
        <w:trPr>
          <w:tblHeader/>
        </w:trPr>
        <w:tc>
          <w:tcPr>
            <w:tcW w:w="3700" w:type="dxa"/>
            <w:tcBorders>
              <w:top w:val="single" w:sz="4" w:space="0" w:color="888888"/>
              <w:left w:val="single" w:sz="4" w:space="0" w:color="888888"/>
              <w:bottom w:val="single" w:sz="4" w:space="0" w:color="888888"/>
              <w:right w:val="single" w:sz="4" w:space="0" w:color="888888"/>
            </w:tcBorders>
            <w:shd w:val="clear" w:color="auto" w:fill="E7E6E6"/>
            <w:tcMar>
              <w:top w:w="57" w:type="dxa"/>
              <w:left w:w="57" w:type="dxa"/>
              <w:bottom w:w="57" w:type="dxa"/>
              <w:right w:w="57" w:type="dxa"/>
            </w:tcMar>
          </w:tcPr>
          <w:p w14:paraId="521D215A" w14:textId="77777777" w:rsidR="007F0345" w:rsidRPr="00D33D88" w:rsidRDefault="007F0345" w:rsidP="007F0345">
            <w:pPr>
              <w:spacing w:after="0"/>
              <w:jc w:val="center"/>
              <w:rPr>
                <w:lang w:val="en-GB"/>
              </w:rPr>
            </w:pPr>
            <w:r w:rsidRPr="00D33D88">
              <w:rPr>
                <w:b/>
                <w:bCs/>
                <w:sz w:val="20"/>
                <w:szCs w:val="20"/>
                <w:lang w:val="en-GB"/>
              </w:rPr>
              <w:t>Factor</w:t>
            </w:r>
          </w:p>
        </w:tc>
        <w:tc>
          <w:tcPr>
            <w:tcW w:w="1200" w:type="dxa"/>
            <w:tcBorders>
              <w:top w:val="single" w:sz="4" w:space="0" w:color="888888"/>
              <w:left w:val="single" w:sz="4" w:space="0" w:color="888888"/>
              <w:bottom w:val="single" w:sz="4" w:space="0" w:color="888888"/>
              <w:right w:val="single" w:sz="4" w:space="0" w:color="888888"/>
            </w:tcBorders>
            <w:shd w:val="clear" w:color="auto" w:fill="E7E6E6"/>
            <w:tcMar>
              <w:top w:w="57" w:type="dxa"/>
              <w:left w:w="57" w:type="dxa"/>
              <w:bottom w:w="57" w:type="dxa"/>
              <w:right w:w="57" w:type="dxa"/>
            </w:tcMar>
          </w:tcPr>
          <w:p w14:paraId="42955CFA" w14:textId="77777777" w:rsidR="007F0345" w:rsidRPr="00D33D88" w:rsidRDefault="007F0345" w:rsidP="007F0345">
            <w:pPr>
              <w:spacing w:after="0"/>
              <w:jc w:val="center"/>
              <w:rPr>
                <w:lang w:val="en-GB"/>
              </w:rPr>
            </w:pPr>
            <w:r w:rsidRPr="00D33D88">
              <w:rPr>
                <w:b/>
                <w:bCs/>
                <w:sz w:val="20"/>
                <w:szCs w:val="20"/>
                <w:lang w:val="en-GB"/>
              </w:rPr>
              <w:t>Adj. OR</w:t>
            </w:r>
          </w:p>
        </w:tc>
        <w:tc>
          <w:tcPr>
            <w:tcW w:w="1550" w:type="dxa"/>
            <w:tcBorders>
              <w:top w:val="single" w:sz="4" w:space="0" w:color="888888"/>
              <w:left w:val="single" w:sz="4" w:space="0" w:color="888888"/>
              <w:bottom w:val="single" w:sz="4" w:space="0" w:color="888888"/>
              <w:right w:val="single" w:sz="4" w:space="0" w:color="888888"/>
            </w:tcBorders>
            <w:shd w:val="clear" w:color="auto" w:fill="E7E6E6"/>
            <w:tcMar>
              <w:top w:w="57" w:type="dxa"/>
              <w:left w:w="57" w:type="dxa"/>
              <w:bottom w:w="57" w:type="dxa"/>
              <w:right w:w="57" w:type="dxa"/>
            </w:tcMar>
          </w:tcPr>
          <w:p w14:paraId="771CB025" w14:textId="77777777" w:rsidR="007F0345" w:rsidRPr="00D33D88" w:rsidRDefault="007F0345" w:rsidP="007F0345">
            <w:pPr>
              <w:spacing w:after="0"/>
              <w:jc w:val="center"/>
              <w:rPr>
                <w:lang w:val="en-GB"/>
              </w:rPr>
            </w:pPr>
            <w:r w:rsidRPr="00D33D88">
              <w:rPr>
                <w:b/>
                <w:bCs/>
                <w:sz w:val="20"/>
                <w:szCs w:val="20"/>
                <w:lang w:val="en-GB"/>
              </w:rPr>
              <w:t>95% CI</w:t>
            </w:r>
          </w:p>
        </w:tc>
        <w:tc>
          <w:tcPr>
            <w:tcW w:w="1300" w:type="dxa"/>
            <w:tcBorders>
              <w:top w:val="single" w:sz="4" w:space="0" w:color="888888"/>
              <w:left w:val="single" w:sz="4" w:space="0" w:color="888888"/>
              <w:bottom w:val="single" w:sz="4" w:space="0" w:color="888888"/>
              <w:right w:val="single" w:sz="4" w:space="0" w:color="888888"/>
            </w:tcBorders>
            <w:shd w:val="clear" w:color="auto" w:fill="E7E6E6"/>
            <w:tcMar>
              <w:top w:w="57" w:type="dxa"/>
              <w:left w:w="57" w:type="dxa"/>
              <w:bottom w:w="57" w:type="dxa"/>
              <w:right w:w="57" w:type="dxa"/>
            </w:tcMar>
          </w:tcPr>
          <w:p w14:paraId="229E66AA" w14:textId="77777777" w:rsidR="007F0345" w:rsidRPr="00D33D88" w:rsidRDefault="007F0345" w:rsidP="007F0345">
            <w:pPr>
              <w:spacing w:after="0"/>
              <w:jc w:val="center"/>
              <w:rPr>
                <w:lang w:val="en-GB"/>
              </w:rPr>
            </w:pPr>
            <w:r w:rsidRPr="00D33D88">
              <w:rPr>
                <w:b/>
                <w:bCs/>
                <w:sz w:val="20"/>
                <w:szCs w:val="20"/>
                <w:lang w:val="en-GB"/>
              </w:rPr>
              <w:t>p-value</w:t>
            </w:r>
          </w:p>
        </w:tc>
      </w:tr>
      <w:tr w:rsidR="007F0345" w:rsidRPr="00D33D88" w14:paraId="34304305" w14:textId="77777777" w:rsidTr="00533585">
        <w:tc>
          <w:tcPr>
            <w:tcW w:w="37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61A680E8" w14:textId="77777777" w:rsidR="007F0345" w:rsidRPr="00D33D88" w:rsidRDefault="007F0345" w:rsidP="007F0345">
            <w:pPr>
              <w:spacing w:after="0"/>
              <w:rPr>
                <w:lang w:val="en-GB"/>
              </w:rPr>
            </w:pPr>
            <w:r w:rsidRPr="00D33D88">
              <w:rPr>
                <w:sz w:val="20"/>
                <w:szCs w:val="20"/>
                <w:lang w:val="en-GB"/>
              </w:rPr>
              <w:t>Time (post vs pre)</w:t>
            </w:r>
          </w:p>
        </w:tc>
        <w:tc>
          <w:tcPr>
            <w:tcW w:w="12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4BAC3EF0" w14:textId="77777777" w:rsidR="007F0345" w:rsidRPr="00D33D88" w:rsidRDefault="007F0345" w:rsidP="007F0345">
            <w:pPr>
              <w:spacing w:after="0"/>
              <w:jc w:val="center"/>
              <w:rPr>
                <w:lang w:val="en-GB"/>
              </w:rPr>
            </w:pPr>
            <w:r w:rsidRPr="00D33D88">
              <w:rPr>
                <w:sz w:val="20"/>
                <w:szCs w:val="20"/>
                <w:lang w:val="en-GB"/>
              </w:rPr>
              <w:t>3.6</w:t>
            </w:r>
          </w:p>
        </w:tc>
        <w:tc>
          <w:tcPr>
            <w:tcW w:w="155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29F7644A" w14:textId="77777777" w:rsidR="007F0345" w:rsidRPr="00D33D88" w:rsidRDefault="007F0345" w:rsidP="007F0345">
            <w:pPr>
              <w:spacing w:after="0"/>
              <w:jc w:val="center"/>
              <w:rPr>
                <w:lang w:val="en-GB"/>
              </w:rPr>
            </w:pPr>
            <w:r w:rsidRPr="00D33D88">
              <w:rPr>
                <w:sz w:val="20"/>
                <w:szCs w:val="20"/>
                <w:lang w:val="en-GB"/>
              </w:rPr>
              <w:t>2.3–5.7</w:t>
            </w:r>
          </w:p>
        </w:tc>
        <w:tc>
          <w:tcPr>
            <w:tcW w:w="13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12CF4254" w14:textId="77777777" w:rsidR="007F0345" w:rsidRPr="00D33D88" w:rsidRDefault="007F0345" w:rsidP="007F0345">
            <w:pPr>
              <w:spacing w:after="0"/>
              <w:jc w:val="center"/>
              <w:rPr>
                <w:lang w:val="en-GB"/>
              </w:rPr>
            </w:pPr>
            <w:r w:rsidRPr="00D33D88">
              <w:rPr>
                <w:sz w:val="20"/>
                <w:szCs w:val="20"/>
                <w:lang w:val="en-GB"/>
              </w:rPr>
              <w:t>&lt;0.001</w:t>
            </w:r>
          </w:p>
        </w:tc>
      </w:tr>
      <w:tr w:rsidR="007F0345" w:rsidRPr="00D33D88" w14:paraId="276C095F" w14:textId="77777777" w:rsidTr="00533585">
        <w:tc>
          <w:tcPr>
            <w:tcW w:w="37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3A87DAA1" w14:textId="407AC045" w:rsidR="007F0345" w:rsidRPr="00D33D88" w:rsidRDefault="00E52F6F" w:rsidP="007F0345">
            <w:pPr>
              <w:spacing w:after="0"/>
              <w:rPr>
                <w:lang w:val="en-GB"/>
              </w:rPr>
            </w:pPr>
            <w:r>
              <w:rPr>
                <w:sz w:val="20"/>
                <w:szCs w:val="20"/>
                <w:lang w:val="en-GB"/>
              </w:rPr>
              <w:t>Gender</w:t>
            </w:r>
            <w:r w:rsidR="007F0345" w:rsidRPr="00D33D88">
              <w:rPr>
                <w:sz w:val="20"/>
                <w:szCs w:val="20"/>
                <w:lang w:val="en-GB"/>
              </w:rPr>
              <w:t xml:space="preserve"> (male vs female)</w:t>
            </w:r>
          </w:p>
        </w:tc>
        <w:tc>
          <w:tcPr>
            <w:tcW w:w="12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08DB14BB" w14:textId="77777777" w:rsidR="007F0345" w:rsidRPr="00D33D88" w:rsidRDefault="007F0345" w:rsidP="007F0345">
            <w:pPr>
              <w:spacing w:after="0"/>
              <w:jc w:val="center"/>
              <w:rPr>
                <w:lang w:val="en-GB"/>
              </w:rPr>
            </w:pPr>
            <w:r w:rsidRPr="00D33D88">
              <w:rPr>
                <w:sz w:val="20"/>
                <w:szCs w:val="20"/>
                <w:lang w:val="en-GB"/>
              </w:rPr>
              <w:t>1.0</w:t>
            </w:r>
          </w:p>
        </w:tc>
        <w:tc>
          <w:tcPr>
            <w:tcW w:w="155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57B6ECED" w14:textId="77777777" w:rsidR="007F0345" w:rsidRPr="00D33D88" w:rsidRDefault="007F0345" w:rsidP="007F0345">
            <w:pPr>
              <w:spacing w:after="0"/>
              <w:jc w:val="center"/>
              <w:rPr>
                <w:lang w:val="en-GB"/>
              </w:rPr>
            </w:pPr>
            <w:r w:rsidRPr="00D33D88">
              <w:rPr>
                <w:sz w:val="20"/>
                <w:szCs w:val="20"/>
                <w:lang w:val="en-GB"/>
              </w:rPr>
              <w:t>0.6–1.6</w:t>
            </w:r>
          </w:p>
        </w:tc>
        <w:tc>
          <w:tcPr>
            <w:tcW w:w="13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1FAC1345" w14:textId="77777777" w:rsidR="007F0345" w:rsidRPr="00D33D88" w:rsidRDefault="007F0345" w:rsidP="007F0345">
            <w:pPr>
              <w:spacing w:after="0"/>
              <w:jc w:val="center"/>
              <w:rPr>
                <w:lang w:val="en-GB"/>
              </w:rPr>
            </w:pPr>
            <w:r w:rsidRPr="00D33D88">
              <w:rPr>
                <w:sz w:val="20"/>
                <w:szCs w:val="20"/>
                <w:lang w:val="en-GB"/>
              </w:rPr>
              <w:t>0.978</w:t>
            </w:r>
          </w:p>
        </w:tc>
      </w:tr>
      <w:tr w:rsidR="007F0345" w:rsidRPr="00D33D88" w14:paraId="76742CD3" w14:textId="77777777" w:rsidTr="00533585">
        <w:tc>
          <w:tcPr>
            <w:tcW w:w="37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76B04A0A" w14:textId="77777777" w:rsidR="007F0345" w:rsidRPr="00D33D88" w:rsidRDefault="007F0345" w:rsidP="007F0345">
            <w:pPr>
              <w:spacing w:after="0"/>
              <w:rPr>
                <w:lang w:val="en-GB"/>
              </w:rPr>
            </w:pPr>
            <w:r w:rsidRPr="00D33D88">
              <w:rPr>
                <w:sz w:val="20"/>
                <w:szCs w:val="20"/>
                <w:lang w:val="en-GB"/>
              </w:rPr>
              <w:t>Geographic area (North vs Centre-South)</w:t>
            </w:r>
          </w:p>
        </w:tc>
        <w:tc>
          <w:tcPr>
            <w:tcW w:w="12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64155B3D" w14:textId="77777777" w:rsidR="007F0345" w:rsidRPr="00D33D88" w:rsidRDefault="007F0345" w:rsidP="007F0345">
            <w:pPr>
              <w:spacing w:after="0"/>
              <w:jc w:val="center"/>
              <w:rPr>
                <w:lang w:val="en-GB"/>
              </w:rPr>
            </w:pPr>
            <w:r w:rsidRPr="00D33D88">
              <w:rPr>
                <w:sz w:val="20"/>
                <w:szCs w:val="20"/>
                <w:lang w:val="en-GB"/>
              </w:rPr>
              <w:t>1.1</w:t>
            </w:r>
          </w:p>
        </w:tc>
        <w:tc>
          <w:tcPr>
            <w:tcW w:w="155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225A2BDF" w14:textId="77777777" w:rsidR="007F0345" w:rsidRPr="00D33D88" w:rsidRDefault="007F0345" w:rsidP="007F0345">
            <w:pPr>
              <w:spacing w:after="0"/>
              <w:jc w:val="center"/>
              <w:rPr>
                <w:lang w:val="en-GB"/>
              </w:rPr>
            </w:pPr>
            <w:r w:rsidRPr="00D33D88">
              <w:rPr>
                <w:sz w:val="20"/>
                <w:szCs w:val="20"/>
                <w:lang w:val="en-GB"/>
              </w:rPr>
              <w:t>0.9–1.3</w:t>
            </w:r>
          </w:p>
        </w:tc>
        <w:tc>
          <w:tcPr>
            <w:tcW w:w="13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7851D563" w14:textId="77777777" w:rsidR="007F0345" w:rsidRPr="00D33D88" w:rsidRDefault="007F0345" w:rsidP="007F0345">
            <w:pPr>
              <w:spacing w:after="0"/>
              <w:jc w:val="center"/>
              <w:rPr>
                <w:lang w:val="en-GB"/>
              </w:rPr>
            </w:pPr>
            <w:r w:rsidRPr="00D33D88">
              <w:rPr>
                <w:sz w:val="20"/>
                <w:szCs w:val="20"/>
                <w:lang w:val="en-GB"/>
              </w:rPr>
              <w:t>0.255</w:t>
            </w:r>
          </w:p>
        </w:tc>
      </w:tr>
    </w:tbl>
    <w:p w14:paraId="61E89037" w14:textId="77777777" w:rsidR="007F0345" w:rsidRPr="00D33D88" w:rsidRDefault="007F0345" w:rsidP="007F0345">
      <w:pPr>
        <w:spacing w:before="60" w:after="60"/>
        <w:rPr>
          <w:lang w:val="en-GB"/>
        </w:rPr>
      </w:pPr>
      <w:r w:rsidRPr="00D33D88">
        <w:rPr>
          <w:i/>
          <w:iCs/>
          <w:sz w:val="20"/>
          <w:szCs w:val="20"/>
          <w:lang w:val="en-GB"/>
        </w:rPr>
        <w:t>N = 904 | Clusters: 13 schools | Pseudo R² = 0.057</w:t>
      </w:r>
    </w:p>
    <w:p w14:paraId="31F167AC" w14:textId="77777777" w:rsidR="007F0345" w:rsidRPr="00D33D88" w:rsidRDefault="007F0345" w:rsidP="007F0345">
      <w:pPr>
        <w:rPr>
          <w:lang w:val="en-GB"/>
        </w:rPr>
      </w:pPr>
    </w:p>
    <w:p w14:paraId="1522F539" w14:textId="77777777" w:rsidR="007F0345" w:rsidRPr="00D33D88" w:rsidRDefault="007F0345" w:rsidP="007F0345">
      <w:pPr>
        <w:spacing w:before="60" w:after="60"/>
        <w:rPr>
          <w:lang w:val="en-GB"/>
        </w:rPr>
      </w:pPr>
      <w:r w:rsidRPr="00D33D88">
        <w:rPr>
          <w:b/>
          <w:bCs/>
          <w:szCs w:val="22"/>
          <w:lang w:val="en-GB"/>
        </w:rPr>
        <w:t>9. Pain is always normal during first sexual encounters (FALSE)</w:t>
      </w:r>
    </w:p>
    <w:tbl>
      <w:tblPr>
        <w:tblW w:w="7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700"/>
        <w:gridCol w:w="1200"/>
        <w:gridCol w:w="1550"/>
        <w:gridCol w:w="1300"/>
      </w:tblGrid>
      <w:tr w:rsidR="007F0345" w:rsidRPr="00D33D88" w14:paraId="5F3E1F39" w14:textId="77777777" w:rsidTr="00533585">
        <w:trPr>
          <w:tblHeader/>
        </w:trPr>
        <w:tc>
          <w:tcPr>
            <w:tcW w:w="3700" w:type="dxa"/>
            <w:tcBorders>
              <w:top w:val="single" w:sz="4" w:space="0" w:color="888888"/>
              <w:left w:val="single" w:sz="4" w:space="0" w:color="888888"/>
              <w:bottom w:val="single" w:sz="4" w:space="0" w:color="888888"/>
              <w:right w:val="single" w:sz="4" w:space="0" w:color="888888"/>
            </w:tcBorders>
            <w:shd w:val="clear" w:color="auto" w:fill="E7E6E6"/>
            <w:tcMar>
              <w:top w:w="57" w:type="dxa"/>
              <w:left w:w="57" w:type="dxa"/>
              <w:bottom w:w="57" w:type="dxa"/>
              <w:right w:w="57" w:type="dxa"/>
            </w:tcMar>
          </w:tcPr>
          <w:p w14:paraId="792646F9" w14:textId="77777777" w:rsidR="007F0345" w:rsidRPr="00D33D88" w:rsidRDefault="007F0345" w:rsidP="007F0345">
            <w:pPr>
              <w:spacing w:after="0"/>
              <w:jc w:val="center"/>
              <w:rPr>
                <w:lang w:val="en-GB"/>
              </w:rPr>
            </w:pPr>
            <w:r w:rsidRPr="00D33D88">
              <w:rPr>
                <w:b/>
                <w:bCs/>
                <w:sz w:val="20"/>
                <w:szCs w:val="20"/>
                <w:lang w:val="en-GB"/>
              </w:rPr>
              <w:lastRenderedPageBreak/>
              <w:t>Factor</w:t>
            </w:r>
          </w:p>
        </w:tc>
        <w:tc>
          <w:tcPr>
            <w:tcW w:w="1200" w:type="dxa"/>
            <w:tcBorders>
              <w:top w:val="single" w:sz="4" w:space="0" w:color="888888"/>
              <w:left w:val="single" w:sz="4" w:space="0" w:color="888888"/>
              <w:bottom w:val="single" w:sz="4" w:space="0" w:color="888888"/>
              <w:right w:val="single" w:sz="4" w:space="0" w:color="888888"/>
            </w:tcBorders>
            <w:shd w:val="clear" w:color="auto" w:fill="E7E6E6"/>
            <w:tcMar>
              <w:top w:w="57" w:type="dxa"/>
              <w:left w:w="57" w:type="dxa"/>
              <w:bottom w:w="57" w:type="dxa"/>
              <w:right w:w="57" w:type="dxa"/>
            </w:tcMar>
          </w:tcPr>
          <w:p w14:paraId="4C7DB24C" w14:textId="77777777" w:rsidR="007F0345" w:rsidRPr="00D33D88" w:rsidRDefault="007F0345" w:rsidP="007F0345">
            <w:pPr>
              <w:spacing w:after="0"/>
              <w:jc w:val="center"/>
              <w:rPr>
                <w:lang w:val="en-GB"/>
              </w:rPr>
            </w:pPr>
            <w:r w:rsidRPr="00D33D88">
              <w:rPr>
                <w:b/>
                <w:bCs/>
                <w:sz w:val="20"/>
                <w:szCs w:val="20"/>
                <w:lang w:val="en-GB"/>
              </w:rPr>
              <w:t>Adj. OR</w:t>
            </w:r>
          </w:p>
        </w:tc>
        <w:tc>
          <w:tcPr>
            <w:tcW w:w="1550" w:type="dxa"/>
            <w:tcBorders>
              <w:top w:val="single" w:sz="4" w:space="0" w:color="888888"/>
              <w:left w:val="single" w:sz="4" w:space="0" w:color="888888"/>
              <w:bottom w:val="single" w:sz="4" w:space="0" w:color="888888"/>
              <w:right w:val="single" w:sz="4" w:space="0" w:color="888888"/>
            </w:tcBorders>
            <w:shd w:val="clear" w:color="auto" w:fill="E7E6E6"/>
            <w:tcMar>
              <w:top w:w="57" w:type="dxa"/>
              <w:left w:w="57" w:type="dxa"/>
              <w:bottom w:w="57" w:type="dxa"/>
              <w:right w:w="57" w:type="dxa"/>
            </w:tcMar>
          </w:tcPr>
          <w:p w14:paraId="0D2DE08F" w14:textId="77777777" w:rsidR="007F0345" w:rsidRPr="00D33D88" w:rsidRDefault="007F0345" w:rsidP="007F0345">
            <w:pPr>
              <w:spacing w:after="0"/>
              <w:jc w:val="center"/>
              <w:rPr>
                <w:lang w:val="en-GB"/>
              </w:rPr>
            </w:pPr>
            <w:r w:rsidRPr="00D33D88">
              <w:rPr>
                <w:b/>
                <w:bCs/>
                <w:sz w:val="20"/>
                <w:szCs w:val="20"/>
                <w:lang w:val="en-GB"/>
              </w:rPr>
              <w:t>95% CI</w:t>
            </w:r>
          </w:p>
        </w:tc>
        <w:tc>
          <w:tcPr>
            <w:tcW w:w="1300" w:type="dxa"/>
            <w:tcBorders>
              <w:top w:val="single" w:sz="4" w:space="0" w:color="888888"/>
              <w:left w:val="single" w:sz="4" w:space="0" w:color="888888"/>
              <w:bottom w:val="single" w:sz="4" w:space="0" w:color="888888"/>
              <w:right w:val="single" w:sz="4" w:space="0" w:color="888888"/>
            </w:tcBorders>
            <w:shd w:val="clear" w:color="auto" w:fill="E7E6E6"/>
            <w:tcMar>
              <w:top w:w="57" w:type="dxa"/>
              <w:left w:w="57" w:type="dxa"/>
              <w:bottom w:w="57" w:type="dxa"/>
              <w:right w:w="57" w:type="dxa"/>
            </w:tcMar>
          </w:tcPr>
          <w:p w14:paraId="340C8459" w14:textId="77777777" w:rsidR="007F0345" w:rsidRPr="00D33D88" w:rsidRDefault="007F0345" w:rsidP="007F0345">
            <w:pPr>
              <w:spacing w:after="0"/>
              <w:jc w:val="center"/>
              <w:rPr>
                <w:lang w:val="en-GB"/>
              </w:rPr>
            </w:pPr>
            <w:r w:rsidRPr="00D33D88">
              <w:rPr>
                <w:b/>
                <w:bCs/>
                <w:sz w:val="20"/>
                <w:szCs w:val="20"/>
                <w:lang w:val="en-GB"/>
              </w:rPr>
              <w:t>p-value</w:t>
            </w:r>
          </w:p>
        </w:tc>
      </w:tr>
      <w:tr w:rsidR="007F0345" w:rsidRPr="00D33D88" w14:paraId="3244EBCE" w14:textId="77777777" w:rsidTr="00533585">
        <w:tc>
          <w:tcPr>
            <w:tcW w:w="37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6D40C630" w14:textId="77777777" w:rsidR="007F0345" w:rsidRPr="00D33D88" w:rsidRDefault="007F0345" w:rsidP="007F0345">
            <w:pPr>
              <w:spacing w:after="0"/>
              <w:rPr>
                <w:lang w:val="en-GB"/>
              </w:rPr>
            </w:pPr>
            <w:r w:rsidRPr="00D33D88">
              <w:rPr>
                <w:sz w:val="20"/>
                <w:szCs w:val="20"/>
                <w:lang w:val="en-GB"/>
              </w:rPr>
              <w:t>Time (post vs pre)</w:t>
            </w:r>
          </w:p>
        </w:tc>
        <w:tc>
          <w:tcPr>
            <w:tcW w:w="12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690022A2" w14:textId="77777777" w:rsidR="007F0345" w:rsidRPr="00D33D88" w:rsidRDefault="007F0345" w:rsidP="007F0345">
            <w:pPr>
              <w:spacing w:after="0"/>
              <w:jc w:val="center"/>
              <w:rPr>
                <w:lang w:val="en-GB"/>
              </w:rPr>
            </w:pPr>
            <w:r w:rsidRPr="00D33D88">
              <w:rPr>
                <w:sz w:val="20"/>
                <w:szCs w:val="20"/>
                <w:lang w:val="en-GB"/>
              </w:rPr>
              <w:t>2.2</w:t>
            </w:r>
          </w:p>
        </w:tc>
        <w:tc>
          <w:tcPr>
            <w:tcW w:w="155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453DA327" w14:textId="77777777" w:rsidR="007F0345" w:rsidRPr="00D33D88" w:rsidRDefault="007F0345" w:rsidP="007F0345">
            <w:pPr>
              <w:spacing w:after="0"/>
              <w:jc w:val="center"/>
              <w:rPr>
                <w:lang w:val="en-GB"/>
              </w:rPr>
            </w:pPr>
            <w:r w:rsidRPr="00D33D88">
              <w:rPr>
                <w:sz w:val="20"/>
                <w:szCs w:val="20"/>
                <w:lang w:val="en-GB"/>
              </w:rPr>
              <w:t>1.5–3.3</w:t>
            </w:r>
          </w:p>
        </w:tc>
        <w:tc>
          <w:tcPr>
            <w:tcW w:w="13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68A8E422" w14:textId="77777777" w:rsidR="007F0345" w:rsidRPr="00D33D88" w:rsidRDefault="007F0345" w:rsidP="007F0345">
            <w:pPr>
              <w:spacing w:after="0"/>
              <w:jc w:val="center"/>
              <w:rPr>
                <w:lang w:val="en-GB"/>
              </w:rPr>
            </w:pPr>
            <w:r w:rsidRPr="00D33D88">
              <w:rPr>
                <w:sz w:val="20"/>
                <w:szCs w:val="20"/>
                <w:lang w:val="en-GB"/>
              </w:rPr>
              <w:t>&lt;0.001</w:t>
            </w:r>
          </w:p>
        </w:tc>
      </w:tr>
      <w:tr w:rsidR="007F0345" w:rsidRPr="00D33D88" w14:paraId="07689F68" w14:textId="77777777" w:rsidTr="00533585">
        <w:tc>
          <w:tcPr>
            <w:tcW w:w="37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1917168E" w14:textId="0EABEB7B" w:rsidR="007F0345" w:rsidRPr="00D33D88" w:rsidRDefault="00E52F6F" w:rsidP="007F0345">
            <w:pPr>
              <w:spacing w:after="0"/>
              <w:rPr>
                <w:lang w:val="en-GB"/>
              </w:rPr>
            </w:pPr>
            <w:r>
              <w:rPr>
                <w:sz w:val="20"/>
                <w:szCs w:val="20"/>
                <w:lang w:val="en-GB"/>
              </w:rPr>
              <w:t>Gender</w:t>
            </w:r>
            <w:r w:rsidR="007F0345" w:rsidRPr="00D33D88">
              <w:rPr>
                <w:sz w:val="20"/>
                <w:szCs w:val="20"/>
                <w:lang w:val="en-GB"/>
              </w:rPr>
              <w:t xml:space="preserve"> (male vs female)</w:t>
            </w:r>
          </w:p>
        </w:tc>
        <w:tc>
          <w:tcPr>
            <w:tcW w:w="12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25C8FB76" w14:textId="77777777" w:rsidR="007F0345" w:rsidRPr="00D33D88" w:rsidRDefault="007F0345" w:rsidP="007F0345">
            <w:pPr>
              <w:spacing w:after="0"/>
              <w:jc w:val="center"/>
              <w:rPr>
                <w:lang w:val="en-GB"/>
              </w:rPr>
            </w:pPr>
            <w:r w:rsidRPr="00D33D88">
              <w:rPr>
                <w:sz w:val="20"/>
                <w:szCs w:val="20"/>
                <w:lang w:val="en-GB"/>
              </w:rPr>
              <w:t>0.7</w:t>
            </w:r>
          </w:p>
        </w:tc>
        <w:tc>
          <w:tcPr>
            <w:tcW w:w="155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2A63A859" w14:textId="77777777" w:rsidR="007F0345" w:rsidRPr="00D33D88" w:rsidRDefault="007F0345" w:rsidP="007F0345">
            <w:pPr>
              <w:spacing w:after="0"/>
              <w:jc w:val="center"/>
              <w:rPr>
                <w:lang w:val="en-GB"/>
              </w:rPr>
            </w:pPr>
            <w:r w:rsidRPr="00D33D88">
              <w:rPr>
                <w:sz w:val="20"/>
                <w:szCs w:val="20"/>
                <w:lang w:val="en-GB"/>
              </w:rPr>
              <w:t>0.5–0.9</w:t>
            </w:r>
          </w:p>
        </w:tc>
        <w:tc>
          <w:tcPr>
            <w:tcW w:w="13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4C3E26F0" w14:textId="77777777" w:rsidR="007F0345" w:rsidRPr="00D33D88" w:rsidRDefault="007F0345" w:rsidP="007F0345">
            <w:pPr>
              <w:spacing w:after="0"/>
              <w:jc w:val="center"/>
              <w:rPr>
                <w:lang w:val="en-GB"/>
              </w:rPr>
            </w:pPr>
            <w:r w:rsidRPr="00D33D88">
              <w:rPr>
                <w:sz w:val="20"/>
                <w:szCs w:val="20"/>
                <w:lang w:val="en-GB"/>
              </w:rPr>
              <w:t>0.013</w:t>
            </w:r>
          </w:p>
        </w:tc>
      </w:tr>
      <w:tr w:rsidR="007F0345" w:rsidRPr="00D33D88" w14:paraId="55C1A104" w14:textId="77777777" w:rsidTr="00533585">
        <w:tc>
          <w:tcPr>
            <w:tcW w:w="37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53B80091" w14:textId="77777777" w:rsidR="007F0345" w:rsidRPr="00D33D88" w:rsidRDefault="007F0345" w:rsidP="007F0345">
            <w:pPr>
              <w:spacing w:after="0"/>
              <w:rPr>
                <w:lang w:val="en-GB"/>
              </w:rPr>
            </w:pPr>
            <w:r w:rsidRPr="00D33D88">
              <w:rPr>
                <w:sz w:val="20"/>
                <w:szCs w:val="20"/>
                <w:lang w:val="en-GB"/>
              </w:rPr>
              <w:t>Geographic area (North vs Centre-South)</w:t>
            </w:r>
          </w:p>
        </w:tc>
        <w:tc>
          <w:tcPr>
            <w:tcW w:w="12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54FAA5D3" w14:textId="77777777" w:rsidR="007F0345" w:rsidRPr="00D33D88" w:rsidRDefault="007F0345" w:rsidP="007F0345">
            <w:pPr>
              <w:spacing w:after="0"/>
              <w:jc w:val="center"/>
              <w:rPr>
                <w:lang w:val="en-GB"/>
              </w:rPr>
            </w:pPr>
            <w:r w:rsidRPr="00D33D88">
              <w:rPr>
                <w:sz w:val="20"/>
                <w:szCs w:val="20"/>
                <w:lang w:val="en-GB"/>
              </w:rPr>
              <w:t>0.9</w:t>
            </w:r>
          </w:p>
        </w:tc>
        <w:tc>
          <w:tcPr>
            <w:tcW w:w="155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2EB85FC1" w14:textId="77777777" w:rsidR="007F0345" w:rsidRPr="00D33D88" w:rsidRDefault="007F0345" w:rsidP="007F0345">
            <w:pPr>
              <w:spacing w:after="0"/>
              <w:jc w:val="center"/>
              <w:rPr>
                <w:lang w:val="en-GB"/>
              </w:rPr>
            </w:pPr>
            <w:r w:rsidRPr="00D33D88">
              <w:rPr>
                <w:sz w:val="20"/>
                <w:szCs w:val="20"/>
                <w:lang w:val="en-GB"/>
              </w:rPr>
              <w:t>0.5–1.6</w:t>
            </w:r>
          </w:p>
        </w:tc>
        <w:tc>
          <w:tcPr>
            <w:tcW w:w="13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723E2941" w14:textId="77777777" w:rsidR="007F0345" w:rsidRPr="00D33D88" w:rsidRDefault="007F0345" w:rsidP="007F0345">
            <w:pPr>
              <w:spacing w:after="0"/>
              <w:jc w:val="center"/>
              <w:rPr>
                <w:lang w:val="en-GB"/>
              </w:rPr>
            </w:pPr>
            <w:r w:rsidRPr="00D33D88">
              <w:rPr>
                <w:sz w:val="20"/>
                <w:szCs w:val="20"/>
                <w:lang w:val="en-GB"/>
              </w:rPr>
              <w:t>0.618</w:t>
            </w:r>
          </w:p>
        </w:tc>
      </w:tr>
    </w:tbl>
    <w:p w14:paraId="004B00C8" w14:textId="77777777" w:rsidR="007F0345" w:rsidRPr="00D33D88" w:rsidRDefault="007F0345" w:rsidP="007F0345">
      <w:pPr>
        <w:spacing w:before="60" w:after="60"/>
        <w:rPr>
          <w:lang w:val="en-GB"/>
        </w:rPr>
      </w:pPr>
      <w:r w:rsidRPr="00D33D88">
        <w:rPr>
          <w:i/>
          <w:iCs/>
          <w:sz w:val="20"/>
          <w:szCs w:val="20"/>
          <w:lang w:val="en-GB"/>
        </w:rPr>
        <w:t>N = 904 | Clusters: 13 schools | Pseudo R² = 0.037</w:t>
      </w:r>
    </w:p>
    <w:p w14:paraId="5869A277" w14:textId="77777777" w:rsidR="007F0345" w:rsidRPr="00D33D88" w:rsidRDefault="007F0345" w:rsidP="007F0345">
      <w:pPr>
        <w:rPr>
          <w:lang w:val="en-GB"/>
        </w:rPr>
      </w:pPr>
    </w:p>
    <w:p w14:paraId="678A96B5" w14:textId="77777777" w:rsidR="007F0345" w:rsidRPr="00D33D88" w:rsidRDefault="007F0345" w:rsidP="007F0345">
      <w:pPr>
        <w:spacing w:before="60" w:after="60"/>
        <w:rPr>
          <w:lang w:val="en-GB"/>
        </w:rPr>
      </w:pPr>
      <w:r w:rsidRPr="00D33D88">
        <w:rPr>
          <w:b/>
          <w:bCs/>
          <w:szCs w:val="22"/>
          <w:lang w:val="en-GB"/>
        </w:rPr>
        <w:t>10. Once consent is given for sexual intercourse, it cannot be withdrawn (FALSE)</w:t>
      </w:r>
    </w:p>
    <w:tbl>
      <w:tblPr>
        <w:tblW w:w="7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700"/>
        <w:gridCol w:w="1200"/>
        <w:gridCol w:w="1550"/>
        <w:gridCol w:w="1300"/>
      </w:tblGrid>
      <w:tr w:rsidR="007F0345" w:rsidRPr="00D33D88" w14:paraId="22DCEA4E" w14:textId="77777777" w:rsidTr="00533585">
        <w:trPr>
          <w:tblHeader/>
        </w:trPr>
        <w:tc>
          <w:tcPr>
            <w:tcW w:w="3700" w:type="dxa"/>
            <w:tcBorders>
              <w:top w:val="single" w:sz="4" w:space="0" w:color="888888"/>
              <w:left w:val="single" w:sz="4" w:space="0" w:color="888888"/>
              <w:bottom w:val="single" w:sz="4" w:space="0" w:color="888888"/>
              <w:right w:val="single" w:sz="4" w:space="0" w:color="888888"/>
            </w:tcBorders>
            <w:shd w:val="clear" w:color="auto" w:fill="E7E6E6"/>
            <w:tcMar>
              <w:top w:w="57" w:type="dxa"/>
              <w:left w:w="57" w:type="dxa"/>
              <w:bottom w:w="57" w:type="dxa"/>
              <w:right w:w="57" w:type="dxa"/>
            </w:tcMar>
          </w:tcPr>
          <w:p w14:paraId="4AC4800F" w14:textId="77777777" w:rsidR="007F0345" w:rsidRPr="00D33D88" w:rsidRDefault="007F0345" w:rsidP="007F0345">
            <w:pPr>
              <w:spacing w:after="0"/>
              <w:jc w:val="center"/>
              <w:rPr>
                <w:lang w:val="en-GB"/>
              </w:rPr>
            </w:pPr>
            <w:r w:rsidRPr="00D33D88">
              <w:rPr>
                <w:b/>
                <w:bCs/>
                <w:sz w:val="20"/>
                <w:szCs w:val="20"/>
                <w:lang w:val="en-GB"/>
              </w:rPr>
              <w:t>Factor</w:t>
            </w:r>
          </w:p>
        </w:tc>
        <w:tc>
          <w:tcPr>
            <w:tcW w:w="1200" w:type="dxa"/>
            <w:tcBorders>
              <w:top w:val="single" w:sz="4" w:space="0" w:color="888888"/>
              <w:left w:val="single" w:sz="4" w:space="0" w:color="888888"/>
              <w:bottom w:val="single" w:sz="4" w:space="0" w:color="888888"/>
              <w:right w:val="single" w:sz="4" w:space="0" w:color="888888"/>
            </w:tcBorders>
            <w:shd w:val="clear" w:color="auto" w:fill="E7E6E6"/>
            <w:tcMar>
              <w:top w:w="57" w:type="dxa"/>
              <w:left w:w="57" w:type="dxa"/>
              <w:bottom w:w="57" w:type="dxa"/>
              <w:right w:w="57" w:type="dxa"/>
            </w:tcMar>
          </w:tcPr>
          <w:p w14:paraId="6F71A546" w14:textId="77777777" w:rsidR="007F0345" w:rsidRPr="00D33D88" w:rsidRDefault="007F0345" w:rsidP="007F0345">
            <w:pPr>
              <w:spacing w:after="0"/>
              <w:jc w:val="center"/>
              <w:rPr>
                <w:lang w:val="en-GB"/>
              </w:rPr>
            </w:pPr>
            <w:r w:rsidRPr="00D33D88">
              <w:rPr>
                <w:b/>
                <w:bCs/>
                <w:sz w:val="20"/>
                <w:szCs w:val="20"/>
                <w:lang w:val="en-GB"/>
              </w:rPr>
              <w:t>Adj. OR</w:t>
            </w:r>
          </w:p>
        </w:tc>
        <w:tc>
          <w:tcPr>
            <w:tcW w:w="1550" w:type="dxa"/>
            <w:tcBorders>
              <w:top w:val="single" w:sz="4" w:space="0" w:color="888888"/>
              <w:left w:val="single" w:sz="4" w:space="0" w:color="888888"/>
              <w:bottom w:val="single" w:sz="4" w:space="0" w:color="888888"/>
              <w:right w:val="single" w:sz="4" w:space="0" w:color="888888"/>
            </w:tcBorders>
            <w:shd w:val="clear" w:color="auto" w:fill="E7E6E6"/>
            <w:tcMar>
              <w:top w:w="57" w:type="dxa"/>
              <w:left w:w="57" w:type="dxa"/>
              <w:bottom w:w="57" w:type="dxa"/>
              <w:right w:w="57" w:type="dxa"/>
            </w:tcMar>
          </w:tcPr>
          <w:p w14:paraId="75DE68DC" w14:textId="77777777" w:rsidR="007F0345" w:rsidRPr="00D33D88" w:rsidRDefault="007F0345" w:rsidP="007F0345">
            <w:pPr>
              <w:spacing w:after="0"/>
              <w:jc w:val="center"/>
              <w:rPr>
                <w:lang w:val="en-GB"/>
              </w:rPr>
            </w:pPr>
            <w:r w:rsidRPr="00D33D88">
              <w:rPr>
                <w:b/>
                <w:bCs/>
                <w:sz w:val="20"/>
                <w:szCs w:val="20"/>
                <w:lang w:val="en-GB"/>
              </w:rPr>
              <w:t>95% CI</w:t>
            </w:r>
          </w:p>
        </w:tc>
        <w:tc>
          <w:tcPr>
            <w:tcW w:w="1300" w:type="dxa"/>
            <w:tcBorders>
              <w:top w:val="single" w:sz="4" w:space="0" w:color="888888"/>
              <w:left w:val="single" w:sz="4" w:space="0" w:color="888888"/>
              <w:bottom w:val="single" w:sz="4" w:space="0" w:color="888888"/>
              <w:right w:val="single" w:sz="4" w:space="0" w:color="888888"/>
            </w:tcBorders>
            <w:shd w:val="clear" w:color="auto" w:fill="E7E6E6"/>
            <w:tcMar>
              <w:top w:w="57" w:type="dxa"/>
              <w:left w:w="57" w:type="dxa"/>
              <w:bottom w:w="57" w:type="dxa"/>
              <w:right w:w="57" w:type="dxa"/>
            </w:tcMar>
          </w:tcPr>
          <w:p w14:paraId="7069B8A1" w14:textId="77777777" w:rsidR="007F0345" w:rsidRPr="00D33D88" w:rsidRDefault="007F0345" w:rsidP="007F0345">
            <w:pPr>
              <w:spacing w:after="0"/>
              <w:jc w:val="center"/>
              <w:rPr>
                <w:lang w:val="en-GB"/>
              </w:rPr>
            </w:pPr>
            <w:r w:rsidRPr="00D33D88">
              <w:rPr>
                <w:b/>
                <w:bCs/>
                <w:sz w:val="20"/>
                <w:szCs w:val="20"/>
                <w:lang w:val="en-GB"/>
              </w:rPr>
              <w:t>p-value</w:t>
            </w:r>
          </w:p>
        </w:tc>
      </w:tr>
      <w:tr w:rsidR="007F0345" w:rsidRPr="00D33D88" w14:paraId="1DCCD634" w14:textId="77777777" w:rsidTr="00533585">
        <w:tc>
          <w:tcPr>
            <w:tcW w:w="37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101588E2" w14:textId="77777777" w:rsidR="007F0345" w:rsidRPr="00D33D88" w:rsidRDefault="007F0345" w:rsidP="007F0345">
            <w:pPr>
              <w:spacing w:after="0"/>
              <w:rPr>
                <w:lang w:val="en-GB"/>
              </w:rPr>
            </w:pPr>
            <w:r w:rsidRPr="00D33D88">
              <w:rPr>
                <w:sz w:val="20"/>
                <w:szCs w:val="20"/>
                <w:lang w:val="en-GB"/>
              </w:rPr>
              <w:t>Time (post vs pre)</w:t>
            </w:r>
          </w:p>
        </w:tc>
        <w:tc>
          <w:tcPr>
            <w:tcW w:w="12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2530F1B6" w14:textId="77777777" w:rsidR="007F0345" w:rsidRPr="00D33D88" w:rsidRDefault="007F0345" w:rsidP="007F0345">
            <w:pPr>
              <w:spacing w:after="0"/>
              <w:jc w:val="center"/>
              <w:rPr>
                <w:lang w:val="en-GB"/>
              </w:rPr>
            </w:pPr>
            <w:r w:rsidRPr="00D33D88">
              <w:rPr>
                <w:sz w:val="20"/>
                <w:szCs w:val="20"/>
                <w:lang w:val="en-GB"/>
              </w:rPr>
              <w:t>2.0</w:t>
            </w:r>
          </w:p>
        </w:tc>
        <w:tc>
          <w:tcPr>
            <w:tcW w:w="155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61B5A204" w14:textId="77777777" w:rsidR="007F0345" w:rsidRPr="00D33D88" w:rsidRDefault="007F0345" w:rsidP="007F0345">
            <w:pPr>
              <w:spacing w:after="0"/>
              <w:jc w:val="center"/>
              <w:rPr>
                <w:lang w:val="en-GB"/>
              </w:rPr>
            </w:pPr>
            <w:r w:rsidRPr="00D33D88">
              <w:rPr>
                <w:sz w:val="20"/>
                <w:szCs w:val="20"/>
                <w:lang w:val="en-GB"/>
              </w:rPr>
              <w:t>1.2–3.1</w:t>
            </w:r>
          </w:p>
        </w:tc>
        <w:tc>
          <w:tcPr>
            <w:tcW w:w="13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10155790" w14:textId="77777777" w:rsidR="007F0345" w:rsidRPr="00D33D88" w:rsidRDefault="007F0345" w:rsidP="007F0345">
            <w:pPr>
              <w:spacing w:after="0"/>
              <w:jc w:val="center"/>
              <w:rPr>
                <w:lang w:val="en-GB"/>
              </w:rPr>
            </w:pPr>
            <w:r w:rsidRPr="00D33D88">
              <w:rPr>
                <w:sz w:val="20"/>
                <w:szCs w:val="20"/>
                <w:lang w:val="en-GB"/>
              </w:rPr>
              <w:t>0.005</w:t>
            </w:r>
          </w:p>
        </w:tc>
      </w:tr>
      <w:tr w:rsidR="007F0345" w:rsidRPr="00D33D88" w14:paraId="56C659BB" w14:textId="77777777" w:rsidTr="00533585">
        <w:tc>
          <w:tcPr>
            <w:tcW w:w="37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564246C8" w14:textId="26FF24E3" w:rsidR="007F0345" w:rsidRPr="00D33D88" w:rsidRDefault="00E52F6F" w:rsidP="007F0345">
            <w:pPr>
              <w:spacing w:after="0"/>
              <w:rPr>
                <w:lang w:val="en-GB"/>
              </w:rPr>
            </w:pPr>
            <w:r>
              <w:rPr>
                <w:sz w:val="20"/>
                <w:szCs w:val="20"/>
                <w:lang w:val="en-GB"/>
              </w:rPr>
              <w:t>Gender</w:t>
            </w:r>
            <w:r w:rsidR="007F0345" w:rsidRPr="00D33D88">
              <w:rPr>
                <w:sz w:val="20"/>
                <w:szCs w:val="20"/>
                <w:lang w:val="en-GB"/>
              </w:rPr>
              <w:t xml:space="preserve"> (male vs female)</w:t>
            </w:r>
          </w:p>
        </w:tc>
        <w:tc>
          <w:tcPr>
            <w:tcW w:w="12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47A241D8" w14:textId="77777777" w:rsidR="007F0345" w:rsidRPr="00D33D88" w:rsidRDefault="007F0345" w:rsidP="007F0345">
            <w:pPr>
              <w:spacing w:after="0"/>
              <w:jc w:val="center"/>
              <w:rPr>
                <w:lang w:val="en-GB"/>
              </w:rPr>
            </w:pPr>
            <w:r w:rsidRPr="00D33D88">
              <w:rPr>
                <w:sz w:val="20"/>
                <w:szCs w:val="20"/>
                <w:lang w:val="en-GB"/>
              </w:rPr>
              <w:t>0.3</w:t>
            </w:r>
          </w:p>
        </w:tc>
        <w:tc>
          <w:tcPr>
            <w:tcW w:w="155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36C4D77B" w14:textId="77777777" w:rsidR="007F0345" w:rsidRPr="00D33D88" w:rsidRDefault="007F0345" w:rsidP="007F0345">
            <w:pPr>
              <w:spacing w:after="0"/>
              <w:jc w:val="center"/>
              <w:rPr>
                <w:lang w:val="en-GB"/>
              </w:rPr>
            </w:pPr>
            <w:r w:rsidRPr="00D33D88">
              <w:rPr>
                <w:sz w:val="20"/>
                <w:szCs w:val="20"/>
                <w:lang w:val="en-GB"/>
              </w:rPr>
              <w:t>0.2–0.6</w:t>
            </w:r>
          </w:p>
        </w:tc>
        <w:tc>
          <w:tcPr>
            <w:tcW w:w="13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388B659F" w14:textId="77777777" w:rsidR="007F0345" w:rsidRPr="00D33D88" w:rsidRDefault="007F0345" w:rsidP="007F0345">
            <w:pPr>
              <w:spacing w:after="0"/>
              <w:jc w:val="center"/>
              <w:rPr>
                <w:lang w:val="en-GB"/>
              </w:rPr>
            </w:pPr>
            <w:r w:rsidRPr="00D33D88">
              <w:rPr>
                <w:sz w:val="20"/>
                <w:szCs w:val="20"/>
                <w:lang w:val="en-GB"/>
              </w:rPr>
              <w:t>&lt;0.001</w:t>
            </w:r>
          </w:p>
        </w:tc>
      </w:tr>
      <w:tr w:rsidR="007F0345" w:rsidRPr="00D33D88" w14:paraId="652FBBA8" w14:textId="77777777" w:rsidTr="00533585">
        <w:tc>
          <w:tcPr>
            <w:tcW w:w="37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126D3407" w14:textId="77777777" w:rsidR="007F0345" w:rsidRPr="00D33D88" w:rsidRDefault="007F0345" w:rsidP="007F0345">
            <w:pPr>
              <w:spacing w:after="0"/>
              <w:rPr>
                <w:lang w:val="en-GB"/>
              </w:rPr>
            </w:pPr>
            <w:r w:rsidRPr="00D33D88">
              <w:rPr>
                <w:sz w:val="20"/>
                <w:szCs w:val="20"/>
                <w:lang w:val="en-GB"/>
              </w:rPr>
              <w:t>Geographic area (North vs Centre-South)</w:t>
            </w:r>
          </w:p>
        </w:tc>
        <w:tc>
          <w:tcPr>
            <w:tcW w:w="12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0271A2E6" w14:textId="77777777" w:rsidR="007F0345" w:rsidRPr="00D33D88" w:rsidRDefault="007F0345" w:rsidP="007F0345">
            <w:pPr>
              <w:spacing w:after="0"/>
              <w:jc w:val="center"/>
              <w:rPr>
                <w:lang w:val="en-GB"/>
              </w:rPr>
            </w:pPr>
            <w:r w:rsidRPr="00D33D88">
              <w:rPr>
                <w:sz w:val="20"/>
                <w:szCs w:val="20"/>
                <w:lang w:val="en-GB"/>
              </w:rPr>
              <w:t>0.6</w:t>
            </w:r>
          </w:p>
        </w:tc>
        <w:tc>
          <w:tcPr>
            <w:tcW w:w="155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5C83076D" w14:textId="77777777" w:rsidR="007F0345" w:rsidRPr="00D33D88" w:rsidRDefault="007F0345" w:rsidP="007F0345">
            <w:pPr>
              <w:spacing w:after="0"/>
              <w:jc w:val="center"/>
              <w:rPr>
                <w:lang w:val="en-GB"/>
              </w:rPr>
            </w:pPr>
            <w:r w:rsidRPr="00D33D88">
              <w:rPr>
                <w:sz w:val="20"/>
                <w:szCs w:val="20"/>
                <w:lang w:val="en-GB"/>
              </w:rPr>
              <w:t>0.2–1.5</w:t>
            </w:r>
          </w:p>
        </w:tc>
        <w:tc>
          <w:tcPr>
            <w:tcW w:w="13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29C0D172" w14:textId="77777777" w:rsidR="007F0345" w:rsidRPr="00D33D88" w:rsidRDefault="007F0345" w:rsidP="007F0345">
            <w:pPr>
              <w:spacing w:after="0"/>
              <w:jc w:val="center"/>
              <w:rPr>
                <w:lang w:val="en-GB"/>
              </w:rPr>
            </w:pPr>
            <w:r w:rsidRPr="00D33D88">
              <w:rPr>
                <w:sz w:val="20"/>
                <w:szCs w:val="20"/>
                <w:lang w:val="en-GB"/>
              </w:rPr>
              <w:t>0.237</w:t>
            </w:r>
          </w:p>
        </w:tc>
      </w:tr>
    </w:tbl>
    <w:p w14:paraId="733F138A" w14:textId="77777777" w:rsidR="007F0345" w:rsidRPr="00D33D88" w:rsidRDefault="007F0345" w:rsidP="007F0345">
      <w:pPr>
        <w:spacing w:before="60" w:after="60"/>
        <w:rPr>
          <w:lang w:val="en-GB"/>
        </w:rPr>
      </w:pPr>
      <w:r w:rsidRPr="00D33D88">
        <w:rPr>
          <w:i/>
          <w:iCs/>
          <w:sz w:val="20"/>
          <w:szCs w:val="20"/>
          <w:lang w:val="en-GB"/>
        </w:rPr>
        <w:t>N = 904 | Clusters: 13 schools | Pseudo R² = 0.056</w:t>
      </w:r>
    </w:p>
    <w:p w14:paraId="55DD8A78" w14:textId="77777777" w:rsidR="007F0345" w:rsidRPr="00D33D88" w:rsidRDefault="007F0345" w:rsidP="007F0345">
      <w:pPr>
        <w:rPr>
          <w:lang w:val="en-GB"/>
        </w:rPr>
      </w:pPr>
    </w:p>
    <w:p w14:paraId="2F1608D1" w14:textId="77777777" w:rsidR="007F0345" w:rsidRPr="00D33D88" w:rsidRDefault="007F0345" w:rsidP="007F0345">
      <w:pPr>
        <w:spacing w:before="60" w:after="60"/>
        <w:rPr>
          <w:lang w:val="en-GB"/>
        </w:rPr>
      </w:pPr>
      <w:r w:rsidRPr="00D33D88">
        <w:rPr>
          <w:b/>
          <w:bCs/>
          <w:szCs w:val="22"/>
          <w:lang w:val="en-GB"/>
        </w:rPr>
        <w:t>11. It is impossible to contract an STI during the first sexual encounters (FALSE)</w:t>
      </w:r>
    </w:p>
    <w:tbl>
      <w:tblPr>
        <w:tblW w:w="7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700"/>
        <w:gridCol w:w="1200"/>
        <w:gridCol w:w="1550"/>
        <w:gridCol w:w="1300"/>
      </w:tblGrid>
      <w:tr w:rsidR="007F0345" w:rsidRPr="00D33D88" w14:paraId="7DCC96F3" w14:textId="77777777" w:rsidTr="00D33D88">
        <w:trPr>
          <w:tblHeader/>
        </w:trPr>
        <w:tc>
          <w:tcPr>
            <w:tcW w:w="3700" w:type="dxa"/>
            <w:tcBorders>
              <w:top w:val="single" w:sz="4" w:space="0" w:color="888888"/>
              <w:left w:val="single" w:sz="4" w:space="0" w:color="888888"/>
              <w:bottom w:val="single" w:sz="4" w:space="0" w:color="888888"/>
              <w:right w:val="single" w:sz="4" w:space="0" w:color="888888"/>
            </w:tcBorders>
            <w:shd w:val="clear" w:color="auto" w:fill="E7E6E6"/>
            <w:tcMar>
              <w:top w:w="57" w:type="dxa"/>
              <w:left w:w="57" w:type="dxa"/>
              <w:bottom w:w="57" w:type="dxa"/>
              <w:right w:w="57" w:type="dxa"/>
            </w:tcMar>
          </w:tcPr>
          <w:p w14:paraId="7B5D10FD" w14:textId="77777777" w:rsidR="007F0345" w:rsidRPr="00D33D88" w:rsidRDefault="007F0345" w:rsidP="007F0345">
            <w:pPr>
              <w:spacing w:after="0"/>
              <w:jc w:val="center"/>
              <w:rPr>
                <w:lang w:val="en-GB"/>
              </w:rPr>
            </w:pPr>
            <w:r w:rsidRPr="00D33D88">
              <w:rPr>
                <w:b/>
                <w:bCs/>
                <w:sz w:val="20"/>
                <w:szCs w:val="20"/>
                <w:lang w:val="en-GB"/>
              </w:rPr>
              <w:t>Factor</w:t>
            </w:r>
          </w:p>
        </w:tc>
        <w:tc>
          <w:tcPr>
            <w:tcW w:w="1200" w:type="dxa"/>
            <w:tcBorders>
              <w:top w:val="single" w:sz="4" w:space="0" w:color="888888"/>
              <w:left w:val="single" w:sz="4" w:space="0" w:color="888888"/>
              <w:bottom w:val="single" w:sz="4" w:space="0" w:color="888888"/>
              <w:right w:val="single" w:sz="4" w:space="0" w:color="888888"/>
            </w:tcBorders>
            <w:shd w:val="clear" w:color="auto" w:fill="E7E6E6"/>
            <w:tcMar>
              <w:top w:w="57" w:type="dxa"/>
              <w:left w:w="57" w:type="dxa"/>
              <w:bottom w:w="57" w:type="dxa"/>
              <w:right w:w="57" w:type="dxa"/>
            </w:tcMar>
          </w:tcPr>
          <w:p w14:paraId="3C61BCA9" w14:textId="77777777" w:rsidR="007F0345" w:rsidRPr="00D33D88" w:rsidRDefault="007F0345" w:rsidP="007F0345">
            <w:pPr>
              <w:spacing w:after="0"/>
              <w:jc w:val="center"/>
              <w:rPr>
                <w:lang w:val="en-GB"/>
              </w:rPr>
            </w:pPr>
            <w:r w:rsidRPr="00D33D88">
              <w:rPr>
                <w:b/>
                <w:bCs/>
                <w:sz w:val="20"/>
                <w:szCs w:val="20"/>
                <w:lang w:val="en-GB"/>
              </w:rPr>
              <w:t>Adj. OR</w:t>
            </w:r>
          </w:p>
        </w:tc>
        <w:tc>
          <w:tcPr>
            <w:tcW w:w="1550" w:type="dxa"/>
            <w:tcBorders>
              <w:top w:val="single" w:sz="4" w:space="0" w:color="888888"/>
              <w:left w:val="single" w:sz="4" w:space="0" w:color="888888"/>
              <w:bottom w:val="single" w:sz="4" w:space="0" w:color="888888"/>
              <w:right w:val="single" w:sz="4" w:space="0" w:color="888888"/>
            </w:tcBorders>
            <w:shd w:val="clear" w:color="auto" w:fill="E7E6E6"/>
            <w:tcMar>
              <w:top w:w="57" w:type="dxa"/>
              <w:left w:w="57" w:type="dxa"/>
              <w:bottom w:w="57" w:type="dxa"/>
              <w:right w:w="57" w:type="dxa"/>
            </w:tcMar>
          </w:tcPr>
          <w:p w14:paraId="0C8F77E3" w14:textId="77777777" w:rsidR="007F0345" w:rsidRPr="00D33D88" w:rsidRDefault="007F0345" w:rsidP="007F0345">
            <w:pPr>
              <w:spacing w:after="0"/>
              <w:jc w:val="center"/>
              <w:rPr>
                <w:lang w:val="en-GB"/>
              </w:rPr>
            </w:pPr>
            <w:r w:rsidRPr="00D33D88">
              <w:rPr>
                <w:b/>
                <w:bCs/>
                <w:sz w:val="20"/>
                <w:szCs w:val="20"/>
                <w:lang w:val="en-GB"/>
              </w:rPr>
              <w:t>95% CI</w:t>
            </w:r>
          </w:p>
        </w:tc>
        <w:tc>
          <w:tcPr>
            <w:tcW w:w="1300" w:type="dxa"/>
            <w:tcBorders>
              <w:top w:val="single" w:sz="4" w:space="0" w:color="888888"/>
              <w:left w:val="single" w:sz="4" w:space="0" w:color="888888"/>
              <w:bottom w:val="single" w:sz="4" w:space="0" w:color="888888"/>
              <w:right w:val="single" w:sz="4" w:space="0" w:color="888888"/>
            </w:tcBorders>
            <w:shd w:val="clear" w:color="auto" w:fill="E7E6E6"/>
            <w:tcMar>
              <w:top w:w="57" w:type="dxa"/>
              <w:left w:w="57" w:type="dxa"/>
              <w:bottom w:w="57" w:type="dxa"/>
              <w:right w:w="57" w:type="dxa"/>
            </w:tcMar>
          </w:tcPr>
          <w:p w14:paraId="76F706CB" w14:textId="77777777" w:rsidR="007F0345" w:rsidRPr="00D33D88" w:rsidRDefault="007F0345" w:rsidP="007F0345">
            <w:pPr>
              <w:spacing w:after="0"/>
              <w:jc w:val="center"/>
              <w:rPr>
                <w:lang w:val="en-GB"/>
              </w:rPr>
            </w:pPr>
            <w:r w:rsidRPr="00D33D88">
              <w:rPr>
                <w:b/>
                <w:bCs/>
                <w:sz w:val="20"/>
                <w:szCs w:val="20"/>
                <w:lang w:val="en-GB"/>
              </w:rPr>
              <w:t>p-value</w:t>
            </w:r>
          </w:p>
        </w:tc>
      </w:tr>
      <w:tr w:rsidR="007F0345" w:rsidRPr="00D33D88" w14:paraId="24F1A249" w14:textId="77777777" w:rsidTr="00D33D88">
        <w:tc>
          <w:tcPr>
            <w:tcW w:w="37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2CC7D633" w14:textId="77777777" w:rsidR="007F0345" w:rsidRPr="00D33D88" w:rsidRDefault="007F0345" w:rsidP="007F0345">
            <w:pPr>
              <w:spacing w:after="0"/>
              <w:rPr>
                <w:lang w:val="en-GB"/>
              </w:rPr>
            </w:pPr>
            <w:r w:rsidRPr="00D33D88">
              <w:rPr>
                <w:sz w:val="20"/>
                <w:szCs w:val="20"/>
                <w:lang w:val="en-GB"/>
              </w:rPr>
              <w:t>Time (post vs pre)</w:t>
            </w:r>
          </w:p>
        </w:tc>
        <w:tc>
          <w:tcPr>
            <w:tcW w:w="12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097127FD" w14:textId="77777777" w:rsidR="007F0345" w:rsidRPr="00D33D88" w:rsidRDefault="007F0345" w:rsidP="007F0345">
            <w:pPr>
              <w:spacing w:after="0"/>
              <w:jc w:val="center"/>
              <w:rPr>
                <w:lang w:val="en-GB"/>
              </w:rPr>
            </w:pPr>
            <w:r w:rsidRPr="00D33D88">
              <w:rPr>
                <w:sz w:val="20"/>
                <w:szCs w:val="20"/>
                <w:lang w:val="en-GB"/>
              </w:rPr>
              <w:t>2.1</w:t>
            </w:r>
          </w:p>
        </w:tc>
        <w:tc>
          <w:tcPr>
            <w:tcW w:w="155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5517D6FF" w14:textId="77777777" w:rsidR="007F0345" w:rsidRPr="00D33D88" w:rsidRDefault="007F0345" w:rsidP="007F0345">
            <w:pPr>
              <w:spacing w:after="0"/>
              <w:jc w:val="center"/>
              <w:rPr>
                <w:lang w:val="en-GB"/>
              </w:rPr>
            </w:pPr>
            <w:r w:rsidRPr="00D33D88">
              <w:rPr>
                <w:sz w:val="20"/>
                <w:szCs w:val="20"/>
                <w:lang w:val="en-GB"/>
              </w:rPr>
              <w:t>1.3–3.2</w:t>
            </w:r>
          </w:p>
        </w:tc>
        <w:tc>
          <w:tcPr>
            <w:tcW w:w="13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0E9FD66C" w14:textId="77777777" w:rsidR="007F0345" w:rsidRPr="00D33D88" w:rsidRDefault="007F0345" w:rsidP="007F0345">
            <w:pPr>
              <w:spacing w:after="0"/>
              <w:jc w:val="center"/>
              <w:rPr>
                <w:lang w:val="en-GB"/>
              </w:rPr>
            </w:pPr>
            <w:r w:rsidRPr="00D33D88">
              <w:rPr>
                <w:sz w:val="20"/>
                <w:szCs w:val="20"/>
                <w:lang w:val="en-GB"/>
              </w:rPr>
              <w:t>0.001</w:t>
            </w:r>
          </w:p>
        </w:tc>
      </w:tr>
      <w:tr w:rsidR="007F0345" w:rsidRPr="00D33D88" w14:paraId="652AE288" w14:textId="77777777" w:rsidTr="00D33D88">
        <w:tc>
          <w:tcPr>
            <w:tcW w:w="37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64EB9512" w14:textId="5F705AA3" w:rsidR="007F0345" w:rsidRPr="00D33D88" w:rsidRDefault="00E52F6F" w:rsidP="007F0345">
            <w:pPr>
              <w:spacing w:after="0"/>
              <w:rPr>
                <w:lang w:val="en-GB"/>
              </w:rPr>
            </w:pPr>
            <w:r>
              <w:rPr>
                <w:sz w:val="20"/>
                <w:szCs w:val="20"/>
                <w:lang w:val="en-GB"/>
              </w:rPr>
              <w:t>Gender</w:t>
            </w:r>
            <w:r w:rsidR="007F0345" w:rsidRPr="00D33D88">
              <w:rPr>
                <w:sz w:val="20"/>
                <w:szCs w:val="20"/>
                <w:lang w:val="en-GB"/>
              </w:rPr>
              <w:t xml:space="preserve"> (male vs female)</w:t>
            </w:r>
          </w:p>
        </w:tc>
        <w:tc>
          <w:tcPr>
            <w:tcW w:w="12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3CC2C97A" w14:textId="77777777" w:rsidR="007F0345" w:rsidRPr="00D33D88" w:rsidRDefault="007F0345" w:rsidP="007F0345">
            <w:pPr>
              <w:spacing w:after="0"/>
              <w:jc w:val="center"/>
              <w:rPr>
                <w:lang w:val="en-GB"/>
              </w:rPr>
            </w:pPr>
            <w:r w:rsidRPr="00D33D88">
              <w:rPr>
                <w:sz w:val="20"/>
                <w:szCs w:val="20"/>
                <w:lang w:val="en-GB"/>
              </w:rPr>
              <w:t>0.9</w:t>
            </w:r>
          </w:p>
        </w:tc>
        <w:tc>
          <w:tcPr>
            <w:tcW w:w="155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17B8236A" w14:textId="77777777" w:rsidR="007F0345" w:rsidRPr="00D33D88" w:rsidRDefault="007F0345" w:rsidP="007F0345">
            <w:pPr>
              <w:spacing w:after="0"/>
              <w:jc w:val="center"/>
              <w:rPr>
                <w:lang w:val="en-GB"/>
              </w:rPr>
            </w:pPr>
            <w:r w:rsidRPr="00D33D88">
              <w:rPr>
                <w:sz w:val="20"/>
                <w:szCs w:val="20"/>
                <w:lang w:val="en-GB"/>
              </w:rPr>
              <w:t>0.7–1.1</w:t>
            </w:r>
          </w:p>
        </w:tc>
        <w:tc>
          <w:tcPr>
            <w:tcW w:w="13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0E336809" w14:textId="77777777" w:rsidR="007F0345" w:rsidRPr="00D33D88" w:rsidRDefault="007F0345" w:rsidP="007F0345">
            <w:pPr>
              <w:spacing w:after="0"/>
              <w:jc w:val="center"/>
              <w:rPr>
                <w:lang w:val="en-GB"/>
              </w:rPr>
            </w:pPr>
            <w:r w:rsidRPr="00D33D88">
              <w:rPr>
                <w:sz w:val="20"/>
                <w:szCs w:val="20"/>
                <w:lang w:val="en-GB"/>
              </w:rPr>
              <w:t>0.258</w:t>
            </w:r>
          </w:p>
        </w:tc>
      </w:tr>
      <w:tr w:rsidR="007F0345" w:rsidRPr="00D33D88" w14:paraId="1C9144B1" w14:textId="77777777" w:rsidTr="00D33D88">
        <w:tc>
          <w:tcPr>
            <w:tcW w:w="37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39415D43" w14:textId="77777777" w:rsidR="007F0345" w:rsidRPr="00D33D88" w:rsidRDefault="007F0345" w:rsidP="007F0345">
            <w:pPr>
              <w:spacing w:after="0"/>
              <w:rPr>
                <w:lang w:val="en-GB"/>
              </w:rPr>
            </w:pPr>
            <w:r w:rsidRPr="00D33D88">
              <w:rPr>
                <w:sz w:val="20"/>
                <w:szCs w:val="20"/>
                <w:lang w:val="en-GB"/>
              </w:rPr>
              <w:t>Geographic area (North vs Centre-South)</w:t>
            </w:r>
          </w:p>
        </w:tc>
        <w:tc>
          <w:tcPr>
            <w:tcW w:w="12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1BA3B5B9" w14:textId="77777777" w:rsidR="007F0345" w:rsidRPr="00D33D88" w:rsidRDefault="007F0345" w:rsidP="007F0345">
            <w:pPr>
              <w:spacing w:after="0"/>
              <w:jc w:val="center"/>
              <w:rPr>
                <w:lang w:val="en-GB"/>
              </w:rPr>
            </w:pPr>
            <w:r w:rsidRPr="00D33D88">
              <w:rPr>
                <w:sz w:val="20"/>
                <w:szCs w:val="20"/>
                <w:lang w:val="en-GB"/>
              </w:rPr>
              <w:t>0.7</w:t>
            </w:r>
          </w:p>
        </w:tc>
        <w:tc>
          <w:tcPr>
            <w:tcW w:w="155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727F40A3" w14:textId="77777777" w:rsidR="007F0345" w:rsidRPr="00D33D88" w:rsidRDefault="007F0345" w:rsidP="007F0345">
            <w:pPr>
              <w:spacing w:after="0"/>
              <w:jc w:val="center"/>
              <w:rPr>
                <w:lang w:val="en-GB"/>
              </w:rPr>
            </w:pPr>
            <w:r w:rsidRPr="00D33D88">
              <w:rPr>
                <w:sz w:val="20"/>
                <w:szCs w:val="20"/>
                <w:lang w:val="en-GB"/>
              </w:rPr>
              <w:t>0.3–1.4</w:t>
            </w:r>
          </w:p>
        </w:tc>
        <w:tc>
          <w:tcPr>
            <w:tcW w:w="13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16DFA388" w14:textId="77777777" w:rsidR="007F0345" w:rsidRPr="00D33D88" w:rsidRDefault="007F0345" w:rsidP="007F0345">
            <w:pPr>
              <w:spacing w:after="0"/>
              <w:jc w:val="center"/>
              <w:rPr>
                <w:lang w:val="en-GB"/>
              </w:rPr>
            </w:pPr>
            <w:r w:rsidRPr="00D33D88">
              <w:rPr>
                <w:sz w:val="20"/>
                <w:szCs w:val="20"/>
                <w:lang w:val="en-GB"/>
              </w:rPr>
              <w:t>0.305</w:t>
            </w:r>
          </w:p>
        </w:tc>
      </w:tr>
    </w:tbl>
    <w:p w14:paraId="0C04FB31" w14:textId="77777777" w:rsidR="007F0345" w:rsidRPr="00D33D88" w:rsidRDefault="007F0345" w:rsidP="007F0345">
      <w:pPr>
        <w:spacing w:before="60" w:after="60"/>
        <w:rPr>
          <w:lang w:val="en-GB"/>
        </w:rPr>
      </w:pPr>
      <w:r w:rsidRPr="00D33D88">
        <w:rPr>
          <w:i/>
          <w:iCs/>
          <w:sz w:val="20"/>
          <w:szCs w:val="20"/>
          <w:lang w:val="en-GB"/>
        </w:rPr>
        <w:t>N = 904 | Clusters: 13 schools | Pseudo R² = 0.022</w:t>
      </w:r>
    </w:p>
    <w:p w14:paraId="362545D1" w14:textId="77777777" w:rsidR="007F0345" w:rsidRPr="00D33D88" w:rsidRDefault="007F0345" w:rsidP="007F0345">
      <w:pPr>
        <w:rPr>
          <w:lang w:val="en-GB"/>
        </w:rPr>
      </w:pPr>
    </w:p>
    <w:p w14:paraId="4EF4338C" w14:textId="77777777" w:rsidR="007F0345" w:rsidRPr="00D33D88" w:rsidRDefault="007F0345" w:rsidP="007F0345">
      <w:pPr>
        <w:spacing w:before="60" w:after="60"/>
        <w:rPr>
          <w:lang w:val="en-GB"/>
        </w:rPr>
      </w:pPr>
      <w:r w:rsidRPr="00D33D88">
        <w:rPr>
          <w:b/>
          <w:bCs/>
          <w:szCs w:val="22"/>
          <w:lang w:val="en-GB"/>
        </w:rPr>
        <w:t>12. Frequent urination with burning sensation can be a symptom of an STI (TRUE)</w:t>
      </w:r>
    </w:p>
    <w:tbl>
      <w:tblPr>
        <w:tblW w:w="7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700"/>
        <w:gridCol w:w="1200"/>
        <w:gridCol w:w="1550"/>
        <w:gridCol w:w="1300"/>
      </w:tblGrid>
      <w:tr w:rsidR="007F0345" w:rsidRPr="00D33D88" w14:paraId="1A2E00F8" w14:textId="77777777" w:rsidTr="00D33D88">
        <w:trPr>
          <w:tblHeader/>
        </w:trPr>
        <w:tc>
          <w:tcPr>
            <w:tcW w:w="3700" w:type="dxa"/>
            <w:tcBorders>
              <w:top w:val="single" w:sz="4" w:space="0" w:color="888888"/>
              <w:left w:val="single" w:sz="4" w:space="0" w:color="888888"/>
              <w:bottom w:val="single" w:sz="4" w:space="0" w:color="888888"/>
              <w:right w:val="single" w:sz="4" w:space="0" w:color="888888"/>
            </w:tcBorders>
            <w:shd w:val="clear" w:color="auto" w:fill="E7E6E6"/>
            <w:tcMar>
              <w:top w:w="57" w:type="dxa"/>
              <w:left w:w="57" w:type="dxa"/>
              <w:bottom w:w="57" w:type="dxa"/>
              <w:right w:w="57" w:type="dxa"/>
            </w:tcMar>
          </w:tcPr>
          <w:p w14:paraId="096A6CC9" w14:textId="77777777" w:rsidR="007F0345" w:rsidRPr="00D33D88" w:rsidRDefault="007F0345" w:rsidP="007F0345">
            <w:pPr>
              <w:spacing w:after="0"/>
              <w:jc w:val="center"/>
              <w:rPr>
                <w:lang w:val="en-GB"/>
              </w:rPr>
            </w:pPr>
            <w:r w:rsidRPr="00D33D88">
              <w:rPr>
                <w:b/>
                <w:bCs/>
                <w:sz w:val="20"/>
                <w:szCs w:val="20"/>
                <w:lang w:val="en-GB"/>
              </w:rPr>
              <w:t>Factor</w:t>
            </w:r>
          </w:p>
        </w:tc>
        <w:tc>
          <w:tcPr>
            <w:tcW w:w="1200" w:type="dxa"/>
            <w:tcBorders>
              <w:top w:val="single" w:sz="4" w:space="0" w:color="888888"/>
              <w:left w:val="single" w:sz="4" w:space="0" w:color="888888"/>
              <w:bottom w:val="single" w:sz="4" w:space="0" w:color="888888"/>
              <w:right w:val="single" w:sz="4" w:space="0" w:color="888888"/>
            </w:tcBorders>
            <w:shd w:val="clear" w:color="auto" w:fill="E7E6E6"/>
            <w:tcMar>
              <w:top w:w="57" w:type="dxa"/>
              <w:left w:w="57" w:type="dxa"/>
              <w:bottom w:w="57" w:type="dxa"/>
              <w:right w:w="57" w:type="dxa"/>
            </w:tcMar>
          </w:tcPr>
          <w:p w14:paraId="52DC1636" w14:textId="77777777" w:rsidR="007F0345" w:rsidRPr="00D33D88" w:rsidRDefault="007F0345" w:rsidP="007F0345">
            <w:pPr>
              <w:spacing w:after="0"/>
              <w:jc w:val="center"/>
              <w:rPr>
                <w:lang w:val="en-GB"/>
              </w:rPr>
            </w:pPr>
            <w:r w:rsidRPr="00D33D88">
              <w:rPr>
                <w:b/>
                <w:bCs/>
                <w:sz w:val="20"/>
                <w:szCs w:val="20"/>
                <w:lang w:val="en-GB"/>
              </w:rPr>
              <w:t>Adj. OR</w:t>
            </w:r>
          </w:p>
        </w:tc>
        <w:tc>
          <w:tcPr>
            <w:tcW w:w="1550" w:type="dxa"/>
            <w:tcBorders>
              <w:top w:val="single" w:sz="4" w:space="0" w:color="888888"/>
              <w:left w:val="single" w:sz="4" w:space="0" w:color="888888"/>
              <w:bottom w:val="single" w:sz="4" w:space="0" w:color="888888"/>
              <w:right w:val="single" w:sz="4" w:space="0" w:color="888888"/>
            </w:tcBorders>
            <w:shd w:val="clear" w:color="auto" w:fill="E7E6E6"/>
            <w:tcMar>
              <w:top w:w="57" w:type="dxa"/>
              <w:left w:w="57" w:type="dxa"/>
              <w:bottom w:w="57" w:type="dxa"/>
              <w:right w:w="57" w:type="dxa"/>
            </w:tcMar>
          </w:tcPr>
          <w:p w14:paraId="604D027D" w14:textId="77777777" w:rsidR="007F0345" w:rsidRPr="00D33D88" w:rsidRDefault="007F0345" w:rsidP="007F0345">
            <w:pPr>
              <w:spacing w:after="0"/>
              <w:jc w:val="center"/>
              <w:rPr>
                <w:lang w:val="en-GB"/>
              </w:rPr>
            </w:pPr>
            <w:r w:rsidRPr="00D33D88">
              <w:rPr>
                <w:b/>
                <w:bCs/>
                <w:sz w:val="20"/>
                <w:szCs w:val="20"/>
                <w:lang w:val="en-GB"/>
              </w:rPr>
              <w:t>95% CI</w:t>
            </w:r>
          </w:p>
        </w:tc>
        <w:tc>
          <w:tcPr>
            <w:tcW w:w="1300" w:type="dxa"/>
            <w:tcBorders>
              <w:top w:val="single" w:sz="4" w:space="0" w:color="888888"/>
              <w:left w:val="single" w:sz="4" w:space="0" w:color="888888"/>
              <w:bottom w:val="single" w:sz="4" w:space="0" w:color="888888"/>
              <w:right w:val="single" w:sz="4" w:space="0" w:color="888888"/>
            </w:tcBorders>
            <w:shd w:val="clear" w:color="auto" w:fill="E7E6E6"/>
            <w:tcMar>
              <w:top w:w="57" w:type="dxa"/>
              <w:left w:w="57" w:type="dxa"/>
              <w:bottom w:w="57" w:type="dxa"/>
              <w:right w:w="57" w:type="dxa"/>
            </w:tcMar>
          </w:tcPr>
          <w:p w14:paraId="05654C55" w14:textId="77777777" w:rsidR="007F0345" w:rsidRPr="00D33D88" w:rsidRDefault="007F0345" w:rsidP="007F0345">
            <w:pPr>
              <w:spacing w:after="0"/>
              <w:jc w:val="center"/>
              <w:rPr>
                <w:lang w:val="en-GB"/>
              </w:rPr>
            </w:pPr>
            <w:r w:rsidRPr="00D33D88">
              <w:rPr>
                <w:b/>
                <w:bCs/>
                <w:sz w:val="20"/>
                <w:szCs w:val="20"/>
                <w:lang w:val="en-GB"/>
              </w:rPr>
              <w:t>p-value</w:t>
            </w:r>
          </w:p>
        </w:tc>
      </w:tr>
      <w:tr w:rsidR="007F0345" w:rsidRPr="00D33D88" w14:paraId="5D78E95C" w14:textId="77777777" w:rsidTr="00D33D88">
        <w:tc>
          <w:tcPr>
            <w:tcW w:w="37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71E7E463" w14:textId="77777777" w:rsidR="007F0345" w:rsidRPr="00D33D88" w:rsidRDefault="007F0345" w:rsidP="007F0345">
            <w:pPr>
              <w:spacing w:after="0"/>
              <w:rPr>
                <w:lang w:val="en-GB"/>
              </w:rPr>
            </w:pPr>
            <w:r w:rsidRPr="00D33D88">
              <w:rPr>
                <w:sz w:val="20"/>
                <w:szCs w:val="20"/>
                <w:lang w:val="en-GB"/>
              </w:rPr>
              <w:t>Time (post vs pre)</w:t>
            </w:r>
          </w:p>
        </w:tc>
        <w:tc>
          <w:tcPr>
            <w:tcW w:w="12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68318FF1" w14:textId="77777777" w:rsidR="007F0345" w:rsidRPr="00D33D88" w:rsidRDefault="007F0345" w:rsidP="007F0345">
            <w:pPr>
              <w:spacing w:after="0"/>
              <w:jc w:val="center"/>
              <w:rPr>
                <w:lang w:val="en-GB"/>
              </w:rPr>
            </w:pPr>
            <w:r w:rsidRPr="00D33D88">
              <w:rPr>
                <w:sz w:val="20"/>
                <w:szCs w:val="20"/>
                <w:lang w:val="en-GB"/>
              </w:rPr>
              <w:t>3.5</w:t>
            </w:r>
          </w:p>
        </w:tc>
        <w:tc>
          <w:tcPr>
            <w:tcW w:w="155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506BF2A2" w14:textId="77777777" w:rsidR="007F0345" w:rsidRPr="00D33D88" w:rsidRDefault="007F0345" w:rsidP="007F0345">
            <w:pPr>
              <w:spacing w:after="0"/>
              <w:jc w:val="center"/>
              <w:rPr>
                <w:lang w:val="en-GB"/>
              </w:rPr>
            </w:pPr>
            <w:r w:rsidRPr="00D33D88">
              <w:rPr>
                <w:sz w:val="20"/>
                <w:szCs w:val="20"/>
                <w:lang w:val="en-GB"/>
              </w:rPr>
              <w:t>2.6–4.8</w:t>
            </w:r>
          </w:p>
        </w:tc>
        <w:tc>
          <w:tcPr>
            <w:tcW w:w="13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584801C6" w14:textId="77777777" w:rsidR="007F0345" w:rsidRPr="00D33D88" w:rsidRDefault="007F0345" w:rsidP="007F0345">
            <w:pPr>
              <w:spacing w:after="0"/>
              <w:jc w:val="center"/>
              <w:rPr>
                <w:lang w:val="en-GB"/>
              </w:rPr>
            </w:pPr>
            <w:r w:rsidRPr="00D33D88">
              <w:rPr>
                <w:sz w:val="20"/>
                <w:szCs w:val="20"/>
                <w:lang w:val="en-GB"/>
              </w:rPr>
              <w:t>&lt;0.001</w:t>
            </w:r>
          </w:p>
        </w:tc>
      </w:tr>
      <w:tr w:rsidR="007F0345" w:rsidRPr="00D33D88" w14:paraId="3A50E952" w14:textId="77777777" w:rsidTr="00D33D88">
        <w:tc>
          <w:tcPr>
            <w:tcW w:w="37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029D65DD" w14:textId="040A0838" w:rsidR="007F0345" w:rsidRPr="00D33D88" w:rsidRDefault="00E52F6F" w:rsidP="007F0345">
            <w:pPr>
              <w:spacing w:after="0"/>
              <w:rPr>
                <w:lang w:val="en-GB"/>
              </w:rPr>
            </w:pPr>
            <w:r>
              <w:rPr>
                <w:sz w:val="20"/>
                <w:szCs w:val="20"/>
                <w:lang w:val="en-GB"/>
              </w:rPr>
              <w:t>Gender</w:t>
            </w:r>
            <w:r w:rsidR="007F0345" w:rsidRPr="00D33D88">
              <w:rPr>
                <w:sz w:val="20"/>
                <w:szCs w:val="20"/>
                <w:lang w:val="en-GB"/>
              </w:rPr>
              <w:t xml:space="preserve"> (male vs female)</w:t>
            </w:r>
          </w:p>
        </w:tc>
        <w:tc>
          <w:tcPr>
            <w:tcW w:w="12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6B5970ED" w14:textId="77777777" w:rsidR="007F0345" w:rsidRPr="00D33D88" w:rsidRDefault="007F0345" w:rsidP="007F0345">
            <w:pPr>
              <w:spacing w:after="0"/>
              <w:jc w:val="center"/>
              <w:rPr>
                <w:lang w:val="en-GB"/>
              </w:rPr>
            </w:pPr>
            <w:r w:rsidRPr="00D33D88">
              <w:rPr>
                <w:sz w:val="20"/>
                <w:szCs w:val="20"/>
                <w:lang w:val="en-GB"/>
              </w:rPr>
              <w:t>0.5</w:t>
            </w:r>
          </w:p>
        </w:tc>
        <w:tc>
          <w:tcPr>
            <w:tcW w:w="155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614E234B" w14:textId="77777777" w:rsidR="007F0345" w:rsidRPr="00D33D88" w:rsidRDefault="007F0345" w:rsidP="007F0345">
            <w:pPr>
              <w:spacing w:after="0"/>
              <w:jc w:val="center"/>
              <w:rPr>
                <w:lang w:val="en-GB"/>
              </w:rPr>
            </w:pPr>
            <w:r w:rsidRPr="00D33D88">
              <w:rPr>
                <w:sz w:val="20"/>
                <w:szCs w:val="20"/>
                <w:lang w:val="en-GB"/>
              </w:rPr>
              <w:t>0.4–0.6</w:t>
            </w:r>
          </w:p>
        </w:tc>
        <w:tc>
          <w:tcPr>
            <w:tcW w:w="13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0DACD415" w14:textId="77777777" w:rsidR="007F0345" w:rsidRPr="00D33D88" w:rsidRDefault="007F0345" w:rsidP="007F0345">
            <w:pPr>
              <w:spacing w:after="0"/>
              <w:jc w:val="center"/>
              <w:rPr>
                <w:lang w:val="en-GB"/>
              </w:rPr>
            </w:pPr>
            <w:r w:rsidRPr="00D33D88">
              <w:rPr>
                <w:sz w:val="20"/>
                <w:szCs w:val="20"/>
                <w:lang w:val="en-GB"/>
              </w:rPr>
              <w:t>&lt;0.001</w:t>
            </w:r>
          </w:p>
        </w:tc>
      </w:tr>
      <w:tr w:rsidR="007F0345" w:rsidRPr="00D33D88" w14:paraId="790F14BF" w14:textId="77777777" w:rsidTr="00D33D88">
        <w:tc>
          <w:tcPr>
            <w:tcW w:w="37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4D13B166" w14:textId="77777777" w:rsidR="007F0345" w:rsidRPr="00D33D88" w:rsidRDefault="007F0345" w:rsidP="007F0345">
            <w:pPr>
              <w:spacing w:after="0"/>
              <w:rPr>
                <w:lang w:val="en-GB"/>
              </w:rPr>
            </w:pPr>
            <w:r w:rsidRPr="00D33D88">
              <w:rPr>
                <w:sz w:val="20"/>
                <w:szCs w:val="20"/>
                <w:lang w:val="en-GB"/>
              </w:rPr>
              <w:t>Geographic area (North vs Centre-South)</w:t>
            </w:r>
          </w:p>
        </w:tc>
        <w:tc>
          <w:tcPr>
            <w:tcW w:w="12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07898241" w14:textId="77777777" w:rsidR="007F0345" w:rsidRPr="00D33D88" w:rsidRDefault="007F0345" w:rsidP="007F0345">
            <w:pPr>
              <w:spacing w:after="0"/>
              <w:jc w:val="center"/>
              <w:rPr>
                <w:lang w:val="en-GB"/>
              </w:rPr>
            </w:pPr>
            <w:r w:rsidRPr="00D33D88">
              <w:rPr>
                <w:sz w:val="20"/>
                <w:szCs w:val="20"/>
                <w:lang w:val="en-GB"/>
              </w:rPr>
              <w:t>0.7</w:t>
            </w:r>
          </w:p>
        </w:tc>
        <w:tc>
          <w:tcPr>
            <w:tcW w:w="155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4156B62E" w14:textId="77777777" w:rsidR="007F0345" w:rsidRPr="00D33D88" w:rsidRDefault="007F0345" w:rsidP="007F0345">
            <w:pPr>
              <w:spacing w:after="0"/>
              <w:jc w:val="center"/>
              <w:rPr>
                <w:lang w:val="en-GB"/>
              </w:rPr>
            </w:pPr>
            <w:r w:rsidRPr="00D33D88">
              <w:rPr>
                <w:sz w:val="20"/>
                <w:szCs w:val="20"/>
                <w:lang w:val="en-GB"/>
              </w:rPr>
              <w:t>0.5–1.0</w:t>
            </w:r>
          </w:p>
        </w:tc>
        <w:tc>
          <w:tcPr>
            <w:tcW w:w="13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3697CFE3" w14:textId="77777777" w:rsidR="007F0345" w:rsidRPr="00D33D88" w:rsidRDefault="007F0345" w:rsidP="007F0345">
            <w:pPr>
              <w:spacing w:after="0"/>
              <w:jc w:val="center"/>
              <w:rPr>
                <w:lang w:val="en-GB"/>
              </w:rPr>
            </w:pPr>
            <w:r w:rsidRPr="00D33D88">
              <w:rPr>
                <w:sz w:val="20"/>
                <w:szCs w:val="20"/>
                <w:lang w:val="en-GB"/>
              </w:rPr>
              <w:t>0.041</w:t>
            </w:r>
          </w:p>
        </w:tc>
      </w:tr>
    </w:tbl>
    <w:p w14:paraId="529BE90F" w14:textId="77777777" w:rsidR="007F0345" w:rsidRPr="00D33D88" w:rsidRDefault="007F0345" w:rsidP="007F0345">
      <w:pPr>
        <w:spacing w:before="60" w:after="60"/>
        <w:rPr>
          <w:lang w:val="en-GB"/>
        </w:rPr>
      </w:pPr>
      <w:r w:rsidRPr="00D33D88">
        <w:rPr>
          <w:i/>
          <w:iCs/>
          <w:sz w:val="20"/>
          <w:szCs w:val="20"/>
          <w:lang w:val="en-GB"/>
        </w:rPr>
        <w:t>N = 904 | Clusters: 13 schools | Pseudo R² = 0.088</w:t>
      </w:r>
    </w:p>
    <w:p w14:paraId="4248C016" w14:textId="77777777" w:rsidR="007F0345" w:rsidRPr="00D33D88" w:rsidRDefault="007F0345" w:rsidP="007F0345">
      <w:pPr>
        <w:rPr>
          <w:lang w:val="en-GB"/>
        </w:rPr>
      </w:pPr>
    </w:p>
    <w:p w14:paraId="7BFDEB73" w14:textId="77777777" w:rsidR="007F0345" w:rsidRPr="00D33D88" w:rsidRDefault="007F0345" w:rsidP="007F0345">
      <w:pPr>
        <w:spacing w:before="60" w:after="60"/>
        <w:rPr>
          <w:lang w:val="en-GB"/>
        </w:rPr>
      </w:pPr>
      <w:r w:rsidRPr="00D33D88">
        <w:rPr>
          <w:b/>
          <w:bCs/>
          <w:szCs w:val="22"/>
          <w:lang w:val="en-GB"/>
        </w:rPr>
        <w:t>13. Medications allow people with HIV to avoid AIDS and prevent transmission (TRUE)</w:t>
      </w:r>
    </w:p>
    <w:tbl>
      <w:tblPr>
        <w:tblW w:w="7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700"/>
        <w:gridCol w:w="1200"/>
        <w:gridCol w:w="1550"/>
        <w:gridCol w:w="1300"/>
      </w:tblGrid>
      <w:tr w:rsidR="007F0345" w:rsidRPr="00D33D88" w14:paraId="213A1176" w14:textId="77777777" w:rsidTr="00D33D88">
        <w:trPr>
          <w:tblHeader/>
        </w:trPr>
        <w:tc>
          <w:tcPr>
            <w:tcW w:w="3700" w:type="dxa"/>
            <w:tcBorders>
              <w:top w:val="single" w:sz="4" w:space="0" w:color="888888"/>
              <w:left w:val="single" w:sz="4" w:space="0" w:color="888888"/>
              <w:bottom w:val="single" w:sz="4" w:space="0" w:color="888888"/>
              <w:right w:val="single" w:sz="4" w:space="0" w:color="888888"/>
            </w:tcBorders>
            <w:shd w:val="clear" w:color="auto" w:fill="E7E6E6"/>
            <w:tcMar>
              <w:top w:w="57" w:type="dxa"/>
              <w:left w:w="57" w:type="dxa"/>
              <w:bottom w:w="57" w:type="dxa"/>
              <w:right w:w="57" w:type="dxa"/>
            </w:tcMar>
          </w:tcPr>
          <w:p w14:paraId="573E845A" w14:textId="77777777" w:rsidR="007F0345" w:rsidRPr="00D33D88" w:rsidRDefault="007F0345" w:rsidP="007F0345">
            <w:pPr>
              <w:spacing w:after="0"/>
              <w:jc w:val="center"/>
              <w:rPr>
                <w:lang w:val="en-GB"/>
              </w:rPr>
            </w:pPr>
            <w:r w:rsidRPr="00D33D88">
              <w:rPr>
                <w:b/>
                <w:bCs/>
                <w:sz w:val="20"/>
                <w:szCs w:val="20"/>
                <w:lang w:val="en-GB"/>
              </w:rPr>
              <w:t>Factor</w:t>
            </w:r>
          </w:p>
        </w:tc>
        <w:tc>
          <w:tcPr>
            <w:tcW w:w="1200" w:type="dxa"/>
            <w:tcBorders>
              <w:top w:val="single" w:sz="4" w:space="0" w:color="888888"/>
              <w:left w:val="single" w:sz="4" w:space="0" w:color="888888"/>
              <w:bottom w:val="single" w:sz="4" w:space="0" w:color="888888"/>
              <w:right w:val="single" w:sz="4" w:space="0" w:color="888888"/>
            </w:tcBorders>
            <w:shd w:val="clear" w:color="auto" w:fill="E7E6E6"/>
            <w:tcMar>
              <w:top w:w="57" w:type="dxa"/>
              <w:left w:w="57" w:type="dxa"/>
              <w:bottom w:w="57" w:type="dxa"/>
              <w:right w:w="57" w:type="dxa"/>
            </w:tcMar>
          </w:tcPr>
          <w:p w14:paraId="146847FD" w14:textId="77777777" w:rsidR="007F0345" w:rsidRPr="00D33D88" w:rsidRDefault="007F0345" w:rsidP="007F0345">
            <w:pPr>
              <w:spacing w:after="0"/>
              <w:jc w:val="center"/>
              <w:rPr>
                <w:lang w:val="en-GB"/>
              </w:rPr>
            </w:pPr>
            <w:r w:rsidRPr="00D33D88">
              <w:rPr>
                <w:b/>
                <w:bCs/>
                <w:sz w:val="20"/>
                <w:szCs w:val="20"/>
                <w:lang w:val="en-GB"/>
              </w:rPr>
              <w:t>Adj. OR</w:t>
            </w:r>
          </w:p>
        </w:tc>
        <w:tc>
          <w:tcPr>
            <w:tcW w:w="1550" w:type="dxa"/>
            <w:tcBorders>
              <w:top w:val="single" w:sz="4" w:space="0" w:color="888888"/>
              <w:left w:val="single" w:sz="4" w:space="0" w:color="888888"/>
              <w:bottom w:val="single" w:sz="4" w:space="0" w:color="888888"/>
              <w:right w:val="single" w:sz="4" w:space="0" w:color="888888"/>
            </w:tcBorders>
            <w:shd w:val="clear" w:color="auto" w:fill="E7E6E6"/>
            <w:tcMar>
              <w:top w:w="57" w:type="dxa"/>
              <w:left w:w="57" w:type="dxa"/>
              <w:bottom w:w="57" w:type="dxa"/>
              <w:right w:w="57" w:type="dxa"/>
            </w:tcMar>
          </w:tcPr>
          <w:p w14:paraId="7F9E7FD6" w14:textId="77777777" w:rsidR="007F0345" w:rsidRPr="00D33D88" w:rsidRDefault="007F0345" w:rsidP="007F0345">
            <w:pPr>
              <w:spacing w:after="0"/>
              <w:jc w:val="center"/>
              <w:rPr>
                <w:lang w:val="en-GB"/>
              </w:rPr>
            </w:pPr>
            <w:r w:rsidRPr="00D33D88">
              <w:rPr>
                <w:b/>
                <w:bCs/>
                <w:sz w:val="20"/>
                <w:szCs w:val="20"/>
                <w:lang w:val="en-GB"/>
              </w:rPr>
              <w:t>95% CI</w:t>
            </w:r>
          </w:p>
        </w:tc>
        <w:tc>
          <w:tcPr>
            <w:tcW w:w="1300" w:type="dxa"/>
            <w:tcBorders>
              <w:top w:val="single" w:sz="4" w:space="0" w:color="888888"/>
              <w:left w:val="single" w:sz="4" w:space="0" w:color="888888"/>
              <w:bottom w:val="single" w:sz="4" w:space="0" w:color="888888"/>
              <w:right w:val="single" w:sz="4" w:space="0" w:color="888888"/>
            </w:tcBorders>
            <w:shd w:val="clear" w:color="auto" w:fill="E7E6E6"/>
            <w:tcMar>
              <w:top w:w="57" w:type="dxa"/>
              <w:left w:w="57" w:type="dxa"/>
              <w:bottom w:w="57" w:type="dxa"/>
              <w:right w:w="57" w:type="dxa"/>
            </w:tcMar>
          </w:tcPr>
          <w:p w14:paraId="7E9B2727" w14:textId="77777777" w:rsidR="007F0345" w:rsidRPr="00D33D88" w:rsidRDefault="007F0345" w:rsidP="007F0345">
            <w:pPr>
              <w:spacing w:after="0"/>
              <w:jc w:val="center"/>
              <w:rPr>
                <w:lang w:val="en-GB"/>
              </w:rPr>
            </w:pPr>
            <w:r w:rsidRPr="00D33D88">
              <w:rPr>
                <w:b/>
                <w:bCs/>
                <w:sz w:val="20"/>
                <w:szCs w:val="20"/>
                <w:lang w:val="en-GB"/>
              </w:rPr>
              <w:t>p-value</w:t>
            </w:r>
          </w:p>
        </w:tc>
      </w:tr>
      <w:tr w:rsidR="007F0345" w:rsidRPr="00D33D88" w14:paraId="55D6D1BC" w14:textId="77777777" w:rsidTr="00D33D88">
        <w:tc>
          <w:tcPr>
            <w:tcW w:w="37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4BBC8CF2" w14:textId="77777777" w:rsidR="007F0345" w:rsidRPr="00D33D88" w:rsidRDefault="007F0345" w:rsidP="007F0345">
            <w:pPr>
              <w:spacing w:after="0"/>
              <w:rPr>
                <w:lang w:val="en-GB"/>
              </w:rPr>
            </w:pPr>
            <w:r w:rsidRPr="00D33D88">
              <w:rPr>
                <w:sz w:val="20"/>
                <w:szCs w:val="20"/>
                <w:lang w:val="en-GB"/>
              </w:rPr>
              <w:t>Time (post vs pre)</w:t>
            </w:r>
          </w:p>
        </w:tc>
        <w:tc>
          <w:tcPr>
            <w:tcW w:w="12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1B77F8C8" w14:textId="77777777" w:rsidR="007F0345" w:rsidRPr="00D33D88" w:rsidRDefault="007F0345" w:rsidP="007F0345">
            <w:pPr>
              <w:spacing w:after="0"/>
              <w:jc w:val="center"/>
              <w:rPr>
                <w:lang w:val="en-GB"/>
              </w:rPr>
            </w:pPr>
            <w:r w:rsidRPr="00D33D88">
              <w:rPr>
                <w:sz w:val="20"/>
                <w:szCs w:val="20"/>
                <w:lang w:val="en-GB"/>
              </w:rPr>
              <w:t>5.7</w:t>
            </w:r>
          </w:p>
        </w:tc>
        <w:tc>
          <w:tcPr>
            <w:tcW w:w="155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648FD477" w14:textId="77777777" w:rsidR="007F0345" w:rsidRPr="00D33D88" w:rsidRDefault="007F0345" w:rsidP="007F0345">
            <w:pPr>
              <w:spacing w:after="0"/>
              <w:jc w:val="center"/>
              <w:rPr>
                <w:lang w:val="en-GB"/>
              </w:rPr>
            </w:pPr>
            <w:r w:rsidRPr="00D33D88">
              <w:rPr>
                <w:sz w:val="20"/>
                <w:szCs w:val="20"/>
                <w:lang w:val="en-GB"/>
              </w:rPr>
              <w:t>3.4–9.5</w:t>
            </w:r>
          </w:p>
        </w:tc>
        <w:tc>
          <w:tcPr>
            <w:tcW w:w="13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7CD6C1D4" w14:textId="77777777" w:rsidR="007F0345" w:rsidRPr="00D33D88" w:rsidRDefault="007F0345" w:rsidP="007F0345">
            <w:pPr>
              <w:spacing w:after="0"/>
              <w:jc w:val="center"/>
              <w:rPr>
                <w:lang w:val="en-GB"/>
              </w:rPr>
            </w:pPr>
            <w:r w:rsidRPr="00D33D88">
              <w:rPr>
                <w:sz w:val="20"/>
                <w:szCs w:val="20"/>
                <w:lang w:val="en-GB"/>
              </w:rPr>
              <w:t>&lt;0.001</w:t>
            </w:r>
          </w:p>
        </w:tc>
      </w:tr>
      <w:tr w:rsidR="007F0345" w:rsidRPr="00D33D88" w14:paraId="6C3EBAAB" w14:textId="77777777" w:rsidTr="00D33D88">
        <w:tc>
          <w:tcPr>
            <w:tcW w:w="37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2D38EC8B" w14:textId="1DD21665" w:rsidR="007F0345" w:rsidRPr="00D33D88" w:rsidRDefault="00E52F6F" w:rsidP="007F0345">
            <w:pPr>
              <w:spacing w:after="0"/>
              <w:rPr>
                <w:lang w:val="en-GB"/>
              </w:rPr>
            </w:pPr>
            <w:r>
              <w:rPr>
                <w:sz w:val="20"/>
                <w:szCs w:val="20"/>
                <w:lang w:val="en-GB"/>
              </w:rPr>
              <w:t>Gender</w:t>
            </w:r>
            <w:r w:rsidR="007F0345" w:rsidRPr="00D33D88">
              <w:rPr>
                <w:sz w:val="20"/>
                <w:szCs w:val="20"/>
                <w:lang w:val="en-GB"/>
              </w:rPr>
              <w:t xml:space="preserve"> (male vs female)</w:t>
            </w:r>
          </w:p>
        </w:tc>
        <w:tc>
          <w:tcPr>
            <w:tcW w:w="12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7BD762C4" w14:textId="77777777" w:rsidR="007F0345" w:rsidRPr="00D33D88" w:rsidRDefault="007F0345" w:rsidP="007F0345">
            <w:pPr>
              <w:spacing w:after="0"/>
              <w:jc w:val="center"/>
              <w:rPr>
                <w:lang w:val="en-GB"/>
              </w:rPr>
            </w:pPr>
            <w:r w:rsidRPr="00D33D88">
              <w:rPr>
                <w:sz w:val="20"/>
                <w:szCs w:val="20"/>
                <w:lang w:val="en-GB"/>
              </w:rPr>
              <w:t>0.8</w:t>
            </w:r>
          </w:p>
        </w:tc>
        <w:tc>
          <w:tcPr>
            <w:tcW w:w="155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10F4E3FB" w14:textId="77777777" w:rsidR="007F0345" w:rsidRPr="00D33D88" w:rsidRDefault="007F0345" w:rsidP="007F0345">
            <w:pPr>
              <w:spacing w:after="0"/>
              <w:jc w:val="center"/>
              <w:rPr>
                <w:lang w:val="en-GB"/>
              </w:rPr>
            </w:pPr>
            <w:r w:rsidRPr="00D33D88">
              <w:rPr>
                <w:sz w:val="20"/>
                <w:szCs w:val="20"/>
                <w:lang w:val="en-GB"/>
              </w:rPr>
              <w:t>0.6–1.2</w:t>
            </w:r>
          </w:p>
        </w:tc>
        <w:tc>
          <w:tcPr>
            <w:tcW w:w="13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1DDAC185" w14:textId="77777777" w:rsidR="007F0345" w:rsidRPr="00D33D88" w:rsidRDefault="007F0345" w:rsidP="007F0345">
            <w:pPr>
              <w:spacing w:after="0"/>
              <w:jc w:val="center"/>
              <w:rPr>
                <w:lang w:val="en-GB"/>
              </w:rPr>
            </w:pPr>
            <w:r w:rsidRPr="00D33D88">
              <w:rPr>
                <w:sz w:val="20"/>
                <w:szCs w:val="20"/>
                <w:lang w:val="en-GB"/>
              </w:rPr>
              <w:t>0.264</w:t>
            </w:r>
          </w:p>
        </w:tc>
      </w:tr>
      <w:tr w:rsidR="007F0345" w:rsidRPr="00D33D88" w14:paraId="55DD9B49" w14:textId="77777777" w:rsidTr="00D33D88">
        <w:tc>
          <w:tcPr>
            <w:tcW w:w="37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3D8C2A88" w14:textId="77777777" w:rsidR="007F0345" w:rsidRPr="00D33D88" w:rsidRDefault="007F0345" w:rsidP="007F0345">
            <w:pPr>
              <w:spacing w:after="0"/>
              <w:rPr>
                <w:lang w:val="en-GB"/>
              </w:rPr>
            </w:pPr>
            <w:r w:rsidRPr="00D33D88">
              <w:rPr>
                <w:sz w:val="20"/>
                <w:szCs w:val="20"/>
                <w:lang w:val="en-GB"/>
              </w:rPr>
              <w:t>Geographic area (North vs Centre-South)</w:t>
            </w:r>
          </w:p>
        </w:tc>
        <w:tc>
          <w:tcPr>
            <w:tcW w:w="12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45487959" w14:textId="77777777" w:rsidR="007F0345" w:rsidRPr="00D33D88" w:rsidRDefault="007F0345" w:rsidP="007F0345">
            <w:pPr>
              <w:spacing w:after="0"/>
              <w:jc w:val="center"/>
              <w:rPr>
                <w:lang w:val="en-GB"/>
              </w:rPr>
            </w:pPr>
            <w:r w:rsidRPr="00D33D88">
              <w:rPr>
                <w:sz w:val="20"/>
                <w:szCs w:val="20"/>
                <w:lang w:val="en-GB"/>
              </w:rPr>
              <w:t>0.8</w:t>
            </w:r>
          </w:p>
        </w:tc>
        <w:tc>
          <w:tcPr>
            <w:tcW w:w="155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0864324A" w14:textId="77777777" w:rsidR="007F0345" w:rsidRPr="00D33D88" w:rsidRDefault="007F0345" w:rsidP="007F0345">
            <w:pPr>
              <w:spacing w:after="0"/>
              <w:jc w:val="center"/>
              <w:rPr>
                <w:lang w:val="en-GB"/>
              </w:rPr>
            </w:pPr>
            <w:r w:rsidRPr="00D33D88">
              <w:rPr>
                <w:sz w:val="20"/>
                <w:szCs w:val="20"/>
                <w:lang w:val="en-GB"/>
              </w:rPr>
              <w:t>0.5–1.1</w:t>
            </w:r>
          </w:p>
        </w:tc>
        <w:tc>
          <w:tcPr>
            <w:tcW w:w="13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06E9E407" w14:textId="77777777" w:rsidR="007F0345" w:rsidRPr="00D33D88" w:rsidRDefault="007F0345" w:rsidP="007F0345">
            <w:pPr>
              <w:spacing w:after="0"/>
              <w:jc w:val="center"/>
              <w:rPr>
                <w:lang w:val="en-GB"/>
              </w:rPr>
            </w:pPr>
            <w:r w:rsidRPr="00D33D88">
              <w:rPr>
                <w:sz w:val="20"/>
                <w:szCs w:val="20"/>
                <w:lang w:val="en-GB"/>
              </w:rPr>
              <w:t>0.119</w:t>
            </w:r>
          </w:p>
        </w:tc>
      </w:tr>
    </w:tbl>
    <w:p w14:paraId="319B28F2" w14:textId="77777777" w:rsidR="007F0345" w:rsidRPr="00D33D88" w:rsidRDefault="007F0345" w:rsidP="007F0345">
      <w:pPr>
        <w:spacing w:before="60" w:after="60"/>
        <w:rPr>
          <w:lang w:val="en-GB"/>
        </w:rPr>
      </w:pPr>
      <w:r w:rsidRPr="00D33D88">
        <w:rPr>
          <w:i/>
          <w:iCs/>
          <w:sz w:val="20"/>
          <w:szCs w:val="20"/>
          <w:lang w:val="en-GB"/>
        </w:rPr>
        <w:t>N = 904 | Clusters: 13 schools | Pseudo R² = 0.126</w:t>
      </w:r>
    </w:p>
    <w:p w14:paraId="287E9532" w14:textId="77777777" w:rsidR="007F0345" w:rsidRPr="00D33D88" w:rsidRDefault="007F0345" w:rsidP="007F0345">
      <w:pPr>
        <w:rPr>
          <w:lang w:val="en-GB"/>
        </w:rPr>
      </w:pPr>
    </w:p>
    <w:p w14:paraId="1B2E6B5E" w14:textId="77777777" w:rsidR="007F0345" w:rsidRPr="00D33D88" w:rsidRDefault="007F0345" w:rsidP="007F0345">
      <w:pPr>
        <w:spacing w:before="60" w:after="60"/>
        <w:rPr>
          <w:lang w:val="en-GB"/>
        </w:rPr>
      </w:pPr>
      <w:r w:rsidRPr="00D33D88">
        <w:rPr>
          <w:b/>
          <w:bCs/>
          <w:szCs w:val="22"/>
          <w:lang w:val="en-GB"/>
        </w:rPr>
        <w:t>14. The contraceptive pill protects against STIs (FALSE)</w:t>
      </w:r>
    </w:p>
    <w:tbl>
      <w:tblPr>
        <w:tblW w:w="7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700"/>
        <w:gridCol w:w="1200"/>
        <w:gridCol w:w="1550"/>
        <w:gridCol w:w="1300"/>
      </w:tblGrid>
      <w:tr w:rsidR="007F0345" w:rsidRPr="00D33D88" w14:paraId="2F3925F6" w14:textId="77777777" w:rsidTr="00D33D88">
        <w:trPr>
          <w:tblHeader/>
        </w:trPr>
        <w:tc>
          <w:tcPr>
            <w:tcW w:w="3700" w:type="dxa"/>
            <w:tcBorders>
              <w:top w:val="single" w:sz="4" w:space="0" w:color="888888"/>
              <w:left w:val="single" w:sz="4" w:space="0" w:color="888888"/>
              <w:bottom w:val="single" w:sz="4" w:space="0" w:color="888888"/>
              <w:right w:val="single" w:sz="4" w:space="0" w:color="888888"/>
            </w:tcBorders>
            <w:shd w:val="clear" w:color="auto" w:fill="E7E6E6"/>
            <w:tcMar>
              <w:top w:w="57" w:type="dxa"/>
              <w:left w:w="57" w:type="dxa"/>
              <w:bottom w:w="57" w:type="dxa"/>
              <w:right w:w="57" w:type="dxa"/>
            </w:tcMar>
          </w:tcPr>
          <w:p w14:paraId="5ED9C492" w14:textId="77777777" w:rsidR="007F0345" w:rsidRPr="00D33D88" w:rsidRDefault="007F0345" w:rsidP="007F0345">
            <w:pPr>
              <w:spacing w:after="0"/>
              <w:jc w:val="center"/>
              <w:rPr>
                <w:lang w:val="en-GB"/>
              </w:rPr>
            </w:pPr>
            <w:r w:rsidRPr="00D33D88">
              <w:rPr>
                <w:b/>
                <w:bCs/>
                <w:sz w:val="20"/>
                <w:szCs w:val="20"/>
                <w:lang w:val="en-GB"/>
              </w:rPr>
              <w:t>Factor</w:t>
            </w:r>
          </w:p>
        </w:tc>
        <w:tc>
          <w:tcPr>
            <w:tcW w:w="1200" w:type="dxa"/>
            <w:tcBorders>
              <w:top w:val="single" w:sz="4" w:space="0" w:color="888888"/>
              <w:left w:val="single" w:sz="4" w:space="0" w:color="888888"/>
              <w:bottom w:val="single" w:sz="4" w:space="0" w:color="888888"/>
              <w:right w:val="single" w:sz="4" w:space="0" w:color="888888"/>
            </w:tcBorders>
            <w:shd w:val="clear" w:color="auto" w:fill="E7E6E6"/>
            <w:tcMar>
              <w:top w:w="57" w:type="dxa"/>
              <w:left w:w="57" w:type="dxa"/>
              <w:bottom w:w="57" w:type="dxa"/>
              <w:right w:w="57" w:type="dxa"/>
            </w:tcMar>
          </w:tcPr>
          <w:p w14:paraId="6357038E" w14:textId="77777777" w:rsidR="007F0345" w:rsidRPr="00D33D88" w:rsidRDefault="007F0345" w:rsidP="007F0345">
            <w:pPr>
              <w:spacing w:after="0"/>
              <w:jc w:val="center"/>
              <w:rPr>
                <w:lang w:val="en-GB"/>
              </w:rPr>
            </w:pPr>
            <w:r w:rsidRPr="00D33D88">
              <w:rPr>
                <w:b/>
                <w:bCs/>
                <w:sz w:val="20"/>
                <w:szCs w:val="20"/>
                <w:lang w:val="en-GB"/>
              </w:rPr>
              <w:t>Adj. OR</w:t>
            </w:r>
          </w:p>
        </w:tc>
        <w:tc>
          <w:tcPr>
            <w:tcW w:w="1550" w:type="dxa"/>
            <w:tcBorders>
              <w:top w:val="single" w:sz="4" w:space="0" w:color="888888"/>
              <w:left w:val="single" w:sz="4" w:space="0" w:color="888888"/>
              <w:bottom w:val="single" w:sz="4" w:space="0" w:color="888888"/>
              <w:right w:val="single" w:sz="4" w:space="0" w:color="888888"/>
            </w:tcBorders>
            <w:shd w:val="clear" w:color="auto" w:fill="E7E6E6"/>
            <w:tcMar>
              <w:top w:w="57" w:type="dxa"/>
              <w:left w:w="57" w:type="dxa"/>
              <w:bottom w:w="57" w:type="dxa"/>
              <w:right w:w="57" w:type="dxa"/>
            </w:tcMar>
          </w:tcPr>
          <w:p w14:paraId="1C305BB8" w14:textId="77777777" w:rsidR="007F0345" w:rsidRPr="00D33D88" w:rsidRDefault="007F0345" w:rsidP="007F0345">
            <w:pPr>
              <w:spacing w:after="0"/>
              <w:jc w:val="center"/>
              <w:rPr>
                <w:lang w:val="en-GB"/>
              </w:rPr>
            </w:pPr>
            <w:r w:rsidRPr="00D33D88">
              <w:rPr>
                <w:b/>
                <w:bCs/>
                <w:sz w:val="20"/>
                <w:szCs w:val="20"/>
                <w:lang w:val="en-GB"/>
              </w:rPr>
              <w:t>95% CI</w:t>
            </w:r>
          </w:p>
        </w:tc>
        <w:tc>
          <w:tcPr>
            <w:tcW w:w="1300" w:type="dxa"/>
            <w:tcBorders>
              <w:top w:val="single" w:sz="4" w:space="0" w:color="888888"/>
              <w:left w:val="single" w:sz="4" w:space="0" w:color="888888"/>
              <w:bottom w:val="single" w:sz="4" w:space="0" w:color="888888"/>
              <w:right w:val="single" w:sz="4" w:space="0" w:color="888888"/>
            </w:tcBorders>
            <w:shd w:val="clear" w:color="auto" w:fill="E7E6E6"/>
            <w:tcMar>
              <w:top w:w="57" w:type="dxa"/>
              <w:left w:w="57" w:type="dxa"/>
              <w:bottom w:w="57" w:type="dxa"/>
              <w:right w:w="57" w:type="dxa"/>
            </w:tcMar>
          </w:tcPr>
          <w:p w14:paraId="063B625C" w14:textId="77777777" w:rsidR="007F0345" w:rsidRPr="00D33D88" w:rsidRDefault="007F0345" w:rsidP="007F0345">
            <w:pPr>
              <w:spacing w:after="0"/>
              <w:jc w:val="center"/>
              <w:rPr>
                <w:lang w:val="en-GB"/>
              </w:rPr>
            </w:pPr>
            <w:r w:rsidRPr="00D33D88">
              <w:rPr>
                <w:b/>
                <w:bCs/>
                <w:sz w:val="20"/>
                <w:szCs w:val="20"/>
                <w:lang w:val="en-GB"/>
              </w:rPr>
              <w:t>p-value</w:t>
            </w:r>
          </w:p>
        </w:tc>
      </w:tr>
      <w:tr w:rsidR="007F0345" w:rsidRPr="00D33D88" w14:paraId="50A59821" w14:textId="77777777" w:rsidTr="00D33D88">
        <w:tc>
          <w:tcPr>
            <w:tcW w:w="37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3E720D3C" w14:textId="77777777" w:rsidR="007F0345" w:rsidRPr="00D33D88" w:rsidRDefault="007F0345" w:rsidP="007F0345">
            <w:pPr>
              <w:spacing w:after="0"/>
              <w:rPr>
                <w:lang w:val="en-GB"/>
              </w:rPr>
            </w:pPr>
            <w:r w:rsidRPr="00D33D88">
              <w:rPr>
                <w:sz w:val="20"/>
                <w:szCs w:val="20"/>
                <w:lang w:val="en-GB"/>
              </w:rPr>
              <w:t>Time (post vs pre)</w:t>
            </w:r>
          </w:p>
        </w:tc>
        <w:tc>
          <w:tcPr>
            <w:tcW w:w="12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3872797C" w14:textId="77777777" w:rsidR="007F0345" w:rsidRPr="00D33D88" w:rsidRDefault="007F0345" w:rsidP="007F0345">
            <w:pPr>
              <w:spacing w:after="0"/>
              <w:jc w:val="center"/>
              <w:rPr>
                <w:lang w:val="en-GB"/>
              </w:rPr>
            </w:pPr>
            <w:r w:rsidRPr="00D33D88">
              <w:rPr>
                <w:sz w:val="20"/>
                <w:szCs w:val="20"/>
                <w:lang w:val="en-GB"/>
              </w:rPr>
              <w:t>2.4</w:t>
            </w:r>
          </w:p>
        </w:tc>
        <w:tc>
          <w:tcPr>
            <w:tcW w:w="155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1AAB56DA" w14:textId="77777777" w:rsidR="007F0345" w:rsidRPr="00D33D88" w:rsidRDefault="007F0345" w:rsidP="007F0345">
            <w:pPr>
              <w:spacing w:after="0"/>
              <w:jc w:val="center"/>
              <w:rPr>
                <w:lang w:val="en-GB"/>
              </w:rPr>
            </w:pPr>
            <w:r w:rsidRPr="00D33D88">
              <w:rPr>
                <w:sz w:val="20"/>
                <w:szCs w:val="20"/>
                <w:lang w:val="en-GB"/>
              </w:rPr>
              <w:t>1.7–3.5</w:t>
            </w:r>
          </w:p>
        </w:tc>
        <w:tc>
          <w:tcPr>
            <w:tcW w:w="13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3A2FA3A4" w14:textId="77777777" w:rsidR="007F0345" w:rsidRPr="00D33D88" w:rsidRDefault="007F0345" w:rsidP="007F0345">
            <w:pPr>
              <w:spacing w:after="0"/>
              <w:jc w:val="center"/>
              <w:rPr>
                <w:lang w:val="en-GB"/>
              </w:rPr>
            </w:pPr>
            <w:r w:rsidRPr="00D33D88">
              <w:rPr>
                <w:sz w:val="20"/>
                <w:szCs w:val="20"/>
                <w:lang w:val="en-GB"/>
              </w:rPr>
              <w:t>&lt;0.001</w:t>
            </w:r>
          </w:p>
        </w:tc>
      </w:tr>
      <w:tr w:rsidR="007F0345" w:rsidRPr="00D33D88" w14:paraId="23F14D4D" w14:textId="77777777" w:rsidTr="00D33D88">
        <w:tc>
          <w:tcPr>
            <w:tcW w:w="37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7BCA03C0" w14:textId="5ACC6B31" w:rsidR="007F0345" w:rsidRPr="00D33D88" w:rsidRDefault="00E52F6F" w:rsidP="007F0345">
            <w:pPr>
              <w:spacing w:after="0"/>
              <w:rPr>
                <w:lang w:val="en-GB"/>
              </w:rPr>
            </w:pPr>
            <w:r>
              <w:rPr>
                <w:sz w:val="20"/>
                <w:szCs w:val="20"/>
                <w:lang w:val="en-GB"/>
              </w:rPr>
              <w:t>Gender</w:t>
            </w:r>
            <w:r w:rsidR="007F0345" w:rsidRPr="00D33D88">
              <w:rPr>
                <w:sz w:val="20"/>
                <w:szCs w:val="20"/>
                <w:lang w:val="en-GB"/>
              </w:rPr>
              <w:t xml:space="preserve"> (male vs female)</w:t>
            </w:r>
          </w:p>
        </w:tc>
        <w:tc>
          <w:tcPr>
            <w:tcW w:w="12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0FFECDD2" w14:textId="77777777" w:rsidR="007F0345" w:rsidRPr="00D33D88" w:rsidRDefault="007F0345" w:rsidP="007F0345">
            <w:pPr>
              <w:spacing w:after="0"/>
              <w:jc w:val="center"/>
              <w:rPr>
                <w:lang w:val="en-GB"/>
              </w:rPr>
            </w:pPr>
            <w:r w:rsidRPr="00D33D88">
              <w:rPr>
                <w:sz w:val="20"/>
                <w:szCs w:val="20"/>
                <w:lang w:val="en-GB"/>
              </w:rPr>
              <w:t>0.6</w:t>
            </w:r>
          </w:p>
        </w:tc>
        <w:tc>
          <w:tcPr>
            <w:tcW w:w="155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3D2AA883" w14:textId="77777777" w:rsidR="007F0345" w:rsidRPr="00D33D88" w:rsidRDefault="007F0345" w:rsidP="007F0345">
            <w:pPr>
              <w:spacing w:after="0"/>
              <w:jc w:val="center"/>
              <w:rPr>
                <w:lang w:val="en-GB"/>
              </w:rPr>
            </w:pPr>
            <w:r w:rsidRPr="00D33D88">
              <w:rPr>
                <w:sz w:val="20"/>
                <w:szCs w:val="20"/>
                <w:lang w:val="en-GB"/>
              </w:rPr>
              <w:t>0.5–0.9</w:t>
            </w:r>
          </w:p>
        </w:tc>
        <w:tc>
          <w:tcPr>
            <w:tcW w:w="13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288F7E69" w14:textId="77777777" w:rsidR="007F0345" w:rsidRPr="00D33D88" w:rsidRDefault="007F0345" w:rsidP="007F0345">
            <w:pPr>
              <w:spacing w:after="0"/>
              <w:jc w:val="center"/>
              <w:rPr>
                <w:lang w:val="en-GB"/>
              </w:rPr>
            </w:pPr>
            <w:r w:rsidRPr="00D33D88">
              <w:rPr>
                <w:sz w:val="20"/>
                <w:szCs w:val="20"/>
                <w:lang w:val="en-GB"/>
              </w:rPr>
              <w:t>0.003</w:t>
            </w:r>
          </w:p>
        </w:tc>
      </w:tr>
      <w:tr w:rsidR="007F0345" w:rsidRPr="00D33D88" w14:paraId="649E5D87" w14:textId="77777777" w:rsidTr="00D33D88">
        <w:tc>
          <w:tcPr>
            <w:tcW w:w="37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7B2F3D90" w14:textId="77777777" w:rsidR="007F0345" w:rsidRPr="00D33D88" w:rsidRDefault="007F0345" w:rsidP="007F0345">
            <w:pPr>
              <w:spacing w:after="0"/>
              <w:rPr>
                <w:lang w:val="en-GB"/>
              </w:rPr>
            </w:pPr>
            <w:r w:rsidRPr="00D33D88">
              <w:rPr>
                <w:sz w:val="20"/>
                <w:szCs w:val="20"/>
                <w:lang w:val="en-GB"/>
              </w:rPr>
              <w:lastRenderedPageBreak/>
              <w:t>Geographic area (North vs Centre-South)</w:t>
            </w:r>
          </w:p>
        </w:tc>
        <w:tc>
          <w:tcPr>
            <w:tcW w:w="12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5E59BF29" w14:textId="77777777" w:rsidR="007F0345" w:rsidRPr="00D33D88" w:rsidRDefault="007F0345" w:rsidP="007F0345">
            <w:pPr>
              <w:spacing w:after="0"/>
              <w:jc w:val="center"/>
              <w:rPr>
                <w:lang w:val="en-GB"/>
              </w:rPr>
            </w:pPr>
            <w:r w:rsidRPr="00D33D88">
              <w:rPr>
                <w:sz w:val="20"/>
                <w:szCs w:val="20"/>
                <w:lang w:val="en-GB"/>
              </w:rPr>
              <w:t>0.9</w:t>
            </w:r>
          </w:p>
        </w:tc>
        <w:tc>
          <w:tcPr>
            <w:tcW w:w="155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34077FDB" w14:textId="77777777" w:rsidR="007F0345" w:rsidRPr="00D33D88" w:rsidRDefault="007F0345" w:rsidP="007F0345">
            <w:pPr>
              <w:spacing w:after="0"/>
              <w:jc w:val="center"/>
              <w:rPr>
                <w:lang w:val="en-GB"/>
              </w:rPr>
            </w:pPr>
            <w:r w:rsidRPr="00D33D88">
              <w:rPr>
                <w:sz w:val="20"/>
                <w:szCs w:val="20"/>
                <w:lang w:val="en-GB"/>
              </w:rPr>
              <w:t>0.5–1.5</w:t>
            </w:r>
          </w:p>
        </w:tc>
        <w:tc>
          <w:tcPr>
            <w:tcW w:w="13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1EC0C6FB" w14:textId="77777777" w:rsidR="007F0345" w:rsidRPr="00D33D88" w:rsidRDefault="007F0345" w:rsidP="007F0345">
            <w:pPr>
              <w:spacing w:after="0"/>
              <w:jc w:val="center"/>
              <w:rPr>
                <w:lang w:val="en-GB"/>
              </w:rPr>
            </w:pPr>
            <w:r w:rsidRPr="00D33D88">
              <w:rPr>
                <w:sz w:val="20"/>
                <w:szCs w:val="20"/>
                <w:lang w:val="en-GB"/>
              </w:rPr>
              <w:t>0.615</w:t>
            </w:r>
          </w:p>
        </w:tc>
      </w:tr>
    </w:tbl>
    <w:p w14:paraId="2A76F5C9" w14:textId="77777777" w:rsidR="007F0345" w:rsidRPr="00D33D88" w:rsidRDefault="007F0345" w:rsidP="007F0345">
      <w:pPr>
        <w:spacing w:before="60" w:after="60"/>
        <w:rPr>
          <w:lang w:val="en-GB"/>
        </w:rPr>
      </w:pPr>
      <w:r w:rsidRPr="00D33D88">
        <w:rPr>
          <w:i/>
          <w:iCs/>
          <w:sz w:val="20"/>
          <w:szCs w:val="20"/>
          <w:lang w:val="en-GB"/>
        </w:rPr>
        <w:t>N = 904 | Clusters: 13 schools | Pseudo R² = 0.039</w:t>
      </w:r>
    </w:p>
    <w:p w14:paraId="30BFEF85" w14:textId="77777777" w:rsidR="007F0345" w:rsidRPr="00D33D88" w:rsidRDefault="007F0345" w:rsidP="007F0345">
      <w:pPr>
        <w:rPr>
          <w:lang w:val="en-GB"/>
        </w:rPr>
      </w:pPr>
    </w:p>
    <w:p w14:paraId="4E549071" w14:textId="77777777" w:rsidR="007F0345" w:rsidRPr="00D33D88" w:rsidRDefault="007F0345" w:rsidP="007F0345">
      <w:pPr>
        <w:spacing w:before="60" w:after="60"/>
        <w:rPr>
          <w:lang w:val="en-GB"/>
        </w:rPr>
      </w:pPr>
      <w:r w:rsidRPr="00D33D88">
        <w:rPr>
          <w:b/>
          <w:bCs/>
          <w:szCs w:val="22"/>
          <w:lang w:val="en-GB"/>
        </w:rPr>
        <w:t>15. Pregnancy cannot occur during first sexual encounters (FALSE)</w:t>
      </w:r>
    </w:p>
    <w:tbl>
      <w:tblPr>
        <w:tblW w:w="7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700"/>
        <w:gridCol w:w="1200"/>
        <w:gridCol w:w="1550"/>
        <w:gridCol w:w="1300"/>
      </w:tblGrid>
      <w:tr w:rsidR="007F0345" w:rsidRPr="00D33D88" w14:paraId="2FB1996B" w14:textId="77777777" w:rsidTr="00D33D88">
        <w:trPr>
          <w:tblHeader/>
        </w:trPr>
        <w:tc>
          <w:tcPr>
            <w:tcW w:w="3700" w:type="dxa"/>
            <w:tcBorders>
              <w:top w:val="single" w:sz="4" w:space="0" w:color="888888"/>
              <w:left w:val="single" w:sz="4" w:space="0" w:color="888888"/>
              <w:bottom w:val="single" w:sz="4" w:space="0" w:color="888888"/>
              <w:right w:val="single" w:sz="4" w:space="0" w:color="888888"/>
            </w:tcBorders>
            <w:shd w:val="clear" w:color="auto" w:fill="E7E6E6"/>
            <w:tcMar>
              <w:top w:w="57" w:type="dxa"/>
              <w:left w:w="57" w:type="dxa"/>
              <w:bottom w:w="57" w:type="dxa"/>
              <w:right w:w="57" w:type="dxa"/>
            </w:tcMar>
          </w:tcPr>
          <w:p w14:paraId="1D3611B3" w14:textId="77777777" w:rsidR="007F0345" w:rsidRPr="00D33D88" w:rsidRDefault="007F0345" w:rsidP="007F0345">
            <w:pPr>
              <w:spacing w:after="0"/>
              <w:jc w:val="center"/>
              <w:rPr>
                <w:lang w:val="en-GB"/>
              </w:rPr>
            </w:pPr>
            <w:r w:rsidRPr="00D33D88">
              <w:rPr>
                <w:b/>
                <w:bCs/>
                <w:sz w:val="20"/>
                <w:szCs w:val="20"/>
                <w:lang w:val="en-GB"/>
              </w:rPr>
              <w:t>Factor</w:t>
            </w:r>
          </w:p>
        </w:tc>
        <w:tc>
          <w:tcPr>
            <w:tcW w:w="1200" w:type="dxa"/>
            <w:tcBorders>
              <w:top w:val="single" w:sz="4" w:space="0" w:color="888888"/>
              <w:left w:val="single" w:sz="4" w:space="0" w:color="888888"/>
              <w:bottom w:val="single" w:sz="4" w:space="0" w:color="888888"/>
              <w:right w:val="single" w:sz="4" w:space="0" w:color="888888"/>
            </w:tcBorders>
            <w:shd w:val="clear" w:color="auto" w:fill="E7E6E6"/>
            <w:tcMar>
              <w:top w:w="57" w:type="dxa"/>
              <w:left w:w="57" w:type="dxa"/>
              <w:bottom w:w="57" w:type="dxa"/>
              <w:right w:w="57" w:type="dxa"/>
            </w:tcMar>
          </w:tcPr>
          <w:p w14:paraId="3E51C0EA" w14:textId="77777777" w:rsidR="007F0345" w:rsidRPr="00D33D88" w:rsidRDefault="007F0345" w:rsidP="007F0345">
            <w:pPr>
              <w:spacing w:after="0"/>
              <w:jc w:val="center"/>
              <w:rPr>
                <w:lang w:val="en-GB"/>
              </w:rPr>
            </w:pPr>
            <w:r w:rsidRPr="00D33D88">
              <w:rPr>
                <w:b/>
                <w:bCs/>
                <w:sz w:val="20"/>
                <w:szCs w:val="20"/>
                <w:lang w:val="en-GB"/>
              </w:rPr>
              <w:t>Adj. OR</w:t>
            </w:r>
          </w:p>
        </w:tc>
        <w:tc>
          <w:tcPr>
            <w:tcW w:w="1550" w:type="dxa"/>
            <w:tcBorders>
              <w:top w:val="single" w:sz="4" w:space="0" w:color="888888"/>
              <w:left w:val="single" w:sz="4" w:space="0" w:color="888888"/>
              <w:bottom w:val="single" w:sz="4" w:space="0" w:color="888888"/>
              <w:right w:val="single" w:sz="4" w:space="0" w:color="888888"/>
            </w:tcBorders>
            <w:shd w:val="clear" w:color="auto" w:fill="E7E6E6"/>
            <w:tcMar>
              <w:top w:w="57" w:type="dxa"/>
              <w:left w:w="57" w:type="dxa"/>
              <w:bottom w:w="57" w:type="dxa"/>
              <w:right w:w="57" w:type="dxa"/>
            </w:tcMar>
          </w:tcPr>
          <w:p w14:paraId="6162B662" w14:textId="77777777" w:rsidR="007F0345" w:rsidRPr="00D33D88" w:rsidRDefault="007F0345" w:rsidP="007F0345">
            <w:pPr>
              <w:spacing w:after="0"/>
              <w:jc w:val="center"/>
              <w:rPr>
                <w:lang w:val="en-GB"/>
              </w:rPr>
            </w:pPr>
            <w:r w:rsidRPr="00D33D88">
              <w:rPr>
                <w:b/>
                <w:bCs/>
                <w:sz w:val="20"/>
                <w:szCs w:val="20"/>
                <w:lang w:val="en-GB"/>
              </w:rPr>
              <w:t>95% CI</w:t>
            </w:r>
          </w:p>
        </w:tc>
        <w:tc>
          <w:tcPr>
            <w:tcW w:w="1300" w:type="dxa"/>
            <w:tcBorders>
              <w:top w:val="single" w:sz="4" w:space="0" w:color="888888"/>
              <w:left w:val="single" w:sz="4" w:space="0" w:color="888888"/>
              <w:bottom w:val="single" w:sz="4" w:space="0" w:color="888888"/>
              <w:right w:val="single" w:sz="4" w:space="0" w:color="888888"/>
            </w:tcBorders>
            <w:shd w:val="clear" w:color="auto" w:fill="E7E6E6"/>
            <w:tcMar>
              <w:top w:w="57" w:type="dxa"/>
              <w:left w:w="57" w:type="dxa"/>
              <w:bottom w:w="57" w:type="dxa"/>
              <w:right w:w="57" w:type="dxa"/>
            </w:tcMar>
          </w:tcPr>
          <w:p w14:paraId="22FBC497" w14:textId="77777777" w:rsidR="007F0345" w:rsidRPr="00D33D88" w:rsidRDefault="007F0345" w:rsidP="007F0345">
            <w:pPr>
              <w:spacing w:after="0"/>
              <w:jc w:val="center"/>
              <w:rPr>
                <w:lang w:val="en-GB"/>
              </w:rPr>
            </w:pPr>
            <w:r w:rsidRPr="00D33D88">
              <w:rPr>
                <w:b/>
                <w:bCs/>
                <w:sz w:val="20"/>
                <w:szCs w:val="20"/>
                <w:lang w:val="en-GB"/>
              </w:rPr>
              <w:t>p-value</w:t>
            </w:r>
          </w:p>
        </w:tc>
      </w:tr>
      <w:tr w:rsidR="007F0345" w:rsidRPr="00D33D88" w14:paraId="1EAF2E5E" w14:textId="77777777" w:rsidTr="00D33D88">
        <w:tc>
          <w:tcPr>
            <w:tcW w:w="37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4B575910" w14:textId="77777777" w:rsidR="007F0345" w:rsidRPr="00D33D88" w:rsidRDefault="007F0345" w:rsidP="007F0345">
            <w:pPr>
              <w:spacing w:after="0"/>
              <w:rPr>
                <w:lang w:val="en-GB"/>
              </w:rPr>
            </w:pPr>
            <w:r w:rsidRPr="00D33D88">
              <w:rPr>
                <w:sz w:val="20"/>
                <w:szCs w:val="20"/>
                <w:lang w:val="en-GB"/>
              </w:rPr>
              <w:t>Time (post vs pre)</w:t>
            </w:r>
          </w:p>
        </w:tc>
        <w:tc>
          <w:tcPr>
            <w:tcW w:w="12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7100A7AE" w14:textId="77777777" w:rsidR="007F0345" w:rsidRPr="00D33D88" w:rsidRDefault="007F0345" w:rsidP="007F0345">
            <w:pPr>
              <w:spacing w:after="0"/>
              <w:jc w:val="center"/>
              <w:rPr>
                <w:lang w:val="en-GB"/>
              </w:rPr>
            </w:pPr>
            <w:r w:rsidRPr="00D33D88">
              <w:rPr>
                <w:sz w:val="20"/>
                <w:szCs w:val="20"/>
                <w:lang w:val="en-GB"/>
              </w:rPr>
              <w:t>2.4</w:t>
            </w:r>
          </w:p>
        </w:tc>
        <w:tc>
          <w:tcPr>
            <w:tcW w:w="155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412DBB7E" w14:textId="77777777" w:rsidR="007F0345" w:rsidRPr="00D33D88" w:rsidRDefault="007F0345" w:rsidP="007F0345">
            <w:pPr>
              <w:spacing w:after="0"/>
              <w:jc w:val="center"/>
              <w:rPr>
                <w:lang w:val="en-GB"/>
              </w:rPr>
            </w:pPr>
            <w:r w:rsidRPr="00D33D88">
              <w:rPr>
                <w:sz w:val="20"/>
                <w:szCs w:val="20"/>
                <w:lang w:val="en-GB"/>
              </w:rPr>
              <w:t>1.4–4.1</w:t>
            </w:r>
          </w:p>
        </w:tc>
        <w:tc>
          <w:tcPr>
            <w:tcW w:w="13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127E9F3A" w14:textId="77777777" w:rsidR="007F0345" w:rsidRPr="00D33D88" w:rsidRDefault="007F0345" w:rsidP="007F0345">
            <w:pPr>
              <w:spacing w:after="0"/>
              <w:jc w:val="center"/>
              <w:rPr>
                <w:lang w:val="en-GB"/>
              </w:rPr>
            </w:pPr>
            <w:r w:rsidRPr="00D33D88">
              <w:rPr>
                <w:sz w:val="20"/>
                <w:szCs w:val="20"/>
                <w:lang w:val="en-GB"/>
              </w:rPr>
              <w:t>0.002</w:t>
            </w:r>
          </w:p>
        </w:tc>
      </w:tr>
      <w:tr w:rsidR="007F0345" w:rsidRPr="00D33D88" w14:paraId="10102A1A" w14:textId="77777777" w:rsidTr="00D33D88">
        <w:tc>
          <w:tcPr>
            <w:tcW w:w="37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41928BC3" w14:textId="4AF4B390" w:rsidR="007F0345" w:rsidRPr="00D33D88" w:rsidRDefault="00E52F6F" w:rsidP="007F0345">
            <w:pPr>
              <w:spacing w:after="0"/>
              <w:rPr>
                <w:lang w:val="en-GB"/>
              </w:rPr>
            </w:pPr>
            <w:r>
              <w:rPr>
                <w:sz w:val="20"/>
                <w:szCs w:val="20"/>
                <w:lang w:val="en-GB"/>
              </w:rPr>
              <w:t>Gender</w:t>
            </w:r>
            <w:r w:rsidR="007F0345" w:rsidRPr="00D33D88">
              <w:rPr>
                <w:sz w:val="20"/>
                <w:szCs w:val="20"/>
                <w:lang w:val="en-GB"/>
              </w:rPr>
              <w:t xml:space="preserve"> (male vs female)</w:t>
            </w:r>
          </w:p>
        </w:tc>
        <w:tc>
          <w:tcPr>
            <w:tcW w:w="12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2E0899D9" w14:textId="77777777" w:rsidR="007F0345" w:rsidRPr="00D33D88" w:rsidRDefault="007F0345" w:rsidP="007F0345">
            <w:pPr>
              <w:spacing w:after="0"/>
              <w:jc w:val="center"/>
              <w:rPr>
                <w:lang w:val="en-GB"/>
              </w:rPr>
            </w:pPr>
            <w:r w:rsidRPr="00D33D88">
              <w:rPr>
                <w:sz w:val="20"/>
                <w:szCs w:val="20"/>
                <w:lang w:val="en-GB"/>
              </w:rPr>
              <w:t>0.8</w:t>
            </w:r>
          </w:p>
        </w:tc>
        <w:tc>
          <w:tcPr>
            <w:tcW w:w="155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1B02E3CA" w14:textId="77777777" w:rsidR="007F0345" w:rsidRPr="00D33D88" w:rsidRDefault="007F0345" w:rsidP="007F0345">
            <w:pPr>
              <w:spacing w:after="0"/>
              <w:jc w:val="center"/>
              <w:rPr>
                <w:lang w:val="en-GB"/>
              </w:rPr>
            </w:pPr>
            <w:r w:rsidRPr="00D33D88">
              <w:rPr>
                <w:sz w:val="20"/>
                <w:szCs w:val="20"/>
                <w:lang w:val="en-GB"/>
              </w:rPr>
              <w:t>0.6–1.0</w:t>
            </w:r>
          </w:p>
        </w:tc>
        <w:tc>
          <w:tcPr>
            <w:tcW w:w="13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58E97A92" w14:textId="77777777" w:rsidR="007F0345" w:rsidRPr="00D33D88" w:rsidRDefault="007F0345" w:rsidP="007F0345">
            <w:pPr>
              <w:spacing w:after="0"/>
              <w:jc w:val="center"/>
              <w:rPr>
                <w:lang w:val="en-GB"/>
              </w:rPr>
            </w:pPr>
            <w:r w:rsidRPr="00D33D88">
              <w:rPr>
                <w:sz w:val="20"/>
                <w:szCs w:val="20"/>
                <w:lang w:val="en-GB"/>
              </w:rPr>
              <w:t>0.050</w:t>
            </w:r>
          </w:p>
        </w:tc>
      </w:tr>
      <w:tr w:rsidR="007F0345" w:rsidRPr="00D33D88" w14:paraId="33650AD2" w14:textId="77777777" w:rsidTr="00D33D88">
        <w:tc>
          <w:tcPr>
            <w:tcW w:w="37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572BF2F9" w14:textId="77777777" w:rsidR="007F0345" w:rsidRPr="00D33D88" w:rsidRDefault="007F0345" w:rsidP="007F0345">
            <w:pPr>
              <w:spacing w:after="0"/>
              <w:rPr>
                <w:lang w:val="en-GB"/>
              </w:rPr>
            </w:pPr>
            <w:r w:rsidRPr="00D33D88">
              <w:rPr>
                <w:sz w:val="20"/>
                <w:szCs w:val="20"/>
                <w:lang w:val="en-GB"/>
              </w:rPr>
              <w:t>Geographic area (North vs Centre-South)</w:t>
            </w:r>
          </w:p>
        </w:tc>
        <w:tc>
          <w:tcPr>
            <w:tcW w:w="12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4C1517E4" w14:textId="77777777" w:rsidR="007F0345" w:rsidRPr="00D33D88" w:rsidRDefault="007F0345" w:rsidP="007F0345">
            <w:pPr>
              <w:spacing w:after="0"/>
              <w:jc w:val="center"/>
              <w:rPr>
                <w:lang w:val="en-GB"/>
              </w:rPr>
            </w:pPr>
            <w:r w:rsidRPr="00D33D88">
              <w:rPr>
                <w:sz w:val="20"/>
                <w:szCs w:val="20"/>
                <w:lang w:val="en-GB"/>
              </w:rPr>
              <w:t>0.7</w:t>
            </w:r>
          </w:p>
        </w:tc>
        <w:tc>
          <w:tcPr>
            <w:tcW w:w="155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60427312" w14:textId="77777777" w:rsidR="007F0345" w:rsidRPr="00D33D88" w:rsidRDefault="007F0345" w:rsidP="007F0345">
            <w:pPr>
              <w:spacing w:after="0"/>
              <w:jc w:val="center"/>
              <w:rPr>
                <w:lang w:val="en-GB"/>
              </w:rPr>
            </w:pPr>
            <w:r w:rsidRPr="00D33D88">
              <w:rPr>
                <w:sz w:val="20"/>
                <w:szCs w:val="20"/>
                <w:lang w:val="en-GB"/>
              </w:rPr>
              <w:t>0.3–1.7</w:t>
            </w:r>
          </w:p>
        </w:tc>
        <w:tc>
          <w:tcPr>
            <w:tcW w:w="13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7045734B" w14:textId="77777777" w:rsidR="007F0345" w:rsidRPr="00D33D88" w:rsidRDefault="007F0345" w:rsidP="007F0345">
            <w:pPr>
              <w:spacing w:after="0"/>
              <w:jc w:val="center"/>
              <w:rPr>
                <w:lang w:val="en-GB"/>
              </w:rPr>
            </w:pPr>
            <w:r w:rsidRPr="00D33D88">
              <w:rPr>
                <w:sz w:val="20"/>
                <w:szCs w:val="20"/>
                <w:lang w:val="en-GB"/>
              </w:rPr>
              <w:t>0.430</w:t>
            </w:r>
          </w:p>
        </w:tc>
      </w:tr>
    </w:tbl>
    <w:p w14:paraId="465CD675" w14:textId="77777777" w:rsidR="007F0345" w:rsidRPr="00D33D88" w:rsidRDefault="007F0345" w:rsidP="007F0345">
      <w:pPr>
        <w:spacing w:before="60" w:after="60"/>
        <w:rPr>
          <w:lang w:val="en-GB"/>
        </w:rPr>
      </w:pPr>
      <w:r w:rsidRPr="00D33D88">
        <w:rPr>
          <w:i/>
          <w:iCs/>
          <w:sz w:val="20"/>
          <w:szCs w:val="20"/>
          <w:lang w:val="en-GB"/>
        </w:rPr>
        <w:t>N = 904 | Clusters: 13 schools | Pseudo R² = 0.028</w:t>
      </w:r>
    </w:p>
    <w:p w14:paraId="2D0C9C85" w14:textId="4BC549BE" w:rsidR="007F0345" w:rsidRPr="00D33D88" w:rsidRDefault="007F0345">
      <w:pPr>
        <w:spacing w:after="160" w:line="259" w:lineRule="auto"/>
        <w:jc w:val="left"/>
        <w:rPr>
          <w:rFonts w:cs="Calibri"/>
          <w:b/>
          <w:bCs/>
          <w:lang w:val="en-GB"/>
        </w:rPr>
      </w:pPr>
      <w:proofErr w:type="spellStart"/>
      <w:r w:rsidRPr="00D33D88">
        <w:rPr>
          <w:rFonts w:cs="Calibri"/>
          <w:b/>
          <w:bCs/>
          <w:lang w:val="en-GB"/>
        </w:rPr>
        <w:t>eTable</w:t>
      </w:r>
      <w:proofErr w:type="spellEnd"/>
      <w:r w:rsidRPr="00D33D88">
        <w:rPr>
          <w:rFonts w:cs="Calibri"/>
          <w:b/>
          <w:bCs/>
          <w:lang w:val="en-GB"/>
        </w:rPr>
        <w:t xml:space="preserve"> </w:t>
      </w:r>
      <w:r w:rsidR="00760A56">
        <w:rPr>
          <w:rFonts w:cs="Calibri"/>
          <w:b/>
          <w:bCs/>
          <w:lang w:val="en-GB"/>
        </w:rPr>
        <w:t>5</w:t>
      </w:r>
      <w:r w:rsidRPr="00D33D88">
        <w:rPr>
          <w:rFonts w:cs="Calibri"/>
          <w:b/>
          <w:bCs/>
          <w:lang w:val="en-GB"/>
        </w:rPr>
        <w:t xml:space="preserve">. </w:t>
      </w:r>
      <w:r w:rsidR="00184FBA" w:rsidRPr="00D33D88">
        <w:rPr>
          <w:rFonts w:cs="Calibri"/>
          <w:b/>
          <w:bCs/>
          <w:lang w:val="en-GB"/>
        </w:rPr>
        <w:t xml:space="preserve">Secondary analyses on the post-intervention </w:t>
      </w:r>
      <w:r w:rsidR="006678F8">
        <w:rPr>
          <w:rFonts w:cs="Calibri"/>
          <w:b/>
          <w:bCs/>
          <w:lang w:val="en-GB"/>
        </w:rPr>
        <w:t>group</w:t>
      </w:r>
      <w:r w:rsidR="00184FBA" w:rsidRPr="00D33D88">
        <w:rPr>
          <w:rFonts w:cs="Calibri"/>
          <w:b/>
          <w:bCs/>
          <w:lang w:val="en-GB"/>
        </w:rPr>
        <w:t xml:space="preserve"> in upper secondary schools (2nd grade). Italy. February-June 2023</w:t>
      </w:r>
    </w:p>
    <w:p w14:paraId="4A3B1D25" w14:textId="77777777" w:rsidR="00184FBA" w:rsidRPr="00D33D88" w:rsidRDefault="00184FBA" w:rsidP="00184FBA">
      <w:pPr>
        <w:spacing w:before="60" w:after="60"/>
        <w:rPr>
          <w:lang w:val="en-GB"/>
        </w:rPr>
      </w:pPr>
      <w:r w:rsidRPr="00D33D88">
        <w:rPr>
          <w:b/>
          <w:bCs/>
          <w:szCs w:val="22"/>
          <w:lang w:val="en-GB"/>
        </w:rPr>
        <w:t>Part A. Binomial logistic regression model</w:t>
      </w:r>
    </w:p>
    <w:p w14:paraId="58D9FBC4" w14:textId="173B2B82" w:rsidR="00184FBA" w:rsidRPr="00D33D88" w:rsidRDefault="00D33D88" w:rsidP="00184FBA">
      <w:pPr>
        <w:rPr>
          <w:lang w:val="en-GB"/>
        </w:rPr>
      </w:pPr>
      <w:bookmarkStart w:id="11" w:name="OLE_LINK3"/>
      <w:r w:rsidRPr="00D33D88">
        <w:rPr>
          <w:lang w:val="en-GB"/>
        </w:rPr>
        <w:t>Binomial logistic regression model fitted on the post-intervention sample, with the number of correct answers (out of 15) as the dependent variable. Adjusted odds ratios are reported with 95% confidence intervals and p-values; standard errors clustered at the school level (12 clusters). Reference categories: female (</w:t>
      </w:r>
      <w:r w:rsidR="00E52F6F">
        <w:rPr>
          <w:lang w:val="en-GB"/>
        </w:rPr>
        <w:t>gender</w:t>
      </w:r>
      <w:r w:rsidRPr="00D33D88">
        <w:rPr>
          <w:lang w:val="en-GB"/>
        </w:rPr>
        <w:t>), Centre-South (geographic area). Urban area and deprived context were not included as predictors because each was represented in a single school in the analytical sample, providing insufficient between-school variation to support substantive interpretation of their coefficients.</w:t>
      </w:r>
    </w:p>
    <w:tbl>
      <w:tblPr>
        <w:tblW w:w="7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39"/>
        <w:gridCol w:w="1134"/>
        <w:gridCol w:w="1527"/>
        <w:gridCol w:w="1300"/>
      </w:tblGrid>
      <w:tr w:rsidR="00F34A80" w:rsidRPr="00D33D88" w14:paraId="20B7C8F4" w14:textId="77777777" w:rsidTr="00F34A80">
        <w:trPr>
          <w:tblHeader/>
        </w:trPr>
        <w:tc>
          <w:tcPr>
            <w:tcW w:w="3539" w:type="dxa"/>
            <w:tcBorders>
              <w:top w:val="single" w:sz="4" w:space="0" w:color="888888"/>
              <w:left w:val="single" w:sz="4" w:space="0" w:color="888888"/>
              <w:bottom w:val="single" w:sz="4" w:space="0" w:color="888888"/>
              <w:right w:val="single" w:sz="4" w:space="0" w:color="888888"/>
            </w:tcBorders>
            <w:shd w:val="clear" w:color="auto" w:fill="E7E6E6"/>
            <w:tcMar>
              <w:top w:w="57" w:type="dxa"/>
              <w:left w:w="57" w:type="dxa"/>
              <w:bottom w:w="57" w:type="dxa"/>
              <w:right w:w="57" w:type="dxa"/>
            </w:tcMar>
          </w:tcPr>
          <w:bookmarkEnd w:id="11"/>
          <w:p w14:paraId="3D9C7A8D" w14:textId="77777777" w:rsidR="00F34A80" w:rsidRPr="00D33D88" w:rsidRDefault="00F34A80" w:rsidP="00A5267B">
            <w:pPr>
              <w:jc w:val="center"/>
              <w:rPr>
                <w:lang w:val="en-GB"/>
              </w:rPr>
            </w:pPr>
            <w:r w:rsidRPr="00D33D88">
              <w:rPr>
                <w:b/>
                <w:bCs/>
                <w:sz w:val="20"/>
                <w:szCs w:val="20"/>
                <w:lang w:val="en-GB"/>
              </w:rPr>
              <w:t>Factor</w:t>
            </w:r>
          </w:p>
        </w:tc>
        <w:tc>
          <w:tcPr>
            <w:tcW w:w="1134" w:type="dxa"/>
            <w:tcBorders>
              <w:top w:val="single" w:sz="4" w:space="0" w:color="888888"/>
              <w:left w:val="single" w:sz="4" w:space="0" w:color="888888"/>
              <w:bottom w:val="single" w:sz="4" w:space="0" w:color="888888"/>
              <w:right w:val="single" w:sz="4" w:space="0" w:color="888888"/>
            </w:tcBorders>
            <w:shd w:val="clear" w:color="auto" w:fill="E7E6E6"/>
            <w:tcMar>
              <w:top w:w="57" w:type="dxa"/>
              <w:left w:w="57" w:type="dxa"/>
              <w:bottom w:w="57" w:type="dxa"/>
              <w:right w:w="57" w:type="dxa"/>
            </w:tcMar>
          </w:tcPr>
          <w:p w14:paraId="37163FBA" w14:textId="77777777" w:rsidR="00F34A80" w:rsidRPr="00D33D88" w:rsidRDefault="00F34A80" w:rsidP="00A5267B">
            <w:pPr>
              <w:jc w:val="center"/>
              <w:rPr>
                <w:lang w:val="en-GB"/>
              </w:rPr>
            </w:pPr>
            <w:r w:rsidRPr="00D33D88">
              <w:rPr>
                <w:b/>
                <w:bCs/>
                <w:sz w:val="20"/>
                <w:szCs w:val="20"/>
                <w:lang w:val="en-GB"/>
              </w:rPr>
              <w:t>Adj. OR</w:t>
            </w:r>
          </w:p>
        </w:tc>
        <w:tc>
          <w:tcPr>
            <w:tcW w:w="1527" w:type="dxa"/>
            <w:tcBorders>
              <w:top w:val="single" w:sz="4" w:space="0" w:color="888888"/>
              <w:left w:val="single" w:sz="4" w:space="0" w:color="888888"/>
              <w:bottom w:val="single" w:sz="4" w:space="0" w:color="888888"/>
              <w:right w:val="single" w:sz="4" w:space="0" w:color="888888"/>
            </w:tcBorders>
            <w:shd w:val="clear" w:color="auto" w:fill="E7E6E6"/>
            <w:tcMar>
              <w:top w:w="57" w:type="dxa"/>
              <w:left w:w="57" w:type="dxa"/>
              <w:bottom w:w="57" w:type="dxa"/>
              <w:right w:w="57" w:type="dxa"/>
            </w:tcMar>
          </w:tcPr>
          <w:p w14:paraId="6B978781" w14:textId="77777777" w:rsidR="00F34A80" w:rsidRPr="00D33D88" w:rsidRDefault="00F34A80" w:rsidP="00A5267B">
            <w:pPr>
              <w:jc w:val="center"/>
              <w:rPr>
                <w:lang w:val="en-GB"/>
              </w:rPr>
            </w:pPr>
            <w:r w:rsidRPr="00D33D88">
              <w:rPr>
                <w:b/>
                <w:bCs/>
                <w:sz w:val="20"/>
                <w:szCs w:val="20"/>
                <w:lang w:val="en-GB"/>
              </w:rPr>
              <w:t>95% CI</w:t>
            </w:r>
          </w:p>
        </w:tc>
        <w:tc>
          <w:tcPr>
            <w:tcW w:w="1300" w:type="dxa"/>
            <w:tcBorders>
              <w:top w:val="single" w:sz="4" w:space="0" w:color="888888"/>
              <w:left w:val="single" w:sz="4" w:space="0" w:color="888888"/>
              <w:bottom w:val="single" w:sz="4" w:space="0" w:color="888888"/>
              <w:right w:val="single" w:sz="4" w:space="0" w:color="888888"/>
            </w:tcBorders>
            <w:shd w:val="clear" w:color="auto" w:fill="E7E6E6"/>
            <w:tcMar>
              <w:top w:w="57" w:type="dxa"/>
              <w:left w:w="57" w:type="dxa"/>
              <w:bottom w:w="57" w:type="dxa"/>
              <w:right w:w="57" w:type="dxa"/>
            </w:tcMar>
          </w:tcPr>
          <w:p w14:paraId="2F363DE6" w14:textId="77777777" w:rsidR="00F34A80" w:rsidRPr="00D33D88" w:rsidRDefault="00F34A80" w:rsidP="00A5267B">
            <w:pPr>
              <w:jc w:val="center"/>
              <w:rPr>
                <w:lang w:val="en-GB"/>
              </w:rPr>
            </w:pPr>
            <w:r w:rsidRPr="00D33D88">
              <w:rPr>
                <w:b/>
                <w:bCs/>
                <w:sz w:val="20"/>
                <w:szCs w:val="20"/>
                <w:lang w:val="en-GB"/>
              </w:rPr>
              <w:t>p-value</w:t>
            </w:r>
          </w:p>
        </w:tc>
      </w:tr>
      <w:tr w:rsidR="00F34A80" w:rsidRPr="00D33D88" w14:paraId="5ACAE04D" w14:textId="77777777" w:rsidTr="00F34A80">
        <w:tc>
          <w:tcPr>
            <w:tcW w:w="3539"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45A4F15C" w14:textId="6008F69C" w:rsidR="00F34A80" w:rsidRPr="00D33D88" w:rsidRDefault="00E52F6F" w:rsidP="00D33D88">
            <w:pPr>
              <w:spacing w:after="0"/>
              <w:rPr>
                <w:lang w:val="en-GB"/>
              </w:rPr>
            </w:pPr>
            <w:r>
              <w:rPr>
                <w:sz w:val="20"/>
                <w:szCs w:val="20"/>
                <w:lang w:val="en-GB"/>
              </w:rPr>
              <w:t>Gender</w:t>
            </w:r>
            <w:r w:rsidR="00F34A80" w:rsidRPr="00D33D88">
              <w:rPr>
                <w:sz w:val="20"/>
                <w:szCs w:val="20"/>
                <w:lang w:val="en-GB"/>
              </w:rPr>
              <w:t xml:space="preserve"> (male vs female)</w:t>
            </w:r>
          </w:p>
        </w:tc>
        <w:tc>
          <w:tcPr>
            <w:tcW w:w="1134"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63CC4384" w14:textId="77777777" w:rsidR="00F34A80" w:rsidRPr="00D33D88" w:rsidRDefault="00F34A80" w:rsidP="00D33D88">
            <w:pPr>
              <w:spacing w:after="0"/>
              <w:jc w:val="center"/>
              <w:rPr>
                <w:lang w:val="en-GB"/>
              </w:rPr>
            </w:pPr>
            <w:r w:rsidRPr="00D33D88">
              <w:rPr>
                <w:sz w:val="20"/>
                <w:szCs w:val="20"/>
                <w:lang w:val="en-GB"/>
              </w:rPr>
              <w:t>0.6</w:t>
            </w:r>
          </w:p>
        </w:tc>
        <w:tc>
          <w:tcPr>
            <w:tcW w:w="1527"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2E470AC7" w14:textId="77777777" w:rsidR="00F34A80" w:rsidRPr="00D33D88" w:rsidRDefault="00F34A80" w:rsidP="00D33D88">
            <w:pPr>
              <w:spacing w:after="0"/>
              <w:jc w:val="center"/>
              <w:rPr>
                <w:lang w:val="en-GB"/>
              </w:rPr>
            </w:pPr>
            <w:r w:rsidRPr="00D33D88">
              <w:rPr>
                <w:sz w:val="20"/>
                <w:szCs w:val="20"/>
                <w:lang w:val="en-GB"/>
              </w:rPr>
              <w:t>0.5–0.8</w:t>
            </w:r>
          </w:p>
        </w:tc>
        <w:tc>
          <w:tcPr>
            <w:tcW w:w="13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76753660" w14:textId="77777777" w:rsidR="00F34A80" w:rsidRPr="00D33D88" w:rsidRDefault="00F34A80" w:rsidP="00D33D88">
            <w:pPr>
              <w:spacing w:after="0"/>
              <w:jc w:val="center"/>
              <w:rPr>
                <w:lang w:val="en-GB"/>
              </w:rPr>
            </w:pPr>
            <w:r w:rsidRPr="00D33D88">
              <w:rPr>
                <w:sz w:val="20"/>
                <w:szCs w:val="20"/>
                <w:lang w:val="en-GB"/>
              </w:rPr>
              <w:t>0.001</w:t>
            </w:r>
          </w:p>
        </w:tc>
      </w:tr>
      <w:tr w:rsidR="00F34A80" w:rsidRPr="00D33D88" w14:paraId="7F9BCA0C" w14:textId="77777777" w:rsidTr="00F34A80">
        <w:tc>
          <w:tcPr>
            <w:tcW w:w="3539"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340BE1DC" w14:textId="77777777" w:rsidR="00F34A80" w:rsidRPr="00D33D88" w:rsidRDefault="00F34A80" w:rsidP="00D33D88">
            <w:pPr>
              <w:spacing w:after="0"/>
              <w:rPr>
                <w:lang w:val="en-GB"/>
              </w:rPr>
            </w:pPr>
            <w:r w:rsidRPr="00D33D88">
              <w:rPr>
                <w:sz w:val="20"/>
                <w:szCs w:val="20"/>
                <w:lang w:val="en-GB"/>
              </w:rPr>
              <w:t>Geographic area (North vs Centre-South)</w:t>
            </w:r>
          </w:p>
        </w:tc>
        <w:tc>
          <w:tcPr>
            <w:tcW w:w="1134"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46E48060" w14:textId="77777777" w:rsidR="00F34A80" w:rsidRPr="00D33D88" w:rsidRDefault="00F34A80" w:rsidP="00D33D88">
            <w:pPr>
              <w:spacing w:after="0"/>
              <w:jc w:val="center"/>
              <w:rPr>
                <w:lang w:val="en-GB"/>
              </w:rPr>
            </w:pPr>
            <w:r w:rsidRPr="00D33D88">
              <w:rPr>
                <w:sz w:val="20"/>
                <w:szCs w:val="20"/>
                <w:lang w:val="en-GB"/>
              </w:rPr>
              <w:t>0.5</w:t>
            </w:r>
          </w:p>
        </w:tc>
        <w:tc>
          <w:tcPr>
            <w:tcW w:w="1527"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471DB958" w14:textId="77777777" w:rsidR="00F34A80" w:rsidRPr="00D33D88" w:rsidRDefault="00F34A80" w:rsidP="00D33D88">
            <w:pPr>
              <w:spacing w:after="0"/>
              <w:jc w:val="center"/>
              <w:rPr>
                <w:lang w:val="en-GB"/>
              </w:rPr>
            </w:pPr>
            <w:r w:rsidRPr="00D33D88">
              <w:rPr>
                <w:sz w:val="20"/>
                <w:szCs w:val="20"/>
                <w:lang w:val="en-GB"/>
              </w:rPr>
              <w:t>0.3–0.9</w:t>
            </w:r>
          </w:p>
        </w:tc>
        <w:tc>
          <w:tcPr>
            <w:tcW w:w="1300"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5A5C2FF8" w14:textId="77777777" w:rsidR="00F34A80" w:rsidRPr="00D33D88" w:rsidRDefault="00F34A80" w:rsidP="00D33D88">
            <w:pPr>
              <w:spacing w:after="0"/>
              <w:jc w:val="center"/>
              <w:rPr>
                <w:lang w:val="en-GB"/>
              </w:rPr>
            </w:pPr>
            <w:r w:rsidRPr="00D33D88">
              <w:rPr>
                <w:sz w:val="20"/>
                <w:szCs w:val="20"/>
                <w:lang w:val="en-GB"/>
              </w:rPr>
              <w:t>0.033</w:t>
            </w:r>
          </w:p>
        </w:tc>
      </w:tr>
    </w:tbl>
    <w:p w14:paraId="16A32580" w14:textId="77777777" w:rsidR="00184FBA" w:rsidRPr="00D33D88" w:rsidRDefault="00184FBA" w:rsidP="00184FBA">
      <w:pPr>
        <w:spacing w:before="60" w:after="60"/>
        <w:rPr>
          <w:lang w:val="en-GB"/>
        </w:rPr>
      </w:pPr>
      <w:r w:rsidRPr="00D33D88">
        <w:rPr>
          <w:i/>
          <w:iCs/>
          <w:sz w:val="20"/>
          <w:szCs w:val="20"/>
          <w:lang w:val="en-GB"/>
        </w:rPr>
        <w:t>N = 331 | Clusters: 12 schools.</w:t>
      </w:r>
    </w:p>
    <w:p w14:paraId="0BE24BC9" w14:textId="77777777" w:rsidR="00184FBA" w:rsidRPr="00D33D88" w:rsidRDefault="00184FBA" w:rsidP="00184FBA">
      <w:pPr>
        <w:rPr>
          <w:lang w:val="en-GB"/>
        </w:rPr>
      </w:pPr>
    </w:p>
    <w:p w14:paraId="03821EE9" w14:textId="77777777" w:rsidR="00184FBA" w:rsidRPr="00D33D88" w:rsidRDefault="00184FBA" w:rsidP="00184FBA">
      <w:pPr>
        <w:spacing w:before="60" w:after="60"/>
        <w:rPr>
          <w:lang w:val="en-GB"/>
        </w:rPr>
      </w:pPr>
      <w:r w:rsidRPr="00D33D88">
        <w:rPr>
          <w:b/>
          <w:bCs/>
          <w:szCs w:val="22"/>
          <w:lang w:val="en-GB"/>
        </w:rPr>
        <w:t>Part B. Bivariate cluster-robust comparisons</w:t>
      </w:r>
    </w:p>
    <w:p w14:paraId="31E88FA9" w14:textId="77777777" w:rsidR="00184FBA" w:rsidRPr="00D33D88" w:rsidRDefault="00184FBA" w:rsidP="00D33D88">
      <w:pPr>
        <w:rPr>
          <w:lang w:val="en-GB"/>
        </w:rPr>
      </w:pPr>
      <w:r w:rsidRPr="00D33D88">
        <w:rPr>
          <w:lang w:val="en-GB"/>
        </w:rPr>
        <w:t>Bivariate cluster-robust comparisons of mean post-intervention knowledge score (number of correct answers out of 15) across school-level characteristics. For each variable, the table reports the number of students, mean, standard deviation, and 95% confidence interval of the mean by category, together with the mean difference (vs reference category), its 95% confidence interval, and the corresponding p-value, all estimated with cluster-robust standard errors at the school level. These comparisons are descriptive and do not adjust for other characteristics.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79"/>
        <w:gridCol w:w="140"/>
        <w:gridCol w:w="2442"/>
        <w:gridCol w:w="802"/>
        <w:gridCol w:w="802"/>
        <w:gridCol w:w="803"/>
        <w:gridCol w:w="1491"/>
        <w:gridCol w:w="749"/>
        <w:gridCol w:w="1167"/>
        <w:gridCol w:w="959"/>
      </w:tblGrid>
      <w:tr w:rsidR="00D33D88" w:rsidRPr="00D33D88" w14:paraId="3AB6737F" w14:textId="77777777" w:rsidTr="00D33D88">
        <w:trPr>
          <w:trHeight w:val="227"/>
          <w:tblHeader/>
        </w:trPr>
        <w:tc>
          <w:tcPr>
            <w:tcW w:w="2861" w:type="dxa"/>
            <w:gridSpan w:val="3"/>
            <w:tcBorders>
              <w:top w:val="single" w:sz="4" w:space="0" w:color="888888"/>
              <w:left w:val="single" w:sz="4" w:space="0" w:color="888888"/>
              <w:bottom w:val="single" w:sz="4" w:space="0" w:color="888888"/>
              <w:right w:val="single" w:sz="4" w:space="0" w:color="888888"/>
            </w:tcBorders>
            <w:shd w:val="clear" w:color="auto" w:fill="E7E6E6"/>
            <w:tcMar>
              <w:top w:w="57" w:type="dxa"/>
              <w:left w:w="57" w:type="dxa"/>
              <w:bottom w:w="57" w:type="dxa"/>
              <w:right w:w="57" w:type="dxa"/>
            </w:tcMar>
          </w:tcPr>
          <w:p w14:paraId="336BDF60" w14:textId="4AAE11CC" w:rsidR="00D33D88" w:rsidRPr="00D33D88" w:rsidRDefault="00D33D88" w:rsidP="00D33D88">
            <w:pPr>
              <w:spacing w:after="0"/>
              <w:jc w:val="center"/>
              <w:rPr>
                <w:lang w:val="en-GB"/>
              </w:rPr>
            </w:pPr>
            <w:r w:rsidRPr="00D33D88">
              <w:rPr>
                <w:b/>
                <w:bCs/>
                <w:sz w:val="20"/>
                <w:szCs w:val="20"/>
                <w:lang w:val="en-GB"/>
              </w:rPr>
              <w:t>Variable</w:t>
            </w:r>
          </w:p>
        </w:tc>
        <w:tc>
          <w:tcPr>
            <w:tcW w:w="802" w:type="dxa"/>
            <w:tcBorders>
              <w:top w:val="single" w:sz="4" w:space="0" w:color="888888"/>
              <w:left w:val="single" w:sz="4" w:space="0" w:color="888888"/>
              <w:bottom w:val="single" w:sz="4" w:space="0" w:color="888888"/>
              <w:right w:val="single" w:sz="4" w:space="0" w:color="888888"/>
            </w:tcBorders>
            <w:shd w:val="clear" w:color="auto" w:fill="E7E6E6"/>
            <w:tcMar>
              <w:top w:w="57" w:type="dxa"/>
              <w:left w:w="57" w:type="dxa"/>
              <w:bottom w:w="57" w:type="dxa"/>
              <w:right w:w="57" w:type="dxa"/>
            </w:tcMar>
          </w:tcPr>
          <w:p w14:paraId="4C65476E" w14:textId="77777777" w:rsidR="00D33D88" w:rsidRPr="00D33D88" w:rsidRDefault="00D33D88" w:rsidP="00D33D88">
            <w:pPr>
              <w:spacing w:after="0"/>
              <w:jc w:val="center"/>
              <w:rPr>
                <w:lang w:val="en-GB"/>
              </w:rPr>
            </w:pPr>
            <w:r w:rsidRPr="00D33D88">
              <w:rPr>
                <w:b/>
                <w:bCs/>
                <w:sz w:val="20"/>
                <w:szCs w:val="20"/>
                <w:lang w:val="en-GB"/>
              </w:rPr>
              <w:t>N</w:t>
            </w:r>
          </w:p>
        </w:tc>
        <w:tc>
          <w:tcPr>
            <w:tcW w:w="802" w:type="dxa"/>
            <w:tcBorders>
              <w:top w:val="single" w:sz="4" w:space="0" w:color="888888"/>
              <w:left w:val="single" w:sz="4" w:space="0" w:color="888888"/>
              <w:bottom w:val="single" w:sz="4" w:space="0" w:color="888888"/>
              <w:right w:val="single" w:sz="4" w:space="0" w:color="888888"/>
            </w:tcBorders>
            <w:shd w:val="clear" w:color="auto" w:fill="E7E6E6"/>
            <w:tcMar>
              <w:top w:w="57" w:type="dxa"/>
              <w:left w:w="57" w:type="dxa"/>
              <w:bottom w:w="57" w:type="dxa"/>
              <w:right w:w="57" w:type="dxa"/>
            </w:tcMar>
          </w:tcPr>
          <w:p w14:paraId="647233D4" w14:textId="77777777" w:rsidR="00D33D88" w:rsidRPr="00D33D88" w:rsidRDefault="00D33D88" w:rsidP="00D33D88">
            <w:pPr>
              <w:spacing w:after="0"/>
              <w:jc w:val="center"/>
              <w:rPr>
                <w:lang w:val="en-GB"/>
              </w:rPr>
            </w:pPr>
            <w:r w:rsidRPr="00D33D88">
              <w:rPr>
                <w:b/>
                <w:bCs/>
                <w:sz w:val="20"/>
                <w:szCs w:val="20"/>
                <w:lang w:val="en-GB"/>
              </w:rPr>
              <w:t>Mean</w:t>
            </w:r>
          </w:p>
        </w:tc>
        <w:tc>
          <w:tcPr>
            <w:tcW w:w="803" w:type="dxa"/>
            <w:tcBorders>
              <w:top w:val="single" w:sz="4" w:space="0" w:color="888888"/>
              <w:left w:val="single" w:sz="4" w:space="0" w:color="888888"/>
              <w:bottom w:val="single" w:sz="4" w:space="0" w:color="888888"/>
              <w:right w:val="single" w:sz="4" w:space="0" w:color="888888"/>
            </w:tcBorders>
            <w:shd w:val="clear" w:color="auto" w:fill="E7E6E6"/>
            <w:tcMar>
              <w:top w:w="57" w:type="dxa"/>
              <w:left w:w="57" w:type="dxa"/>
              <w:bottom w:w="57" w:type="dxa"/>
              <w:right w:w="57" w:type="dxa"/>
            </w:tcMar>
          </w:tcPr>
          <w:p w14:paraId="0C3B494D" w14:textId="77777777" w:rsidR="00D33D88" w:rsidRPr="00D33D88" w:rsidRDefault="00D33D88" w:rsidP="00D33D88">
            <w:pPr>
              <w:spacing w:after="0"/>
              <w:jc w:val="center"/>
              <w:rPr>
                <w:lang w:val="en-GB"/>
              </w:rPr>
            </w:pPr>
            <w:r w:rsidRPr="00D33D88">
              <w:rPr>
                <w:b/>
                <w:bCs/>
                <w:sz w:val="20"/>
                <w:szCs w:val="20"/>
                <w:lang w:val="en-GB"/>
              </w:rPr>
              <w:t>SD</w:t>
            </w:r>
          </w:p>
        </w:tc>
        <w:tc>
          <w:tcPr>
            <w:tcW w:w="1491" w:type="dxa"/>
            <w:tcBorders>
              <w:top w:val="single" w:sz="4" w:space="0" w:color="888888"/>
              <w:left w:val="single" w:sz="4" w:space="0" w:color="888888"/>
              <w:bottom w:val="single" w:sz="4" w:space="0" w:color="888888"/>
              <w:right w:val="single" w:sz="4" w:space="0" w:color="888888"/>
            </w:tcBorders>
            <w:shd w:val="clear" w:color="auto" w:fill="E7E6E6"/>
            <w:tcMar>
              <w:top w:w="57" w:type="dxa"/>
              <w:left w:w="57" w:type="dxa"/>
              <w:bottom w:w="57" w:type="dxa"/>
              <w:right w:w="57" w:type="dxa"/>
            </w:tcMar>
          </w:tcPr>
          <w:p w14:paraId="5977B70F" w14:textId="77777777" w:rsidR="00D33D88" w:rsidRPr="00D33D88" w:rsidRDefault="00D33D88" w:rsidP="00D33D88">
            <w:pPr>
              <w:spacing w:after="0"/>
              <w:jc w:val="center"/>
              <w:rPr>
                <w:lang w:val="en-GB"/>
              </w:rPr>
            </w:pPr>
            <w:r w:rsidRPr="00D33D88">
              <w:rPr>
                <w:b/>
                <w:bCs/>
                <w:sz w:val="20"/>
                <w:szCs w:val="20"/>
                <w:lang w:val="en-GB"/>
              </w:rPr>
              <w:t>95% CI (mean)</w:t>
            </w:r>
          </w:p>
        </w:tc>
        <w:tc>
          <w:tcPr>
            <w:tcW w:w="749" w:type="dxa"/>
            <w:tcBorders>
              <w:top w:val="single" w:sz="4" w:space="0" w:color="888888"/>
              <w:left w:val="single" w:sz="4" w:space="0" w:color="888888"/>
              <w:bottom w:val="single" w:sz="4" w:space="0" w:color="888888"/>
              <w:right w:val="single" w:sz="4" w:space="0" w:color="888888"/>
            </w:tcBorders>
            <w:shd w:val="clear" w:color="auto" w:fill="E7E6E6"/>
            <w:tcMar>
              <w:top w:w="57" w:type="dxa"/>
              <w:left w:w="57" w:type="dxa"/>
              <w:bottom w:w="57" w:type="dxa"/>
              <w:right w:w="57" w:type="dxa"/>
            </w:tcMar>
          </w:tcPr>
          <w:p w14:paraId="60B69B1B" w14:textId="77777777" w:rsidR="00D33D88" w:rsidRPr="00D33D88" w:rsidRDefault="00D33D88" w:rsidP="00D33D88">
            <w:pPr>
              <w:spacing w:after="0"/>
              <w:jc w:val="center"/>
              <w:rPr>
                <w:lang w:val="en-GB"/>
              </w:rPr>
            </w:pPr>
            <w:r w:rsidRPr="00D33D88">
              <w:rPr>
                <w:b/>
                <w:bCs/>
                <w:sz w:val="20"/>
                <w:szCs w:val="20"/>
                <w:lang w:val="en-GB"/>
              </w:rPr>
              <w:t>Mean diff.</w:t>
            </w:r>
          </w:p>
        </w:tc>
        <w:tc>
          <w:tcPr>
            <w:tcW w:w="1167" w:type="dxa"/>
            <w:tcBorders>
              <w:top w:val="single" w:sz="4" w:space="0" w:color="888888"/>
              <w:left w:val="single" w:sz="4" w:space="0" w:color="888888"/>
              <w:bottom w:val="single" w:sz="4" w:space="0" w:color="888888"/>
              <w:right w:val="single" w:sz="4" w:space="0" w:color="888888"/>
            </w:tcBorders>
            <w:shd w:val="clear" w:color="auto" w:fill="E7E6E6"/>
            <w:tcMar>
              <w:top w:w="57" w:type="dxa"/>
              <w:left w:w="57" w:type="dxa"/>
              <w:bottom w:w="57" w:type="dxa"/>
              <w:right w:w="57" w:type="dxa"/>
            </w:tcMar>
          </w:tcPr>
          <w:p w14:paraId="586940C9" w14:textId="77777777" w:rsidR="00D33D88" w:rsidRPr="00D33D88" w:rsidRDefault="00D33D88" w:rsidP="00D33D88">
            <w:pPr>
              <w:spacing w:after="0"/>
              <w:jc w:val="center"/>
              <w:rPr>
                <w:lang w:val="en-GB"/>
              </w:rPr>
            </w:pPr>
            <w:r w:rsidRPr="00D33D88">
              <w:rPr>
                <w:b/>
                <w:bCs/>
                <w:sz w:val="20"/>
                <w:szCs w:val="20"/>
                <w:lang w:val="en-GB"/>
              </w:rPr>
              <w:t>95% CI (diff.)</w:t>
            </w:r>
          </w:p>
        </w:tc>
        <w:tc>
          <w:tcPr>
            <w:tcW w:w="959" w:type="dxa"/>
            <w:tcBorders>
              <w:top w:val="single" w:sz="4" w:space="0" w:color="888888"/>
              <w:left w:val="single" w:sz="4" w:space="0" w:color="888888"/>
              <w:bottom w:val="single" w:sz="4" w:space="0" w:color="888888"/>
              <w:right w:val="single" w:sz="4" w:space="0" w:color="888888"/>
            </w:tcBorders>
            <w:shd w:val="clear" w:color="auto" w:fill="E7E6E6"/>
            <w:tcMar>
              <w:top w:w="57" w:type="dxa"/>
              <w:left w:w="57" w:type="dxa"/>
              <w:bottom w:w="57" w:type="dxa"/>
              <w:right w:w="57" w:type="dxa"/>
            </w:tcMar>
          </w:tcPr>
          <w:p w14:paraId="58E74106" w14:textId="77777777" w:rsidR="00D33D88" w:rsidRPr="00D33D88" w:rsidRDefault="00D33D88" w:rsidP="00D33D88">
            <w:pPr>
              <w:spacing w:after="0"/>
              <w:jc w:val="center"/>
              <w:rPr>
                <w:lang w:val="en-GB"/>
              </w:rPr>
            </w:pPr>
            <w:r w:rsidRPr="00D33D88">
              <w:rPr>
                <w:b/>
                <w:bCs/>
                <w:sz w:val="20"/>
                <w:szCs w:val="20"/>
                <w:lang w:val="en-GB"/>
              </w:rPr>
              <w:t>p-value</w:t>
            </w:r>
          </w:p>
        </w:tc>
      </w:tr>
      <w:tr w:rsidR="00D33D88" w:rsidRPr="00C326E4" w14:paraId="4D2BCEEF" w14:textId="77777777" w:rsidTr="00D33D88">
        <w:trPr>
          <w:trHeight w:val="227"/>
        </w:trPr>
        <w:tc>
          <w:tcPr>
            <w:tcW w:w="2861" w:type="dxa"/>
            <w:gridSpan w:val="3"/>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4BEF5E00" w14:textId="67FC810E" w:rsidR="00D33D88" w:rsidRPr="00D33D88" w:rsidRDefault="00D33D88" w:rsidP="00D33D88">
            <w:pPr>
              <w:spacing w:after="0"/>
              <w:jc w:val="left"/>
              <w:rPr>
                <w:lang w:val="en-GB"/>
              </w:rPr>
            </w:pPr>
            <w:r w:rsidRPr="00D33D88">
              <w:rPr>
                <w:b/>
                <w:bCs/>
                <w:sz w:val="20"/>
                <w:szCs w:val="20"/>
                <w:lang w:val="en-GB"/>
              </w:rPr>
              <w:t>Previous discussion of sexual health topics</w:t>
            </w:r>
          </w:p>
        </w:tc>
        <w:tc>
          <w:tcPr>
            <w:tcW w:w="802"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38F5F187" w14:textId="68410819" w:rsidR="00D33D88" w:rsidRPr="00D33D88" w:rsidRDefault="00D33D88" w:rsidP="00D33D88">
            <w:pPr>
              <w:spacing w:after="0"/>
              <w:jc w:val="center"/>
              <w:rPr>
                <w:lang w:val="en-GB"/>
              </w:rPr>
            </w:pPr>
          </w:p>
        </w:tc>
        <w:tc>
          <w:tcPr>
            <w:tcW w:w="802"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4E3FA57A" w14:textId="214ED4A8" w:rsidR="00D33D88" w:rsidRPr="00D33D88" w:rsidRDefault="00D33D88" w:rsidP="00D33D88">
            <w:pPr>
              <w:spacing w:after="0"/>
              <w:jc w:val="center"/>
              <w:rPr>
                <w:lang w:val="en-GB"/>
              </w:rPr>
            </w:pPr>
          </w:p>
        </w:tc>
        <w:tc>
          <w:tcPr>
            <w:tcW w:w="803"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7ABC2690" w14:textId="0B283A3C" w:rsidR="00D33D88" w:rsidRPr="00D33D88" w:rsidRDefault="00D33D88" w:rsidP="00D33D88">
            <w:pPr>
              <w:spacing w:after="0"/>
              <w:jc w:val="center"/>
              <w:rPr>
                <w:lang w:val="en-GB"/>
              </w:rPr>
            </w:pPr>
          </w:p>
        </w:tc>
        <w:tc>
          <w:tcPr>
            <w:tcW w:w="1491"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1F205C13" w14:textId="672B8207" w:rsidR="00D33D88" w:rsidRPr="00D33D88" w:rsidRDefault="00D33D88" w:rsidP="00D33D88">
            <w:pPr>
              <w:spacing w:after="0"/>
              <w:jc w:val="center"/>
              <w:rPr>
                <w:lang w:val="en-GB"/>
              </w:rPr>
            </w:pPr>
          </w:p>
        </w:tc>
        <w:tc>
          <w:tcPr>
            <w:tcW w:w="749"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3778FED3" w14:textId="0F19ADC1" w:rsidR="00D33D88" w:rsidRPr="00D33D88" w:rsidRDefault="00D33D88" w:rsidP="00D33D88">
            <w:pPr>
              <w:spacing w:after="0"/>
              <w:jc w:val="center"/>
              <w:rPr>
                <w:lang w:val="en-GB"/>
              </w:rPr>
            </w:pPr>
          </w:p>
        </w:tc>
        <w:tc>
          <w:tcPr>
            <w:tcW w:w="1167"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37D4A7CA" w14:textId="35801E5D" w:rsidR="00D33D88" w:rsidRPr="00D33D88" w:rsidRDefault="00D33D88" w:rsidP="00D33D88">
            <w:pPr>
              <w:spacing w:after="0"/>
              <w:jc w:val="center"/>
              <w:rPr>
                <w:lang w:val="en-GB"/>
              </w:rPr>
            </w:pPr>
          </w:p>
        </w:tc>
        <w:tc>
          <w:tcPr>
            <w:tcW w:w="959"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7435C0A1" w14:textId="080150A9" w:rsidR="00D33D88" w:rsidRPr="00D33D88" w:rsidRDefault="00D33D88" w:rsidP="00D33D88">
            <w:pPr>
              <w:spacing w:after="0"/>
              <w:jc w:val="center"/>
              <w:rPr>
                <w:lang w:val="en-GB"/>
              </w:rPr>
            </w:pPr>
          </w:p>
        </w:tc>
      </w:tr>
      <w:tr w:rsidR="00D33D88" w:rsidRPr="00D33D88" w14:paraId="00BBCECF" w14:textId="77777777" w:rsidTr="00D33D88">
        <w:trPr>
          <w:trHeight w:val="227"/>
        </w:trPr>
        <w:tc>
          <w:tcPr>
            <w:tcW w:w="419" w:type="dxa"/>
            <w:gridSpan w:val="2"/>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42E4D989" w14:textId="77777777" w:rsidR="00D33D88" w:rsidRPr="00D33D88" w:rsidRDefault="00D33D88" w:rsidP="00D33D88">
            <w:pPr>
              <w:spacing w:after="0"/>
              <w:rPr>
                <w:b/>
                <w:bCs/>
                <w:sz w:val="20"/>
                <w:szCs w:val="20"/>
                <w:lang w:val="en-GB"/>
              </w:rPr>
            </w:pPr>
          </w:p>
        </w:tc>
        <w:tc>
          <w:tcPr>
            <w:tcW w:w="2442"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607A44B2" w14:textId="07F58640" w:rsidR="00D33D88" w:rsidRPr="00D33D88" w:rsidRDefault="00D33D88" w:rsidP="00D33D88">
            <w:pPr>
              <w:spacing w:after="0"/>
              <w:jc w:val="left"/>
              <w:rPr>
                <w:sz w:val="20"/>
                <w:szCs w:val="20"/>
                <w:lang w:val="en-GB"/>
              </w:rPr>
            </w:pPr>
            <w:r w:rsidRPr="00D33D88">
              <w:rPr>
                <w:sz w:val="20"/>
                <w:szCs w:val="20"/>
                <w:lang w:val="en-GB"/>
              </w:rPr>
              <w:t>No</w:t>
            </w:r>
          </w:p>
        </w:tc>
        <w:tc>
          <w:tcPr>
            <w:tcW w:w="802"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4DAA3808" w14:textId="712C035D" w:rsidR="00D33D88" w:rsidRPr="00D33D88" w:rsidRDefault="00D33D88" w:rsidP="00D33D88">
            <w:pPr>
              <w:spacing w:after="0"/>
              <w:jc w:val="center"/>
              <w:rPr>
                <w:sz w:val="20"/>
                <w:szCs w:val="20"/>
                <w:lang w:val="en-GB"/>
              </w:rPr>
            </w:pPr>
            <w:r w:rsidRPr="00D33D88">
              <w:rPr>
                <w:sz w:val="20"/>
                <w:szCs w:val="20"/>
                <w:lang w:val="en-GB"/>
              </w:rPr>
              <w:t>170</w:t>
            </w:r>
          </w:p>
        </w:tc>
        <w:tc>
          <w:tcPr>
            <w:tcW w:w="802"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16345CCE" w14:textId="4089F6E1" w:rsidR="00D33D88" w:rsidRPr="00D33D88" w:rsidRDefault="00D33D88" w:rsidP="00D33D88">
            <w:pPr>
              <w:spacing w:after="0"/>
              <w:jc w:val="center"/>
              <w:rPr>
                <w:sz w:val="20"/>
                <w:szCs w:val="20"/>
                <w:lang w:val="en-GB"/>
              </w:rPr>
            </w:pPr>
            <w:r w:rsidRPr="00D33D88">
              <w:rPr>
                <w:sz w:val="20"/>
                <w:szCs w:val="20"/>
                <w:lang w:val="en-GB"/>
              </w:rPr>
              <w:t>11.3</w:t>
            </w:r>
          </w:p>
        </w:tc>
        <w:tc>
          <w:tcPr>
            <w:tcW w:w="803"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71D912C4" w14:textId="07D0E564" w:rsidR="00D33D88" w:rsidRPr="00D33D88" w:rsidRDefault="00D33D88" w:rsidP="00D33D88">
            <w:pPr>
              <w:spacing w:after="0"/>
              <w:jc w:val="center"/>
              <w:rPr>
                <w:sz w:val="20"/>
                <w:szCs w:val="20"/>
                <w:lang w:val="en-GB"/>
              </w:rPr>
            </w:pPr>
            <w:r w:rsidRPr="00D33D88">
              <w:rPr>
                <w:sz w:val="20"/>
                <w:szCs w:val="20"/>
                <w:lang w:val="en-GB"/>
              </w:rPr>
              <w:t>3.1</w:t>
            </w:r>
          </w:p>
        </w:tc>
        <w:tc>
          <w:tcPr>
            <w:tcW w:w="1491"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2FB1D16E" w14:textId="73FCE406" w:rsidR="00D33D88" w:rsidRPr="00D33D88" w:rsidRDefault="00D33D88" w:rsidP="00D33D88">
            <w:pPr>
              <w:spacing w:after="0"/>
              <w:jc w:val="center"/>
              <w:rPr>
                <w:sz w:val="20"/>
                <w:szCs w:val="20"/>
                <w:lang w:val="en-GB"/>
              </w:rPr>
            </w:pPr>
            <w:r w:rsidRPr="00D33D88">
              <w:rPr>
                <w:sz w:val="20"/>
                <w:szCs w:val="20"/>
                <w:lang w:val="en-GB"/>
              </w:rPr>
              <w:t>9.8–12.9</w:t>
            </w:r>
          </w:p>
        </w:tc>
        <w:tc>
          <w:tcPr>
            <w:tcW w:w="749"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53BC35E9" w14:textId="47C4AAF2" w:rsidR="00D33D88" w:rsidRPr="00D33D88" w:rsidRDefault="00D33D88" w:rsidP="00D33D88">
            <w:pPr>
              <w:spacing w:after="0"/>
              <w:jc w:val="center"/>
              <w:rPr>
                <w:i/>
                <w:iCs/>
                <w:sz w:val="20"/>
                <w:szCs w:val="20"/>
                <w:lang w:val="en-GB"/>
              </w:rPr>
            </w:pPr>
            <w:r w:rsidRPr="00D33D88">
              <w:rPr>
                <w:i/>
                <w:iCs/>
                <w:sz w:val="20"/>
                <w:szCs w:val="20"/>
                <w:lang w:val="en-GB"/>
              </w:rPr>
              <w:t>ref.</w:t>
            </w:r>
          </w:p>
        </w:tc>
        <w:tc>
          <w:tcPr>
            <w:tcW w:w="1167"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766D1A63" w14:textId="5EDEEDFD" w:rsidR="00D33D88" w:rsidRPr="00D33D88" w:rsidRDefault="00D33D88" w:rsidP="00D33D88">
            <w:pPr>
              <w:spacing w:after="0"/>
              <w:jc w:val="center"/>
              <w:rPr>
                <w:sz w:val="20"/>
                <w:szCs w:val="20"/>
                <w:lang w:val="en-GB"/>
              </w:rPr>
            </w:pPr>
            <w:r w:rsidRPr="00D33D88">
              <w:rPr>
                <w:sz w:val="20"/>
                <w:szCs w:val="20"/>
                <w:lang w:val="en-GB"/>
              </w:rPr>
              <w:t>—</w:t>
            </w:r>
          </w:p>
        </w:tc>
        <w:tc>
          <w:tcPr>
            <w:tcW w:w="959"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529A33A3" w14:textId="295CE837" w:rsidR="00D33D88" w:rsidRPr="00D33D88" w:rsidRDefault="00D33D88" w:rsidP="00D33D88">
            <w:pPr>
              <w:spacing w:after="0"/>
              <w:jc w:val="center"/>
              <w:rPr>
                <w:sz w:val="20"/>
                <w:szCs w:val="20"/>
                <w:lang w:val="en-GB"/>
              </w:rPr>
            </w:pPr>
            <w:r w:rsidRPr="00D33D88">
              <w:rPr>
                <w:sz w:val="20"/>
                <w:szCs w:val="20"/>
                <w:lang w:val="en-GB"/>
              </w:rPr>
              <w:t>—</w:t>
            </w:r>
          </w:p>
        </w:tc>
      </w:tr>
      <w:tr w:rsidR="00184FBA" w:rsidRPr="00D33D88" w14:paraId="1730A8EF" w14:textId="77777777" w:rsidTr="00D33D88">
        <w:trPr>
          <w:trHeight w:val="227"/>
        </w:trPr>
        <w:tc>
          <w:tcPr>
            <w:tcW w:w="419" w:type="dxa"/>
            <w:gridSpan w:val="2"/>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24AE76C6" w14:textId="77777777" w:rsidR="00184FBA" w:rsidRPr="00D33D88" w:rsidRDefault="00184FBA" w:rsidP="00D33D88">
            <w:pPr>
              <w:spacing w:after="0"/>
              <w:rPr>
                <w:lang w:val="en-GB"/>
              </w:rPr>
            </w:pPr>
          </w:p>
        </w:tc>
        <w:tc>
          <w:tcPr>
            <w:tcW w:w="2442"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540F5C80" w14:textId="77777777" w:rsidR="00184FBA" w:rsidRPr="00D33D88" w:rsidRDefault="00184FBA" w:rsidP="00D33D88">
            <w:pPr>
              <w:spacing w:after="0"/>
              <w:jc w:val="left"/>
              <w:rPr>
                <w:lang w:val="en-GB"/>
              </w:rPr>
            </w:pPr>
            <w:r w:rsidRPr="00D33D88">
              <w:rPr>
                <w:sz w:val="20"/>
                <w:szCs w:val="20"/>
                <w:lang w:val="en-GB"/>
              </w:rPr>
              <w:t>Yes</w:t>
            </w:r>
          </w:p>
        </w:tc>
        <w:tc>
          <w:tcPr>
            <w:tcW w:w="802"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6C5C7AC8" w14:textId="77777777" w:rsidR="00184FBA" w:rsidRPr="00D33D88" w:rsidRDefault="00184FBA" w:rsidP="00D33D88">
            <w:pPr>
              <w:spacing w:after="0"/>
              <w:jc w:val="center"/>
              <w:rPr>
                <w:lang w:val="en-GB"/>
              </w:rPr>
            </w:pPr>
            <w:r w:rsidRPr="00D33D88">
              <w:rPr>
                <w:sz w:val="20"/>
                <w:szCs w:val="20"/>
                <w:lang w:val="en-GB"/>
              </w:rPr>
              <w:t>305</w:t>
            </w:r>
          </w:p>
        </w:tc>
        <w:tc>
          <w:tcPr>
            <w:tcW w:w="802"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32DF3428" w14:textId="77777777" w:rsidR="00184FBA" w:rsidRPr="00D33D88" w:rsidRDefault="00184FBA" w:rsidP="00D33D88">
            <w:pPr>
              <w:spacing w:after="0"/>
              <w:jc w:val="center"/>
              <w:rPr>
                <w:lang w:val="en-GB"/>
              </w:rPr>
            </w:pPr>
            <w:r w:rsidRPr="00D33D88">
              <w:rPr>
                <w:sz w:val="20"/>
                <w:szCs w:val="20"/>
                <w:lang w:val="en-GB"/>
              </w:rPr>
              <w:t>11.9</w:t>
            </w:r>
          </w:p>
        </w:tc>
        <w:tc>
          <w:tcPr>
            <w:tcW w:w="803"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37E0B2C8" w14:textId="77777777" w:rsidR="00184FBA" w:rsidRPr="00D33D88" w:rsidRDefault="00184FBA" w:rsidP="00D33D88">
            <w:pPr>
              <w:spacing w:after="0"/>
              <w:jc w:val="center"/>
              <w:rPr>
                <w:lang w:val="en-GB"/>
              </w:rPr>
            </w:pPr>
            <w:r w:rsidRPr="00D33D88">
              <w:rPr>
                <w:sz w:val="20"/>
                <w:szCs w:val="20"/>
                <w:lang w:val="en-GB"/>
              </w:rPr>
              <w:t>2.4</w:t>
            </w:r>
          </w:p>
        </w:tc>
        <w:tc>
          <w:tcPr>
            <w:tcW w:w="1491"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42376ABD" w14:textId="77777777" w:rsidR="00184FBA" w:rsidRPr="00D33D88" w:rsidRDefault="00184FBA" w:rsidP="00D33D88">
            <w:pPr>
              <w:spacing w:after="0"/>
              <w:jc w:val="center"/>
              <w:rPr>
                <w:lang w:val="en-GB"/>
              </w:rPr>
            </w:pPr>
            <w:r w:rsidRPr="00D33D88">
              <w:rPr>
                <w:sz w:val="20"/>
                <w:szCs w:val="20"/>
                <w:lang w:val="en-GB"/>
              </w:rPr>
              <w:t>11.3–12.6</w:t>
            </w:r>
          </w:p>
        </w:tc>
        <w:tc>
          <w:tcPr>
            <w:tcW w:w="749"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6306A475" w14:textId="77777777" w:rsidR="00184FBA" w:rsidRPr="00D33D88" w:rsidRDefault="00184FBA" w:rsidP="00D33D88">
            <w:pPr>
              <w:spacing w:after="0"/>
              <w:jc w:val="center"/>
              <w:rPr>
                <w:lang w:val="en-GB"/>
              </w:rPr>
            </w:pPr>
            <w:r w:rsidRPr="00D33D88">
              <w:rPr>
                <w:sz w:val="20"/>
                <w:szCs w:val="20"/>
                <w:lang w:val="en-GB"/>
              </w:rPr>
              <w:t>+0.6</w:t>
            </w:r>
          </w:p>
        </w:tc>
        <w:tc>
          <w:tcPr>
            <w:tcW w:w="1167"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10E00781" w14:textId="77777777" w:rsidR="00184FBA" w:rsidRPr="00D33D88" w:rsidRDefault="00184FBA" w:rsidP="00D33D88">
            <w:pPr>
              <w:spacing w:after="0"/>
              <w:jc w:val="center"/>
              <w:rPr>
                <w:lang w:val="en-GB"/>
              </w:rPr>
            </w:pPr>
            <w:r w:rsidRPr="00D33D88">
              <w:rPr>
                <w:sz w:val="20"/>
                <w:szCs w:val="20"/>
                <w:lang w:val="en-GB"/>
              </w:rPr>
              <w:t>−1.1 to 2.3</w:t>
            </w:r>
          </w:p>
        </w:tc>
        <w:tc>
          <w:tcPr>
            <w:tcW w:w="959"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7D8CA206" w14:textId="77777777" w:rsidR="00184FBA" w:rsidRPr="00D33D88" w:rsidRDefault="00184FBA" w:rsidP="00D33D88">
            <w:pPr>
              <w:spacing w:after="0"/>
              <w:jc w:val="center"/>
              <w:rPr>
                <w:lang w:val="en-GB"/>
              </w:rPr>
            </w:pPr>
            <w:r w:rsidRPr="00D33D88">
              <w:rPr>
                <w:sz w:val="20"/>
                <w:szCs w:val="20"/>
                <w:lang w:val="en-GB"/>
              </w:rPr>
              <w:t>0.452</w:t>
            </w:r>
          </w:p>
        </w:tc>
      </w:tr>
      <w:tr w:rsidR="00D33D88" w:rsidRPr="00D33D88" w14:paraId="485EFF0F" w14:textId="77777777" w:rsidTr="00D33D88">
        <w:trPr>
          <w:trHeight w:val="227"/>
        </w:trPr>
        <w:tc>
          <w:tcPr>
            <w:tcW w:w="2861" w:type="dxa"/>
            <w:gridSpan w:val="3"/>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28303BC9" w14:textId="7B2C7BDA" w:rsidR="00D33D88" w:rsidRPr="00D33D88" w:rsidRDefault="00D33D88" w:rsidP="00D33D88">
            <w:pPr>
              <w:spacing w:after="0"/>
              <w:jc w:val="left"/>
              <w:rPr>
                <w:lang w:val="en-GB"/>
              </w:rPr>
            </w:pPr>
            <w:r w:rsidRPr="00D33D88">
              <w:rPr>
                <w:b/>
                <w:bCs/>
                <w:sz w:val="20"/>
                <w:szCs w:val="20"/>
                <w:lang w:val="en-GB"/>
              </w:rPr>
              <w:t>Parental support for the project</w:t>
            </w:r>
          </w:p>
        </w:tc>
        <w:tc>
          <w:tcPr>
            <w:tcW w:w="802"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5D7251D4" w14:textId="5442A26F" w:rsidR="00D33D88" w:rsidRPr="00D33D88" w:rsidRDefault="00D33D88" w:rsidP="00D33D88">
            <w:pPr>
              <w:spacing w:after="0"/>
              <w:jc w:val="center"/>
              <w:rPr>
                <w:lang w:val="en-GB"/>
              </w:rPr>
            </w:pPr>
          </w:p>
        </w:tc>
        <w:tc>
          <w:tcPr>
            <w:tcW w:w="802"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05BA1A9F" w14:textId="0E5B0104" w:rsidR="00D33D88" w:rsidRPr="00D33D88" w:rsidRDefault="00D33D88" w:rsidP="00D33D88">
            <w:pPr>
              <w:spacing w:after="0"/>
              <w:jc w:val="center"/>
              <w:rPr>
                <w:lang w:val="en-GB"/>
              </w:rPr>
            </w:pPr>
          </w:p>
        </w:tc>
        <w:tc>
          <w:tcPr>
            <w:tcW w:w="803"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4F9BE8C1" w14:textId="796E0FA4" w:rsidR="00D33D88" w:rsidRPr="00D33D88" w:rsidRDefault="00D33D88" w:rsidP="00D33D88">
            <w:pPr>
              <w:spacing w:after="0"/>
              <w:jc w:val="center"/>
              <w:rPr>
                <w:lang w:val="en-GB"/>
              </w:rPr>
            </w:pPr>
          </w:p>
        </w:tc>
        <w:tc>
          <w:tcPr>
            <w:tcW w:w="1491"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2B3D0749" w14:textId="37C77206" w:rsidR="00D33D88" w:rsidRPr="00D33D88" w:rsidRDefault="00D33D88" w:rsidP="00D33D88">
            <w:pPr>
              <w:spacing w:after="0"/>
              <w:jc w:val="center"/>
              <w:rPr>
                <w:lang w:val="en-GB"/>
              </w:rPr>
            </w:pPr>
          </w:p>
        </w:tc>
        <w:tc>
          <w:tcPr>
            <w:tcW w:w="749"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5F4D46D2" w14:textId="6B1FA345" w:rsidR="00D33D88" w:rsidRPr="00D33D88" w:rsidRDefault="00D33D88" w:rsidP="00D33D88">
            <w:pPr>
              <w:spacing w:after="0"/>
              <w:jc w:val="center"/>
              <w:rPr>
                <w:lang w:val="en-GB"/>
              </w:rPr>
            </w:pPr>
          </w:p>
        </w:tc>
        <w:tc>
          <w:tcPr>
            <w:tcW w:w="1167"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32A2D52F" w14:textId="1186600E" w:rsidR="00D33D88" w:rsidRPr="00D33D88" w:rsidRDefault="00D33D88" w:rsidP="00D33D88">
            <w:pPr>
              <w:spacing w:after="0"/>
              <w:jc w:val="center"/>
              <w:rPr>
                <w:lang w:val="en-GB"/>
              </w:rPr>
            </w:pPr>
          </w:p>
        </w:tc>
        <w:tc>
          <w:tcPr>
            <w:tcW w:w="959"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2BD93F52" w14:textId="77777777" w:rsidR="00D33D88" w:rsidRPr="00D33D88" w:rsidRDefault="00D33D88" w:rsidP="00D33D88">
            <w:pPr>
              <w:spacing w:after="0"/>
              <w:jc w:val="center"/>
              <w:rPr>
                <w:lang w:val="en-GB"/>
              </w:rPr>
            </w:pPr>
            <w:bookmarkStart w:id="12" w:name="OLE_LINK4"/>
            <w:r w:rsidRPr="00D33D88">
              <w:rPr>
                <w:sz w:val="20"/>
                <w:szCs w:val="20"/>
                <w:lang w:val="en-GB"/>
              </w:rPr>
              <w:t>—</w:t>
            </w:r>
            <w:bookmarkEnd w:id="12"/>
          </w:p>
        </w:tc>
      </w:tr>
      <w:tr w:rsidR="00D33D88" w:rsidRPr="00D33D88" w14:paraId="5E2C09A7" w14:textId="77777777" w:rsidTr="00D33D88">
        <w:trPr>
          <w:trHeight w:val="227"/>
        </w:trPr>
        <w:tc>
          <w:tcPr>
            <w:tcW w:w="279"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2DF51DBF" w14:textId="77777777" w:rsidR="00D33D88" w:rsidRPr="00D33D88" w:rsidRDefault="00D33D88" w:rsidP="00D33D88">
            <w:pPr>
              <w:spacing w:after="0"/>
              <w:rPr>
                <w:b/>
                <w:bCs/>
                <w:sz w:val="20"/>
                <w:szCs w:val="20"/>
                <w:lang w:val="en-GB"/>
              </w:rPr>
            </w:pPr>
          </w:p>
        </w:tc>
        <w:tc>
          <w:tcPr>
            <w:tcW w:w="2582" w:type="dxa"/>
            <w:gridSpan w:val="2"/>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2F82E155" w14:textId="4EE8E3BC" w:rsidR="00D33D88" w:rsidRPr="00D33D88" w:rsidRDefault="00D33D88" w:rsidP="00D33D88">
            <w:pPr>
              <w:spacing w:after="0"/>
              <w:jc w:val="left"/>
              <w:rPr>
                <w:sz w:val="20"/>
                <w:szCs w:val="20"/>
                <w:lang w:val="en-GB"/>
              </w:rPr>
            </w:pPr>
            <w:r w:rsidRPr="00D33D88">
              <w:rPr>
                <w:sz w:val="20"/>
                <w:szCs w:val="20"/>
                <w:lang w:val="en-GB"/>
              </w:rPr>
              <w:t>No</w:t>
            </w:r>
          </w:p>
        </w:tc>
        <w:tc>
          <w:tcPr>
            <w:tcW w:w="802"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4B0B5584" w14:textId="57757F28" w:rsidR="00D33D88" w:rsidRPr="00D33D88" w:rsidRDefault="00D33D88" w:rsidP="00D33D88">
            <w:pPr>
              <w:spacing w:after="0"/>
              <w:jc w:val="center"/>
              <w:rPr>
                <w:sz w:val="20"/>
                <w:szCs w:val="20"/>
                <w:lang w:val="en-GB"/>
              </w:rPr>
            </w:pPr>
            <w:r w:rsidRPr="00D33D88">
              <w:rPr>
                <w:sz w:val="20"/>
                <w:szCs w:val="20"/>
                <w:lang w:val="en-GB"/>
              </w:rPr>
              <w:t>168</w:t>
            </w:r>
          </w:p>
        </w:tc>
        <w:tc>
          <w:tcPr>
            <w:tcW w:w="802"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0CDC886A" w14:textId="519C15E5" w:rsidR="00D33D88" w:rsidRPr="00D33D88" w:rsidRDefault="00D33D88" w:rsidP="00D33D88">
            <w:pPr>
              <w:spacing w:after="0"/>
              <w:jc w:val="center"/>
              <w:rPr>
                <w:sz w:val="20"/>
                <w:szCs w:val="20"/>
                <w:lang w:val="en-GB"/>
              </w:rPr>
            </w:pPr>
            <w:r w:rsidRPr="00D33D88">
              <w:rPr>
                <w:sz w:val="20"/>
                <w:szCs w:val="20"/>
                <w:lang w:val="en-GB"/>
              </w:rPr>
              <w:t>12.1</w:t>
            </w:r>
          </w:p>
        </w:tc>
        <w:tc>
          <w:tcPr>
            <w:tcW w:w="803"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036A0DB9" w14:textId="6C00CF66" w:rsidR="00D33D88" w:rsidRPr="00D33D88" w:rsidRDefault="00D33D88" w:rsidP="00D33D88">
            <w:pPr>
              <w:spacing w:after="0"/>
              <w:jc w:val="center"/>
              <w:rPr>
                <w:sz w:val="20"/>
                <w:szCs w:val="20"/>
                <w:lang w:val="en-GB"/>
              </w:rPr>
            </w:pPr>
            <w:r w:rsidRPr="00D33D88">
              <w:rPr>
                <w:sz w:val="20"/>
                <w:szCs w:val="20"/>
                <w:lang w:val="en-GB"/>
              </w:rPr>
              <w:t>2.0</w:t>
            </w:r>
          </w:p>
        </w:tc>
        <w:tc>
          <w:tcPr>
            <w:tcW w:w="1491"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169D2310" w14:textId="76217AC1" w:rsidR="00D33D88" w:rsidRPr="00D33D88" w:rsidRDefault="00D33D88" w:rsidP="00D33D88">
            <w:pPr>
              <w:spacing w:after="0"/>
              <w:jc w:val="center"/>
              <w:rPr>
                <w:sz w:val="20"/>
                <w:szCs w:val="20"/>
                <w:lang w:val="en-GB"/>
              </w:rPr>
            </w:pPr>
            <w:r w:rsidRPr="00D33D88">
              <w:rPr>
                <w:sz w:val="20"/>
                <w:szCs w:val="20"/>
                <w:lang w:val="en-GB"/>
              </w:rPr>
              <w:t>11.3–12.9</w:t>
            </w:r>
          </w:p>
        </w:tc>
        <w:tc>
          <w:tcPr>
            <w:tcW w:w="749"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2556E0C6" w14:textId="7D6F444E" w:rsidR="00D33D88" w:rsidRPr="00D33D88" w:rsidRDefault="00D33D88" w:rsidP="00D33D88">
            <w:pPr>
              <w:spacing w:after="0"/>
              <w:jc w:val="center"/>
              <w:rPr>
                <w:i/>
                <w:iCs/>
                <w:sz w:val="20"/>
                <w:szCs w:val="20"/>
                <w:lang w:val="en-GB"/>
              </w:rPr>
            </w:pPr>
            <w:r w:rsidRPr="00D33D88">
              <w:rPr>
                <w:i/>
                <w:iCs/>
                <w:sz w:val="20"/>
                <w:szCs w:val="20"/>
                <w:lang w:val="en-GB"/>
              </w:rPr>
              <w:t>ref.</w:t>
            </w:r>
          </w:p>
        </w:tc>
        <w:tc>
          <w:tcPr>
            <w:tcW w:w="1167"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10F9DC1B" w14:textId="309C70D4" w:rsidR="00D33D88" w:rsidRPr="00D33D88" w:rsidRDefault="00D33D88" w:rsidP="00D33D88">
            <w:pPr>
              <w:spacing w:after="0"/>
              <w:jc w:val="center"/>
              <w:rPr>
                <w:sz w:val="20"/>
                <w:szCs w:val="20"/>
                <w:lang w:val="en-GB"/>
              </w:rPr>
            </w:pPr>
            <w:r w:rsidRPr="00D33D88">
              <w:rPr>
                <w:sz w:val="20"/>
                <w:szCs w:val="20"/>
                <w:lang w:val="en-GB"/>
              </w:rPr>
              <w:t>—</w:t>
            </w:r>
          </w:p>
        </w:tc>
        <w:tc>
          <w:tcPr>
            <w:tcW w:w="959"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5C7DB8EB" w14:textId="50EE152A" w:rsidR="00D33D88" w:rsidRPr="00D33D88" w:rsidRDefault="00D33D88" w:rsidP="00D33D88">
            <w:pPr>
              <w:spacing w:after="0"/>
              <w:jc w:val="center"/>
              <w:rPr>
                <w:sz w:val="20"/>
                <w:szCs w:val="20"/>
                <w:lang w:val="en-GB"/>
              </w:rPr>
            </w:pPr>
            <w:r w:rsidRPr="00D33D88">
              <w:rPr>
                <w:sz w:val="20"/>
                <w:szCs w:val="20"/>
                <w:lang w:val="en-GB"/>
              </w:rPr>
              <w:t>—</w:t>
            </w:r>
          </w:p>
        </w:tc>
      </w:tr>
      <w:tr w:rsidR="00D33D88" w:rsidRPr="00D33D88" w14:paraId="4E3DB840" w14:textId="77777777" w:rsidTr="00D33D88">
        <w:trPr>
          <w:trHeight w:val="227"/>
        </w:trPr>
        <w:tc>
          <w:tcPr>
            <w:tcW w:w="279"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7F6BCD38" w14:textId="77777777" w:rsidR="00D33D88" w:rsidRPr="00D33D88" w:rsidRDefault="00D33D88" w:rsidP="00D33D88">
            <w:pPr>
              <w:spacing w:after="0"/>
              <w:rPr>
                <w:lang w:val="en-GB"/>
              </w:rPr>
            </w:pPr>
          </w:p>
        </w:tc>
        <w:tc>
          <w:tcPr>
            <w:tcW w:w="2582" w:type="dxa"/>
            <w:gridSpan w:val="2"/>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65ACD753" w14:textId="77777777" w:rsidR="00D33D88" w:rsidRPr="00D33D88" w:rsidRDefault="00D33D88" w:rsidP="00D33D88">
            <w:pPr>
              <w:spacing w:after="0"/>
              <w:jc w:val="left"/>
              <w:rPr>
                <w:lang w:val="en-GB"/>
              </w:rPr>
            </w:pPr>
            <w:r w:rsidRPr="00D33D88">
              <w:rPr>
                <w:sz w:val="20"/>
                <w:szCs w:val="20"/>
                <w:lang w:val="en-GB"/>
              </w:rPr>
              <w:t>Yes</w:t>
            </w:r>
          </w:p>
        </w:tc>
        <w:tc>
          <w:tcPr>
            <w:tcW w:w="802"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32CD8044" w14:textId="77777777" w:rsidR="00D33D88" w:rsidRPr="00D33D88" w:rsidRDefault="00D33D88" w:rsidP="00D33D88">
            <w:pPr>
              <w:spacing w:after="0"/>
              <w:jc w:val="center"/>
              <w:rPr>
                <w:lang w:val="en-GB"/>
              </w:rPr>
            </w:pPr>
            <w:r w:rsidRPr="00D33D88">
              <w:rPr>
                <w:sz w:val="20"/>
                <w:szCs w:val="20"/>
                <w:lang w:val="en-GB"/>
              </w:rPr>
              <w:t>231</w:t>
            </w:r>
          </w:p>
        </w:tc>
        <w:tc>
          <w:tcPr>
            <w:tcW w:w="802"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10BE86E0" w14:textId="77777777" w:rsidR="00D33D88" w:rsidRPr="00D33D88" w:rsidRDefault="00D33D88" w:rsidP="00D33D88">
            <w:pPr>
              <w:spacing w:after="0"/>
              <w:jc w:val="center"/>
              <w:rPr>
                <w:lang w:val="en-GB"/>
              </w:rPr>
            </w:pPr>
            <w:r w:rsidRPr="00D33D88">
              <w:rPr>
                <w:sz w:val="20"/>
                <w:szCs w:val="20"/>
                <w:lang w:val="en-GB"/>
              </w:rPr>
              <w:t>11.3</w:t>
            </w:r>
          </w:p>
        </w:tc>
        <w:tc>
          <w:tcPr>
            <w:tcW w:w="803"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7848EE80" w14:textId="77777777" w:rsidR="00D33D88" w:rsidRPr="00D33D88" w:rsidRDefault="00D33D88" w:rsidP="00D33D88">
            <w:pPr>
              <w:spacing w:after="0"/>
              <w:jc w:val="center"/>
              <w:rPr>
                <w:lang w:val="en-GB"/>
              </w:rPr>
            </w:pPr>
            <w:r w:rsidRPr="00D33D88">
              <w:rPr>
                <w:sz w:val="20"/>
                <w:szCs w:val="20"/>
                <w:lang w:val="en-GB"/>
              </w:rPr>
              <w:t>3.1</w:t>
            </w:r>
          </w:p>
        </w:tc>
        <w:tc>
          <w:tcPr>
            <w:tcW w:w="1491"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20F2AE5F" w14:textId="77777777" w:rsidR="00D33D88" w:rsidRPr="00D33D88" w:rsidRDefault="00D33D88" w:rsidP="00D33D88">
            <w:pPr>
              <w:spacing w:after="0"/>
              <w:jc w:val="center"/>
              <w:rPr>
                <w:lang w:val="en-GB"/>
              </w:rPr>
            </w:pPr>
            <w:r w:rsidRPr="00D33D88">
              <w:rPr>
                <w:sz w:val="20"/>
                <w:szCs w:val="20"/>
                <w:lang w:val="en-GB"/>
              </w:rPr>
              <w:t>9.9–12.6</w:t>
            </w:r>
          </w:p>
        </w:tc>
        <w:tc>
          <w:tcPr>
            <w:tcW w:w="749"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19182E62" w14:textId="77777777" w:rsidR="00D33D88" w:rsidRPr="00D33D88" w:rsidRDefault="00D33D88" w:rsidP="00D33D88">
            <w:pPr>
              <w:spacing w:after="0"/>
              <w:jc w:val="center"/>
              <w:rPr>
                <w:lang w:val="en-GB"/>
              </w:rPr>
            </w:pPr>
            <w:r w:rsidRPr="00D33D88">
              <w:rPr>
                <w:sz w:val="20"/>
                <w:szCs w:val="20"/>
                <w:lang w:val="en-GB"/>
              </w:rPr>
              <w:t>−0.8</w:t>
            </w:r>
          </w:p>
        </w:tc>
        <w:tc>
          <w:tcPr>
            <w:tcW w:w="1167"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4FB81E19" w14:textId="77777777" w:rsidR="00D33D88" w:rsidRPr="00D33D88" w:rsidRDefault="00D33D88" w:rsidP="00D33D88">
            <w:pPr>
              <w:spacing w:after="0"/>
              <w:jc w:val="center"/>
              <w:rPr>
                <w:lang w:val="en-GB"/>
              </w:rPr>
            </w:pPr>
            <w:r w:rsidRPr="00D33D88">
              <w:rPr>
                <w:sz w:val="20"/>
                <w:szCs w:val="20"/>
                <w:lang w:val="en-GB"/>
              </w:rPr>
              <w:t>−2.4 to 0.7</w:t>
            </w:r>
          </w:p>
        </w:tc>
        <w:tc>
          <w:tcPr>
            <w:tcW w:w="959"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65677D45" w14:textId="77777777" w:rsidR="00D33D88" w:rsidRPr="00D33D88" w:rsidRDefault="00D33D88" w:rsidP="00D33D88">
            <w:pPr>
              <w:spacing w:after="0"/>
              <w:jc w:val="center"/>
              <w:rPr>
                <w:lang w:val="en-GB"/>
              </w:rPr>
            </w:pPr>
            <w:r w:rsidRPr="00D33D88">
              <w:rPr>
                <w:sz w:val="20"/>
                <w:szCs w:val="20"/>
                <w:lang w:val="en-GB"/>
              </w:rPr>
              <w:t>0.250</w:t>
            </w:r>
          </w:p>
        </w:tc>
      </w:tr>
      <w:tr w:rsidR="00D33D88" w:rsidRPr="00D33D88" w14:paraId="2AFA727B" w14:textId="77777777" w:rsidTr="00D33D88">
        <w:trPr>
          <w:trHeight w:val="227"/>
        </w:trPr>
        <w:tc>
          <w:tcPr>
            <w:tcW w:w="2861" w:type="dxa"/>
            <w:gridSpan w:val="3"/>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105031C0" w14:textId="66577250" w:rsidR="00D33D88" w:rsidRPr="00D33D88" w:rsidRDefault="00D33D88" w:rsidP="00D33D88">
            <w:pPr>
              <w:spacing w:after="0"/>
              <w:jc w:val="left"/>
              <w:rPr>
                <w:lang w:val="en-GB"/>
              </w:rPr>
            </w:pPr>
            <w:r w:rsidRPr="00D33D88">
              <w:rPr>
                <w:b/>
                <w:bCs/>
                <w:sz w:val="20"/>
                <w:szCs w:val="20"/>
                <w:lang w:val="en-GB"/>
              </w:rPr>
              <w:t>Parental participation in activities</w:t>
            </w:r>
          </w:p>
        </w:tc>
        <w:tc>
          <w:tcPr>
            <w:tcW w:w="802"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6F915F40" w14:textId="6E143D81" w:rsidR="00D33D88" w:rsidRPr="00D33D88" w:rsidRDefault="00D33D88" w:rsidP="00D33D88">
            <w:pPr>
              <w:spacing w:after="0"/>
              <w:jc w:val="center"/>
              <w:rPr>
                <w:lang w:val="en-GB"/>
              </w:rPr>
            </w:pPr>
          </w:p>
        </w:tc>
        <w:tc>
          <w:tcPr>
            <w:tcW w:w="802"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3700058C" w14:textId="4C582F1D" w:rsidR="00D33D88" w:rsidRPr="00D33D88" w:rsidRDefault="00D33D88" w:rsidP="00D33D88">
            <w:pPr>
              <w:spacing w:after="0"/>
              <w:jc w:val="center"/>
              <w:rPr>
                <w:lang w:val="en-GB"/>
              </w:rPr>
            </w:pPr>
          </w:p>
        </w:tc>
        <w:tc>
          <w:tcPr>
            <w:tcW w:w="803"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16E1A9E6" w14:textId="66E3CDB9" w:rsidR="00D33D88" w:rsidRPr="00D33D88" w:rsidRDefault="00D33D88" w:rsidP="00D33D88">
            <w:pPr>
              <w:spacing w:after="0"/>
              <w:jc w:val="center"/>
              <w:rPr>
                <w:lang w:val="en-GB"/>
              </w:rPr>
            </w:pPr>
          </w:p>
        </w:tc>
        <w:tc>
          <w:tcPr>
            <w:tcW w:w="1491"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6A3F8E74" w14:textId="066B8BEE" w:rsidR="00D33D88" w:rsidRPr="00D33D88" w:rsidRDefault="00D33D88" w:rsidP="00D33D88">
            <w:pPr>
              <w:spacing w:after="0"/>
              <w:jc w:val="center"/>
              <w:rPr>
                <w:lang w:val="en-GB"/>
              </w:rPr>
            </w:pPr>
          </w:p>
        </w:tc>
        <w:tc>
          <w:tcPr>
            <w:tcW w:w="749"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2348F74C" w14:textId="3F4CF54E" w:rsidR="00D33D88" w:rsidRPr="00D33D88" w:rsidRDefault="00D33D88" w:rsidP="00D33D88">
            <w:pPr>
              <w:spacing w:after="0"/>
              <w:jc w:val="center"/>
              <w:rPr>
                <w:lang w:val="en-GB"/>
              </w:rPr>
            </w:pPr>
          </w:p>
        </w:tc>
        <w:tc>
          <w:tcPr>
            <w:tcW w:w="1167"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4143DB74" w14:textId="76FC120A" w:rsidR="00D33D88" w:rsidRPr="00D33D88" w:rsidRDefault="00D33D88" w:rsidP="00D33D88">
            <w:pPr>
              <w:spacing w:after="0"/>
              <w:jc w:val="center"/>
              <w:rPr>
                <w:lang w:val="en-GB"/>
              </w:rPr>
            </w:pPr>
          </w:p>
        </w:tc>
        <w:tc>
          <w:tcPr>
            <w:tcW w:w="959"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6346B77F" w14:textId="172163BD" w:rsidR="00D33D88" w:rsidRPr="00D33D88" w:rsidRDefault="00D33D88" w:rsidP="00D33D88">
            <w:pPr>
              <w:spacing w:after="0"/>
              <w:jc w:val="center"/>
              <w:rPr>
                <w:lang w:val="en-GB"/>
              </w:rPr>
            </w:pPr>
          </w:p>
        </w:tc>
      </w:tr>
      <w:tr w:rsidR="00D33D88" w:rsidRPr="00D33D88" w14:paraId="44C0F123" w14:textId="77777777" w:rsidTr="00D33D88">
        <w:trPr>
          <w:trHeight w:val="227"/>
        </w:trPr>
        <w:tc>
          <w:tcPr>
            <w:tcW w:w="279"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67AAEDCC" w14:textId="77777777" w:rsidR="00D33D88" w:rsidRPr="00D33D88" w:rsidRDefault="00D33D88" w:rsidP="00D33D88">
            <w:pPr>
              <w:spacing w:after="0"/>
              <w:rPr>
                <w:b/>
                <w:bCs/>
                <w:sz w:val="20"/>
                <w:szCs w:val="20"/>
                <w:lang w:val="en-GB"/>
              </w:rPr>
            </w:pPr>
          </w:p>
        </w:tc>
        <w:tc>
          <w:tcPr>
            <w:tcW w:w="2582" w:type="dxa"/>
            <w:gridSpan w:val="2"/>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23719D74" w14:textId="3E6A88CC" w:rsidR="00D33D88" w:rsidRPr="00D33D88" w:rsidRDefault="00D33D88" w:rsidP="00D33D88">
            <w:pPr>
              <w:spacing w:after="0"/>
              <w:jc w:val="left"/>
              <w:rPr>
                <w:sz w:val="20"/>
                <w:szCs w:val="20"/>
                <w:lang w:val="en-GB"/>
              </w:rPr>
            </w:pPr>
            <w:r w:rsidRPr="00D33D88">
              <w:rPr>
                <w:sz w:val="20"/>
                <w:szCs w:val="20"/>
                <w:lang w:val="en-GB"/>
              </w:rPr>
              <w:t>≤10 / no</w:t>
            </w:r>
          </w:p>
        </w:tc>
        <w:tc>
          <w:tcPr>
            <w:tcW w:w="802"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58B225A9" w14:textId="180EC4D1" w:rsidR="00D33D88" w:rsidRPr="00D33D88" w:rsidRDefault="00D33D88" w:rsidP="00D33D88">
            <w:pPr>
              <w:spacing w:after="0"/>
              <w:jc w:val="center"/>
              <w:rPr>
                <w:sz w:val="20"/>
                <w:szCs w:val="20"/>
                <w:lang w:val="en-GB"/>
              </w:rPr>
            </w:pPr>
            <w:r w:rsidRPr="00D33D88">
              <w:rPr>
                <w:sz w:val="20"/>
                <w:szCs w:val="20"/>
                <w:lang w:val="en-GB"/>
              </w:rPr>
              <w:t>475</w:t>
            </w:r>
          </w:p>
        </w:tc>
        <w:tc>
          <w:tcPr>
            <w:tcW w:w="802"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455B98EA" w14:textId="09A13D14" w:rsidR="00D33D88" w:rsidRPr="00D33D88" w:rsidRDefault="00D33D88" w:rsidP="00D33D88">
            <w:pPr>
              <w:spacing w:after="0"/>
              <w:jc w:val="center"/>
              <w:rPr>
                <w:sz w:val="20"/>
                <w:szCs w:val="20"/>
                <w:lang w:val="en-GB"/>
              </w:rPr>
            </w:pPr>
            <w:r w:rsidRPr="00D33D88">
              <w:rPr>
                <w:sz w:val="20"/>
                <w:szCs w:val="20"/>
                <w:lang w:val="en-GB"/>
              </w:rPr>
              <w:t>11.8</w:t>
            </w:r>
          </w:p>
        </w:tc>
        <w:tc>
          <w:tcPr>
            <w:tcW w:w="803"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66061EA6" w14:textId="09B0CFC2" w:rsidR="00D33D88" w:rsidRPr="00D33D88" w:rsidRDefault="00D33D88" w:rsidP="00D33D88">
            <w:pPr>
              <w:spacing w:after="0"/>
              <w:jc w:val="center"/>
              <w:rPr>
                <w:sz w:val="20"/>
                <w:szCs w:val="20"/>
                <w:lang w:val="en-GB"/>
              </w:rPr>
            </w:pPr>
            <w:r w:rsidRPr="00D33D88">
              <w:rPr>
                <w:sz w:val="20"/>
                <w:szCs w:val="20"/>
                <w:lang w:val="en-GB"/>
              </w:rPr>
              <w:t>2.7</w:t>
            </w:r>
          </w:p>
        </w:tc>
        <w:tc>
          <w:tcPr>
            <w:tcW w:w="1491"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13D2B7C0" w14:textId="5F1EEE63" w:rsidR="00D33D88" w:rsidRPr="00D33D88" w:rsidRDefault="00D33D88" w:rsidP="00D33D88">
            <w:pPr>
              <w:spacing w:after="0"/>
              <w:jc w:val="center"/>
              <w:rPr>
                <w:sz w:val="20"/>
                <w:szCs w:val="20"/>
                <w:lang w:val="en-GB"/>
              </w:rPr>
            </w:pPr>
            <w:r w:rsidRPr="00D33D88">
              <w:rPr>
                <w:sz w:val="20"/>
                <w:szCs w:val="20"/>
                <w:lang w:val="en-GB"/>
              </w:rPr>
              <w:t>11.1–12.5</w:t>
            </w:r>
          </w:p>
        </w:tc>
        <w:tc>
          <w:tcPr>
            <w:tcW w:w="749"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15DFF461" w14:textId="40AC2C8C" w:rsidR="00D33D88" w:rsidRPr="00D33D88" w:rsidRDefault="00D33D88" w:rsidP="00D33D88">
            <w:pPr>
              <w:spacing w:after="0"/>
              <w:jc w:val="center"/>
              <w:rPr>
                <w:i/>
                <w:iCs/>
                <w:sz w:val="20"/>
                <w:szCs w:val="20"/>
                <w:lang w:val="en-GB"/>
              </w:rPr>
            </w:pPr>
            <w:r w:rsidRPr="00D33D88">
              <w:rPr>
                <w:i/>
                <w:iCs/>
                <w:sz w:val="20"/>
                <w:szCs w:val="20"/>
                <w:lang w:val="en-GB"/>
              </w:rPr>
              <w:t>ref.</w:t>
            </w:r>
          </w:p>
        </w:tc>
        <w:tc>
          <w:tcPr>
            <w:tcW w:w="1167"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4BAEE67C" w14:textId="2835D5DF" w:rsidR="00D33D88" w:rsidRPr="00D33D88" w:rsidRDefault="00D33D88" w:rsidP="00D33D88">
            <w:pPr>
              <w:spacing w:after="0"/>
              <w:jc w:val="center"/>
              <w:rPr>
                <w:sz w:val="20"/>
                <w:szCs w:val="20"/>
                <w:lang w:val="en-GB"/>
              </w:rPr>
            </w:pPr>
            <w:r w:rsidRPr="00D33D88">
              <w:rPr>
                <w:sz w:val="20"/>
                <w:szCs w:val="20"/>
                <w:lang w:val="en-GB"/>
              </w:rPr>
              <w:t>—</w:t>
            </w:r>
          </w:p>
        </w:tc>
        <w:tc>
          <w:tcPr>
            <w:tcW w:w="959"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0FCCF433" w14:textId="345A8BC7" w:rsidR="00D33D88" w:rsidRPr="00D33D88" w:rsidRDefault="00D33D88" w:rsidP="00D33D88">
            <w:pPr>
              <w:spacing w:after="0"/>
              <w:jc w:val="center"/>
              <w:rPr>
                <w:sz w:val="20"/>
                <w:szCs w:val="20"/>
                <w:lang w:val="en-GB"/>
              </w:rPr>
            </w:pPr>
            <w:r w:rsidRPr="00D33D88">
              <w:rPr>
                <w:sz w:val="20"/>
                <w:szCs w:val="20"/>
                <w:lang w:val="en-GB"/>
              </w:rPr>
              <w:t>—</w:t>
            </w:r>
          </w:p>
        </w:tc>
      </w:tr>
      <w:tr w:rsidR="00D33D88" w:rsidRPr="00D33D88" w14:paraId="07365B83" w14:textId="77777777" w:rsidTr="00D33D88">
        <w:trPr>
          <w:trHeight w:val="227"/>
        </w:trPr>
        <w:tc>
          <w:tcPr>
            <w:tcW w:w="279"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6506AF60" w14:textId="77777777" w:rsidR="00D33D88" w:rsidRPr="00D33D88" w:rsidRDefault="00D33D88" w:rsidP="00D33D88">
            <w:pPr>
              <w:spacing w:after="0"/>
              <w:rPr>
                <w:lang w:val="en-GB"/>
              </w:rPr>
            </w:pPr>
          </w:p>
        </w:tc>
        <w:tc>
          <w:tcPr>
            <w:tcW w:w="2582" w:type="dxa"/>
            <w:gridSpan w:val="2"/>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4C82D5C8" w14:textId="77777777" w:rsidR="00D33D88" w:rsidRPr="00D33D88" w:rsidRDefault="00D33D88" w:rsidP="00D33D88">
            <w:pPr>
              <w:spacing w:after="0"/>
              <w:jc w:val="left"/>
              <w:rPr>
                <w:lang w:val="en-GB"/>
              </w:rPr>
            </w:pPr>
            <w:r w:rsidRPr="00D33D88">
              <w:rPr>
                <w:sz w:val="20"/>
                <w:szCs w:val="20"/>
                <w:lang w:val="en-GB"/>
              </w:rPr>
              <w:t>&gt;10 per class</w:t>
            </w:r>
          </w:p>
        </w:tc>
        <w:tc>
          <w:tcPr>
            <w:tcW w:w="802"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525046AD" w14:textId="77777777" w:rsidR="00D33D88" w:rsidRPr="00D33D88" w:rsidRDefault="00D33D88" w:rsidP="00D33D88">
            <w:pPr>
              <w:spacing w:after="0"/>
              <w:jc w:val="center"/>
              <w:rPr>
                <w:lang w:val="en-GB"/>
              </w:rPr>
            </w:pPr>
            <w:r w:rsidRPr="00D33D88">
              <w:rPr>
                <w:sz w:val="20"/>
                <w:szCs w:val="20"/>
                <w:lang w:val="en-GB"/>
              </w:rPr>
              <w:t>33</w:t>
            </w:r>
          </w:p>
        </w:tc>
        <w:tc>
          <w:tcPr>
            <w:tcW w:w="802"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6CB43FB3" w14:textId="77777777" w:rsidR="00D33D88" w:rsidRPr="00D33D88" w:rsidRDefault="00D33D88" w:rsidP="00D33D88">
            <w:pPr>
              <w:spacing w:after="0"/>
              <w:jc w:val="center"/>
              <w:rPr>
                <w:lang w:val="en-GB"/>
              </w:rPr>
            </w:pPr>
            <w:r w:rsidRPr="00D33D88">
              <w:rPr>
                <w:sz w:val="20"/>
                <w:szCs w:val="20"/>
                <w:lang w:val="en-GB"/>
              </w:rPr>
              <w:t>11.9</w:t>
            </w:r>
          </w:p>
        </w:tc>
        <w:tc>
          <w:tcPr>
            <w:tcW w:w="803"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59FCA299" w14:textId="77777777" w:rsidR="00D33D88" w:rsidRPr="00D33D88" w:rsidRDefault="00D33D88" w:rsidP="00D33D88">
            <w:pPr>
              <w:spacing w:after="0"/>
              <w:jc w:val="center"/>
              <w:rPr>
                <w:lang w:val="en-GB"/>
              </w:rPr>
            </w:pPr>
            <w:r w:rsidRPr="00D33D88">
              <w:rPr>
                <w:sz w:val="20"/>
                <w:szCs w:val="20"/>
                <w:lang w:val="en-GB"/>
              </w:rPr>
              <w:t>2.5</w:t>
            </w:r>
          </w:p>
        </w:tc>
        <w:tc>
          <w:tcPr>
            <w:tcW w:w="1491"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4BF6A910" w14:textId="77777777" w:rsidR="00D33D88" w:rsidRPr="00D33D88" w:rsidRDefault="00D33D88" w:rsidP="00D33D88">
            <w:pPr>
              <w:spacing w:after="0"/>
              <w:jc w:val="center"/>
              <w:rPr>
                <w:lang w:val="en-GB"/>
              </w:rPr>
            </w:pPr>
            <w:r w:rsidRPr="00D33D88">
              <w:rPr>
                <w:sz w:val="20"/>
                <w:szCs w:val="20"/>
                <w:lang w:val="en-GB"/>
              </w:rPr>
              <w:t>11.9–11.9</w:t>
            </w:r>
          </w:p>
        </w:tc>
        <w:tc>
          <w:tcPr>
            <w:tcW w:w="749"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50C0B0B7" w14:textId="77777777" w:rsidR="00D33D88" w:rsidRPr="00D33D88" w:rsidRDefault="00D33D88" w:rsidP="00D33D88">
            <w:pPr>
              <w:spacing w:after="0"/>
              <w:jc w:val="center"/>
              <w:rPr>
                <w:lang w:val="en-GB"/>
              </w:rPr>
            </w:pPr>
            <w:r w:rsidRPr="00D33D88">
              <w:rPr>
                <w:sz w:val="20"/>
                <w:szCs w:val="20"/>
                <w:lang w:val="en-GB"/>
              </w:rPr>
              <w:t>+0.2</w:t>
            </w:r>
          </w:p>
        </w:tc>
        <w:tc>
          <w:tcPr>
            <w:tcW w:w="1167"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0B483786" w14:textId="77777777" w:rsidR="00D33D88" w:rsidRPr="00D33D88" w:rsidRDefault="00D33D88" w:rsidP="00D33D88">
            <w:pPr>
              <w:spacing w:after="0"/>
              <w:jc w:val="center"/>
              <w:rPr>
                <w:lang w:val="en-GB"/>
              </w:rPr>
            </w:pPr>
            <w:r w:rsidRPr="00D33D88">
              <w:rPr>
                <w:sz w:val="20"/>
                <w:szCs w:val="20"/>
                <w:lang w:val="en-GB"/>
              </w:rPr>
              <w:t>−0.5 to 0.9</w:t>
            </w:r>
          </w:p>
        </w:tc>
        <w:tc>
          <w:tcPr>
            <w:tcW w:w="959" w:type="dxa"/>
            <w:tcBorders>
              <w:top w:val="single" w:sz="4" w:space="0" w:color="888888"/>
              <w:left w:val="single" w:sz="4" w:space="0" w:color="888888"/>
              <w:bottom w:val="single" w:sz="4" w:space="0" w:color="888888"/>
              <w:right w:val="single" w:sz="4" w:space="0" w:color="888888"/>
            </w:tcBorders>
            <w:tcMar>
              <w:top w:w="57" w:type="dxa"/>
              <w:left w:w="57" w:type="dxa"/>
              <w:bottom w:w="57" w:type="dxa"/>
              <w:right w:w="57" w:type="dxa"/>
            </w:tcMar>
          </w:tcPr>
          <w:p w14:paraId="6C86B764" w14:textId="77777777" w:rsidR="00D33D88" w:rsidRPr="00D33D88" w:rsidRDefault="00D33D88" w:rsidP="00D33D88">
            <w:pPr>
              <w:spacing w:after="0"/>
              <w:jc w:val="center"/>
              <w:rPr>
                <w:lang w:val="en-GB"/>
              </w:rPr>
            </w:pPr>
            <w:r w:rsidRPr="00D33D88">
              <w:rPr>
                <w:sz w:val="20"/>
                <w:szCs w:val="20"/>
                <w:lang w:val="en-GB"/>
              </w:rPr>
              <w:t>0.586</w:t>
            </w:r>
          </w:p>
        </w:tc>
      </w:tr>
    </w:tbl>
    <w:p w14:paraId="384D3018" w14:textId="2D0C5DAE" w:rsidR="00184FBA" w:rsidRPr="00D33D88" w:rsidRDefault="00184FBA" w:rsidP="00D33D88">
      <w:pPr>
        <w:spacing w:before="60" w:after="60"/>
        <w:rPr>
          <w:lang w:val="en-GB"/>
        </w:rPr>
      </w:pPr>
      <w:r w:rsidRPr="00D33D88">
        <w:rPr>
          <w:i/>
          <w:iCs/>
          <w:sz w:val="20"/>
          <w:szCs w:val="20"/>
          <w:lang w:val="en-GB"/>
        </w:rPr>
        <w:t>N and number of clusters vary across variables due to missing data: previous discussion of sexual health topics (N=475, 12 clusters); parental support for the project (N=399, 8 clusters); parental participation in activities (N=508, 13 clusters).</w:t>
      </w:r>
    </w:p>
    <w:p w14:paraId="3A237C5B" w14:textId="543FC244" w:rsidR="007F0345" w:rsidRPr="00D33D88" w:rsidRDefault="007F0345">
      <w:pPr>
        <w:spacing w:after="160" w:line="259" w:lineRule="auto"/>
        <w:jc w:val="left"/>
        <w:rPr>
          <w:rFonts w:cs="Calibri"/>
          <w:lang w:val="en-GB"/>
        </w:rPr>
      </w:pPr>
      <w:r w:rsidRPr="00D33D88">
        <w:rPr>
          <w:rFonts w:cs="Calibri"/>
          <w:lang w:val="en-GB"/>
        </w:rPr>
        <w:br w:type="page"/>
      </w:r>
    </w:p>
    <w:p w14:paraId="2C4C2909" w14:textId="24D1456E" w:rsidR="00E835CB" w:rsidRPr="00D33D88" w:rsidRDefault="00E835CB" w:rsidP="00333799">
      <w:pPr>
        <w:pStyle w:val="Titolo2"/>
        <w:rPr>
          <w:rFonts w:ascii="Calibri" w:hAnsi="Calibri" w:cs="Calibri"/>
          <w:lang w:val="en-GB"/>
        </w:rPr>
      </w:pPr>
      <w:bookmarkStart w:id="13" w:name="_Toc233995048"/>
      <w:r w:rsidRPr="00D33D88">
        <w:rPr>
          <w:rFonts w:ascii="Calibri" w:hAnsi="Calibri" w:cs="Calibri"/>
          <w:lang w:val="en-GB"/>
        </w:rPr>
        <w:lastRenderedPageBreak/>
        <w:t>Qualitative analysis</w:t>
      </w:r>
      <w:bookmarkEnd w:id="13"/>
    </w:p>
    <w:p w14:paraId="6B8761F4" w14:textId="77777777" w:rsidR="00AE2529" w:rsidRPr="00AA1F91" w:rsidRDefault="00AE2529" w:rsidP="00C326E4">
      <w:pPr>
        <w:pStyle w:val="p1"/>
        <w:jc w:val="both"/>
        <w:rPr>
          <w:rFonts w:ascii="Calibri" w:hAnsi="Calibri" w:cs="Calibri"/>
          <w:sz w:val="22"/>
          <w:szCs w:val="22"/>
          <w:lang w:val="en-GB"/>
        </w:rPr>
      </w:pPr>
      <w:r w:rsidRPr="00AA1F91">
        <w:rPr>
          <w:rFonts w:ascii="Calibri" w:hAnsi="Calibri" w:cs="Calibri"/>
          <w:sz w:val="22"/>
          <w:szCs w:val="22"/>
          <w:lang w:val="en-GB"/>
        </w:rPr>
        <w:t>The qualitative coding procedure followed the Empirical Phenomenological Method (EPM</w:t>
      </w:r>
      <w:r w:rsidRPr="001B5745">
        <w:rPr>
          <w:rFonts w:ascii="Calibri" w:hAnsi="Calibri" w:cs="Calibri"/>
          <w:sz w:val="22"/>
          <w:szCs w:val="22"/>
          <w:lang w:val="en-GB"/>
        </w:rPr>
        <w:t xml:space="preserve">). </w:t>
      </w:r>
      <w:proofErr w:type="spellStart"/>
      <w:r w:rsidRPr="00381475">
        <w:rPr>
          <w:rFonts w:ascii="Calibri" w:hAnsi="Calibri" w:cs="Calibri"/>
          <w:sz w:val="22"/>
          <w:szCs w:val="22"/>
          <w:lang w:val="en-GB"/>
        </w:rPr>
        <w:t>eTable</w:t>
      </w:r>
      <w:proofErr w:type="spellEnd"/>
      <w:r w:rsidRPr="00381475">
        <w:rPr>
          <w:rFonts w:ascii="Calibri" w:hAnsi="Calibri" w:cs="Calibri"/>
          <w:sz w:val="22"/>
          <w:szCs w:val="22"/>
          <w:lang w:val="en-GB"/>
        </w:rPr>
        <w:t xml:space="preserve"> 1</w:t>
      </w:r>
      <w:r w:rsidRPr="00AA1F91">
        <w:rPr>
          <w:rFonts w:ascii="Calibri" w:hAnsi="Calibri" w:cs="Calibri"/>
          <w:sz w:val="22"/>
          <w:szCs w:val="22"/>
          <w:lang w:val="en-GB"/>
        </w:rPr>
        <w:t xml:space="preserve"> summarises its heuristic actions and methodological principles, while the following sections briefly describe how each heuristic action was implemented in the present study.</w:t>
      </w:r>
    </w:p>
    <w:p w14:paraId="07B70748" w14:textId="77777777" w:rsidR="00C326E4" w:rsidRDefault="00AE2529" w:rsidP="00C326E4">
      <w:pPr>
        <w:pStyle w:val="p1"/>
        <w:spacing w:before="0" w:beforeAutospacing="0" w:after="0" w:afterAutospacing="0"/>
        <w:jc w:val="both"/>
        <w:rPr>
          <w:rFonts w:ascii="Calibri" w:hAnsi="Calibri" w:cs="Calibri"/>
          <w:b/>
          <w:bCs/>
          <w:sz w:val="22"/>
          <w:szCs w:val="22"/>
          <w:lang w:val="en-US"/>
        </w:rPr>
      </w:pPr>
      <w:r w:rsidRPr="00381475">
        <w:rPr>
          <w:rFonts w:ascii="Calibri" w:hAnsi="Calibri" w:cs="Calibri"/>
          <w:b/>
          <w:bCs/>
          <w:sz w:val="22"/>
          <w:szCs w:val="22"/>
          <w:lang w:val="en-US"/>
        </w:rPr>
        <w:t>Heuristic action (a): Gain access to concrete singular data</w:t>
      </w:r>
    </w:p>
    <w:p w14:paraId="43C5C2C1" w14:textId="314A3A9B" w:rsidR="00AE2529" w:rsidRPr="00C326E4" w:rsidRDefault="00AE2529" w:rsidP="00C326E4">
      <w:pPr>
        <w:pStyle w:val="p1"/>
        <w:spacing w:before="0" w:beforeAutospacing="0" w:after="0" w:afterAutospacing="0"/>
        <w:jc w:val="both"/>
        <w:rPr>
          <w:rFonts w:ascii="Calibri" w:hAnsi="Calibri" w:cs="Calibri"/>
          <w:b/>
          <w:bCs/>
          <w:sz w:val="22"/>
          <w:szCs w:val="22"/>
          <w:lang w:val="en-US"/>
        </w:rPr>
      </w:pPr>
      <w:r w:rsidRPr="00AA1F91">
        <w:rPr>
          <w:rFonts w:ascii="Calibri" w:hAnsi="Calibri" w:cs="Calibri"/>
          <w:sz w:val="22"/>
          <w:szCs w:val="22"/>
          <w:lang w:val="en-GB"/>
        </w:rPr>
        <w:t xml:space="preserve">To gain access to </w:t>
      </w:r>
      <w:proofErr w:type="gramStart"/>
      <w:r w:rsidRPr="00AA1F91">
        <w:rPr>
          <w:rFonts w:ascii="Calibri" w:hAnsi="Calibri" w:cs="Calibri"/>
          <w:sz w:val="22"/>
          <w:szCs w:val="22"/>
          <w:lang w:val="en-GB"/>
        </w:rPr>
        <w:t>participants</w:t>
      </w:r>
      <w:r w:rsidR="009F65B8">
        <w:rPr>
          <w:rFonts w:ascii="Calibri" w:hAnsi="Calibri" w:cs="Calibri"/>
          <w:sz w:val="22"/>
          <w:szCs w:val="22"/>
          <w:lang w:val="en-GB"/>
        </w:rPr>
        <w:t>’</w:t>
      </w:r>
      <w:proofErr w:type="gramEnd"/>
      <w:r w:rsidRPr="00AA1F91">
        <w:rPr>
          <w:rFonts w:ascii="Calibri" w:hAnsi="Calibri" w:cs="Calibri"/>
          <w:sz w:val="22"/>
          <w:szCs w:val="22"/>
          <w:lang w:val="en-GB"/>
        </w:rPr>
        <w:t xml:space="preserve"> lived experiences, data were collected through an optional open-ended question included at the end of the anonymous questionnaire administered after the </w:t>
      </w:r>
      <w:proofErr w:type="spellStart"/>
      <w:r w:rsidRPr="00AA1F91">
        <w:rPr>
          <w:rFonts w:ascii="Calibri" w:hAnsi="Calibri" w:cs="Calibri"/>
          <w:sz w:val="22"/>
          <w:szCs w:val="22"/>
          <w:lang w:val="en-GB"/>
        </w:rPr>
        <w:t>EduForIST</w:t>
      </w:r>
      <w:proofErr w:type="spellEnd"/>
      <w:r w:rsidRPr="00AA1F91">
        <w:rPr>
          <w:rFonts w:ascii="Calibri" w:hAnsi="Calibri" w:cs="Calibri"/>
          <w:sz w:val="22"/>
          <w:szCs w:val="22"/>
          <w:lang w:val="en-GB"/>
        </w:rPr>
        <w:t xml:space="preserve"> intervention (see Methods). Students were invited to reflect on their educational experience by answering the following question: </w:t>
      </w:r>
      <w:r w:rsidRPr="00AA1F91">
        <w:rPr>
          <w:rStyle w:val="s1"/>
          <w:rFonts w:ascii="Calibri" w:hAnsi="Calibri" w:cs="Calibri"/>
          <w:i/>
          <w:iCs/>
          <w:sz w:val="22"/>
          <w:szCs w:val="22"/>
          <w:lang w:val="en-GB"/>
        </w:rPr>
        <w:t xml:space="preserve">“What remained in your mind and what remained in your heart at the end of the </w:t>
      </w:r>
      <w:proofErr w:type="spellStart"/>
      <w:r w:rsidRPr="00AA1F91">
        <w:rPr>
          <w:rStyle w:val="s1"/>
          <w:rFonts w:ascii="Calibri" w:hAnsi="Calibri" w:cs="Calibri"/>
          <w:i/>
          <w:iCs/>
          <w:sz w:val="22"/>
          <w:szCs w:val="22"/>
          <w:lang w:val="en-GB"/>
        </w:rPr>
        <w:t>EduForIST</w:t>
      </w:r>
      <w:proofErr w:type="spellEnd"/>
      <w:r w:rsidRPr="00AA1F91">
        <w:rPr>
          <w:rStyle w:val="s1"/>
          <w:rFonts w:ascii="Calibri" w:hAnsi="Calibri" w:cs="Calibri"/>
          <w:i/>
          <w:iCs/>
          <w:sz w:val="22"/>
          <w:szCs w:val="22"/>
          <w:lang w:val="en-GB"/>
        </w:rPr>
        <w:t xml:space="preserve"> project?”</w:t>
      </w:r>
      <w:r w:rsidR="00344291">
        <w:rPr>
          <w:rFonts w:ascii="Calibri" w:hAnsi="Calibri" w:cs="Calibri"/>
          <w:sz w:val="22"/>
          <w:szCs w:val="22"/>
          <w:lang w:val="en-GB"/>
        </w:rPr>
        <w:t xml:space="preserve"> </w:t>
      </w:r>
      <w:r w:rsidR="00344291" w:rsidRPr="00381475">
        <w:rPr>
          <w:rFonts w:ascii="Calibri" w:hAnsi="Calibri" w:cs="Calibri"/>
          <w:sz w:val="22"/>
          <w:szCs w:val="22"/>
          <w:lang w:val="en-US"/>
        </w:rPr>
        <w:t>This question was designed in line with a phenomenological perspective, as it invites participants to articulate their subjective lived experience.</w:t>
      </w:r>
      <w:r w:rsidR="00344291">
        <w:rPr>
          <w:rFonts w:ascii="Calibri" w:hAnsi="Calibri" w:cs="Calibri"/>
          <w:sz w:val="22"/>
          <w:szCs w:val="22"/>
          <w:lang w:val="en-US"/>
        </w:rPr>
        <w:t xml:space="preserve"> </w:t>
      </w:r>
      <w:r w:rsidRPr="00AA1F91">
        <w:rPr>
          <w:rFonts w:ascii="Calibri" w:hAnsi="Calibri" w:cs="Calibri"/>
          <w:sz w:val="22"/>
          <w:szCs w:val="22"/>
          <w:lang w:val="en-GB"/>
        </w:rPr>
        <w:t>The written responses constituted the empirical material for the qualitative analysis.</w:t>
      </w:r>
    </w:p>
    <w:p w14:paraId="0906A45A" w14:textId="77777777" w:rsidR="00C326E4" w:rsidRDefault="00AE2529" w:rsidP="00C326E4">
      <w:pPr>
        <w:pStyle w:val="p1"/>
        <w:spacing w:after="0" w:afterAutospacing="0"/>
        <w:jc w:val="both"/>
        <w:rPr>
          <w:rFonts w:ascii="Calibri" w:hAnsi="Calibri" w:cs="Calibri"/>
          <w:sz w:val="22"/>
          <w:szCs w:val="22"/>
          <w:lang w:val="en-GB"/>
        </w:rPr>
      </w:pPr>
      <w:r w:rsidRPr="00381475">
        <w:rPr>
          <w:rFonts w:ascii="Calibri" w:hAnsi="Calibri" w:cs="Calibri"/>
          <w:b/>
          <w:bCs/>
          <w:sz w:val="22"/>
          <w:szCs w:val="22"/>
          <w:lang w:val="en-US"/>
        </w:rPr>
        <w:t>Heuristic action (b): Collect a plurality of lived experiences</w:t>
      </w:r>
    </w:p>
    <w:p w14:paraId="14CD3C5C" w14:textId="2B7A9398" w:rsidR="00AE2529" w:rsidRDefault="00C326E4" w:rsidP="00C326E4">
      <w:pPr>
        <w:pStyle w:val="p1"/>
        <w:spacing w:before="0" w:beforeAutospacing="0" w:after="0" w:afterAutospacing="0"/>
        <w:jc w:val="both"/>
        <w:rPr>
          <w:rFonts w:ascii="Calibri" w:hAnsi="Calibri" w:cs="Calibri"/>
          <w:sz w:val="22"/>
          <w:szCs w:val="22"/>
          <w:lang w:val="en-US"/>
        </w:rPr>
      </w:pPr>
      <w:r>
        <w:rPr>
          <w:rFonts w:ascii="Calibri" w:hAnsi="Calibri" w:cs="Calibri"/>
          <w:sz w:val="22"/>
          <w:szCs w:val="22"/>
          <w:lang w:val="en-US"/>
        </w:rPr>
        <w:t>A</w:t>
      </w:r>
      <w:r w:rsidR="00AE2529" w:rsidRPr="001A1649">
        <w:rPr>
          <w:rFonts w:ascii="Calibri" w:hAnsi="Calibri" w:cs="Calibri"/>
          <w:sz w:val="22"/>
          <w:szCs w:val="22"/>
          <w:lang w:val="en-US"/>
        </w:rPr>
        <w:t xml:space="preserve"> total of 414 written responses were collected through the open-ended question. Following data screening, 44 responses were excluded because they were not suitable for the purposes of the analysis: 23 were</w:t>
      </w:r>
      <w:r w:rsidR="00DC293D" w:rsidRPr="001A1649">
        <w:rPr>
          <w:rFonts w:ascii="Calibri" w:hAnsi="Calibri" w:cs="Calibri"/>
          <w:sz w:val="22"/>
          <w:szCs w:val="22"/>
          <w:lang w:val="en-US"/>
        </w:rPr>
        <w:t xml:space="preserve"> considered</w:t>
      </w:r>
      <w:r w:rsidR="00AE2529" w:rsidRPr="001A1649">
        <w:rPr>
          <w:rFonts w:ascii="Calibri" w:hAnsi="Calibri" w:cs="Calibri"/>
          <w:sz w:val="22"/>
          <w:szCs w:val="22"/>
          <w:lang w:val="en-US"/>
        </w:rPr>
        <w:t xml:space="preserve"> irrelevant</w:t>
      </w:r>
      <w:r w:rsidR="00DC293D" w:rsidRPr="001A1649">
        <w:rPr>
          <w:rFonts w:ascii="Calibri" w:hAnsi="Calibri" w:cs="Calibri"/>
          <w:sz w:val="22"/>
          <w:szCs w:val="22"/>
          <w:lang w:val="en-US"/>
        </w:rPr>
        <w:t xml:space="preserve"> because they did</w:t>
      </w:r>
      <w:r w:rsidR="00D57EDF">
        <w:rPr>
          <w:rFonts w:ascii="Calibri" w:hAnsi="Calibri" w:cs="Calibri"/>
          <w:sz w:val="22"/>
          <w:szCs w:val="22"/>
          <w:lang w:val="en-US"/>
        </w:rPr>
        <w:t xml:space="preserve"> no</w:t>
      </w:r>
      <w:r w:rsidR="00DC293D" w:rsidRPr="001A1649">
        <w:rPr>
          <w:rFonts w:ascii="Calibri" w:hAnsi="Calibri" w:cs="Calibri"/>
          <w:sz w:val="22"/>
          <w:szCs w:val="22"/>
          <w:lang w:val="en-US"/>
        </w:rPr>
        <w:t>t address the evaluative question and consisted of facetious or non-pertinent comments</w:t>
      </w:r>
      <w:r w:rsidR="00AE2529" w:rsidRPr="001A1649">
        <w:rPr>
          <w:rFonts w:ascii="Calibri" w:hAnsi="Calibri" w:cs="Calibri"/>
          <w:sz w:val="22"/>
          <w:szCs w:val="22"/>
          <w:lang w:val="en-US"/>
        </w:rPr>
        <w:t>, while the remaining 21 consisted only of the responses “all” (n = 9) or “nothing” (n = 12). The final corpus therefore consisted of 370 codable responses, representing a plurality of lived experiences of the investigated phenomenon. In accordance with the first methodological principle (</w:t>
      </w:r>
      <w:r w:rsidR="00AE2529" w:rsidRPr="001A1649">
        <w:rPr>
          <w:rFonts w:ascii="Calibri" w:hAnsi="Calibri" w:cs="Calibri"/>
          <w:sz w:val="22"/>
          <w:szCs w:val="22"/>
        </w:rPr>
        <w:t>α</w:t>
      </w:r>
      <w:r w:rsidR="00AE2529" w:rsidRPr="001A1649">
        <w:rPr>
          <w:rFonts w:ascii="Calibri" w:hAnsi="Calibri" w:cs="Calibri"/>
          <w:sz w:val="22"/>
          <w:szCs w:val="22"/>
          <w:lang w:val="en-US"/>
        </w:rPr>
        <w:t>), this plurality was considered adequate to identify quantitatively significant variations of the phenomenon.</w:t>
      </w:r>
    </w:p>
    <w:p w14:paraId="0C0D62C4" w14:textId="77777777" w:rsidR="00C326E4" w:rsidRPr="00C326E4" w:rsidRDefault="00C326E4" w:rsidP="00C326E4">
      <w:pPr>
        <w:pStyle w:val="p1"/>
        <w:spacing w:before="0" w:beforeAutospacing="0" w:after="0" w:afterAutospacing="0"/>
        <w:jc w:val="both"/>
        <w:rPr>
          <w:rFonts w:ascii="Calibri" w:hAnsi="Calibri" w:cs="Calibri"/>
          <w:sz w:val="22"/>
          <w:szCs w:val="22"/>
          <w:lang w:val="en-US"/>
        </w:rPr>
      </w:pPr>
    </w:p>
    <w:p w14:paraId="20914B86" w14:textId="77777777" w:rsidR="00AE2529" w:rsidRDefault="00AE2529" w:rsidP="00381475">
      <w:pPr>
        <w:spacing w:after="0"/>
        <w:rPr>
          <w:rFonts w:cs="Calibri"/>
          <w:b/>
          <w:bCs/>
          <w:szCs w:val="22"/>
          <w:lang w:val="en-GB" w:eastAsia="it-IT"/>
        </w:rPr>
      </w:pPr>
      <w:r w:rsidRPr="00381475">
        <w:rPr>
          <w:rFonts w:cs="Calibri"/>
          <w:b/>
          <w:bCs/>
          <w:szCs w:val="22"/>
          <w:lang w:val="en-GB" w:eastAsia="it-IT"/>
        </w:rPr>
        <w:t>Heuristic action (c): Define the concrete singular essence of each lived experience</w:t>
      </w:r>
    </w:p>
    <w:p w14:paraId="010B0CB4" w14:textId="2ABA2517" w:rsidR="00AE2529" w:rsidRPr="00AA1F91" w:rsidRDefault="00AE2529" w:rsidP="00AE2529">
      <w:pPr>
        <w:spacing w:after="100" w:afterAutospacing="1"/>
        <w:rPr>
          <w:rFonts w:eastAsia="Times New Roman" w:cs="Calibri"/>
          <w:szCs w:val="22"/>
          <w:lang w:val="en-GB" w:eastAsia="it-IT"/>
        </w:rPr>
      </w:pPr>
      <w:r w:rsidRPr="00AA1F91">
        <w:rPr>
          <w:rFonts w:eastAsia="Times New Roman" w:cs="Calibri"/>
          <w:szCs w:val="22"/>
          <w:lang w:val="en-GB" w:eastAsia="it-IT"/>
        </w:rPr>
        <w:t xml:space="preserve">The first analytical step consisted in identifying the meaningful units emerging from each student’s response. Of the 370 responses analysed, 183 contained a single meaningful unit, whereas 187 contained two or more meaningful units referring to different qualities of the investigated phenomenon. A descriptive label was then formulated for each meaningful unit </w:t>
      </w:r>
      <w:proofErr w:type="gramStart"/>
      <w:r w:rsidRPr="00AA1F91">
        <w:rPr>
          <w:rFonts w:eastAsia="Times New Roman" w:cs="Calibri"/>
          <w:szCs w:val="22"/>
          <w:lang w:val="en-GB" w:eastAsia="it-IT"/>
        </w:rPr>
        <w:t>in order to</w:t>
      </w:r>
      <w:proofErr w:type="gramEnd"/>
      <w:r w:rsidRPr="00AA1F91">
        <w:rPr>
          <w:rFonts w:eastAsia="Times New Roman" w:cs="Calibri"/>
          <w:szCs w:val="22"/>
          <w:lang w:val="en-GB" w:eastAsia="it-IT"/>
        </w:rPr>
        <w:t xml:space="preserve"> define its concrete singular essence. The descriptive labels were subsequently quantified to assess their frequency of occurrence in the collected data, and a complete list of descriptive labels was compiled. In accordance with the second methodological principle (β), each lived experience was analysed in detail to bring to light its concrete singular essence.</w:t>
      </w:r>
    </w:p>
    <w:p w14:paraId="1FF311A3" w14:textId="77777777" w:rsidR="00AE2529" w:rsidRPr="00AA1F91" w:rsidRDefault="00AE2529" w:rsidP="00381475">
      <w:pPr>
        <w:spacing w:before="100" w:beforeAutospacing="1" w:after="60"/>
        <w:rPr>
          <w:rFonts w:eastAsia="Times New Roman" w:cs="Calibri"/>
          <w:szCs w:val="22"/>
          <w:lang w:val="en-GB" w:eastAsia="it-IT"/>
        </w:rPr>
      </w:pPr>
      <w:r w:rsidRPr="00AA1F91">
        <w:rPr>
          <w:rFonts w:eastAsia="Times New Roman" w:cs="Calibri"/>
          <w:i/>
          <w:iCs/>
          <w:szCs w:val="22"/>
          <w:lang w:val="en-GB" w:eastAsia="it-IT"/>
        </w:rPr>
        <w:t>Example of the formulation of descriptive labels from an articulated response</w:t>
      </w:r>
    </w:p>
    <w:tbl>
      <w:tblPr>
        <w:tblW w:w="5000" w:type="pct"/>
        <w:jc w:val="center"/>
        <w:tblBorders>
          <w:top w:val="single" w:sz="6" w:space="0" w:color="auto"/>
          <w:left w:val="single" w:sz="6" w:space="0" w:color="auto"/>
          <w:bottom w:val="single" w:sz="6" w:space="0" w:color="auto"/>
          <w:right w:val="single" w:sz="6" w:space="0" w:color="auto"/>
        </w:tblBorders>
        <w:tblCellMar>
          <w:top w:w="160" w:type="dxa"/>
          <w:left w:w="160" w:type="dxa"/>
          <w:bottom w:w="160" w:type="dxa"/>
          <w:right w:w="160" w:type="dxa"/>
        </w:tblCellMar>
        <w:tblLook w:val="04A0" w:firstRow="1" w:lastRow="0" w:firstColumn="1" w:lastColumn="0" w:noHBand="0" w:noVBand="1"/>
      </w:tblPr>
      <w:tblGrid>
        <w:gridCol w:w="6800"/>
        <w:gridCol w:w="2822"/>
      </w:tblGrid>
      <w:tr w:rsidR="00AE2529" w:rsidRPr="00C326E4" w14:paraId="0F6DBBD9" w14:textId="77777777" w:rsidTr="001349A4">
        <w:trPr>
          <w:tblHeader/>
          <w:jc w:val="center"/>
        </w:trPr>
        <w:tc>
          <w:tcPr>
            <w:tcW w:w="6796" w:type="dxa"/>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4AF84F31" w14:textId="77777777" w:rsidR="00AE2529" w:rsidRPr="00AA1F91" w:rsidRDefault="00AE2529" w:rsidP="00D45C10">
            <w:pPr>
              <w:spacing w:before="100" w:beforeAutospacing="1" w:after="100" w:afterAutospacing="1"/>
              <w:jc w:val="center"/>
              <w:rPr>
                <w:rFonts w:eastAsia="Times New Roman" w:cs="Calibri"/>
                <w:b/>
                <w:bCs/>
                <w:sz w:val="20"/>
                <w:szCs w:val="20"/>
                <w:lang w:val="en-GB" w:eastAsia="it-IT"/>
              </w:rPr>
            </w:pPr>
            <w:r w:rsidRPr="00AA1F91">
              <w:rPr>
                <w:rFonts w:eastAsia="Times New Roman" w:cs="Calibri"/>
                <w:b/>
                <w:bCs/>
                <w:sz w:val="20"/>
                <w:szCs w:val="20"/>
                <w:lang w:val="en-GB" w:eastAsia="it-IT"/>
              </w:rPr>
              <w:t>Response excerpt (meaningful unit highlighted)</w:t>
            </w:r>
          </w:p>
        </w:tc>
        <w:tc>
          <w:tcPr>
            <w:tcW w:w="2820" w:type="dxa"/>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3302D9E4" w14:textId="77777777" w:rsidR="00AE2529" w:rsidRPr="00381475" w:rsidRDefault="00AE2529" w:rsidP="00D45C10">
            <w:pPr>
              <w:spacing w:before="100" w:beforeAutospacing="1" w:after="100" w:afterAutospacing="1"/>
              <w:jc w:val="center"/>
              <w:rPr>
                <w:rFonts w:eastAsia="Times New Roman" w:cs="Calibri"/>
                <w:b/>
                <w:bCs/>
                <w:sz w:val="20"/>
                <w:szCs w:val="20"/>
                <w:lang w:val="pt-PT" w:eastAsia="it-IT"/>
              </w:rPr>
            </w:pPr>
            <w:proofErr w:type="spellStart"/>
            <w:r w:rsidRPr="00381475">
              <w:rPr>
                <w:rFonts w:eastAsia="Times New Roman" w:cs="Calibri"/>
                <w:b/>
                <w:bCs/>
                <w:sz w:val="20"/>
                <w:szCs w:val="20"/>
                <w:lang w:val="pt-PT" w:eastAsia="it-IT"/>
              </w:rPr>
              <w:t>Descriptive</w:t>
            </w:r>
            <w:proofErr w:type="spellEnd"/>
            <w:r w:rsidRPr="00381475">
              <w:rPr>
                <w:rFonts w:eastAsia="Times New Roman" w:cs="Calibri"/>
                <w:b/>
                <w:bCs/>
                <w:sz w:val="20"/>
                <w:szCs w:val="20"/>
                <w:lang w:val="pt-PT" w:eastAsia="it-IT"/>
              </w:rPr>
              <w:t xml:space="preserve"> </w:t>
            </w:r>
            <w:proofErr w:type="spellStart"/>
            <w:r w:rsidRPr="00381475">
              <w:rPr>
                <w:rFonts w:eastAsia="Times New Roman" w:cs="Calibri"/>
                <w:b/>
                <w:bCs/>
                <w:sz w:val="20"/>
                <w:szCs w:val="20"/>
                <w:lang w:val="pt-PT" w:eastAsia="it-IT"/>
              </w:rPr>
              <w:t>label</w:t>
            </w:r>
            <w:proofErr w:type="spellEnd"/>
            <w:r w:rsidRPr="00381475">
              <w:rPr>
                <w:rFonts w:eastAsia="Times New Roman" w:cs="Calibri"/>
                <w:b/>
                <w:bCs/>
                <w:sz w:val="20"/>
                <w:szCs w:val="20"/>
                <w:lang w:val="pt-PT" w:eastAsia="it-IT"/>
              </w:rPr>
              <w:t xml:space="preserve"> (</w:t>
            </w:r>
            <w:proofErr w:type="spellStart"/>
            <w:r w:rsidRPr="00381475">
              <w:rPr>
                <w:rFonts w:eastAsia="Times New Roman" w:cs="Calibri"/>
                <w:b/>
                <w:bCs/>
                <w:sz w:val="20"/>
                <w:szCs w:val="20"/>
                <w:lang w:val="pt-PT" w:eastAsia="it-IT"/>
              </w:rPr>
              <w:t>concrete</w:t>
            </w:r>
            <w:proofErr w:type="spellEnd"/>
            <w:r w:rsidRPr="00381475">
              <w:rPr>
                <w:rFonts w:eastAsia="Times New Roman" w:cs="Calibri"/>
                <w:b/>
                <w:bCs/>
                <w:sz w:val="20"/>
                <w:szCs w:val="20"/>
                <w:lang w:val="pt-PT" w:eastAsia="it-IT"/>
              </w:rPr>
              <w:t xml:space="preserve"> singular </w:t>
            </w:r>
            <w:proofErr w:type="spellStart"/>
            <w:r w:rsidRPr="00381475">
              <w:rPr>
                <w:rFonts w:eastAsia="Times New Roman" w:cs="Calibri"/>
                <w:b/>
                <w:bCs/>
                <w:sz w:val="20"/>
                <w:szCs w:val="20"/>
                <w:lang w:val="pt-PT" w:eastAsia="it-IT"/>
              </w:rPr>
              <w:t>essence</w:t>
            </w:r>
            <w:proofErr w:type="spellEnd"/>
            <w:r w:rsidRPr="00381475">
              <w:rPr>
                <w:rFonts w:eastAsia="Times New Roman" w:cs="Calibri"/>
                <w:b/>
                <w:bCs/>
                <w:sz w:val="20"/>
                <w:szCs w:val="20"/>
                <w:lang w:val="pt-PT" w:eastAsia="it-IT"/>
              </w:rPr>
              <w:t>)</w:t>
            </w:r>
          </w:p>
        </w:tc>
      </w:tr>
      <w:tr w:rsidR="00AE2529" w:rsidRPr="00C326E4" w14:paraId="40AC6350" w14:textId="77777777" w:rsidTr="001349A4">
        <w:trPr>
          <w:jc w:val="center"/>
        </w:trPr>
        <w:tc>
          <w:tcPr>
            <w:tcW w:w="6796" w:type="dxa"/>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7FCC3A43" w14:textId="77777777" w:rsidR="00AE2529" w:rsidRPr="00AA1F91" w:rsidRDefault="00AE2529" w:rsidP="00381475">
            <w:pPr>
              <w:spacing w:before="100" w:beforeAutospacing="1" w:after="100" w:afterAutospacing="1"/>
              <w:jc w:val="left"/>
              <w:rPr>
                <w:rFonts w:eastAsia="Times New Roman" w:cs="Calibri"/>
                <w:i/>
                <w:iCs/>
                <w:sz w:val="20"/>
                <w:szCs w:val="20"/>
                <w:lang w:val="en-GB" w:eastAsia="it-IT"/>
              </w:rPr>
            </w:pPr>
            <w:r w:rsidRPr="00AA1F91">
              <w:rPr>
                <w:rFonts w:eastAsia="Times New Roman" w:cs="Calibri"/>
                <w:b/>
                <w:bCs/>
                <w:i/>
                <w:iCs/>
                <w:sz w:val="20"/>
                <w:szCs w:val="20"/>
                <w:lang w:val="en-GB" w:eastAsia="it-IT"/>
              </w:rPr>
              <w:t>I appreciated the calm way in which the topics were addressed.</w:t>
            </w:r>
            <w:r w:rsidRPr="00AA1F91">
              <w:rPr>
                <w:rFonts w:eastAsia="Times New Roman" w:cs="Calibri"/>
                <w:i/>
                <w:iCs/>
                <w:sz w:val="20"/>
                <w:szCs w:val="20"/>
                <w:lang w:val="en-GB" w:eastAsia="it-IT"/>
              </w:rPr>
              <w:t xml:space="preserve"> I wish it were always possible to talk about sexuality so freely. One new thing I learned was exactly how the contraceptive pill, the femidom, and the IUD work. I now feel more informed and aware. I enjoyed less talking about feelings related to adolescence, perhaps because these topics are already discussed at school.</w:t>
            </w:r>
          </w:p>
        </w:tc>
        <w:tc>
          <w:tcPr>
            <w:tcW w:w="2820" w:type="dxa"/>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58E412A7" w14:textId="77777777" w:rsidR="00AE2529" w:rsidRPr="00AA1F91" w:rsidRDefault="00AE2529" w:rsidP="00381475">
            <w:pPr>
              <w:spacing w:before="100" w:beforeAutospacing="1" w:after="100" w:afterAutospacing="1"/>
              <w:jc w:val="left"/>
              <w:rPr>
                <w:rFonts w:eastAsia="Times New Roman" w:cs="Calibri"/>
                <w:sz w:val="20"/>
                <w:szCs w:val="20"/>
                <w:lang w:val="en-GB" w:eastAsia="it-IT"/>
              </w:rPr>
            </w:pPr>
            <w:r w:rsidRPr="00AA1F91">
              <w:rPr>
                <w:rFonts w:eastAsia="Times New Roman" w:cs="Calibri"/>
                <w:b/>
                <w:bCs/>
                <w:sz w:val="20"/>
                <w:szCs w:val="20"/>
                <w:lang w:val="en-GB" w:eastAsia="it-IT"/>
              </w:rPr>
              <w:t>Feel a good relational atmosphere</w:t>
            </w:r>
          </w:p>
        </w:tc>
      </w:tr>
      <w:tr w:rsidR="00AE2529" w:rsidRPr="00C326E4" w14:paraId="7148CCAC" w14:textId="77777777" w:rsidTr="001349A4">
        <w:trPr>
          <w:jc w:val="center"/>
        </w:trPr>
        <w:tc>
          <w:tcPr>
            <w:tcW w:w="6796" w:type="dxa"/>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306ADB51" w14:textId="77777777" w:rsidR="00AE2529" w:rsidRPr="00AA1F91" w:rsidRDefault="00AE2529" w:rsidP="00381475">
            <w:pPr>
              <w:spacing w:before="100" w:beforeAutospacing="1" w:after="100" w:afterAutospacing="1"/>
              <w:jc w:val="left"/>
              <w:rPr>
                <w:rFonts w:eastAsia="Times New Roman" w:cs="Calibri"/>
                <w:i/>
                <w:iCs/>
                <w:sz w:val="20"/>
                <w:szCs w:val="20"/>
                <w:lang w:val="en-GB" w:eastAsia="it-IT"/>
              </w:rPr>
            </w:pPr>
            <w:r w:rsidRPr="00AA1F91">
              <w:rPr>
                <w:rFonts w:eastAsia="Times New Roman" w:cs="Calibri"/>
                <w:i/>
                <w:iCs/>
                <w:sz w:val="20"/>
                <w:szCs w:val="20"/>
                <w:lang w:val="en-GB" w:eastAsia="it-IT"/>
              </w:rPr>
              <w:t xml:space="preserve">I appreciated the calm way in which the topics were addressed. </w:t>
            </w:r>
            <w:r w:rsidRPr="00AA1F91">
              <w:rPr>
                <w:rFonts w:eastAsia="Times New Roman" w:cs="Calibri"/>
                <w:b/>
                <w:bCs/>
                <w:i/>
                <w:iCs/>
                <w:sz w:val="20"/>
                <w:szCs w:val="20"/>
                <w:lang w:val="en-GB" w:eastAsia="it-IT"/>
              </w:rPr>
              <w:t>I wish it were always possible to talk about sexuality so freely.</w:t>
            </w:r>
            <w:r w:rsidRPr="00AA1F91">
              <w:rPr>
                <w:rFonts w:eastAsia="Times New Roman" w:cs="Calibri"/>
                <w:i/>
                <w:iCs/>
                <w:sz w:val="20"/>
                <w:szCs w:val="20"/>
                <w:lang w:val="en-GB" w:eastAsia="it-IT"/>
              </w:rPr>
              <w:t xml:space="preserve"> One new thing I learned was exactly how the contraceptive pill, the femidom, and the IUD work. I now feel more informed and aware. I enjoyed less talking about feelings related to adolescence, perhaps because these topics are already discussed at school.</w:t>
            </w:r>
          </w:p>
        </w:tc>
        <w:tc>
          <w:tcPr>
            <w:tcW w:w="2820" w:type="dxa"/>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0E6C7172" w14:textId="77777777" w:rsidR="00AE2529" w:rsidRPr="00AA1F91" w:rsidRDefault="00AE2529" w:rsidP="00381475">
            <w:pPr>
              <w:spacing w:before="100" w:beforeAutospacing="1" w:after="100" w:afterAutospacing="1"/>
              <w:jc w:val="left"/>
              <w:rPr>
                <w:rFonts w:eastAsia="Times New Roman" w:cs="Calibri"/>
                <w:sz w:val="20"/>
                <w:szCs w:val="20"/>
                <w:lang w:val="en-GB" w:eastAsia="it-IT"/>
              </w:rPr>
            </w:pPr>
            <w:r w:rsidRPr="00AA1F91">
              <w:rPr>
                <w:rFonts w:eastAsia="Times New Roman" w:cs="Calibri"/>
                <w:b/>
                <w:bCs/>
                <w:sz w:val="20"/>
                <w:szCs w:val="20"/>
                <w:lang w:val="en-GB" w:eastAsia="it-IT"/>
              </w:rPr>
              <w:t>Feel free to express oneself (thoughts/emotions)</w:t>
            </w:r>
          </w:p>
        </w:tc>
      </w:tr>
      <w:tr w:rsidR="00AE2529" w:rsidRPr="00C326E4" w14:paraId="58F7DFFC" w14:textId="77777777" w:rsidTr="001349A4">
        <w:trPr>
          <w:jc w:val="center"/>
        </w:trPr>
        <w:tc>
          <w:tcPr>
            <w:tcW w:w="6796" w:type="dxa"/>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10E0CD69" w14:textId="77777777" w:rsidR="00AE2529" w:rsidRPr="00AA1F91" w:rsidRDefault="00AE2529" w:rsidP="00381475">
            <w:pPr>
              <w:spacing w:before="100" w:beforeAutospacing="1" w:after="100" w:afterAutospacing="1"/>
              <w:jc w:val="left"/>
              <w:rPr>
                <w:rFonts w:eastAsia="Times New Roman" w:cs="Calibri"/>
                <w:i/>
                <w:iCs/>
                <w:sz w:val="20"/>
                <w:szCs w:val="20"/>
                <w:lang w:val="en-GB" w:eastAsia="it-IT"/>
              </w:rPr>
            </w:pPr>
            <w:r w:rsidRPr="00AA1F91">
              <w:rPr>
                <w:rFonts w:eastAsia="Times New Roman" w:cs="Calibri"/>
                <w:i/>
                <w:iCs/>
                <w:sz w:val="20"/>
                <w:szCs w:val="20"/>
                <w:lang w:val="en-GB" w:eastAsia="it-IT"/>
              </w:rPr>
              <w:t xml:space="preserve">I appreciated the calm way in which the topics were addressed. I wish it were always possible to talk about sexuality so freely. </w:t>
            </w:r>
            <w:r w:rsidRPr="00AA1F91">
              <w:rPr>
                <w:rFonts w:eastAsia="Times New Roman" w:cs="Calibri"/>
                <w:b/>
                <w:bCs/>
                <w:i/>
                <w:iCs/>
                <w:sz w:val="20"/>
                <w:szCs w:val="20"/>
                <w:lang w:val="en-GB" w:eastAsia="it-IT"/>
              </w:rPr>
              <w:t xml:space="preserve">One new thing I learned was exactly how the contraceptive pill, the femidom, and the IUD work. I now feel </w:t>
            </w:r>
            <w:r w:rsidRPr="00AA1F91">
              <w:rPr>
                <w:rFonts w:eastAsia="Times New Roman" w:cs="Calibri"/>
                <w:b/>
                <w:bCs/>
                <w:i/>
                <w:iCs/>
                <w:sz w:val="20"/>
                <w:szCs w:val="20"/>
                <w:lang w:val="en-GB" w:eastAsia="it-IT"/>
              </w:rPr>
              <w:lastRenderedPageBreak/>
              <w:t>more informed and aware.</w:t>
            </w:r>
            <w:r w:rsidRPr="00AA1F91">
              <w:rPr>
                <w:rFonts w:eastAsia="Times New Roman" w:cs="Calibri"/>
                <w:i/>
                <w:iCs/>
                <w:sz w:val="20"/>
                <w:szCs w:val="20"/>
                <w:lang w:val="en-GB" w:eastAsia="it-IT"/>
              </w:rPr>
              <w:t xml:space="preserve"> I enjoyed less talking about feelings related to adolescence, perhaps because these topics are already discussed at school.</w:t>
            </w:r>
          </w:p>
        </w:tc>
        <w:tc>
          <w:tcPr>
            <w:tcW w:w="2820" w:type="dxa"/>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1B34F06A" w14:textId="77777777" w:rsidR="00AE2529" w:rsidRPr="00AA1F91" w:rsidRDefault="00AE2529" w:rsidP="00381475">
            <w:pPr>
              <w:spacing w:before="100" w:beforeAutospacing="1" w:after="100" w:afterAutospacing="1"/>
              <w:jc w:val="left"/>
              <w:rPr>
                <w:rFonts w:eastAsia="Times New Roman" w:cs="Calibri"/>
                <w:sz w:val="20"/>
                <w:szCs w:val="20"/>
                <w:lang w:val="en-GB" w:eastAsia="it-IT"/>
              </w:rPr>
            </w:pPr>
            <w:r w:rsidRPr="00AA1F91">
              <w:rPr>
                <w:rFonts w:eastAsia="Times New Roman" w:cs="Calibri"/>
                <w:b/>
                <w:bCs/>
                <w:sz w:val="20"/>
                <w:szCs w:val="20"/>
                <w:lang w:val="en-GB" w:eastAsia="it-IT"/>
              </w:rPr>
              <w:lastRenderedPageBreak/>
              <w:t>Feel more aware with respect to sexual health</w:t>
            </w:r>
          </w:p>
        </w:tc>
      </w:tr>
      <w:tr w:rsidR="00AE2529" w:rsidRPr="00C326E4" w14:paraId="1CD5AFE2" w14:textId="77777777" w:rsidTr="001349A4">
        <w:trPr>
          <w:jc w:val="center"/>
        </w:trPr>
        <w:tc>
          <w:tcPr>
            <w:tcW w:w="6796" w:type="dxa"/>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38589958" w14:textId="77777777" w:rsidR="00AE2529" w:rsidRPr="00AA1F91" w:rsidRDefault="00AE2529" w:rsidP="00381475">
            <w:pPr>
              <w:spacing w:before="100" w:beforeAutospacing="1" w:after="100" w:afterAutospacing="1"/>
              <w:jc w:val="left"/>
              <w:rPr>
                <w:rFonts w:eastAsia="Times New Roman" w:cs="Calibri"/>
                <w:i/>
                <w:iCs/>
                <w:sz w:val="20"/>
                <w:szCs w:val="20"/>
                <w:lang w:val="en-GB" w:eastAsia="it-IT"/>
              </w:rPr>
            </w:pPr>
            <w:r w:rsidRPr="00AA1F91">
              <w:rPr>
                <w:rFonts w:eastAsia="Times New Roman" w:cs="Calibri"/>
                <w:i/>
                <w:iCs/>
                <w:sz w:val="20"/>
                <w:szCs w:val="20"/>
                <w:lang w:val="en-GB" w:eastAsia="it-IT"/>
              </w:rPr>
              <w:t xml:space="preserve">I appreciated the calm way in which the topics were addressed. I wish it were always possible to talk about sexuality so freely. One new thing I learned was exactly how the contraceptive pill, the femidom, and the IUD work. I now feel more informed and aware. </w:t>
            </w:r>
            <w:r w:rsidRPr="00AA1F91">
              <w:rPr>
                <w:rFonts w:eastAsia="Times New Roman" w:cs="Calibri"/>
                <w:b/>
                <w:bCs/>
                <w:i/>
                <w:iCs/>
                <w:sz w:val="20"/>
                <w:szCs w:val="20"/>
                <w:lang w:val="en-GB" w:eastAsia="it-IT"/>
              </w:rPr>
              <w:t>I enjoyed less talking about feelings related to adolescence, perhaps because these topics are already discussed at school.</w:t>
            </w:r>
          </w:p>
        </w:tc>
        <w:tc>
          <w:tcPr>
            <w:tcW w:w="2820" w:type="dxa"/>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39FF93CB" w14:textId="77777777" w:rsidR="00AE2529" w:rsidRPr="00AA1F91" w:rsidRDefault="00AE2529" w:rsidP="00381475">
            <w:pPr>
              <w:spacing w:before="100" w:beforeAutospacing="1" w:after="100" w:afterAutospacing="1"/>
              <w:jc w:val="left"/>
              <w:rPr>
                <w:rFonts w:eastAsia="Times New Roman" w:cs="Calibri"/>
                <w:sz w:val="20"/>
                <w:szCs w:val="20"/>
                <w:lang w:val="en-GB" w:eastAsia="it-IT"/>
              </w:rPr>
            </w:pPr>
            <w:r w:rsidRPr="00AA1F91">
              <w:rPr>
                <w:rFonts w:eastAsia="Times New Roman" w:cs="Calibri"/>
                <w:b/>
                <w:bCs/>
                <w:sz w:val="20"/>
                <w:szCs w:val="20"/>
                <w:lang w:val="en-GB" w:eastAsia="it-IT"/>
              </w:rPr>
              <w:t>Express criticality with respect to the course</w:t>
            </w:r>
          </w:p>
        </w:tc>
      </w:tr>
    </w:tbl>
    <w:p w14:paraId="4CC94279" w14:textId="77777777" w:rsidR="00AE2529" w:rsidRPr="00381475" w:rsidRDefault="00AE2529" w:rsidP="00381475">
      <w:pPr>
        <w:spacing w:before="240" w:after="0"/>
        <w:rPr>
          <w:rFonts w:cs="Calibri"/>
          <w:b/>
          <w:bCs/>
          <w:szCs w:val="22"/>
          <w:lang w:val="en-GB" w:eastAsia="it-IT"/>
        </w:rPr>
      </w:pPr>
      <w:r w:rsidRPr="00381475">
        <w:rPr>
          <w:rFonts w:cs="Calibri"/>
          <w:b/>
          <w:bCs/>
          <w:szCs w:val="22"/>
          <w:lang w:val="en-GB" w:eastAsia="it-IT"/>
        </w:rPr>
        <w:t>Heuristic actions (d) and (e): Build classes of similar data and formulate the first level of extended essences</w:t>
      </w:r>
    </w:p>
    <w:p w14:paraId="6007FFD6" w14:textId="77777777" w:rsidR="00AE2529" w:rsidRPr="001A1649" w:rsidRDefault="00AE2529" w:rsidP="00381475">
      <w:pPr>
        <w:spacing w:after="100" w:afterAutospacing="1"/>
        <w:rPr>
          <w:rFonts w:eastAsia="Times New Roman" w:cs="Calibri"/>
          <w:szCs w:val="22"/>
          <w:lang w:val="en-GB" w:eastAsia="it-IT"/>
        </w:rPr>
      </w:pPr>
      <w:r w:rsidRPr="001A1649">
        <w:rPr>
          <w:rFonts w:eastAsia="Times New Roman" w:cs="Calibri"/>
          <w:szCs w:val="22"/>
          <w:lang w:val="en-GB" w:eastAsia="it-IT"/>
        </w:rPr>
        <w:t>Once the list of descriptive labels had been compiled, similarities among the concrete singular essences they expressed were identified. Descriptive labels referring to analogous qualities of the investigated phenomenon were clustered into homogeneous classes. Each class was then conceptualised through a category label expressing the essence shared by the descriptive labels it contained. These category labels constituted the first level of extended essences, representing qualities common to multiple actualisations of the investigated phenomenon.</w:t>
      </w:r>
    </w:p>
    <w:p w14:paraId="2DEE9374" w14:textId="77777777" w:rsidR="00AE2529" w:rsidRPr="00AA1F91" w:rsidRDefault="00AE2529" w:rsidP="00381475">
      <w:pPr>
        <w:pStyle w:val="p1"/>
        <w:spacing w:after="60" w:afterAutospacing="0"/>
        <w:rPr>
          <w:rFonts w:asciiTheme="minorHAnsi" w:hAnsiTheme="minorHAnsi" w:cstheme="minorHAnsi"/>
          <w:i/>
          <w:iCs/>
          <w:sz w:val="22"/>
          <w:szCs w:val="22"/>
          <w:lang w:val="en-GB"/>
        </w:rPr>
      </w:pPr>
      <w:r w:rsidRPr="00AA1F91">
        <w:rPr>
          <w:rFonts w:asciiTheme="minorHAnsi" w:hAnsiTheme="minorHAnsi" w:cstheme="minorHAnsi"/>
          <w:i/>
          <w:iCs/>
          <w:sz w:val="22"/>
          <w:szCs w:val="22"/>
          <w:lang w:val="en-GB"/>
        </w:rPr>
        <w:t>Example of the formulation of a category from descriptive labels</w:t>
      </w:r>
    </w:p>
    <w:tbl>
      <w:tblPr>
        <w:tblW w:w="5000" w:type="pct"/>
        <w:tblBorders>
          <w:top w:val="single" w:sz="6" w:space="0" w:color="auto"/>
          <w:left w:val="single" w:sz="6" w:space="0" w:color="auto"/>
          <w:bottom w:val="single" w:sz="6" w:space="0" w:color="auto"/>
          <w:right w:val="single" w:sz="6" w:space="0" w:color="auto"/>
        </w:tblBorders>
        <w:tblCellMar>
          <w:top w:w="160" w:type="dxa"/>
          <w:left w:w="160" w:type="dxa"/>
          <w:bottom w:w="160" w:type="dxa"/>
          <w:right w:w="160" w:type="dxa"/>
        </w:tblCellMar>
        <w:tblLook w:val="04A0" w:firstRow="1" w:lastRow="0" w:firstColumn="1" w:lastColumn="0" w:noHBand="0" w:noVBand="1"/>
      </w:tblPr>
      <w:tblGrid>
        <w:gridCol w:w="4550"/>
        <w:gridCol w:w="2960"/>
        <w:gridCol w:w="2112"/>
      </w:tblGrid>
      <w:tr w:rsidR="00AE2529" w:rsidRPr="00C326E4" w14:paraId="5F6B5853" w14:textId="77777777" w:rsidTr="001349A4">
        <w:trPr>
          <w:tblHeader/>
        </w:trPr>
        <w:tc>
          <w:tcPr>
            <w:tcW w:w="4547" w:type="dxa"/>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349B9365" w14:textId="77777777" w:rsidR="00AE2529" w:rsidRPr="00AA1F91" w:rsidRDefault="00AE2529" w:rsidP="001349A4">
            <w:pPr>
              <w:spacing w:before="100" w:beforeAutospacing="1" w:after="100" w:afterAutospacing="1"/>
              <w:jc w:val="center"/>
              <w:rPr>
                <w:rFonts w:asciiTheme="minorHAnsi" w:eastAsia="Times New Roman" w:hAnsiTheme="minorHAnsi" w:cstheme="minorHAnsi"/>
                <w:b/>
                <w:bCs/>
                <w:sz w:val="20"/>
                <w:szCs w:val="20"/>
                <w:lang w:val="en-GB" w:eastAsia="it-IT"/>
              </w:rPr>
            </w:pPr>
            <w:r w:rsidRPr="00AA1F91">
              <w:rPr>
                <w:rFonts w:asciiTheme="minorHAnsi" w:eastAsia="Times New Roman" w:hAnsiTheme="minorHAnsi" w:cstheme="minorHAnsi"/>
                <w:b/>
                <w:bCs/>
                <w:sz w:val="20"/>
                <w:szCs w:val="20"/>
                <w:lang w:val="en-GB" w:eastAsia="it-IT"/>
              </w:rPr>
              <w:t>Meaningful unit (concrete singular datum)</w:t>
            </w:r>
          </w:p>
        </w:tc>
        <w:tc>
          <w:tcPr>
            <w:tcW w:w="2958" w:type="dxa"/>
            <w:tcBorders>
              <w:top w:val="single" w:sz="6" w:space="0" w:color="auto"/>
              <w:left w:val="single" w:sz="6" w:space="0" w:color="auto"/>
              <w:bottom w:val="single" w:sz="4" w:space="0" w:color="auto"/>
              <w:right w:val="single" w:sz="6" w:space="0" w:color="auto"/>
            </w:tcBorders>
            <w:noWrap/>
            <w:tcMar>
              <w:top w:w="120" w:type="dxa"/>
              <w:left w:w="180" w:type="dxa"/>
              <w:bottom w:w="120" w:type="dxa"/>
              <w:right w:w="180" w:type="dxa"/>
            </w:tcMar>
            <w:vAlign w:val="center"/>
            <w:hideMark/>
          </w:tcPr>
          <w:p w14:paraId="4F7263C1" w14:textId="77777777" w:rsidR="00AE2529" w:rsidRPr="00381475" w:rsidRDefault="00AE2529" w:rsidP="001349A4">
            <w:pPr>
              <w:spacing w:before="100" w:beforeAutospacing="1" w:after="100" w:afterAutospacing="1"/>
              <w:jc w:val="center"/>
              <w:rPr>
                <w:rFonts w:asciiTheme="minorHAnsi" w:eastAsia="Times New Roman" w:hAnsiTheme="minorHAnsi" w:cstheme="minorHAnsi"/>
                <w:b/>
                <w:bCs/>
                <w:sz w:val="20"/>
                <w:szCs w:val="20"/>
                <w:lang w:val="pt-PT" w:eastAsia="it-IT"/>
              </w:rPr>
            </w:pPr>
            <w:proofErr w:type="spellStart"/>
            <w:r w:rsidRPr="00381475">
              <w:rPr>
                <w:rFonts w:asciiTheme="minorHAnsi" w:eastAsia="Times New Roman" w:hAnsiTheme="minorHAnsi" w:cstheme="minorHAnsi"/>
                <w:b/>
                <w:bCs/>
                <w:sz w:val="20"/>
                <w:szCs w:val="20"/>
                <w:lang w:val="pt-PT" w:eastAsia="it-IT"/>
              </w:rPr>
              <w:t>Descriptive</w:t>
            </w:r>
            <w:proofErr w:type="spellEnd"/>
            <w:r w:rsidRPr="00381475">
              <w:rPr>
                <w:rFonts w:asciiTheme="minorHAnsi" w:eastAsia="Times New Roman" w:hAnsiTheme="minorHAnsi" w:cstheme="minorHAnsi"/>
                <w:b/>
                <w:bCs/>
                <w:sz w:val="20"/>
                <w:szCs w:val="20"/>
                <w:lang w:val="pt-PT" w:eastAsia="it-IT"/>
              </w:rPr>
              <w:t xml:space="preserve"> </w:t>
            </w:r>
            <w:proofErr w:type="spellStart"/>
            <w:r w:rsidRPr="00381475">
              <w:rPr>
                <w:rFonts w:asciiTheme="minorHAnsi" w:eastAsia="Times New Roman" w:hAnsiTheme="minorHAnsi" w:cstheme="minorHAnsi"/>
                <w:b/>
                <w:bCs/>
                <w:sz w:val="20"/>
                <w:szCs w:val="20"/>
                <w:lang w:val="pt-PT" w:eastAsia="it-IT"/>
              </w:rPr>
              <w:t>label</w:t>
            </w:r>
            <w:proofErr w:type="spellEnd"/>
            <w:r w:rsidRPr="00381475">
              <w:rPr>
                <w:rFonts w:asciiTheme="minorHAnsi" w:eastAsia="Times New Roman" w:hAnsiTheme="minorHAnsi" w:cstheme="minorHAnsi"/>
                <w:b/>
                <w:bCs/>
                <w:sz w:val="20"/>
                <w:szCs w:val="20"/>
                <w:lang w:val="pt-PT" w:eastAsia="it-IT"/>
              </w:rPr>
              <w:t xml:space="preserve"> (</w:t>
            </w:r>
            <w:proofErr w:type="spellStart"/>
            <w:r w:rsidRPr="00381475">
              <w:rPr>
                <w:rFonts w:asciiTheme="minorHAnsi" w:eastAsia="Times New Roman" w:hAnsiTheme="minorHAnsi" w:cstheme="minorHAnsi"/>
                <w:b/>
                <w:bCs/>
                <w:sz w:val="20"/>
                <w:szCs w:val="20"/>
                <w:lang w:val="pt-PT" w:eastAsia="it-IT"/>
              </w:rPr>
              <w:t>concrete</w:t>
            </w:r>
            <w:proofErr w:type="spellEnd"/>
            <w:r w:rsidRPr="00381475">
              <w:rPr>
                <w:rFonts w:asciiTheme="minorHAnsi" w:eastAsia="Times New Roman" w:hAnsiTheme="minorHAnsi" w:cstheme="minorHAnsi"/>
                <w:b/>
                <w:bCs/>
                <w:sz w:val="20"/>
                <w:szCs w:val="20"/>
                <w:lang w:val="pt-PT" w:eastAsia="it-IT"/>
              </w:rPr>
              <w:t xml:space="preserve"> singular </w:t>
            </w:r>
            <w:proofErr w:type="spellStart"/>
            <w:r w:rsidRPr="00381475">
              <w:rPr>
                <w:rFonts w:asciiTheme="minorHAnsi" w:eastAsia="Times New Roman" w:hAnsiTheme="minorHAnsi" w:cstheme="minorHAnsi"/>
                <w:b/>
                <w:bCs/>
                <w:sz w:val="20"/>
                <w:szCs w:val="20"/>
                <w:lang w:val="pt-PT" w:eastAsia="it-IT"/>
              </w:rPr>
              <w:t>essence</w:t>
            </w:r>
            <w:proofErr w:type="spellEnd"/>
            <w:r w:rsidRPr="00381475">
              <w:rPr>
                <w:rFonts w:asciiTheme="minorHAnsi" w:eastAsia="Times New Roman" w:hAnsiTheme="minorHAnsi" w:cstheme="minorHAnsi"/>
                <w:b/>
                <w:bCs/>
                <w:sz w:val="20"/>
                <w:szCs w:val="20"/>
                <w:lang w:val="pt-PT" w:eastAsia="it-IT"/>
              </w:rPr>
              <w:t>)</w:t>
            </w:r>
          </w:p>
        </w:tc>
        <w:tc>
          <w:tcPr>
            <w:tcW w:w="2111" w:type="dxa"/>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7269C9B0" w14:textId="77777777" w:rsidR="00AE2529" w:rsidRPr="00AA1F91" w:rsidRDefault="00AE2529" w:rsidP="001349A4">
            <w:pPr>
              <w:spacing w:before="100" w:beforeAutospacing="1" w:after="100" w:afterAutospacing="1"/>
              <w:jc w:val="center"/>
              <w:rPr>
                <w:rFonts w:asciiTheme="minorHAnsi" w:eastAsia="Times New Roman" w:hAnsiTheme="minorHAnsi" w:cstheme="minorHAnsi"/>
                <w:b/>
                <w:bCs/>
                <w:sz w:val="20"/>
                <w:szCs w:val="20"/>
                <w:lang w:val="en-GB" w:eastAsia="it-IT"/>
              </w:rPr>
            </w:pPr>
            <w:r w:rsidRPr="00AA1F91">
              <w:rPr>
                <w:rFonts w:asciiTheme="minorHAnsi" w:eastAsia="Times New Roman" w:hAnsiTheme="minorHAnsi" w:cstheme="minorHAnsi"/>
                <w:b/>
                <w:bCs/>
                <w:sz w:val="20"/>
                <w:szCs w:val="20"/>
                <w:lang w:val="en-GB" w:eastAsia="it-IT"/>
              </w:rPr>
              <w:t>Category (first-level extended essence)</w:t>
            </w:r>
          </w:p>
        </w:tc>
      </w:tr>
      <w:tr w:rsidR="00AE2529" w:rsidRPr="00AA1F91" w14:paraId="65C380FD" w14:textId="77777777" w:rsidTr="001349A4">
        <w:tc>
          <w:tcPr>
            <w:tcW w:w="4547" w:type="dxa"/>
            <w:tcBorders>
              <w:top w:val="single" w:sz="6" w:space="0" w:color="auto"/>
              <w:left w:val="single" w:sz="6" w:space="0" w:color="auto"/>
              <w:bottom w:val="single" w:sz="6" w:space="0" w:color="auto"/>
              <w:right w:val="single" w:sz="4" w:space="0" w:color="auto"/>
            </w:tcBorders>
            <w:noWrap/>
            <w:tcMar>
              <w:top w:w="120" w:type="dxa"/>
              <w:left w:w="180" w:type="dxa"/>
              <w:bottom w:w="120" w:type="dxa"/>
              <w:right w:w="180" w:type="dxa"/>
            </w:tcMar>
            <w:vAlign w:val="center"/>
            <w:hideMark/>
          </w:tcPr>
          <w:p w14:paraId="34285DDE" w14:textId="77777777" w:rsidR="00AE2529" w:rsidRPr="00AA1F91" w:rsidRDefault="00AE2529" w:rsidP="00381475">
            <w:pPr>
              <w:spacing w:before="100" w:beforeAutospacing="1" w:after="100" w:afterAutospacing="1"/>
              <w:jc w:val="left"/>
              <w:rPr>
                <w:rFonts w:asciiTheme="minorHAnsi" w:eastAsia="Times New Roman" w:hAnsiTheme="minorHAnsi" w:cstheme="minorHAnsi"/>
                <w:sz w:val="20"/>
                <w:szCs w:val="20"/>
                <w:lang w:val="en-GB" w:eastAsia="it-IT"/>
              </w:rPr>
            </w:pPr>
            <w:r w:rsidRPr="00AA1F91">
              <w:rPr>
                <w:rFonts w:asciiTheme="minorHAnsi" w:eastAsia="Times New Roman" w:hAnsiTheme="minorHAnsi" w:cstheme="minorHAnsi"/>
                <w:i/>
                <w:iCs/>
                <w:sz w:val="20"/>
                <w:szCs w:val="20"/>
                <w:lang w:val="en-GB" w:eastAsia="it-IT"/>
              </w:rPr>
              <w:t>What remained in my mind was the thought that I should always be responsible and think for myself when it comes to protecting myself in a sexual relationship.</w:t>
            </w:r>
          </w:p>
        </w:tc>
        <w:tc>
          <w:tcPr>
            <w:tcW w:w="2958" w:type="dxa"/>
            <w:tcBorders>
              <w:top w:val="single" w:sz="4" w:space="0" w:color="auto"/>
              <w:left w:val="single" w:sz="4" w:space="0" w:color="auto"/>
              <w:bottom w:val="single" w:sz="6" w:space="0" w:color="auto"/>
              <w:right w:val="single" w:sz="4" w:space="0" w:color="auto"/>
            </w:tcBorders>
            <w:noWrap/>
            <w:tcMar>
              <w:top w:w="120" w:type="dxa"/>
              <w:left w:w="180" w:type="dxa"/>
              <w:bottom w:w="120" w:type="dxa"/>
              <w:right w:w="180" w:type="dxa"/>
            </w:tcMar>
            <w:vAlign w:val="center"/>
            <w:hideMark/>
          </w:tcPr>
          <w:p w14:paraId="0BA5CED7" w14:textId="77777777" w:rsidR="00AE2529" w:rsidRPr="00AA1F91" w:rsidRDefault="00AE2529" w:rsidP="00381475">
            <w:pPr>
              <w:spacing w:before="100" w:beforeAutospacing="1" w:after="100" w:afterAutospacing="1"/>
              <w:jc w:val="left"/>
              <w:rPr>
                <w:rFonts w:asciiTheme="minorHAnsi" w:eastAsia="Times New Roman" w:hAnsiTheme="minorHAnsi" w:cstheme="minorHAnsi"/>
                <w:sz w:val="20"/>
                <w:szCs w:val="20"/>
                <w:lang w:val="en-GB" w:eastAsia="it-IT"/>
              </w:rPr>
            </w:pPr>
            <w:r w:rsidRPr="00AA1F91">
              <w:rPr>
                <w:rFonts w:asciiTheme="minorHAnsi" w:eastAsia="Times New Roman" w:hAnsiTheme="minorHAnsi" w:cstheme="minorHAnsi"/>
                <w:b/>
                <w:bCs/>
                <w:sz w:val="20"/>
                <w:szCs w:val="20"/>
                <w:lang w:val="en-GB" w:eastAsia="it-IT"/>
              </w:rPr>
              <w:t>Take responsibility for risk protection and prevention</w:t>
            </w:r>
          </w:p>
        </w:tc>
        <w:tc>
          <w:tcPr>
            <w:tcW w:w="2111" w:type="dxa"/>
            <w:vMerge w:val="restart"/>
            <w:tcBorders>
              <w:left w:val="single" w:sz="4" w:space="0" w:color="auto"/>
            </w:tcBorders>
            <w:vAlign w:val="center"/>
            <w:hideMark/>
          </w:tcPr>
          <w:p w14:paraId="72FCC2A1" w14:textId="77777777" w:rsidR="00AE2529" w:rsidRPr="00AA1F91" w:rsidRDefault="00AE2529" w:rsidP="00381475">
            <w:pPr>
              <w:jc w:val="left"/>
              <w:rPr>
                <w:rFonts w:asciiTheme="minorHAnsi" w:eastAsia="Times New Roman" w:hAnsiTheme="minorHAnsi" w:cstheme="minorHAnsi"/>
                <w:sz w:val="20"/>
                <w:szCs w:val="20"/>
                <w:lang w:val="en-GB" w:eastAsia="it-IT"/>
              </w:rPr>
            </w:pPr>
            <w:r w:rsidRPr="00AA1F91">
              <w:rPr>
                <w:rFonts w:asciiTheme="minorHAnsi" w:eastAsia="Times New Roman" w:hAnsiTheme="minorHAnsi" w:cstheme="minorHAnsi"/>
                <w:b/>
                <w:bCs/>
                <w:sz w:val="20"/>
                <w:szCs w:val="20"/>
                <w:lang w:val="en-GB" w:eastAsia="it-IT"/>
              </w:rPr>
              <w:t>Assume a more responsible posture</w:t>
            </w:r>
          </w:p>
        </w:tc>
      </w:tr>
      <w:tr w:rsidR="00AE2529" w:rsidRPr="00C326E4" w14:paraId="4D6240A3" w14:textId="77777777" w:rsidTr="001349A4">
        <w:tc>
          <w:tcPr>
            <w:tcW w:w="4547" w:type="dxa"/>
            <w:tcBorders>
              <w:top w:val="single" w:sz="6" w:space="0" w:color="auto"/>
              <w:left w:val="single" w:sz="6" w:space="0" w:color="auto"/>
              <w:bottom w:val="single" w:sz="6" w:space="0" w:color="auto"/>
              <w:right w:val="single" w:sz="4" w:space="0" w:color="auto"/>
            </w:tcBorders>
            <w:noWrap/>
            <w:tcMar>
              <w:top w:w="120" w:type="dxa"/>
              <w:left w:w="180" w:type="dxa"/>
              <w:bottom w:w="120" w:type="dxa"/>
              <w:right w:w="180" w:type="dxa"/>
            </w:tcMar>
            <w:vAlign w:val="center"/>
            <w:hideMark/>
          </w:tcPr>
          <w:p w14:paraId="18385656" w14:textId="77777777" w:rsidR="00AE2529" w:rsidRPr="00AA1F91" w:rsidRDefault="00AE2529" w:rsidP="00381475">
            <w:pPr>
              <w:spacing w:before="100" w:beforeAutospacing="1" w:after="100" w:afterAutospacing="1"/>
              <w:jc w:val="left"/>
              <w:rPr>
                <w:rFonts w:asciiTheme="minorHAnsi" w:eastAsia="Times New Roman" w:hAnsiTheme="minorHAnsi" w:cstheme="minorHAnsi"/>
                <w:sz w:val="20"/>
                <w:szCs w:val="20"/>
                <w:lang w:val="en-GB" w:eastAsia="it-IT"/>
              </w:rPr>
            </w:pPr>
            <w:r w:rsidRPr="00AA1F91">
              <w:rPr>
                <w:rFonts w:asciiTheme="minorHAnsi" w:eastAsia="Times New Roman" w:hAnsiTheme="minorHAnsi" w:cstheme="minorHAnsi"/>
                <w:i/>
                <w:iCs/>
                <w:sz w:val="20"/>
                <w:szCs w:val="20"/>
                <w:lang w:val="en-GB" w:eastAsia="it-IT"/>
              </w:rPr>
              <w:t xml:space="preserve">What remained in both my mind and my heart was that, </w:t>
            </w:r>
            <w:proofErr w:type="gramStart"/>
            <w:r w:rsidRPr="00AA1F91">
              <w:rPr>
                <w:rFonts w:asciiTheme="minorHAnsi" w:eastAsia="Times New Roman" w:hAnsiTheme="minorHAnsi" w:cstheme="minorHAnsi"/>
                <w:i/>
                <w:iCs/>
                <w:sz w:val="20"/>
                <w:szCs w:val="20"/>
                <w:lang w:val="en-GB" w:eastAsia="it-IT"/>
              </w:rPr>
              <w:t>in order to</w:t>
            </w:r>
            <w:proofErr w:type="gramEnd"/>
            <w:r w:rsidRPr="00AA1F91">
              <w:rPr>
                <w:rFonts w:asciiTheme="minorHAnsi" w:eastAsia="Times New Roman" w:hAnsiTheme="minorHAnsi" w:cstheme="minorHAnsi"/>
                <w:i/>
                <w:iCs/>
                <w:sz w:val="20"/>
                <w:szCs w:val="20"/>
                <w:lang w:val="en-GB" w:eastAsia="it-IT"/>
              </w:rPr>
              <w:t xml:space="preserve"> have a good relationship with friends or a partner, there must be mutual respect, trust, and so on, to build a healthy relationship.</w:t>
            </w:r>
          </w:p>
        </w:tc>
        <w:tc>
          <w:tcPr>
            <w:tcW w:w="2958" w:type="dxa"/>
            <w:tcBorders>
              <w:top w:val="single" w:sz="6" w:space="0" w:color="auto"/>
              <w:left w:val="single" w:sz="4" w:space="0" w:color="auto"/>
              <w:bottom w:val="single" w:sz="6" w:space="0" w:color="auto"/>
              <w:right w:val="single" w:sz="4" w:space="0" w:color="auto"/>
            </w:tcBorders>
            <w:noWrap/>
            <w:tcMar>
              <w:top w:w="120" w:type="dxa"/>
              <w:left w:w="180" w:type="dxa"/>
              <w:bottom w:w="120" w:type="dxa"/>
              <w:right w:w="180" w:type="dxa"/>
            </w:tcMar>
            <w:vAlign w:val="center"/>
            <w:hideMark/>
          </w:tcPr>
          <w:p w14:paraId="4454CE59" w14:textId="77777777" w:rsidR="00AE2529" w:rsidRPr="00AA1F91" w:rsidRDefault="00AE2529" w:rsidP="00381475">
            <w:pPr>
              <w:spacing w:before="100" w:beforeAutospacing="1" w:after="100" w:afterAutospacing="1"/>
              <w:jc w:val="left"/>
              <w:rPr>
                <w:rFonts w:asciiTheme="minorHAnsi" w:eastAsia="Times New Roman" w:hAnsiTheme="minorHAnsi" w:cstheme="minorHAnsi"/>
                <w:sz w:val="20"/>
                <w:szCs w:val="20"/>
                <w:lang w:val="en-GB" w:eastAsia="it-IT"/>
              </w:rPr>
            </w:pPr>
            <w:r w:rsidRPr="00AA1F91">
              <w:rPr>
                <w:rFonts w:asciiTheme="minorHAnsi" w:eastAsia="Times New Roman" w:hAnsiTheme="minorHAnsi" w:cstheme="minorHAnsi"/>
                <w:b/>
                <w:bCs/>
                <w:sz w:val="20"/>
                <w:szCs w:val="20"/>
                <w:lang w:val="en-GB" w:eastAsia="it-IT"/>
              </w:rPr>
              <w:t>Recognize the importance of behaving ethically</w:t>
            </w:r>
          </w:p>
        </w:tc>
        <w:tc>
          <w:tcPr>
            <w:tcW w:w="2111" w:type="dxa"/>
            <w:vMerge/>
            <w:tcBorders>
              <w:left w:val="single" w:sz="4" w:space="0" w:color="auto"/>
            </w:tcBorders>
            <w:noWrap/>
            <w:tcMar>
              <w:top w:w="120" w:type="dxa"/>
              <w:left w:w="180" w:type="dxa"/>
              <w:bottom w:w="120" w:type="dxa"/>
              <w:right w:w="180" w:type="dxa"/>
            </w:tcMar>
            <w:vAlign w:val="center"/>
            <w:hideMark/>
          </w:tcPr>
          <w:p w14:paraId="047D1383" w14:textId="77777777" w:rsidR="00AE2529" w:rsidRPr="00AA1F91" w:rsidRDefault="00AE2529" w:rsidP="00381475">
            <w:pPr>
              <w:spacing w:before="100" w:beforeAutospacing="1" w:after="100" w:afterAutospacing="1"/>
              <w:jc w:val="left"/>
              <w:rPr>
                <w:rFonts w:asciiTheme="minorHAnsi" w:eastAsia="Times New Roman" w:hAnsiTheme="minorHAnsi" w:cstheme="minorHAnsi"/>
                <w:sz w:val="20"/>
                <w:szCs w:val="20"/>
                <w:lang w:val="en-GB" w:eastAsia="it-IT"/>
              </w:rPr>
            </w:pPr>
          </w:p>
        </w:tc>
      </w:tr>
      <w:tr w:rsidR="00AE2529" w:rsidRPr="00C326E4" w14:paraId="0AA58117" w14:textId="77777777" w:rsidTr="001349A4">
        <w:tc>
          <w:tcPr>
            <w:tcW w:w="4547" w:type="dxa"/>
            <w:tcBorders>
              <w:top w:val="single" w:sz="6" w:space="0" w:color="auto"/>
              <w:left w:val="single" w:sz="6" w:space="0" w:color="auto"/>
              <w:bottom w:val="single" w:sz="6" w:space="0" w:color="auto"/>
              <w:right w:val="single" w:sz="4" w:space="0" w:color="auto"/>
            </w:tcBorders>
            <w:noWrap/>
            <w:tcMar>
              <w:top w:w="120" w:type="dxa"/>
              <w:left w:w="180" w:type="dxa"/>
              <w:bottom w:w="120" w:type="dxa"/>
              <w:right w:w="180" w:type="dxa"/>
            </w:tcMar>
            <w:vAlign w:val="center"/>
            <w:hideMark/>
          </w:tcPr>
          <w:p w14:paraId="4D5681F5" w14:textId="77777777" w:rsidR="00AE2529" w:rsidRPr="00AA1F91" w:rsidRDefault="00AE2529" w:rsidP="00381475">
            <w:pPr>
              <w:spacing w:before="100" w:beforeAutospacing="1" w:after="100" w:afterAutospacing="1"/>
              <w:jc w:val="left"/>
              <w:rPr>
                <w:rFonts w:asciiTheme="minorHAnsi" w:eastAsia="Times New Roman" w:hAnsiTheme="minorHAnsi" w:cstheme="minorHAnsi"/>
                <w:sz w:val="20"/>
                <w:szCs w:val="20"/>
                <w:lang w:val="en-GB" w:eastAsia="it-IT"/>
              </w:rPr>
            </w:pPr>
            <w:r w:rsidRPr="00AA1F91">
              <w:rPr>
                <w:rFonts w:asciiTheme="minorHAnsi" w:eastAsia="Times New Roman" w:hAnsiTheme="minorHAnsi" w:cstheme="minorHAnsi"/>
                <w:i/>
                <w:iCs/>
                <w:sz w:val="20"/>
                <w:szCs w:val="20"/>
                <w:lang w:val="en-GB" w:eastAsia="it-IT"/>
              </w:rPr>
              <w:t>These meetings made me realise that even if someone is underage, they can still be “independent” from adults.</w:t>
            </w:r>
          </w:p>
        </w:tc>
        <w:tc>
          <w:tcPr>
            <w:tcW w:w="2958" w:type="dxa"/>
            <w:tcBorders>
              <w:top w:val="single" w:sz="6" w:space="0" w:color="auto"/>
              <w:left w:val="single" w:sz="4" w:space="0" w:color="auto"/>
              <w:bottom w:val="single" w:sz="4" w:space="0" w:color="auto"/>
              <w:right w:val="single" w:sz="4" w:space="0" w:color="auto"/>
            </w:tcBorders>
            <w:noWrap/>
            <w:tcMar>
              <w:top w:w="120" w:type="dxa"/>
              <w:left w:w="180" w:type="dxa"/>
              <w:bottom w:w="120" w:type="dxa"/>
              <w:right w:w="180" w:type="dxa"/>
            </w:tcMar>
            <w:vAlign w:val="center"/>
            <w:hideMark/>
          </w:tcPr>
          <w:p w14:paraId="0AC47E8E" w14:textId="77777777" w:rsidR="00AE2529" w:rsidRPr="00AA1F91" w:rsidRDefault="00AE2529" w:rsidP="00381475">
            <w:pPr>
              <w:spacing w:before="100" w:beforeAutospacing="1" w:after="100" w:afterAutospacing="1"/>
              <w:jc w:val="left"/>
              <w:rPr>
                <w:rFonts w:asciiTheme="minorHAnsi" w:eastAsia="Times New Roman" w:hAnsiTheme="minorHAnsi" w:cstheme="minorHAnsi"/>
                <w:sz w:val="20"/>
                <w:szCs w:val="20"/>
                <w:lang w:val="en-GB" w:eastAsia="it-IT"/>
              </w:rPr>
            </w:pPr>
            <w:r w:rsidRPr="00AA1F91">
              <w:rPr>
                <w:rFonts w:asciiTheme="minorHAnsi" w:eastAsia="Times New Roman" w:hAnsiTheme="minorHAnsi" w:cstheme="minorHAnsi"/>
                <w:b/>
                <w:bCs/>
                <w:sz w:val="20"/>
                <w:szCs w:val="20"/>
                <w:lang w:val="en-GB" w:eastAsia="it-IT"/>
              </w:rPr>
              <w:t>Recognize one’s capacity for self-determination</w:t>
            </w:r>
          </w:p>
        </w:tc>
        <w:tc>
          <w:tcPr>
            <w:tcW w:w="2111" w:type="dxa"/>
            <w:vMerge/>
            <w:tcBorders>
              <w:left w:val="single" w:sz="4" w:space="0" w:color="auto"/>
              <w:bottom w:val="single" w:sz="6" w:space="0" w:color="auto"/>
            </w:tcBorders>
            <w:noWrap/>
            <w:tcMar>
              <w:top w:w="120" w:type="dxa"/>
              <w:left w:w="180" w:type="dxa"/>
              <w:bottom w:w="120" w:type="dxa"/>
              <w:right w:w="180" w:type="dxa"/>
            </w:tcMar>
            <w:vAlign w:val="center"/>
            <w:hideMark/>
          </w:tcPr>
          <w:p w14:paraId="2F37CC4D" w14:textId="77777777" w:rsidR="00AE2529" w:rsidRPr="00AA1F91" w:rsidRDefault="00AE2529" w:rsidP="00381475">
            <w:pPr>
              <w:jc w:val="left"/>
              <w:rPr>
                <w:rFonts w:asciiTheme="minorHAnsi" w:eastAsia="Times New Roman" w:hAnsiTheme="minorHAnsi" w:cstheme="minorHAnsi"/>
                <w:sz w:val="20"/>
                <w:szCs w:val="20"/>
                <w:lang w:val="en-GB" w:eastAsia="it-IT"/>
              </w:rPr>
            </w:pPr>
          </w:p>
        </w:tc>
      </w:tr>
    </w:tbl>
    <w:p w14:paraId="0A55FE0A" w14:textId="77777777" w:rsidR="00AE2529" w:rsidRPr="00381475" w:rsidRDefault="00AE2529" w:rsidP="00381475">
      <w:pPr>
        <w:spacing w:before="240"/>
        <w:rPr>
          <w:rFonts w:cs="Calibri"/>
          <w:b/>
          <w:bCs/>
          <w:szCs w:val="22"/>
          <w:lang w:val="en-GB" w:eastAsia="it-IT"/>
        </w:rPr>
      </w:pPr>
      <w:r w:rsidRPr="00381475">
        <w:rPr>
          <w:rFonts w:cs="Calibri"/>
          <w:b/>
          <w:bCs/>
          <w:szCs w:val="22"/>
          <w:lang w:val="en-GB" w:eastAsia="it-IT"/>
        </w:rPr>
        <w:t xml:space="preserve">Heuristic actions (f) and (g): Build a hierarchy of essences and recover and describe the </w:t>
      </w:r>
      <w:proofErr w:type="gramStart"/>
      <w:r w:rsidRPr="00381475">
        <w:rPr>
          <w:rFonts w:cs="Calibri"/>
          <w:b/>
          <w:bCs/>
          <w:szCs w:val="22"/>
          <w:lang w:val="en-GB" w:eastAsia="it-IT"/>
        </w:rPr>
        <w:t>absolutely unique</w:t>
      </w:r>
      <w:proofErr w:type="gramEnd"/>
      <w:r w:rsidRPr="00381475">
        <w:rPr>
          <w:rFonts w:cs="Calibri"/>
          <w:b/>
          <w:bCs/>
          <w:szCs w:val="22"/>
          <w:lang w:val="en-GB" w:eastAsia="it-IT"/>
        </w:rPr>
        <w:t xml:space="preserve"> data</w:t>
      </w:r>
    </w:p>
    <w:p w14:paraId="7931D9F3" w14:textId="433ECBCA" w:rsidR="008052A9" w:rsidRPr="00381475" w:rsidRDefault="00AE2529" w:rsidP="00D57EDF">
      <w:pPr>
        <w:pStyle w:val="p1"/>
        <w:spacing w:before="0" w:beforeAutospacing="0" w:after="0" w:afterAutospacing="0"/>
        <w:jc w:val="both"/>
        <w:rPr>
          <w:rFonts w:ascii="Calibri" w:hAnsi="Calibri" w:cs="Calibri"/>
          <w:sz w:val="22"/>
          <w:szCs w:val="22"/>
          <w:lang w:val="en-US"/>
        </w:rPr>
      </w:pPr>
      <w:r w:rsidRPr="00381475">
        <w:rPr>
          <w:rFonts w:ascii="Calibri" w:hAnsi="Calibri" w:cs="Calibri"/>
          <w:sz w:val="22"/>
          <w:szCs w:val="22"/>
          <w:lang w:val="en-GB"/>
        </w:rPr>
        <w:t xml:space="preserve">Once the category labels had been formulated, similarities among the first-level extended essences they expressed were identified. Categories referring to analogous qualities of the investigated phenomenon were clustered and conceptualised through macro-category labels, representing second-level extended essences. No further level of abstraction was considered necessary, as the macro-categories represented the most general level of essence that could be attained through the empirical analysis. The resulting coding system (see </w:t>
      </w:r>
      <w:proofErr w:type="spellStart"/>
      <w:r w:rsidRPr="00381475">
        <w:rPr>
          <w:rFonts w:ascii="Calibri" w:hAnsi="Calibri" w:cs="Calibri"/>
          <w:sz w:val="22"/>
          <w:szCs w:val="22"/>
          <w:lang w:val="en-GB"/>
        </w:rPr>
        <w:t>eTable</w:t>
      </w:r>
      <w:proofErr w:type="spellEnd"/>
      <w:r w:rsidRPr="00381475">
        <w:rPr>
          <w:rFonts w:ascii="Calibri" w:hAnsi="Calibri" w:cs="Calibri"/>
          <w:sz w:val="22"/>
          <w:szCs w:val="22"/>
          <w:lang w:val="en-GB"/>
        </w:rPr>
        <w:t xml:space="preserve"> 6) highlights the hierarchical relationships among the individuated essences, ranging from the most concrete singular essences to the most extended essences.</w:t>
      </w:r>
      <w:r w:rsidR="008052A9">
        <w:rPr>
          <w:lang w:val="en-GB"/>
        </w:rPr>
        <w:t xml:space="preserve"> </w:t>
      </w:r>
      <w:r w:rsidR="008052A9" w:rsidRPr="00381475">
        <w:rPr>
          <w:rFonts w:ascii="Calibri" w:hAnsi="Calibri" w:cs="Calibri"/>
          <w:sz w:val="22"/>
          <w:szCs w:val="22"/>
          <w:lang w:val="en-US"/>
        </w:rPr>
        <w:t xml:space="preserve">As the coding system is </w:t>
      </w:r>
      <w:proofErr w:type="spellStart"/>
      <w:r w:rsidR="008052A9" w:rsidRPr="00381475">
        <w:rPr>
          <w:rFonts w:ascii="Calibri" w:hAnsi="Calibri" w:cs="Calibri"/>
          <w:sz w:val="22"/>
          <w:szCs w:val="22"/>
          <w:lang w:val="en-US"/>
        </w:rPr>
        <w:t>organised</w:t>
      </w:r>
      <w:proofErr w:type="spellEnd"/>
      <w:r w:rsidR="008052A9" w:rsidRPr="00381475">
        <w:rPr>
          <w:rFonts w:ascii="Calibri" w:hAnsi="Calibri" w:cs="Calibri"/>
          <w:sz w:val="22"/>
          <w:szCs w:val="22"/>
          <w:lang w:val="en-US"/>
        </w:rPr>
        <w:t xml:space="preserve"> from right to left, the rightmost column reports the descriptive labels (DLs), the middle column the categories (Cs), and the leftmost column the macro-categories (MCs), with frequencies reported in parentheses for each level. </w:t>
      </w:r>
      <w:r w:rsidR="008052A9" w:rsidRPr="00381475">
        <w:rPr>
          <w:rFonts w:ascii="Calibri" w:hAnsi="Calibri" w:cs="Calibri"/>
          <w:sz w:val="22"/>
          <w:szCs w:val="22"/>
          <w:lang w:val="en-US"/>
        </w:rPr>
        <w:lastRenderedPageBreak/>
        <w:t>These respectively represent the most concrete singular essences, the first-level extended essences, and the second-level extended essences identified through the analysis.</w:t>
      </w:r>
    </w:p>
    <w:p w14:paraId="596D4275" w14:textId="75B16ADB" w:rsidR="008052A9" w:rsidRPr="00BF1C78" w:rsidRDefault="00AE2529" w:rsidP="00D57EDF">
      <w:pPr>
        <w:rPr>
          <w:lang w:val="en-GB"/>
        </w:rPr>
      </w:pPr>
      <w:r w:rsidRPr="00AA1F91">
        <w:rPr>
          <w:lang w:val="en-GB"/>
        </w:rPr>
        <w:t xml:space="preserve">In this study, all meaningful units were coded through descriptive labels and subsequently clustered into categories and macro-categories; therefore, no </w:t>
      </w:r>
      <w:proofErr w:type="gramStart"/>
      <w:r w:rsidRPr="00AA1F91">
        <w:rPr>
          <w:lang w:val="en-GB"/>
        </w:rPr>
        <w:t>absolutely unique</w:t>
      </w:r>
      <w:proofErr w:type="gramEnd"/>
      <w:r w:rsidRPr="00AA1F91">
        <w:rPr>
          <w:lang w:val="en-GB"/>
        </w:rPr>
        <w:t xml:space="preserve"> data requiring separate description in the research report emerged.</w:t>
      </w:r>
    </w:p>
    <w:p w14:paraId="1A889F20" w14:textId="10972C14" w:rsidR="005039FD" w:rsidRPr="00D33D88" w:rsidRDefault="00142299" w:rsidP="00381475">
      <w:pPr>
        <w:spacing w:before="240" w:line="276" w:lineRule="auto"/>
        <w:rPr>
          <w:rFonts w:cs="Calibri"/>
          <w:b/>
          <w:bCs/>
          <w:szCs w:val="22"/>
          <w:lang w:val="en-GB"/>
        </w:rPr>
      </w:pPr>
      <w:proofErr w:type="spellStart"/>
      <w:r w:rsidRPr="00D33D88">
        <w:rPr>
          <w:rFonts w:cs="Calibri"/>
          <w:b/>
          <w:bCs/>
          <w:szCs w:val="22"/>
          <w:lang w:val="en-GB"/>
        </w:rPr>
        <w:t>eTable</w:t>
      </w:r>
      <w:proofErr w:type="spellEnd"/>
      <w:r w:rsidRPr="00D33D88">
        <w:rPr>
          <w:rFonts w:cs="Calibri"/>
          <w:b/>
          <w:bCs/>
          <w:szCs w:val="22"/>
          <w:lang w:val="en-GB"/>
        </w:rPr>
        <w:t xml:space="preserve"> </w:t>
      </w:r>
      <w:r w:rsidR="0071090A">
        <w:rPr>
          <w:rFonts w:cs="Calibri"/>
          <w:b/>
          <w:bCs/>
          <w:szCs w:val="22"/>
          <w:lang w:val="en-GB"/>
        </w:rPr>
        <w:t>6</w:t>
      </w:r>
      <w:r w:rsidRPr="00D33D88">
        <w:rPr>
          <w:rFonts w:cs="Calibri"/>
          <w:b/>
          <w:bCs/>
          <w:szCs w:val="22"/>
          <w:lang w:val="en-GB"/>
        </w:rPr>
        <w:t xml:space="preserve">. </w:t>
      </w:r>
      <w:r w:rsidR="005039FD" w:rsidRPr="00D33D88">
        <w:rPr>
          <w:rFonts w:cs="Calibri"/>
          <w:b/>
          <w:bCs/>
          <w:szCs w:val="22"/>
          <w:lang w:val="en-GB"/>
        </w:rPr>
        <w:t xml:space="preserve">Coding system developed from students' reflective assessments regarding the </w:t>
      </w:r>
      <w:r w:rsidR="006678F8">
        <w:rPr>
          <w:rFonts w:cs="Calibri"/>
          <w:b/>
          <w:bCs/>
          <w:szCs w:val="22"/>
          <w:lang w:val="en-GB"/>
        </w:rPr>
        <w:t xml:space="preserve">intervention </w:t>
      </w:r>
      <w:r w:rsidR="006678F8" w:rsidRPr="006678F8">
        <w:rPr>
          <w:rFonts w:cs="Calibri"/>
          <w:b/>
          <w:bCs/>
          <w:szCs w:val="22"/>
          <w:lang w:val="en-GB"/>
        </w:rPr>
        <w:t>in upper secondary schools (2nd grade). Italy. February-June 2023</w:t>
      </w:r>
    </w:p>
    <w:tbl>
      <w:tblPr>
        <w:tblStyle w:val="Grigliatabella"/>
        <w:tblW w:w="9415" w:type="dxa"/>
        <w:tblLook w:val="04A0" w:firstRow="1" w:lastRow="0" w:firstColumn="1" w:lastColumn="0" w:noHBand="0" w:noVBand="1"/>
      </w:tblPr>
      <w:tblGrid>
        <w:gridCol w:w="3027"/>
        <w:gridCol w:w="1652"/>
        <w:gridCol w:w="4736"/>
      </w:tblGrid>
      <w:tr w:rsidR="005039FD" w:rsidRPr="00C326E4" w14:paraId="41B61C1B" w14:textId="77777777" w:rsidTr="0082215B">
        <w:trPr>
          <w:trHeight w:val="20"/>
        </w:trPr>
        <w:tc>
          <w:tcPr>
            <w:tcW w:w="3256" w:type="dxa"/>
            <w:shd w:val="clear" w:color="auto" w:fill="E8E8E8" w:themeFill="background2"/>
            <w:tcMar>
              <w:top w:w="57" w:type="dxa"/>
              <w:left w:w="57" w:type="dxa"/>
              <w:bottom w:w="57" w:type="dxa"/>
              <w:right w:w="57" w:type="dxa"/>
            </w:tcMar>
          </w:tcPr>
          <w:p w14:paraId="064D5CE4" w14:textId="77777777" w:rsidR="005039FD" w:rsidRPr="0082215B" w:rsidRDefault="005039FD" w:rsidP="0082215B">
            <w:pPr>
              <w:spacing w:after="0"/>
              <w:rPr>
                <w:rFonts w:cs="Calibri"/>
                <w:b/>
                <w:bCs/>
                <w:sz w:val="20"/>
                <w:szCs w:val="20"/>
                <w:lang w:val="en-GB"/>
              </w:rPr>
            </w:pPr>
            <w:r w:rsidRPr="0082215B">
              <w:rPr>
                <w:rFonts w:cs="Calibri"/>
                <w:b/>
                <w:bCs/>
                <w:sz w:val="20"/>
                <w:szCs w:val="20"/>
                <w:lang w:val="en-GB"/>
              </w:rPr>
              <w:t>Macro-category (MC)</w:t>
            </w:r>
          </w:p>
          <w:p w14:paraId="60F152E2" w14:textId="77777777" w:rsidR="005039FD" w:rsidRPr="0082215B" w:rsidRDefault="005039FD" w:rsidP="0082215B">
            <w:pPr>
              <w:spacing w:after="0"/>
              <w:rPr>
                <w:rFonts w:cs="Calibri"/>
                <w:b/>
                <w:bCs/>
                <w:sz w:val="20"/>
                <w:szCs w:val="20"/>
                <w:lang w:val="en-GB"/>
              </w:rPr>
            </w:pPr>
            <w:r w:rsidRPr="0082215B">
              <w:rPr>
                <w:rFonts w:cs="Calibri"/>
                <w:b/>
                <w:bCs/>
                <w:sz w:val="20"/>
                <w:szCs w:val="20"/>
                <w:lang w:val="en-GB"/>
              </w:rPr>
              <w:t>(Third-level conceptualization)</w:t>
            </w:r>
          </w:p>
        </w:tc>
        <w:tc>
          <w:tcPr>
            <w:tcW w:w="934" w:type="dxa"/>
            <w:shd w:val="clear" w:color="auto" w:fill="E8E8E8" w:themeFill="background2"/>
            <w:tcMar>
              <w:top w:w="57" w:type="dxa"/>
              <w:left w:w="57" w:type="dxa"/>
              <w:bottom w:w="57" w:type="dxa"/>
              <w:right w:w="57" w:type="dxa"/>
            </w:tcMar>
          </w:tcPr>
          <w:p w14:paraId="25058534" w14:textId="77777777" w:rsidR="005039FD" w:rsidRPr="0082215B" w:rsidRDefault="005039FD" w:rsidP="0082215B">
            <w:pPr>
              <w:spacing w:after="0"/>
              <w:rPr>
                <w:rFonts w:cs="Calibri"/>
                <w:b/>
                <w:bCs/>
                <w:sz w:val="20"/>
                <w:szCs w:val="20"/>
                <w:lang w:val="en-GB"/>
              </w:rPr>
            </w:pPr>
            <w:r w:rsidRPr="0082215B">
              <w:rPr>
                <w:rFonts w:cs="Calibri"/>
                <w:b/>
                <w:bCs/>
                <w:sz w:val="20"/>
                <w:szCs w:val="20"/>
                <w:lang w:val="en-GB"/>
              </w:rPr>
              <w:t>Category (C)</w:t>
            </w:r>
          </w:p>
          <w:p w14:paraId="5FD3D6A2" w14:textId="77777777" w:rsidR="005039FD" w:rsidRPr="0082215B" w:rsidRDefault="005039FD" w:rsidP="0082215B">
            <w:pPr>
              <w:spacing w:after="0"/>
              <w:rPr>
                <w:rFonts w:cs="Calibri"/>
                <w:b/>
                <w:bCs/>
                <w:sz w:val="20"/>
                <w:szCs w:val="20"/>
                <w:lang w:val="en-GB"/>
              </w:rPr>
            </w:pPr>
            <w:r w:rsidRPr="0082215B">
              <w:rPr>
                <w:rFonts w:cs="Calibri"/>
                <w:b/>
                <w:bCs/>
                <w:sz w:val="20"/>
                <w:szCs w:val="20"/>
                <w:lang w:val="en-GB"/>
              </w:rPr>
              <w:t>(Second-level conceptualization)</w:t>
            </w:r>
          </w:p>
        </w:tc>
        <w:tc>
          <w:tcPr>
            <w:tcW w:w="5225" w:type="dxa"/>
            <w:shd w:val="clear" w:color="auto" w:fill="E8E8E8" w:themeFill="background2"/>
            <w:tcMar>
              <w:top w:w="57" w:type="dxa"/>
              <w:left w:w="57" w:type="dxa"/>
              <w:bottom w:w="57" w:type="dxa"/>
              <w:right w:w="57" w:type="dxa"/>
            </w:tcMar>
          </w:tcPr>
          <w:p w14:paraId="5CDDEE46" w14:textId="77777777" w:rsidR="005039FD" w:rsidRPr="0082215B" w:rsidRDefault="005039FD" w:rsidP="0082215B">
            <w:pPr>
              <w:spacing w:after="0"/>
              <w:rPr>
                <w:rFonts w:cs="Calibri"/>
                <w:b/>
                <w:bCs/>
                <w:sz w:val="20"/>
                <w:szCs w:val="20"/>
                <w:lang w:val="en-GB"/>
              </w:rPr>
            </w:pPr>
            <w:r w:rsidRPr="0082215B">
              <w:rPr>
                <w:rFonts w:cs="Calibri"/>
                <w:b/>
                <w:bCs/>
                <w:sz w:val="20"/>
                <w:szCs w:val="20"/>
                <w:lang w:val="en-GB"/>
              </w:rPr>
              <w:t>Descriptive Label (DL)</w:t>
            </w:r>
          </w:p>
          <w:p w14:paraId="490AE313" w14:textId="77777777" w:rsidR="005039FD" w:rsidRPr="0082215B" w:rsidRDefault="005039FD" w:rsidP="0082215B">
            <w:pPr>
              <w:spacing w:after="0"/>
              <w:rPr>
                <w:rFonts w:cs="Calibri"/>
                <w:b/>
                <w:bCs/>
                <w:sz w:val="20"/>
                <w:szCs w:val="20"/>
                <w:lang w:val="en-GB"/>
              </w:rPr>
            </w:pPr>
            <w:r w:rsidRPr="0082215B">
              <w:rPr>
                <w:rFonts w:cs="Calibri"/>
                <w:b/>
                <w:bCs/>
                <w:sz w:val="20"/>
                <w:szCs w:val="20"/>
                <w:lang w:val="en-GB"/>
              </w:rPr>
              <w:t>(First-level conceptualization)</w:t>
            </w:r>
          </w:p>
        </w:tc>
      </w:tr>
      <w:tr w:rsidR="005039FD" w:rsidRPr="00C326E4" w14:paraId="413ECEA9" w14:textId="77777777" w:rsidTr="0082215B">
        <w:trPr>
          <w:trHeight w:val="20"/>
        </w:trPr>
        <w:tc>
          <w:tcPr>
            <w:tcW w:w="3256" w:type="dxa"/>
            <w:vMerge w:val="restart"/>
            <w:tcMar>
              <w:top w:w="57" w:type="dxa"/>
              <w:left w:w="57" w:type="dxa"/>
              <w:bottom w:w="57" w:type="dxa"/>
              <w:right w:w="57" w:type="dxa"/>
            </w:tcMar>
          </w:tcPr>
          <w:p w14:paraId="0261073D" w14:textId="77777777" w:rsidR="005039FD" w:rsidRPr="0082215B" w:rsidRDefault="005039FD" w:rsidP="0082215B">
            <w:pPr>
              <w:spacing w:after="0"/>
              <w:rPr>
                <w:rFonts w:cs="Calibri"/>
                <w:sz w:val="20"/>
                <w:szCs w:val="20"/>
                <w:lang w:val="en-GB"/>
              </w:rPr>
            </w:pPr>
            <w:r w:rsidRPr="0082215B">
              <w:rPr>
                <w:rFonts w:cs="Calibri"/>
                <w:sz w:val="20"/>
                <w:szCs w:val="20"/>
                <w:lang w:val="en-GB"/>
              </w:rPr>
              <w:t>LIVE AN EDUCATIONAL EXPERIENCE INSPIRED BY THE PRINCIPLE OF CARE (139)</w:t>
            </w:r>
          </w:p>
        </w:tc>
        <w:tc>
          <w:tcPr>
            <w:tcW w:w="934" w:type="dxa"/>
            <w:vMerge w:val="restart"/>
            <w:tcMar>
              <w:top w:w="57" w:type="dxa"/>
              <w:left w:w="57" w:type="dxa"/>
              <w:bottom w:w="57" w:type="dxa"/>
              <w:right w:w="57" w:type="dxa"/>
            </w:tcMar>
          </w:tcPr>
          <w:p w14:paraId="5F5F50F4" w14:textId="77777777" w:rsidR="005039FD" w:rsidRPr="0082215B" w:rsidRDefault="005039FD" w:rsidP="0082215B">
            <w:pPr>
              <w:spacing w:after="0"/>
              <w:rPr>
                <w:rFonts w:cs="Calibri"/>
                <w:sz w:val="20"/>
                <w:szCs w:val="20"/>
                <w:lang w:val="en-GB"/>
              </w:rPr>
            </w:pPr>
            <w:r w:rsidRPr="0082215B">
              <w:rPr>
                <w:rFonts w:cs="Calibri"/>
                <w:sz w:val="20"/>
                <w:szCs w:val="20"/>
                <w:lang w:val="en-GB"/>
              </w:rPr>
              <w:t>Appreciate the educational project (65)</w:t>
            </w:r>
          </w:p>
        </w:tc>
        <w:tc>
          <w:tcPr>
            <w:tcW w:w="5225" w:type="dxa"/>
            <w:tcMar>
              <w:top w:w="57" w:type="dxa"/>
              <w:left w:w="57" w:type="dxa"/>
              <w:bottom w:w="57" w:type="dxa"/>
              <w:right w:w="57" w:type="dxa"/>
            </w:tcMar>
          </w:tcPr>
          <w:p w14:paraId="66B17768" w14:textId="77777777" w:rsidR="005039FD" w:rsidRPr="0082215B" w:rsidRDefault="005039FD" w:rsidP="0082215B">
            <w:pPr>
              <w:spacing w:after="0"/>
              <w:rPr>
                <w:rFonts w:cs="Calibri"/>
                <w:color w:val="000000"/>
                <w:sz w:val="20"/>
                <w:szCs w:val="20"/>
                <w:lang w:val="en-GB"/>
              </w:rPr>
            </w:pPr>
            <w:r w:rsidRPr="0082215B">
              <w:rPr>
                <w:rFonts w:cs="Calibri"/>
                <w:color w:val="000000"/>
                <w:sz w:val="20"/>
                <w:szCs w:val="20"/>
                <w:lang w:val="en-GB"/>
              </w:rPr>
              <w:t xml:space="preserve">Appreciate the </w:t>
            </w:r>
            <w:proofErr w:type="gramStart"/>
            <w:r w:rsidRPr="0082215B">
              <w:rPr>
                <w:rFonts w:cs="Calibri"/>
                <w:color w:val="000000"/>
                <w:sz w:val="20"/>
                <w:szCs w:val="20"/>
                <w:lang w:val="en-GB"/>
              </w:rPr>
              <w:t>path as a whole</w:t>
            </w:r>
            <w:proofErr w:type="gramEnd"/>
            <w:r w:rsidRPr="0082215B">
              <w:rPr>
                <w:rFonts w:cs="Calibri"/>
                <w:color w:val="000000"/>
                <w:sz w:val="20"/>
                <w:szCs w:val="20"/>
                <w:lang w:val="en-GB"/>
              </w:rPr>
              <w:t xml:space="preserve"> (24)</w:t>
            </w:r>
          </w:p>
        </w:tc>
      </w:tr>
      <w:tr w:rsidR="005039FD" w:rsidRPr="0082215B" w14:paraId="7E7155F4" w14:textId="77777777" w:rsidTr="0082215B">
        <w:trPr>
          <w:trHeight w:val="20"/>
        </w:trPr>
        <w:tc>
          <w:tcPr>
            <w:tcW w:w="3256" w:type="dxa"/>
            <w:vMerge/>
            <w:tcMar>
              <w:top w:w="57" w:type="dxa"/>
              <w:left w:w="57" w:type="dxa"/>
              <w:bottom w:w="57" w:type="dxa"/>
              <w:right w:w="57" w:type="dxa"/>
            </w:tcMar>
          </w:tcPr>
          <w:p w14:paraId="218B093B" w14:textId="77777777" w:rsidR="005039FD" w:rsidRPr="0082215B" w:rsidRDefault="005039FD" w:rsidP="0082215B">
            <w:pPr>
              <w:spacing w:after="0"/>
              <w:rPr>
                <w:rFonts w:cs="Calibri"/>
                <w:sz w:val="20"/>
                <w:szCs w:val="20"/>
                <w:lang w:val="en-GB"/>
              </w:rPr>
            </w:pPr>
          </w:p>
        </w:tc>
        <w:tc>
          <w:tcPr>
            <w:tcW w:w="934" w:type="dxa"/>
            <w:vMerge/>
            <w:tcMar>
              <w:top w:w="57" w:type="dxa"/>
              <w:left w:w="57" w:type="dxa"/>
              <w:bottom w:w="57" w:type="dxa"/>
              <w:right w:w="57" w:type="dxa"/>
            </w:tcMar>
          </w:tcPr>
          <w:p w14:paraId="6DEDDC1F" w14:textId="77777777" w:rsidR="005039FD" w:rsidRPr="0082215B" w:rsidRDefault="005039FD" w:rsidP="0082215B">
            <w:pPr>
              <w:spacing w:after="0"/>
              <w:rPr>
                <w:rFonts w:cs="Calibri"/>
                <w:sz w:val="20"/>
                <w:szCs w:val="20"/>
                <w:lang w:val="en-GB"/>
              </w:rPr>
            </w:pPr>
          </w:p>
        </w:tc>
        <w:tc>
          <w:tcPr>
            <w:tcW w:w="5225" w:type="dxa"/>
            <w:tcMar>
              <w:top w:w="57" w:type="dxa"/>
              <w:left w:w="57" w:type="dxa"/>
              <w:bottom w:w="57" w:type="dxa"/>
              <w:right w:w="57" w:type="dxa"/>
            </w:tcMar>
          </w:tcPr>
          <w:p w14:paraId="59227A3C" w14:textId="77777777" w:rsidR="005039FD" w:rsidRPr="0082215B" w:rsidRDefault="005039FD" w:rsidP="0082215B">
            <w:pPr>
              <w:spacing w:after="0"/>
              <w:rPr>
                <w:rFonts w:cs="Calibri"/>
                <w:color w:val="000000"/>
                <w:sz w:val="20"/>
                <w:szCs w:val="20"/>
                <w:lang w:val="en-GB"/>
              </w:rPr>
            </w:pPr>
            <w:r w:rsidRPr="0082215B">
              <w:rPr>
                <w:rFonts w:cs="Calibri"/>
                <w:color w:val="000000"/>
                <w:sz w:val="20"/>
                <w:szCs w:val="20"/>
                <w:lang w:val="en-GB"/>
              </w:rPr>
              <w:t>Appreciate the contents of the course (26)</w:t>
            </w:r>
          </w:p>
          <w:p w14:paraId="1AB83C12" w14:textId="77777777" w:rsidR="005039FD" w:rsidRPr="0082215B" w:rsidRDefault="005039FD" w:rsidP="0082215B">
            <w:pPr>
              <w:pStyle w:val="Paragrafoelenco"/>
              <w:numPr>
                <w:ilvl w:val="0"/>
                <w:numId w:val="7"/>
              </w:numPr>
              <w:spacing w:after="0" w:line="240" w:lineRule="auto"/>
              <w:rPr>
                <w:rFonts w:cs="Calibri"/>
                <w:sz w:val="20"/>
                <w:szCs w:val="20"/>
                <w:lang w:val="en-GB"/>
              </w:rPr>
            </w:pPr>
            <w:r w:rsidRPr="0082215B">
              <w:rPr>
                <w:rFonts w:cs="Calibri"/>
                <w:sz w:val="20"/>
                <w:szCs w:val="20"/>
                <w:lang w:val="en-GB"/>
              </w:rPr>
              <w:t>Theoretical contents</w:t>
            </w:r>
          </w:p>
          <w:p w14:paraId="28E54413" w14:textId="77777777" w:rsidR="005039FD" w:rsidRPr="0082215B" w:rsidRDefault="005039FD" w:rsidP="0082215B">
            <w:pPr>
              <w:pStyle w:val="Paragrafoelenco"/>
              <w:numPr>
                <w:ilvl w:val="0"/>
                <w:numId w:val="7"/>
              </w:numPr>
              <w:spacing w:after="0" w:line="240" w:lineRule="auto"/>
              <w:rPr>
                <w:rFonts w:cs="Calibri"/>
                <w:sz w:val="20"/>
                <w:szCs w:val="20"/>
                <w:lang w:val="en-GB"/>
              </w:rPr>
            </w:pPr>
            <w:r w:rsidRPr="0082215B">
              <w:rPr>
                <w:rFonts w:cs="Calibri"/>
                <w:sz w:val="20"/>
                <w:szCs w:val="20"/>
                <w:lang w:val="en-GB"/>
              </w:rPr>
              <w:t>Practical activities</w:t>
            </w:r>
          </w:p>
        </w:tc>
      </w:tr>
      <w:tr w:rsidR="005039FD" w:rsidRPr="00C326E4" w14:paraId="11D002F2" w14:textId="77777777" w:rsidTr="0082215B">
        <w:trPr>
          <w:trHeight w:val="20"/>
        </w:trPr>
        <w:tc>
          <w:tcPr>
            <w:tcW w:w="3256" w:type="dxa"/>
            <w:vMerge/>
            <w:tcMar>
              <w:top w:w="57" w:type="dxa"/>
              <w:left w:w="57" w:type="dxa"/>
              <w:bottom w:w="57" w:type="dxa"/>
              <w:right w:w="57" w:type="dxa"/>
            </w:tcMar>
          </w:tcPr>
          <w:p w14:paraId="5CFB75AA" w14:textId="77777777" w:rsidR="005039FD" w:rsidRPr="0082215B" w:rsidRDefault="005039FD" w:rsidP="0082215B">
            <w:pPr>
              <w:spacing w:after="0"/>
              <w:rPr>
                <w:rFonts w:cs="Calibri"/>
                <w:sz w:val="20"/>
                <w:szCs w:val="20"/>
                <w:lang w:val="en-GB"/>
              </w:rPr>
            </w:pPr>
          </w:p>
        </w:tc>
        <w:tc>
          <w:tcPr>
            <w:tcW w:w="934" w:type="dxa"/>
            <w:vMerge/>
            <w:tcMar>
              <w:top w:w="57" w:type="dxa"/>
              <w:left w:w="57" w:type="dxa"/>
              <w:bottom w:w="57" w:type="dxa"/>
              <w:right w:w="57" w:type="dxa"/>
            </w:tcMar>
          </w:tcPr>
          <w:p w14:paraId="35DDD6B2" w14:textId="77777777" w:rsidR="005039FD" w:rsidRPr="0082215B" w:rsidRDefault="005039FD" w:rsidP="0082215B">
            <w:pPr>
              <w:spacing w:after="0"/>
              <w:rPr>
                <w:rFonts w:cs="Calibri"/>
                <w:sz w:val="20"/>
                <w:szCs w:val="20"/>
                <w:lang w:val="en-GB"/>
              </w:rPr>
            </w:pPr>
          </w:p>
        </w:tc>
        <w:tc>
          <w:tcPr>
            <w:tcW w:w="5225" w:type="dxa"/>
            <w:tcMar>
              <w:top w:w="57" w:type="dxa"/>
              <w:left w:w="57" w:type="dxa"/>
              <w:bottom w:w="57" w:type="dxa"/>
              <w:right w:w="57" w:type="dxa"/>
            </w:tcMar>
          </w:tcPr>
          <w:p w14:paraId="1A823FA3" w14:textId="77777777" w:rsidR="005039FD" w:rsidRPr="0082215B" w:rsidRDefault="005039FD" w:rsidP="0082215B">
            <w:pPr>
              <w:spacing w:after="0"/>
              <w:rPr>
                <w:rFonts w:cs="Calibri"/>
                <w:sz w:val="20"/>
                <w:szCs w:val="20"/>
                <w:lang w:val="en-GB"/>
              </w:rPr>
            </w:pPr>
            <w:r w:rsidRPr="0082215B">
              <w:rPr>
                <w:rFonts w:cs="Calibri"/>
                <w:color w:val="000000"/>
                <w:sz w:val="20"/>
                <w:szCs w:val="20"/>
                <w:lang w:val="en-GB"/>
              </w:rPr>
              <w:t>Appreciate the modes of communication (15)</w:t>
            </w:r>
          </w:p>
        </w:tc>
      </w:tr>
      <w:tr w:rsidR="005039FD" w:rsidRPr="00C326E4" w14:paraId="17950331" w14:textId="77777777" w:rsidTr="0082215B">
        <w:trPr>
          <w:trHeight w:val="20"/>
        </w:trPr>
        <w:tc>
          <w:tcPr>
            <w:tcW w:w="3256" w:type="dxa"/>
            <w:vMerge/>
            <w:tcMar>
              <w:top w:w="57" w:type="dxa"/>
              <w:left w:w="57" w:type="dxa"/>
              <w:bottom w:w="57" w:type="dxa"/>
              <w:right w:w="57" w:type="dxa"/>
            </w:tcMar>
          </w:tcPr>
          <w:p w14:paraId="740DB043" w14:textId="77777777" w:rsidR="005039FD" w:rsidRPr="0082215B" w:rsidRDefault="005039FD" w:rsidP="0082215B">
            <w:pPr>
              <w:spacing w:after="0"/>
              <w:rPr>
                <w:rFonts w:cs="Calibri"/>
                <w:sz w:val="20"/>
                <w:szCs w:val="20"/>
                <w:lang w:val="en-GB"/>
              </w:rPr>
            </w:pPr>
          </w:p>
        </w:tc>
        <w:tc>
          <w:tcPr>
            <w:tcW w:w="934" w:type="dxa"/>
            <w:vMerge w:val="restart"/>
            <w:tcMar>
              <w:top w:w="57" w:type="dxa"/>
              <w:left w:w="57" w:type="dxa"/>
              <w:bottom w:w="57" w:type="dxa"/>
              <w:right w:w="57" w:type="dxa"/>
            </w:tcMar>
          </w:tcPr>
          <w:p w14:paraId="4C2FFCF0" w14:textId="77777777" w:rsidR="005039FD" w:rsidRPr="0082215B" w:rsidRDefault="005039FD" w:rsidP="0082215B">
            <w:pPr>
              <w:spacing w:after="0"/>
              <w:rPr>
                <w:rFonts w:cs="Calibri"/>
                <w:sz w:val="20"/>
                <w:szCs w:val="20"/>
                <w:lang w:val="en-GB"/>
              </w:rPr>
            </w:pPr>
            <w:r w:rsidRPr="0082215B">
              <w:rPr>
                <w:rFonts w:cs="Calibri"/>
                <w:sz w:val="20"/>
                <w:szCs w:val="20"/>
                <w:lang w:val="en-GB"/>
              </w:rPr>
              <w:t>Live a context of authentic care (74)</w:t>
            </w:r>
          </w:p>
        </w:tc>
        <w:tc>
          <w:tcPr>
            <w:tcW w:w="5225" w:type="dxa"/>
            <w:tcMar>
              <w:top w:w="57" w:type="dxa"/>
              <w:left w:w="57" w:type="dxa"/>
              <w:bottom w:w="57" w:type="dxa"/>
              <w:right w:w="57" w:type="dxa"/>
            </w:tcMar>
          </w:tcPr>
          <w:p w14:paraId="6807741A" w14:textId="77777777" w:rsidR="005039FD" w:rsidRPr="0082215B" w:rsidRDefault="005039FD" w:rsidP="0082215B">
            <w:pPr>
              <w:spacing w:after="0"/>
              <w:rPr>
                <w:rFonts w:cs="Calibri"/>
                <w:sz w:val="20"/>
                <w:szCs w:val="20"/>
                <w:lang w:val="en-GB"/>
              </w:rPr>
            </w:pPr>
            <w:r w:rsidRPr="0082215B">
              <w:rPr>
                <w:rFonts w:cs="Calibri"/>
                <w:sz w:val="20"/>
                <w:szCs w:val="20"/>
                <w:lang w:val="en-GB"/>
              </w:rPr>
              <w:t>Feel a good relational atmosphere (33)</w:t>
            </w:r>
          </w:p>
          <w:p w14:paraId="00FDFF63" w14:textId="77777777" w:rsidR="005039FD" w:rsidRPr="0082215B" w:rsidRDefault="005039FD" w:rsidP="0082215B">
            <w:pPr>
              <w:pStyle w:val="Paragrafoelenco"/>
              <w:numPr>
                <w:ilvl w:val="0"/>
                <w:numId w:val="7"/>
              </w:numPr>
              <w:spacing w:after="0" w:line="240" w:lineRule="auto"/>
              <w:rPr>
                <w:rFonts w:cs="Calibri"/>
                <w:sz w:val="20"/>
                <w:szCs w:val="20"/>
                <w:lang w:val="en-GB"/>
              </w:rPr>
            </w:pPr>
            <w:r w:rsidRPr="0082215B">
              <w:rPr>
                <w:rFonts w:cs="Calibri"/>
                <w:sz w:val="20"/>
                <w:szCs w:val="20"/>
                <w:lang w:val="en-GB"/>
              </w:rPr>
              <w:t>Class atmosphere during meetings</w:t>
            </w:r>
          </w:p>
          <w:p w14:paraId="2B3B28B2" w14:textId="04F862A3" w:rsidR="005039FD" w:rsidRPr="0082215B" w:rsidRDefault="005039FD" w:rsidP="0082215B">
            <w:pPr>
              <w:pStyle w:val="Paragrafoelenco"/>
              <w:numPr>
                <w:ilvl w:val="0"/>
                <w:numId w:val="7"/>
              </w:numPr>
              <w:spacing w:after="0" w:line="240" w:lineRule="auto"/>
              <w:rPr>
                <w:rFonts w:cs="Calibri"/>
                <w:sz w:val="20"/>
                <w:szCs w:val="20"/>
                <w:lang w:val="en-GB"/>
              </w:rPr>
            </w:pPr>
            <w:r w:rsidRPr="0082215B">
              <w:rPr>
                <w:rFonts w:cs="Calibri"/>
                <w:sz w:val="20"/>
                <w:szCs w:val="20"/>
                <w:lang w:val="en-GB"/>
              </w:rPr>
              <w:t>Quality of relationship with educators</w:t>
            </w:r>
          </w:p>
        </w:tc>
      </w:tr>
      <w:tr w:rsidR="005039FD" w:rsidRPr="00C326E4" w14:paraId="53DCAB7C" w14:textId="77777777" w:rsidTr="0082215B">
        <w:trPr>
          <w:trHeight w:val="20"/>
        </w:trPr>
        <w:tc>
          <w:tcPr>
            <w:tcW w:w="3256" w:type="dxa"/>
            <w:vMerge/>
            <w:tcMar>
              <w:top w:w="57" w:type="dxa"/>
              <w:left w:w="57" w:type="dxa"/>
              <w:bottom w:w="57" w:type="dxa"/>
              <w:right w:w="57" w:type="dxa"/>
            </w:tcMar>
          </w:tcPr>
          <w:p w14:paraId="4AA83B91" w14:textId="77777777" w:rsidR="005039FD" w:rsidRPr="0082215B" w:rsidRDefault="005039FD" w:rsidP="0082215B">
            <w:pPr>
              <w:spacing w:after="0"/>
              <w:rPr>
                <w:rFonts w:cs="Calibri"/>
                <w:sz w:val="20"/>
                <w:szCs w:val="20"/>
                <w:lang w:val="en-GB"/>
              </w:rPr>
            </w:pPr>
          </w:p>
        </w:tc>
        <w:tc>
          <w:tcPr>
            <w:tcW w:w="934" w:type="dxa"/>
            <w:vMerge/>
            <w:tcMar>
              <w:top w:w="57" w:type="dxa"/>
              <w:left w:w="57" w:type="dxa"/>
              <w:bottom w:w="57" w:type="dxa"/>
              <w:right w:w="57" w:type="dxa"/>
            </w:tcMar>
          </w:tcPr>
          <w:p w14:paraId="3301F3D2" w14:textId="77777777" w:rsidR="005039FD" w:rsidRPr="0082215B" w:rsidRDefault="005039FD" w:rsidP="0082215B">
            <w:pPr>
              <w:spacing w:after="0"/>
              <w:rPr>
                <w:rFonts w:cs="Calibri"/>
                <w:sz w:val="20"/>
                <w:szCs w:val="20"/>
                <w:lang w:val="en-GB"/>
              </w:rPr>
            </w:pPr>
          </w:p>
        </w:tc>
        <w:tc>
          <w:tcPr>
            <w:tcW w:w="5225" w:type="dxa"/>
            <w:tcMar>
              <w:top w:w="57" w:type="dxa"/>
              <w:left w:w="57" w:type="dxa"/>
              <w:bottom w:w="57" w:type="dxa"/>
              <w:right w:w="57" w:type="dxa"/>
            </w:tcMar>
          </w:tcPr>
          <w:p w14:paraId="6CF37BAE" w14:textId="77777777" w:rsidR="005039FD" w:rsidRPr="0082215B" w:rsidRDefault="005039FD" w:rsidP="0082215B">
            <w:pPr>
              <w:spacing w:after="0"/>
              <w:rPr>
                <w:rFonts w:cs="Calibri"/>
                <w:sz w:val="20"/>
                <w:szCs w:val="20"/>
                <w:lang w:val="en-GB"/>
              </w:rPr>
            </w:pPr>
            <w:r w:rsidRPr="0082215B">
              <w:rPr>
                <w:rFonts w:cs="Calibri"/>
                <w:sz w:val="20"/>
                <w:szCs w:val="20"/>
                <w:lang w:val="en-GB"/>
              </w:rPr>
              <w:t>Feel free to express oneself (thoughts/emotions) (13)</w:t>
            </w:r>
          </w:p>
        </w:tc>
      </w:tr>
      <w:tr w:rsidR="005039FD" w:rsidRPr="00C326E4" w14:paraId="73128E99" w14:textId="77777777" w:rsidTr="0082215B">
        <w:trPr>
          <w:trHeight w:val="20"/>
        </w:trPr>
        <w:tc>
          <w:tcPr>
            <w:tcW w:w="3256" w:type="dxa"/>
            <w:vMerge/>
            <w:tcMar>
              <w:top w:w="57" w:type="dxa"/>
              <w:left w:w="57" w:type="dxa"/>
              <w:bottom w:w="57" w:type="dxa"/>
              <w:right w:w="57" w:type="dxa"/>
            </w:tcMar>
          </w:tcPr>
          <w:p w14:paraId="53AB95D4" w14:textId="77777777" w:rsidR="005039FD" w:rsidRPr="0082215B" w:rsidRDefault="005039FD" w:rsidP="0082215B">
            <w:pPr>
              <w:spacing w:after="0"/>
              <w:rPr>
                <w:rFonts w:cs="Calibri"/>
                <w:sz w:val="20"/>
                <w:szCs w:val="20"/>
                <w:lang w:val="en-GB"/>
              </w:rPr>
            </w:pPr>
          </w:p>
        </w:tc>
        <w:tc>
          <w:tcPr>
            <w:tcW w:w="934" w:type="dxa"/>
            <w:vMerge/>
            <w:tcMar>
              <w:top w:w="57" w:type="dxa"/>
              <w:left w:w="57" w:type="dxa"/>
              <w:bottom w:w="57" w:type="dxa"/>
              <w:right w:w="57" w:type="dxa"/>
            </w:tcMar>
          </w:tcPr>
          <w:p w14:paraId="789FC16D" w14:textId="77777777" w:rsidR="005039FD" w:rsidRPr="0082215B" w:rsidRDefault="005039FD" w:rsidP="0082215B">
            <w:pPr>
              <w:spacing w:after="0"/>
              <w:rPr>
                <w:rFonts w:cs="Calibri"/>
                <w:sz w:val="20"/>
                <w:szCs w:val="20"/>
                <w:lang w:val="en-GB"/>
              </w:rPr>
            </w:pPr>
          </w:p>
        </w:tc>
        <w:tc>
          <w:tcPr>
            <w:tcW w:w="5225" w:type="dxa"/>
            <w:tcMar>
              <w:top w:w="57" w:type="dxa"/>
              <w:left w:w="57" w:type="dxa"/>
              <w:bottom w:w="57" w:type="dxa"/>
              <w:right w:w="57" w:type="dxa"/>
            </w:tcMar>
          </w:tcPr>
          <w:p w14:paraId="23CC6384" w14:textId="77777777" w:rsidR="005039FD" w:rsidRPr="0082215B" w:rsidRDefault="005039FD" w:rsidP="0082215B">
            <w:pPr>
              <w:spacing w:after="0"/>
              <w:rPr>
                <w:rFonts w:cs="Calibri"/>
                <w:sz w:val="20"/>
                <w:szCs w:val="20"/>
                <w:lang w:val="en-GB"/>
              </w:rPr>
            </w:pPr>
            <w:proofErr w:type="gramStart"/>
            <w:r w:rsidRPr="0082215B">
              <w:rPr>
                <w:rFonts w:cs="Calibri"/>
                <w:sz w:val="20"/>
                <w:szCs w:val="20"/>
                <w:lang w:val="en-GB"/>
              </w:rPr>
              <w:t>Have the opportunity to</w:t>
            </w:r>
            <w:proofErr w:type="gramEnd"/>
            <w:r w:rsidRPr="0082215B">
              <w:rPr>
                <w:rFonts w:cs="Calibri"/>
                <w:sz w:val="20"/>
                <w:szCs w:val="20"/>
                <w:lang w:val="en-GB"/>
              </w:rPr>
              <w:t xml:space="preserve"> get to know fellow students better (5)</w:t>
            </w:r>
          </w:p>
        </w:tc>
      </w:tr>
      <w:tr w:rsidR="005039FD" w:rsidRPr="00C326E4" w14:paraId="27B8264B" w14:textId="77777777" w:rsidTr="0082215B">
        <w:trPr>
          <w:trHeight w:val="20"/>
        </w:trPr>
        <w:tc>
          <w:tcPr>
            <w:tcW w:w="3256" w:type="dxa"/>
            <w:vMerge/>
            <w:tcMar>
              <w:top w:w="57" w:type="dxa"/>
              <w:left w:w="57" w:type="dxa"/>
              <w:bottom w:w="57" w:type="dxa"/>
              <w:right w:w="57" w:type="dxa"/>
            </w:tcMar>
          </w:tcPr>
          <w:p w14:paraId="29F58702" w14:textId="77777777" w:rsidR="005039FD" w:rsidRPr="0082215B" w:rsidRDefault="005039FD" w:rsidP="0082215B">
            <w:pPr>
              <w:spacing w:after="0"/>
              <w:rPr>
                <w:rFonts w:cs="Calibri"/>
                <w:sz w:val="20"/>
                <w:szCs w:val="20"/>
                <w:lang w:val="en-GB"/>
              </w:rPr>
            </w:pPr>
          </w:p>
        </w:tc>
        <w:tc>
          <w:tcPr>
            <w:tcW w:w="934" w:type="dxa"/>
            <w:vMerge/>
            <w:tcMar>
              <w:top w:w="57" w:type="dxa"/>
              <w:left w:w="57" w:type="dxa"/>
              <w:bottom w:w="57" w:type="dxa"/>
              <w:right w:w="57" w:type="dxa"/>
            </w:tcMar>
          </w:tcPr>
          <w:p w14:paraId="4B492248" w14:textId="77777777" w:rsidR="005039FD" w:rsidRPr="0082215B" w:rsidRDefault="005039FD" w:rsidP="0082215B">
            <w:pPr>
              <w:spacing w:after="0"/>
              <w:rPr>
                <w:rFonts w:cs="Calibri"/>
                <w:sz w:val="20"/>
                <w:szCs w:val="20"/>
                <w:lang w:val="en-GB"/>
              </w:rPr>
            </w:pPr>
          </w:p>
        </w:tc>
        <w:tc>
          <w:tcPr>
            <w:tcW w:w="5225" w:type="dxa"/>
            <w:tcMar>
              <w:top w:w="57" w:type="dxa"/>
              <w:left w:w="57" w:type="dxa"/>
              <w:bottom w:w="57" w:type="dxa"/>
              <w:right w:w="57" w:type="dxa"/>
            </w:tcMar>
          </w:tcPr>
          <w:p w14:paraId="4FB4F3BB" w14:textId="77777777" w:rsidR="005039FD" w:rsidRPr="0082215B" w:rsidRDefault="005039FD" w:rsidP="0082215B">
            <w:pPr>
              <w:spacing w:after="0"/>
              <w:rPr>
                <w:rFonts w:cs="Calibri"/>
                <w:sz w:val="20"/>
                <w:szCs w:val="20"/>
                <w:lang w:val="en-GB"/>
              </w:rPr>
            </w:pPr>
            <w:r w:rsidRPr="0082215B">
              <w:rPr>
                <w:rFonts w:cs="Calibri"/>
                <w:sz w:val="20"/>
                <w:szCs w:val="20"/>
                <w:lang w:val="en-GB"/>
              </w:rPr>
              <w:t>Feel inwardly touched (23)</w:t>
            </w:r>
          </w:p>
          <w:p w14:paraId="6BF72306" w14:textId="77777777" w:rsidR="005039FD" w:rsidRPr="0082215B" w:rsidRDefault="005039FD" w:rsidP="0082215B">
            <w:pPr>
              <w:pStyle w:val="Paragrafoelenco"/>
              <w:numPr>
                <w:ilvl w:val="0"/>
                <w:numId w:val="7"/>
              </w:numPr>
              <w:spacing w:after="0" w:line="240" w:lineRule="auto"/>
              <w:rPr>
                <w:rFonts w:cs="Calibri"/>
                <w:sz w:val="20"/>
                <w:szCs w:val="20"/>
                <w:lang w:val="en-GB"/>
              </w:rPr>
            </w:pPr>
            <w:r w:rsidRPr="0082215B">
              <w:rPr>
                <w:rFonts w:cs="Calibri"/>
                <w:sz w:val="20"/>
                <w:szCs w:val="20"/>
                <w:lang w:val="en-GB"/>
              </w:rPr>
              <w:t>Experience feelings of affection and love</w:t>
            </w:r>
          </w:p>
          <w:p w14:paraId="03079212" w14:textId="77777777" w:rsidR="005039FD" w:rsidRPr="0082215B" w:rsidRDefault="005039FD" w:rsidP="0082215B">
            <w:pPr>
              <w:pStyle w:val="Paragrafoelenco"/>
              <w:numPr>
                <w:ilvl w:val="0"/>
                <w:numId w:val="7"/>
              </w:numPr>
              <w:spacing w:after="0" w:line="240" w:lineRule="auto"/>
              <w:rPr>
                <w:rFonts w:cs="Calibri"/>
                <w:sz w:val="20"/>
                <w:szCs w:val="20"/>
                <w:lang w:val="en-GB"/>
              </w:rPr>
            </w:pPr>
            <w:r w:rsidRPr="0082215B">
              <w:rPr>
                <w:rFonts w:cs="Calibri"/>
                <w:sz w:val="20"/>
                <w:szCs w:val="20"/>
                <w:lang w:val="en-GB"/>
              </w:rPr>
              <w:t>Experience unprecedented emotions</w:t>
            </w:r>
          </w:p>
          <w:p w14:paraId="547B7DCD" w14:textId="77777777" w:rsidR="005039FD" w:rsidRPr="0082215B" w:rsidRDefault="005039FD" w:rsidP="0082215B">
            <w:pPr>
              <w:pStyle w:val="Paragrafoelenco"/>
              <w:numPr>
                <w:ilvl w:val="0"/>
                <w:numId w:val="7"/>
              </w:numPr>
              <w:spacing w:after="0" w:line="240" w:lineRule="auto"/>
              <w:rPr>
                <w:rFonts w:cs="Calibri"/>
                <w:sz w:val="20"/>
                <w:szCs w:val="20"/>
                <w:lang w:val="en-GB"/>
              </w:rPr>
            </w:pPr>
            <w:r w:rsidRPr="0082215B">
              <w:rPr>
                <w:rFonts w:cs="Calibri"/>
                <w:sz w:val="20"/>
                <w:szCs w:val="20"/>
                <w:lang w:val="en-GB"/>
              </w:rPr>
              <w:t>Feel of experiencing a delicate emotional situation</w:t>
            </w:r>
          </w:p>
          <w:p w14:paraId="20960355" w14:textId="77777777" w:rsidR="005039FD" w:rsidRPr="0082215B" w:rsidRDefault="005039FD" w:rsidP="0082215B">
            <w:pPr>
              <w:pStyle w:val="Paragrafoelenco"/>
              <w:numPr>
                <w:ilvl w:val="0"/>
                <w:numId w:val="7"/>
              </w:numPr>
              <w:spacing w:after="0" w:line="240" w:lineRule="auto"/>
              <w:rPr>
                <w:rFonts w:cs="Calibri"/>
                <w:sz w:val="20"/>
                <w:szCs w:val="20"/>
                <w:lang w:val="en-GB"/>
              </w:rPr>
            </w:pPr>
            <w:r w:rsidRPr="0082215B">
              <w:rPr>
                <w:rFonts w:cs="Calibri"/>
                <w:sz w:val="20"/>
                <w:szCs w:val="20"/>
                <w:lang w:val="en-GB"/>
              </w:rPr>
              <w:t>Feel the issues on orientation and gender identity in the heart</w:t>
            </w:r>
          </w:p>
          <w:p w14:paraId="360AA6E6" w14:textId="77777777" w:rsidR="005039FD" w:rsidRPr="0082215B" w:rsidRDefault="005039FD" w:rsidP="0082215B">
            <w:pPr>
              <w:pStyle w:val="Paragrafoelenco"/>
              <w:numPr>
                <w:ilvl w:val="0"/>
                <w:numId w:val="7"/>
              </w:numPr>
              <w:spacing w:after="0" w:line="240" w:lineRule="auto"/>
              <w:rPr>
                <w:rFonts w:cs="Calibri"/>
                <w:sz w:val="20"/>
                <w:szCs w:val="20"/>
                <w:lang w:val="en-GB"/>
              </w:rPr>
            </w:pPr>
            <w:r w:rsidRPr="0082215B">
              <w:rPr>
                <w:rFonts w:cs="Calibri"/>
                <w:sz w:val="20"/>
                <w:szCs w:val="20"/>
                <w:lang w:val="en-GB"/>
              </w:rPr>
              <w:t>Experience anxiety/fear about some aspects of sexuality</w:t>
            </w:r>
          </w:p>
          <w:p w14:paraId="51B1A949" w14:textId="77777777" w:rsidR="005039FD" w:rsidRPr="0082215B" w:rsidRDefault="005039FD" w:rsidP="0082215B">
            <w:pPr>
              <w:pStyle w:val="Paragrafoelenco"/>
              <w:numPr>
                <w:ilvl w:val="0"/>
                <w:numId w:val="7"/>
              </w:numPr>
              <w:spacing w:after="0" w:line="240" w:lineRule="auto"/>
              <w:rPr>
                <w:rFonts w:cs="Calibri"/>
                <w:sz w:val="20"/>
                <w:szCs w:val="20"/>
                <w:lang w:val="en-GB"/>
              </w:rPr>
            </w:pPr>
            <w:r w:rsidRPr="0082215B">
              <w:rPr>
                <w:rFonts w:cs="Calibri"/>
                <w:sz w:val="20"/>
                <w:szCs w:val="20"/>
                <w:lang w:val="en-GB"/>
              </w:rPr>
              <w:t>Feel that you are not alone in certain experiences</w:t>
            </w:r>
          </w:p>
        </w:tc>
      </w:tr>
      <w:tr w:rsidR="005039FD" w:rsidRPr="00C326E4" w14:paraId="39D9D480" w14:textId="77777777" w:rsidTr="0082215B">
        <w:trPr>
          <w:trHeight w:val="20"/>
        </w:trPr>
        <w:tc>
          <w:tcPr>
            <w:tcW w:w="3256" w:type="dxa"/>
            <w:vMerge w:val="restart"/>
            <w:tcMar>
              <w:top w:w="57" w:type="dxa"/>
              <w:left w:w="57" w:type="dxa"/>
              <w:bottom w:w="57" w:type="dxa"/>
              <w:right w:w="57" w:type="dxa"/>
            </w:tcMar>
          </w:tcPr>
          <w:p w14:paraId="5EA1DDBE" w14:textId="77777777" w:rsidR="005039FD" w:rsidRPr="0082215B" w:rsidRDefault="005039FD" w:rsidP="0082215B">
            <w:pPr>
              <w:spacing w:after="0"/>
              <w:rPr>
                <w:rFonts w:cs="Calibri"/>
                <w:sz w:val="20"/>
                <w:szCs w:val="20"/>
                <w:lang w:val="en-GB"/>
              </w:rPr>
            </w:pPr>
            <w:r w:rsidRPr="0082215B">
              <w:rPr>
                <w:rFonts w:cs="Calibri"/>
                <w:sz w:val="20"/>
                <w:szCs w:val="20"/>
                <w:lang w:val="en-GB"/>
              </w:rPr>
              <w:t>EXPERIENCE FORMS OF EMPOWERMENT FOR SELF-CARE (407)</w:t>
            </w:r>
          </w:p>
          <w:p w14:paraId="02C49B58" w14:textId="77777777" w:rsidR="005039FD" w:rsidRPr="0082215B" w:rsidRDefault="005039FD" w:rsidP="0082215B">
            <w:pPr>
              <w:spacing w:after="0"/>
              <w:rPr>
                <w:rFonts w:cs="Calibri"/>
                <w:sz w:val="20"/>
                <w:szCs w:val="20"/>
                <w:lang w:val="en-GB"/>
              </w:rPr>
            </w:pPr>
          </w:p>
        </w:tc>
        <w:tc>
          <w:tcPr>
            <w:tcW w:w="934" w:type="dxa"/>
            <w:vMerge w:val="restart"/>
            <w:tcMar>
              <w:top w:w="57" w:type="dxa"/>
              <w:left w:w="57" w:type="dxa"/>
              <w:bottom w:w="57" w:type="dxa"/>
              <w:right w:w="57" w:type="dxa"/>
            </w:tcMar>
          </w:tcPr>
          <w:p w14:paraId="4B881FDD" w14:textId="77777777" w:rsidR="005039FD" w:rsidRPr="0082215B" w:rsidRDefault="005039FD" w:rsidP="0082215B">
            <w:pPr>
              <w:spacing w:after="0"/>
              <w:rPr>
                <w:rFonts w:cs="Calibri"/>
                <w:sz w:val="20"/>
                <w:szCs w:val="20"/>
                <w:lang w:val="en-GB"/>
              </w:rPr>
            </w:pPr>
            <w:r w:rsidRPr="0082215B">
              <w:rPr>
                <w:rFonts w:cs="Calibri"/>
                <w:sz w:val="20"/>
                <w:szCs w:val="20"/>
                <w:lang w:val="en-GB"/>
              </w:rPr>
              <w:t>Become more aware of sexuality (323)</w:t>
            </w:r>
          </w:p>
        </w:tc>
        <w:tc>
          <w:tcPr>
            <w:tcW w:w="5225" w:type="dxa"/>
            <w:tcMar>
              <w:top w:w="57" w:type="dxa"/>
              <w:left w:w="57" w:type="dxa"/>
              <w:bottom w:w="57" w:type="dxa"/>
              <w:right w:w="57" w:type="dxa"/>
            </w:tcMar>
          </w:tcPr>
          <w:p w14:paraId="403B3129" w14:textId="77777777" w:rsidR="005039FD" w:rsidRPr="0082215B" w:rsidRDefault="005039FD" w:rsidP="0082215B">
            <w:pPr>
              <w:spacing w:after="0"/>
              <w:rPr>
                <w:rFonts w:cs="Calibri"/>
                <w:sz w:val="20"/>
                <w:szCs w:val="20"/>
                <w:lang w:val="en-GB"/>
              </w:rPr>
            </w:pPr>
            <w:r w:rsidRPr="0082215B">
              <w:rPr>
                <w:rFonts w:cs="Calibri"/>
                <w:sz w:val="20"/>
                <w:szCs w:val="20"/>
                <w:lang w:val="en-GB"/>
              </w:rPr>
              <w:t>Feel more aware about sexuality (general meaning) (160)</w:t>
            </w:r>
          </w:p>
        </w:tc>
      </w:tr>
      <w:tr w:rsidR="005039FD" w:rsidRPr="00C326E4" w14:paraId="4DCE7BB5" w14:textId="77777777" w:rsidTr="0082215B">
        <w:trPr>
          <w:trHeight w:val="20"/>
        </w:trPr>
        <w:tc>
          <w:tcPr>
            <w:tcW w:w="3256" w:type="dxa"/>
            <w:vMerge/>
            <w:tcMar>
              <w:top w:w="57" w:type="dxa"/>
              <w:left w:w="57" w:type="dxa"/>
              <w:bottom w:w="57" w:type="dxa"/>
              <w:right w:w="57" w:type="dxa"/>
            </w:tcMar>
          </w:tcPr>
          <w:p w14:paraId="74BA0DD6" w14:textId="77777777" w:rsidR="005039FD" w:rsidRPr="0082215B" w:rsidRDefault="005039FD" w:rsidP="0082215B">
            <w:pPr>
              <w:spacing w:after="0"/>
              <w:rPr>
                <w:rFonts w:cs="Calibri"/>
                <w:sz w:val="20"/>
                <w:szCs w:val="20"/>
                <w:lang w:val="en-GB"/>
              </w:rPr>
            </w:pPr>
          </w:p>
        </w:tc>
        <w:tc>
          <w:tcPr>
            <w:tcW w:w="934" w:type="dxa"/>
            <w:vMerge/>
            <w:tcMar>
              <w:top w:w="57" w:type="dxa"/>
              <w:left w:w="57" w:type="dxa"/>
              <w:bottom w:w="57" w:type="dxa"/>
              <w:right w:w="57" w:type="dxa"/>
            </w:tcMar>
          </w:tcPr>
          <w:p w14:paraId="20B1B4B1" w14:textId="77777777" w:rsidR="005039FD" w:rsidRPr="0082215B" w:rsidRDefault="005039FD" w:rsidP="0082215B">
            <w:pPr>
              <w:spacing w:after="0"/>
              <w:rPr>
                <w:rFonts w:cs="Calibri"/>
                <w:sz w:val="20"/>
                <w:szCs w:val="20"/>
                <w:lang w:val="en-GB"/>
              </w:rPr>
            </w:pPr>
          </w:p>
        </w:tc>
        <w:tc>
          <w:tcPr>
            <w:tcW w:w="5225" w:type="dxa"/>
            <w:tcMar>
              <w:top w:w="57" w:type="dxa"/>
              <w:left w:w="57" w:type="dxa"/>
              <w:bottom w:w="57" w:type="dxa"/>
              <w:right w:w="57" w:type="dxa"/>
            </w:tcMar>
          </w:tcPr>
          <w:p w14:paraId="5C6DBE25" w14:textId="77777777" w:rsidR="005039FD" w:rsidRPr="0082215B" w:rsidRDefault="005039FD" w:rsidP="0082215B">
            <w:pPr>
              <w:spacing w:after="0"/>
              <w:rPr>
                <w:rFonts w:cs="Calibri"/>
                <w:sz w:val="20"/>
                <w:szCs w:val="20"/>
                <w:lang w:val="en-GB"/>
              </w:rPr>
            </w:pPr>
            <w:r w:rsidRPr="0082215B">
              <w:rPr>
                <w:rFonts w:cs="Calibri"/>
                <w:sz w:val="20"/>
                <w:szCs w:val="20"/>
                <w:lang w:val="en-GB"/>
              </w:rPr>
              <w:t>Feel more aware with respect to sexual health (108)</w:t>
            </w:r>
          </w:p>
          <w:p w14:paraId="79247518" w14:textId="77777777" w:rsidR="005039FD" w:rsidRPr="0082215B" w:rsidRDefault="005039FD" w:rsidP="0082215B">
            <w:pPr>
              <w:pStyle w:val="Paragrafoelenco"/>
              <w:numPr>
                <w:ilvl w:val="0"/>
                <w:numId w:val="7"/>
              </w:numPr>
              <w:spacing w:after="0" w:line="240" w:lineRule="auto"/>
              <w:rPr>
                <w:rFonts w:cs="Calibri"/>
                <w:sz w:val="20"/>
                <w:szCs w:val="20"/>
                <w:lang w:val="en-GB"/>
              </w:rPr>
            </w:pPr>
            <w:r w:rsidRPr="0082215B">
              <w:rPr>
                <w:rFonts w:cs="Calibri"/>
                <w:sz w:val="20"/>
                <w:szCs w:val="20"/>
                <w:lang w:val="en-GB"/>
              </w:rPr>
              <w:t>Feel more aware of STI risks and prevention</w:t>
            </w:r>
          </w:p>
          <w:p w14:paraId="06AD09E4" w14:textId="77777777" w:rsidR="005039FD" w:rsidRPr="0082215B" w:rsidRDefault="005039FD" w:rsidP="0082215B">
            <w:pPr>
              <w:pStyle w:val="Paragrafoelenco"/>
              <w:numPr>
                <w:ilvl w:val="0"/>
                <w:numId w:val="7"/>
              </w:numPr>
              <w:spacing w:after="0" w:line="240" w:lineRule="auto"/>
              <w:rPr>
                <w:rFonts w:cs="Calibri"/>
                <w:sz w:val="20"/>
                <w:szCs w:val="20"/>
                <w:lang w:val="en-GB"/>
              </w:rPr>
            </w:pPr>
            <w:r w:rsidRPr="0082215B">
              <w:rPr>
                <w:rFonts w:cs="Calibri"/>
                <w:sz w:val="20"/>
                <w:szCs w:val="20"/>
                <w:lang w:val="en-GB"/>
              </w:rPr>
              <w:t>Feel more knowledgeable about prevention and protection methods (contraceptives)</w:t>
            </w:r>
          </w:p>
          <w:p w14:paraId="37612028" w14:textId="77777777" w:rsidR="005039FD" w:rsidRPr="0082215B" w:rsidRDefault="005039FD" w:rsidP="0082215B">
            <w:pPr>
              <w:pStyle w:val="Paragrafoelenco"/>
              <w:numPr>
                <w:ilvl w:val="0"/>
                <w:numId w:val="7"/>
              </w:numPr>
              <w:spacing w:after="0" w:line="240" w:lineRule="auto"/>
              <w:rPr>
                <w:rFonts w:cs="Calibri"/>
                <w:sz w:val="20"/>
                <w:szCs w:val="20"/>
                <w:lang w:val="en-GB"/>
              </w:rPr>
            </w:pPr>
            <w:r w:rsidRPr="0082215B">
              <w:rPr>
                <w:rFonts w:cs="Calibri"/>
                <w:sz w:val="20"/>
                <w:szCs w:val="20"/>
                <w:lang w:val="en-GB"/>
              </w:rPr>
              <w:t>Feel more aware with respect to risks and prevention of unwanted pregnancy</w:t>
            </w:r>
          </w:p>
          <w:p w14:paraId="241B7E71" w14:textId="77777777" w:rsidR="005039FD" w:rsidRPr="0082215B" w:rsidRDefault="005039FD" w:rsidP="0082215B">
            <w:pPr>
              <w:pStyle w:val="Paragrafoelenco"/>
              <w:numPr>
                <w:ilvl w:val="0"/>
                <w:numId w:val="7"/>
              </w:numPr>
              <w:spacing w:after="0" w:line="240" w:lineRule="auto"/>
              <w:rPr>
                <w:rFonts w:cs="Calibri"/>
                <w:sz w:val="20"/>
                <w:szCs w:val="20"/>
                <w:lang w:val="en-GB"/>
              </w:rPr>
            </w:pPr>
            <w:r w:rsidRPr="0082215B">
              <w:rPr>
                <w:rFonts w:cs="Calibri"/>
                <w:sz w:val="20"/>
                <w:szCs w:val="20"/>
                <w:lang w:val="en-GB"/>
              </w:rPr>
              <w:t>Feel more aware of the services available to you</w:t>
            </w:r>
          </w:p>
        </w:tc>
      </w:tr>
      <w:tr w:rsidR="005039FD" w:rsidRPr="00C326E4" w14:paraId="11E13593" w14:textId="77777777" w:rsidTr="0082215B">
        <w:trPr>
          <w:trHeight w:val="20"/>
        </w:trPr>
        <w:tc>
          <w:tcPr>
            <w:tcW w:w="3256" w:type="dxa"/>
            <w:vMerge/>
            <w:tcMar>
              <w:top w:w="57" w:type="dxa"/>
              <w:left w:w="57" w:type="dxa"/>
              <w:bottom w:w="57" w:type="dxa"/>
              <w:right w:w="57" w:type="dxa"/>
            </w:tcMar>
          </w:tcPr>
          <w:p w14:paraId="056CB39C" w14:textId="77777777" w:rsidR="005039FD" w:rsidRPr="0082215B" w:rsidRDefault="005039FD" w:rsidP="0082215B">
            <w:pPr>
              <w:spacing w:after="0"/>
              <w:rPr>
                <w:rFonts w:cs="Calibri"/>
                <w:sz w:val="20"/>
                <w:szCs w:val="20"/>
                <w:lang w:val="en-GB"/>
              </w:rPr>
            </w:pPr>
          </w:p>
        </w:tc>
        <w:tc>
          <w:tcPr>
            <w:tcW w:w="934" w:type="dxa"/>
            <w:vMerge/>
            <w:tcMar>
              <w:top w:w="57" w:type="dxa"/>
              <w:left w:w="57" w:type="dxa"/>
              <w:bottom w:w="57" w:type="dxa"/>
              <w:right w:w="57" w:type="dxa"/>
            </w:tcMar>
          </w:tcPr>
          <w:p w14:paraId="36332DE1" w14:textId="77777777" w:rsidR="005039FD" w:rsidRPr="0082215B" w:rsidRDefault="005039FD" w:rsidP="0082215B">
            <w:pPr>
              <w:spacing w:after="0"/>
              <w:rPr>
                <w:rFonts w:cs="Calibri"/>
                <w:sz w:val="20"/>
                <w:szCs w:val="20"/>
                <w:lang w:val="en-GB"/>
              </w:rPr>
            </w:pPr>
          </w:p>
        </w:tc>
        <w:tc>
          <w:tcPr>
            <w:tcW w:w="5225" w:type="dxa"/>
            <w:tcMar>
              <w:top w:w="57" w:type="dxa"/>
              <w:left w:w="57" w:type="dxa"/>
              <w:bottom w:w="57" w:type="dxa"/>
              <w:right w:w="57" w:type="dxa"/>
            </w:tcMar>
          </w:tcPr>
          <w:p w14:paraId="6473F225" w14:textId="77777777" w:rsidR="005039FD" w:rsidRPr="0082215B" w:rsidRDefault="005039FD" w:rsidP="0082215B">
            <w:pPr>
              <w:spacing w:after="0"/>
              <w:rPr>
                <w:rFonts w:cs="Calibri"/>
                <w:sz w:val="20"/>
                <w:szCs w:val="20"/>
                <w:lang w:val="en-GB"/>
              </w:rPr>
            </w:pPr>
            <w:r w:rsidRPr="0082215B">
              <w:rPr>
                <w:rFonts w:cs="Calibri"/>
                <w:sz w:val="20"/>
                <w:szCs w:val="20"/>
                <w:lang w:val="en-GB"/>
              </w:rPr>
              <w:t>Feel more aware with respect to personal dimensions of sexuality (30)</w:t>
            </w:r>
          </w:p>
          <w:p w14:paraId="4F1D5460" w14:textId="77777777" w:rsidR="005039FD" w:rsidRPr="0082215B" w:rsidRDefault="005039FD" w:rsidP="0082215B">
            <w:pPr>
              <w:pStyle w:val="Paragrafoelenco"/>
              <w:numPr>
                <w:ilvl w:val="0"/>
                <w:numId w:val="7"/>
              </w:numPr>
              <w:spacing w:after="0" w:line="240" w:lineRule="auto"/>
              <w:rPr>
                <w:rFonts w:cs="Calibri"/>
                <w:sz w:val="20"/>
                <w:szCs w:val="20"/>
                <w:lang w:val="en-GB"/>
              </w:rPr>
            </w:pPr>
            <w:r w:rsidRPr="0082215B">
              <w:rPr>
                <w:rFonts w:cs="Calibri"/>
                <w:sz w:val="20"/>
                <w:szCs w:val="20"/>
                <w:lang w:val="en-GB"/>
              </w:rPr>
              <w:t>Feel more aware of growing up in adolescence</w:t>
            </w:r>
          </w:p>
          <w:p w14:paraId="333AC609" w14:textId="77777777" w:rsidR="005039FD" w:rsidRPr="0082215B" w:rsidRDefault="005039FD" w:rsidP="0082215B">
            <w:pPr>
              <w:pStyle w:val="Paragrafoelenco"/>
              <w:numPr>
                <w:ilvl w:val="0"/>
                <w:numId w:val="7"/>
              </w:numPr>
              <w:spacing w:after="0" w:line="240" w:lineRule="auto"/>
              <w:rPr>
                <w:rFonts w:cs="Calibri"/>
                <w:sz w:val="20"/>
                <w:szCs w:val="20"/>
                <w:lang w:val="en-GB"/>
              </w:rPr>
            </w:pPr>
            <w:r w:rsidRPr="0082215B">
              <w:rPr>
                <w:rFonts w:cs="Calibri"/>
                <w:sz w:val="20"/>
                <w:szCs w:val="20"/>
                <w:lang w:val="en-GB"/>
              </w:rPr>
              <w:t>Feel more conscious about emotional life</w:t>
            </w:r>
          </w:p>
          <w:p w14:paraId="70CC14F8" w14:textId="77777777" w:rsidR="005039FD" w:rsidRPr="0082215B" w:rsidRDefault="005039FD" w:rsidP="0082215B">
            <w:pPr>
              <w:pStyle w:val="Paragrafoelenco"/>
              <w:numPr>
                <w:ilvl w:val="0"/>
                <w:numId w:val="7"/>
              </w:numPr>
              <w:spacing w:after="0" w:line="240" w:lineRule="auto"/>
              <w:rPr>
                <w:rFonts w:cs="Calibri"/>
                <w:sz w:val="20"/>
                <w:szCs w:val="20"/>
                <w:lang w:val="en-GB"/>
              </w:rPr>
            </w:pPr>
            <w:r w:rsidRPr="0082215B">
              <w:rPr>
                <w:rFonts w:cs="Calibri"/>
                <w:sz w:val="20"/>
                <w:szCs w:val="20"/>
                <w:lang w:val="en-GB"/>
              </w:rPr>
              <w:t>Feel more aware with respect to issues of orientation and gender</w:t>
            </w:r>
          </w:p>
          <w:p w14:paraId="604D55CB" w14:textId="77777777" w:rsidR="005039FD" w:rsidRPr="0082215B" w:rsidRDefault="005039FD" w:rsidP="0082215B">
            <w:pPr>
              <w:pStyle w:val="Paragrafoelenco"/>
              <w:numPr>
                <w:ilvl w:val="0"/>
                <w:numId w:val="7"/>
              </w:numPr>
              <w:spacing w:after="0" w:line="240" w:lineRule="auto"/>
              <w:rPr>
                <w:rFonts w:cs="Calibri"/>
                <w:sz w:val="20"/>
                <w:szCs w:val="20"/>
                <w:lang w:val="en-GB"/>
              </w:rPr>
            </w:pPr>
            <w:r w:rsidRPr="0082215B">
              <w:rPr>
                <w:rFonts w:cs="Calibri"/>
                <w:sz w:val="20"/>
                <w:szCs w:val="20"/>
                <w:lang w:val="en-GB"/>
              </w:rPr>
              <w:t>Feel more aware of the importance of the body dimension</w:t>
            </w:r>
          </w:p>
        </w:tc>
      </w:tr>
      <w:tr w:rsidR="005039FD" w:rsidRPr="00C326E4" w14:paraId="2FD62439" w14:textId="77777777" w:rsidTr="0082215B">
        <w:trPr>
          <w:trHeight w:val="20"/>
        </w:trPr>
        <w:tc>
          <w:tcPr>
            <w:tcW w:w="3256" w:type="dxa"/>
            <w:vMerge/>
            <w:tcMar>
              <w:top w:w="57" w:type="dxa"/>
              <w:left w:w="57" w:type="dxa"/>
              <w:bottom w:w="57" w:type="dxa"/>
              <w:right w:w="57" w:type="dxa"/>
            </w:tcMar>
          </w:tcPr>
          <w:p w14:paraId="07D1004D" w14:textId="77777777" w:rsidR="005039FD" w:rsidRPr="0082215B" w:rsidRDefault="005039FD" w:rsidP="0082215B">
            <w:pPr>
              <w:spacing w:after="0"/>
              <w:rPr>
                <w:rFonts w:cs="Calibri"/>
                <w:sz w:val="20"/>
                <w:szCs w:val="20"/>
                <w:lang w:val="en-GB"/>
              </w:rPr>
            </w:pPr>
          </w:p>
        </w:tc>
        <w:tc>
          <w:tcPr>
            <w:tcW w:w="934" w:type="dxa"/>
            <w:vMerge/>
            <w:tcMar>
              <w:top w:w="57" w:type="dxa"/>
              <w:left w:w="57" w:type="dxa"/>
              <w:bottom w:w="57" w:type="dxa"/>
              <w:right w:w="57" w:type="dxa"/>
            </w:tcMar>
          </w:tcPr>
          <w:p w14:paraId="780550C7" w14:textId="77777777" w:rsidR="005039FD" w:rsidRPr="0082215B" w:rsidRDefault="005039FD" w:rsidP="0082215B">
            <w:pPr>
              <w:spacing w:after="0"/>
              <w:rPr>
                <w:rFonts w:cs="Calibri"/>
                <w:sz w:val="20"/>
                <w:szCs w:val="20"/>
                <w:lang w:val="en-GB"/>
              </w:rPr>
            </w:pPr>
          </w:p>
        </w:tc>
        <w:tc>
          <w:tcPr>
            <w:tcW w:w="5225" w:type="dxa"/>
            <w:tcMar>
              <w:top w:w="57" w:type="dxa"/>
              <w:left w:w="57" w:type="dxa"/>
              <w:bottom w:w="57" w:type="dxa"/>
              <w:right w:w="57" w:type="dxa"/>
            </w:tcMar>
          </w:tcPr>
          <w:p w14:paraId="7EF8D514" w14:textId="77777777" w:rsidR="005039FD" w:rsidRPr="0082215B" w:rsidRDefault="005039FD" w:rsidP="0082215B">
            <w:pPr>
              <w:spacing w:after="0"/>
              <w:rPr>
                <w:rFonts w:cs="Calibri"/>
                <w:sz w:val="20"/>
                <w:szCs w:val="20"/>
                <w:lang w:val="en-GB"/>
              </w:rPr>
            </w:pPr>
            <w:r w:rsidRPr="0082215B">
              <w:rPr>
                <w:rFonts w:cs="Calibri"/>
                <w:sz w:val="20"/>
                <w:szCs w:val="20"/>
                <w:lang w:val="en-GB"/>
              </w:rPr>
              <w:t>Feel more aware with respect to the relational dimension of sexuality (25)</w:t>
            </w:r>
          </w:p>
          <w:p w14:paraId="2B136AF6" w14:textId="77777777" w:rsidR="005039FD" w:rsidRPr="0082215B" w:rsidRDefault="005039FD" w:rsidP="0082215B">
            <w:pPr>
              <w:pStyle w:val="Paragrafoelenco"/>
              <w:numPr>
                <w:ilvl w:val="0"/>
                <w:numId w:val="7"/>
              </w:numPr>
              <w:spacing w:after="0" w:line="240" w:lineRule="auto"/>
              <w:rPr>
                <w:rFonts w:cs="Calibri"/>
                <w:sz w:val="20"/>
                <w:szCs w:val="20"/>
                <w:lang w:val="en-GB"/>
              </w:rPr>
            </w:pPr>
            <w:r w:rsidRPr="0082215B">
              <w:rPr>
                <w:rFonts w:cs="Calibri"/>
                <w:sz w:val="20"/>
                <w:szCs w:val="20"/>
                <w:lang w:val="en-GB"/>
              </w:rPr>
              <w:t>Feel more conscious about affective relationships</w:t>
            </w:r>
          </w:p>
          <w:p w14:paraId="22FB1B3D" w14:textId="77777777" w:rsidR="005039FD" w:rsidRPr="0082215B" w:rsidRDefault="005039FD" w:rsidP="0082215B">
            <w:pPr>
              <w:pStyle w:val="Paragrafoelenco"/>
              <w:numPr>
                <w:ilvl w:val="0"/>
                <w:numId w:val="7"/>
              </w:numPr>
              <w:spacing w:after="0" w:line="240" w:lineRule="auto"/>
              <w:rPr>
                <w:rFonts w:cs="Calibri"/>
                <w:sz w:val="20"/>
                <w:szCs w:val="20"/>
                <w:lang w:val="en-GB"/>
              </w:rPr>
            </w:pPr>
            <w:r w:rsidRPr="0082215B">
              <w:rPr>
                <w:rFonts w:cs="Calibri"/>
                <w:sz w:val="20"/>
                <w:szCs w:val="20"/>
                <w:lang w:val="en-GB"/>
              </w:rPr>
              <w:lastRenderedPageBreak/>
              <w:t>Feel more aware of the importance of consent in relationships</w:t>
            </w:r>
          </w:p>
          <w:p w14:paraId="1650ABA9" w14:textId="77777777" w:rsidR="005039FD" w:rsidRPr="0082215B" w:rsidRDefault="005039FD" w:rsidP="0082215B">
            <w:pPr>
              <w:pStyle w:val="Paragrafoelenco"/>
              <w:numPr>
                <w:ilvl w:val="0"/>
                <w:numId w:val="7"/>
              </w:numPr>
              <w:spacing w:after="0" w:line="240" w:lineRule="auto"/>
              <w:rPr>
                <w:rFonts w:cs="Calibri"/>
                <w:sz w:val="20"/>
                <w:szCs w:val="20"/>
                <w:lang w:val="en-GB"/>
              </w:rPr>
            </w:pPr>
            <w:r w:rsidRPr="0082215B">
              <w:rPr>
                <w:rFonts w:cs="Calibri"/>
                <w:sz w:val="20"/>
                <w:szCs w:val="20"/>
                <w:lang w:val="en-GB"/>
              </w:rPr>
              <w:t>Feel more aware of the importance of communication in relationships</w:t>
            </w:r>
          </w:p>
        </w:tc>
      </w:tr>
      <w:tr w:rsidR="005039FD" w:rsidRPr="00C326E4" w14:paraId="58F370A3" w14:textId="77777777" w:rsidTr="0082215B">
        <w:trPr>
          <w:trHeight w:val="20"/>
        </w:trPr>
        <w:tc>
          <w:tcPr>
            <w:tcW w:w="3256" w:type="dxa"/>
            <w:vMerge/>
            <w:tcMar>
              <w:top w:w="57" w:type="dxa"/>
              <w:left w:w="57" w:type="dxa"/>
              <w:bottom w:w="57" w:type="dxa"/>
              <w:right w:w="57" w:type="dxa"/>
            </w:tcMar>
          </w:tcPr>
          <w:p w14:paraId="45387087" w14:textId="77777777" w:rsidR="005039FD" w:rsidRPr="0082215B" w:rsidRDefault="005039FD" w:rsidP="0082215B">
            <w:pPr>
              <w:spacing w:after="0"/>
              <w:rPr>
                <w:rFonts w:cs="Calibri"/>
                <w:sz w:val="20"/>
                <w:szCs w:val="20"/>
                <w:lang w:val="en-GB"/>
              </w:rPr>
            </w:pPr>
          </w:p>
        </w:tc>
        <w:tc>
          <w:tcPr>
            <w:tcW w:w="934" w:type="dxa"/>
            <w:vMerge w:val="restart"/>
            <w:tcMar>
              <w:top w:w="57" w:type="dxa"/>
              <w:left w:w="57" w:type="dxa"/>
              <w:bottom w:w="57" w:type="dxa"/>
              <w:right w:w="57" w:type="dxa"/>
            </w:tcMar>
          </w:tcPr>
          <w:p w14:paraId="2141D25F" w14:textId="28E77BF4" w:rsidR="005039FD" w:rsidRPr="0082215B" w:rsidRDefault="005039FD" w:rsidP="0082215B">
            <w:pPr>
              <w:spacing w:after="0"/>
              <w:rPr>
                <w:rFonts w:cs="Calibri"/>
                <w:sz w:val="20"/>
                <w:szCs w:val="20"/>
                <w:lang w:val="en-GB"/>
              </w:rPr>
            </w:pPr>
            <w:r w:rsidRPr="0082215B">
              <w:rPr>
                <w:rFonts w:cs="Calibri"/>
                <w:sz w:val="20"/>
                <w:szCs w:val="20"/>
                <w:lang w:val="en-GB"/>
              </w:rPr>
              <w:t>Assume a more</w:t>
            </w:r>
            <w:r w:rsidR="00706A06" w:rsidRPr="0082215B">
              <w:rPr>
                <w:rFonts w:cs="Calibri"/>
                <w:sz w:val="20"/>
                <w:szCs w:val="20"/>
                <w:lang w:val="en-GB"/>
              </w:rPr>
              <w:t xml:space="preserve"> </w:t>
            </w:r>
            <w:r w:rsidRPr="0082215B">
              <w:rPr>
                <w:rFonts w:cs="Calibri"/>
                <w:sz w:val="20"/>
                <w:szCs w:val="20"/>
                <w:lang w:val="en-GB"/>
              </w:rPr>
              <w:t>responsible</w:t>
            </w:r>
            <w:r w:rsidR="00706A06" w:rsidRPr="0082215B">
              <w:rPr>
                <w:rFonts w:cs="Calibri"/>
                <w:sz w:val="20"/>
                <w:szCs w:val="20"/>
                <w:lang w:val="en-GB"/>
              </w:rPr>
              <w:t xml:space="preserve"> </w:t>
            </w:r>
            <w:r w:rsidRPr="0082215B">
              <w:rPr>
                <w:rFonts w:cs="Calibri"/>
                <w:sz w:val="20"/>
                <w:szCs w:val="20"/>
                <w:lang w:val="en-GB"/>
              </w:rPr>
              <w:t>posture (43)</w:t>
            </w:r>
          </w:p>
        </w:tc>
        <w:tc>
          <w:tcPr>
            <w:tcW w:w="5225" w:type="dxa"/>
            <w:tcMar>
              <w:top w:w="57" w:type="dxa"/>
              <w:left w:w="57" w:type="dxa"/>
              <w:bottom w:w="57" w:type="dxa"/>
              <w:right w:w="57" w:type="dxa"/>
            </w:tcMar>
          </w:tcPr>
          <w:p w14:paraId="75304C7E" w14:textId="77777777" w:rsidR="005039FD" w:rsidRPr="0082215B" w:rsidRDefault="005039FD" w:rsidP="0082215B">
            <w:pPr>
              <w:spacing w:after="0"/>
              <w:rPr>
                <w:rFonts w:cs="Calibri"/>
                <w:sz w:val="20"/>
                <w:szCs w:val="20"/>
                <w:lang w:val="en-GB"/>
              </w:rPr>
            </w:pPr>
            <w:r w:rsidRPr="0082215B">
              <w:rPr>
                <w:rFonts w:cs="Calibri"/>
                <w:sz w:val="20"/>
                <w:szCs w:val="20"/>
                <w:lang w:val="en-GB"/>
              </w:rPr>
              <w:t>Take responsibility for risk protection and prevention (28)</w:t>
            </w:r>
          </w:p>
        </w:tc>
      </w:tr>
      <w:tr w:rsidR="005039FD" w:rsidRPr="00C326E4" w14:paraId="4A844E52" w14:textId="77777777" w:rsidTr="0082215B">
        <w:trPr>
          <w:trHeight w:val="20"/>
        </w:trPr>
        <w:tc>
          <w:tcPr>
            <w:tcW w:w="3256" w:type="dxa"/>
            <w:vMerge/>
            <w:tcMar>
              <w:top w:w="57" w:type="dxa"/>
              <w:left w:w="57" w:type="dxa"/>
              <w:bottom w:w="57" w:type="dxa"/>
              <w:right w:w="57" w:type="dxa"/>
            </w:tcMar>
          </w:tcPr>
          <w:p w14:paraId="0E350897" w14:textId="77777777" w:rsidR="005039FD" w:rsidRPr="0082215B" w:rsidRDefault="005039FD" w:rsidP="0082215B">
            <w:pPr>
              <w:spacing w:after="0"/>
              <w:rPr>
                <w:rFonts w:cs="Calibri"/>
                <w:sz w:val="20"/>
                <w:szCs w:val="20"/>
                <w:lang w:val="en-GB"/>
              </w:rPr>
            </w:pPr>
          </w:p>
        </w:tc>
        <w:tc>
          <w:tcPr>
            <w:tcW w:w="934" w:type="dxa"/>
            <w:vMerge/>
            <w:tcMar>
              <w:top w:w="57" w:type="dxa"/>
              <w:left w:w="57" w:type="dxa"/>
              <w:bottom w:w="57" w:type="dxa"/>
              <w:right w:w="57" w:type="dxa"/>
            </w:tcMar>
          </w:tcPr>
          <w:p w14:paraId="2397477F" w14:textId="77777777" w:rsidR="005039FD" w:rsidRPr="0082215B" w:rsidRDefault="005039FD" w:rsidP="0082215B">
            <w:pPr>
              <w:spacing w:after="0"/>
              <w:rPr>
                <w:rFonts w:cs="Calibri"/>
                <w:sz w:val="20"/>
                <w:szCs w:val="20"/>
                <w:lang w:val="en-GB"/>
              </w:rPr>
            </w:pPr>
          </w:p>
        </w:tc>
        <w:tc>
          <w:tcPr>
            <w:tcW w:w="5225" w:type="dxa"/>
            <w:tcMar>
              <w:top w:w="57" w:type="dxa"/>
              <w:left w:w="57" w:type="dxa"/>
              <w:bottom w:w="57" w:type="dxa"/>
              <w:right w:w="57" w:type="dxa"/>
            </w:tcMar>
          </w:tcPr>
          <w:p w14:paraId="7D9EA747" w14:textId="77777777" w:rsidR="005039FD" w:rsidRPr="0082215B" w:rsidRDefault="005039FD" w:rsidP="0082215B">
            <w:pPr>
              <w:spacing w:after="0"/>
              <w:rPr>
                <w:rFonts w:cs="Calibri"/>
                <w:sz w:val="20"/>
                <w:szCs w:val="20"/>
                <w:lang w:val="en-GB"/>
              </w:rPr>
            </w:pPr>
            <w:r w:rsidRPr="0082215B">
              <w:rPr>
                <w:rFonts w:cs="Calibri"/>
                <w:sz w:val="20"/>
                <w:szCs w:val="20"/>
                <w:lang w:val="en-GB"/>
              </w:rPr>
              <w:t>Realize that you can ask for and receive help (8)</w:t>
            </w:r>
          </w:p>
        </w:tc>
      </w:tr>
      <w:tr w:rsidR="005039FD" w:rsidRPr="00C326E4" w14:paraId="447273F7" w14:textId="77777777" w:rsidTr="0082215B">
        <w:trPr>
          <w:trHeight w:val="20"/>
        </w:trPr>
        <w:tc>
          <w:tcPr>
            <w:tcW w:w="3256" w:type="dxa"/>
            <w:vMerge/>
            <w:tcMar>
              <w:top w:w="57" w:type="dxa"/>
              <w:left w:w="57" w:type="dxa"/>
              <w:bottom w:w="57" w:type="dxa"/>
              <w:right w:w="57" w:type="dxa"/>
            </w:tcMar>
          </w:tcPr>
          <w:p w14:paraId="50BD7F9F" w14:textId="77777777" w:rsidR="005039FD" w:rsidRPr="0082215B" w:rsidRDefault="005039FD" w:rsidP="0082215B">
            <w:pPr>
              <w:spacing w:after="0"/>
              <w:rPr>
                <w:rFonts w:cs="Calibri"/>
                <w:sz w:val="20"/>
                <w:szCs w:val="20"/>
                <w:lang w:val="en-GB"/>
              </w:rPr>
            </w:pPr>
          </w:p>
        </w:tc>
        <w:tc>
          <w:tcPr>
            <w:tcW w:w="934" w:type="dxa"/>
            <w:vMerge/>
            <w:tcMar>
              <w:top w:w="57" w:type="dxa"/>
              <w:left w:w="57" w:type="dxa"/>
              <w:bottom w:w="57" w:type="dxa"/>
              <w:right w:w="57" w:type="dxa"/>
            </w:tcMar>
          </w:tcPr>
          <w:p w14:paraId="10D5DCD1" w14:textId="77777777" w:rsidR="005039FD" w:rsidRPr="0082215B" w:rsidRDefault="005039FD" w:rsidP="0082215B">
            <w:pPr>
              <w:spacing w:after="0"/>
              <w:rPr>
                <w:rFonts w:cs="Calibri"/>
                <w:sz w:val="20"/>
                <w:szCs w:val="20"/>
                <w:lang w:val="en-GB"/>
              </w:rPr>
            </w:pPr>
          </w:p>
        </w:tc>
        <w:tc>
          <w:tcPr>
            <w:tcW w:w="5225" w:type="dxa"/>
            <w:tcMar>
              <w:top w:w="57" w:type="dxa"/>
              <w:left w:w="57" w:type="dxa"/>
              <w:bottom w:w="57" w:type="dxa"/>
              <w:right w:w="57" w:type="dxa"/>
            </w:tcMar>
          </w:tcPr>
          <w:p w14:paraId="77850089" w14:textId="77777777" w:rsidR="005039FD" w:rsidRPr="0082215B" w:rsidRDefault="005039FD" w:rsidP="0082215B">
            <w:pPr>
              <w:spacing w:after="0"/>
              <w:rPr>
                <w:rFonts w:cs="Calibri"/>
                <w:sz w:val="20"/>
                <w:szCs w:val="20"/>
                <w:lang w:val="en-GB"/>
              </w:rPr>
            </w:pPr>
            <w:r w:rsidRPr="0082215B">
              <w:rPr>
                <w:rFonts w:cs="Calibri"/>
                <w:sz w:val="20"/>
                <w:szCs w:val="20"/>
                <w:lang w:val="en-GB"/>
              </w:rPr>
              <w:t>Recognize the importance of behaving ethically (3)</w:t>
            </w:r>
          </w:p>
        </w:tc>
      </w:tr>
      <w:tr w:rsidR="005039FD" w:rsidRPr="00C326E4" w14:paraId="006FA048" w14:textId="77777777" w:rsidTr="0082215B">
        <w:trPr>
          <w:trHeight w:val="20"/>
        </w:trPr>
        <w:tc>
          <w:tcPr>
            <w:tcW w:w="3256" w:type="dxa"/>
            <w:vMerge/>
            <w:tcMar>
              <w:top w:w="57" w:type="dxa"/>
              <w:left w:w="57" w:type="dxa"/>
              <w:bottom w:w="57" w:type="dxa"/>
              <w:right w:w="57" w:type="dxa"/>
            </w:tcMar>
          </w:tcPr>
          <w:p w14:paraId="75D7AFA8" w14:textId="77777777" w:rsidR="005039FD" w:rsidRPr="0082215B" w:rsidRDefault="005039FD" w:rsidP="0082215B">
            <w:pPr>
              <w:spacing w:after="0"/>
              <w:rPr>
                <w:rFonts w:cs="Calibri"/>
                <w:sz w:val="20"/>
                <w:szCs w:val="20"/>
                <w:lang w:val="en-GB"/>
              </w:rPr>
            </w:pPr>
          </w:p>
        </w:tc>
        <w:tc>
          <w:tcPr>
            <w:tcW w:w="934" w:type="dxa"/>
            <w:vMerge/>
            <w:tcMar>
              <w:top w:w="57" w:type="dxa"/>
              <w:left w:w="57" w:type="dxa"/>
              <w:bottom w:w="57" w:type="dxa"/>
              <w:right w:w="57" w:type="dxa"/>
            </w:tcMar>
          </w:tcPr>
          <w:p w14:paraId="6E7AB391" w14:textId="77777777" w:rsidR="005039FD" w:rsidRPr="0082215B" w:rsidRDefault="005039FD" w:rsidP="0082215B">
            <w:pPr>
              <w:spacing w:after="0"/>
              <w:rPr>
                <w:rFonts w:cs="Calibri"/>
                <w:sz w:val="20"/>
                <w:szCs w:val="20"/>
                <w:lang w:val="en-GB"/>
              </w:rPr>
            </w:pPr>
          </w:p>
        </w:tc>
        <w:tc>
          <w:tcPr>
            <w:tcW w:w="5225" w:type="dxa"/>
            <w:tcMar>
              <w:top w:w="57" w:type="dxa"/>
              <w:left w:w="57" w:type="dxa"/>
              <w:bottom w:w="57" w:type="dxa"/>
              <w:right w:w="57" w:type="dxa"/>
            </w:tcMar>
          </w:tcPr>
          <w:p w14:paraId="7447C579" w14:textId="77777777" w:rsidR="005039FD" w:rsidRPr="0082215B" w:rsidRDefault="005039FD" w:rsidP="0082215B">
            <w:pPr>
              <w:spacing w:after="0"/>
              <w:rPr>
                <w:rFonts w:cs="Calibri"/>
                <w:sz w:val="20"/>
                <w:szCs w:val="20"/>
                <w:lang w:val="en-GB"/>
              </w:rPr>
            </w:pPr>
            <w:r w:rsidRPr="0082215B">
              <w:rPr>
                <w:rFonts w:cs="Calibri"/>
                <w:sz w:val="20"/>
                <w:szCs w:val="20"/>
                <w:lang w:val="en-GB"/>
              </w:rPr>
              <w:t>Recognize one's capacity for self-determination (4)</w:t>
            </w:r>
          </w:p>
        </w:tc>
      </w:tr>
      <w:tr w:rsidR="005039FD" w:rsidRPr="0082215B" w14:paraId="3CEB2D9A" w14:textId="77777777" w:rsidTr="0082215B">
        <w:trPr>
          <w:trHeight w:val="20"/>
        </w:trPr>
        <w:tc>
          <w:tcPr>
            <w:tcW w:w="3256" w:type="dxa"/>
            <w:vMerge/>
            <w:tcMar>
              <w:top w:w="57" w:type="dxa"/>
              <w:left w:w="57" w:type="dxa"/>
              <w:bottom w:w="57" w:type="dxa"/>
              <w:right w:w="57" w:type="dxa"/>
            </w:tcMar>
          </w:tcPr>
          <w:p w14:paraId="55649E3B" w14:textId="77777777" w:rsidR="005039FD" w:rsidRPr="0082215B" w:rsidRDefault="005039FD" w:rsidP="0082215B">
            <w:pPr>
              <w:spacing w:after="0"/>
              <w:rPr>
                <w:rFonts w:cs="Calibri"/>
                <w:sz w:val="20"/>
                <w:szCs w:val="20"/>
                <w:lang w:val="en-GB"/>
              </w:rPr>
            </w:pPr>
          </w:p>
        </w:tc>
        <w:tc>
          <w:tcPr>
            <w:tcW w:w="934" w:type="dxa"/>
            <w:vMerge w:val="restart"/>
            <w:tcMar>
              <w:top w:w="57" w:type="dxa"/>
              <w:left w:w="57" w:type="dxa"/>
              <w:bottom w:w="57" w:type="dxa"/>
              <w:right w:w="57" w:type="dxa"/>
            </w:tcMar>
          </w:tcPr>
          <w:p w14:paraId="1017207E" w14:textId="77777777" w:rsidR="005039FD" w:rsidRPr="0082215B" w:rsidRDefault="005039FD" w:rsidP="0082215B">
            <w:pPr>
              <w:spacing w:after="0"/>
              <w:rPr>
                <w:rFonts w:cs="Calibri"/>
                <w:sz w:val="20"/>
                <w:szCs w:val="20"/>
                <w:lang w:val="en-GB"/>
              </w:rPr>
            </w:pPr>
            <w:r w:rsidRPr="0082215B">
              <w:rPr>
                <w:rFonts w:cs="Calibri"/>
                <w:sz w:val="20"/>
                <w:szCs w:val="20"/>
                <w:lang w:val="en-GB"/>
              </w:rPr>
              <w:t>Live a formative experience of the self (41)</w:t>
            </w:r>
          </w:p>
        </w:tc>
        <w:tc>
          <w:tcPr>
            <w:tcW w:w="5225" w:type="dxa"/>
            <w:tcMar>
              <w:top w:w="57" w:type="dxa"/>
              <w:left w:w="57" w:type="dxa"/>
              <w:bottom w:w="57" w:type="dxa"/>
              <w:right w:w="57" w:type="dxa"/>
            </w:tcMar>
          </w:tcPr>
          <w:p w14:paraId="624645A8" w14:textId="77777777" w:rsidR="005039FD" w:rsidRPr="0082215B" w:rsidRDefault="005039FD" w:rsidP="0082215B">
            <w:pPr>
              <w:spacing w:after="0"/>
              <w:rPr>
                <w:rFonts w:cs="Calibri"/>
                <w:sz w:val="20"/>
                <w:szCs w:val="20"/>
                <w:lang w:val="en-GB"/>
              </w:rPr>
            </w:pPr>
            <w:r w:rsidRPr="0082215B">
              <w:rPr>
                <w:rFonts w:cs="Calibri"/>
                <w:sz w:val="20"/>
                <w:szCs w:val="20"/>
                <w:lang w:val="en-GB"/>
              </w:rPr>
              <w:t>Feel more confident (18)</w:t>
            </w:r>
          </w:p>
        </w:tc>
      </w:tr>
      <w:tr w:rsidR="005039FD" w:rsidRPr="0082215B" w14:paraId="48717DC4" w14:textId="77777777" w:rsidTr="0082215B">
        <w:trPr>
          <w:trHeight w:val="20"/>
        </w:trPr>
        <w:tc>
          <w:tcPr>
            <w:tcW w:w="3256" w:type="dxa"/>
            <w:vMerge/>
            <w:tcMar>
              <w:top w:w="57" w:type="dxa"/>
              <w:left w:w="57" w:type="dxa"/>
              <w:bottom w:w="57" w:type="dxa"/>
              <w:right w:w="57" w:type="dxa"/>
            </w:tcMar>
          </w:tcPr>
          <w:p w14:paraId="2541322E" w14:textId="77777777" w:rsidR="005039FD" w:rsidRPr="0082215B" w:rsidRDefault="005039FD" w:rsidP="0082215B">
            <w:pPr>
              <w:spacing w:after="0"/>
              <w:rPr>
                <w:rFonts w:cs="Calibri"/>
                <w:sz w:val="20"/>
                <w:szCs w:val="20"/>
                <w:lang w:val="en-GB"/>
              </w:rPr>
            </w:pPr>
          </w:p>
        </w:tc>
        <w:tc>
          <w:tcPr>
            <w:tcW w:w="934" w:type="dxa"/>
            <w:vMerge/>
            <w:tcMar>
              <w:top w:w="57" w:type="dxa"/>
              <w:left w:w="57" w:type="dxa"/>
              <w:bottom w:w="57" w:type="dxa"/>
              <w:right w:w="57" w:type="dxa"/>
            </w:tcMar>
          </w:tcPr>
          <w:p w14:paraId="512EE241" w14:textId="77777777" w:rsidR="005039FD" w:rsidRPr="0082215B" w:rsidRDefault="005039FD" w:rsidP="0082215B">
            <w:pPr>
              <w:spacing w:after="0"/>
              <w:rPr>
                <w:rFonts w:cs="Calibri"/>
                <w:sz w:val="20"/>
                <w:szCs w:val="20"/>
                <w:lang w:val="en-GB"/>
              </w:rPr>
            </w:pPr>
          </w:p>
        </w:tc>
        <w:tc>
          <w:tcPr>
            <w:tcW w:w="5225" w:type="dxa"/>
            <w:tcMar>
              <w:top w:w="57" w:type="dxa"/>
              <w:left w:w="57" w:type="dxa"/>
              <w:bottom w:w="57" w:type="dxa"/>
              <w:right w:w="57" w:type="dxa"/>
            </w:tcMar>
          </w:tcPr>
          <w:p w14:paraId="0EAAC5C3" w14:textId="77777777" w:rsidR="005039FD" w:rsidRPr="0082215B" w:rsidRDefault="005039FD" w:rsidP="0082215B">
            <w:pPr>
              <w:spacing w:after="0"/>
              <w:rPr>
                <w:rFonts w:cs="Calibri"/>
                <w:sz w:val="20"/>
                <w:szCs w:val="20"/>
                <w:lang w:val="en-GB"/>
              </w:rPr>
            </w:pPr>
            <w:r w:rsidRPr="0082215B">
              <w:rPr>
                <w:rFonts w:cs="Calibri"/>
                <w:sz w:val="20"/>
                <w:szCs w:val="20"/>
                <w:lang w:val="en-GB"/>
              </w:rPr>
              <w:t>Feel growth up/maturity (3)</w:t>
            </w:r>
          </w:p>
        </w:tc>
      </w:tr>
      <w:tr w:rsidR="005039FD" w:rsidRPr="00C326E4" w14:paraId="00CC410B" w14:textId="77777777" w:rsidTr="0082215B">
        <w:trPr>
          <w:trHeight w:val="20"/>
        </w:trPr>
        <w:tc>
          <w:tcPr>
            <w:tcW w:w="3256" w:type="dxa"/>
            <w:vMerge/>
            <w:tcMar>
              <w:top w:w="57" w:type="dxa"/>
              <w:left w:w="57" w:type="dxa"/>
              <w:bottom w:w="57" w:type="dxa"/>
              <w:right w:w="57" w:type="dxa"/>
            </w:tcMar>
          </w:tcPr>
          <w:p w14:paraId="44F29D52" w14:textId="77777777" w:rsidR="005039FD" w:rsidRPr="0082215B" w:rsidRDefault="005039FD" w:rsidP="0082215B">
            <w:pPr>
              <w:spacing w:after="0"/>
              <w:rPr>
                <w:rFonts w:cs="Calibri"/>
                <w:sz w:val="20"/>
                <w:szCs w:val="20"/>
                <w:lang w:val="en-GB"/>
              </w:rPr>
            </w:pPr>
          </w:p>
        </w:tc>
        <w:tc>
          <w:tcPr>
            <w:tcW w:w="934" w:type="dxa"/>
            <w:vMerge/>
            <w:tcMar>
              <w:top w:w="57" w:type="dxa"/>
              <w:left w:w="57" w:type="dxa"/>
              <w:bottom w:w="57" w:type="dxa"/>
              <w:right w:w="57" w:type="dxa"/>
            </w:tcMar>
          </w:tcPr>
          <w:p w14:paraId="2A8A39D1" w14:textId="77777777" w:rsidR="005039FD" w:rsidRPr="0082215B" w:rsidRDefault="005039FD" w:rsidP="0082215B">
            <w:pPr>
              <w:spacing w:after="0"/>
              <w:rPr>
                <w:rFonts w:cs="Calibri"/>
                <w:sz w:val="20"/>
                <w:szCs w:val="20"/>
                <w:lang w:val="en-GB"/>
              </w:rPr>
            </w:pPr>
          </w:p>
        </w:tc>
        <w:tc>
          <w:tcPr>
            <w:tcW w:w="5225" w:type="dxa"/>
            <w:tcMar>
              <w:top w:w="57" w:type="dxa"/>
              <w:left w:w="57" w:type="dxa"/>
              <w:bottom w:w="57" w:type="dxa"/>
              <w:right w:w="57" w:type="dxa"/>
            </w:tcMar>
          </w:tcPr>
          <w:p w14:paraId="13D8D767" w14:textId="77777777" w:rsidR="005039FD" w:rsidRPr="0082215B" w:rsidRDefault="005039FD" w:rsidP="0082215B">
            <w:pPr>
              <w:spacing w:after="0"/>
              <w:rPr>
                <w:rFonts w:cs="Calibri"/>
                <w:sz w:val="20"/>
                <w:szCs w:val="20"/>
                <w:lang w:val="en-GB"/>
              </w:rPr>
            </w:pPr>
            <w:r w:rsidRPr="0082215B">
              <w:rPr>
                <w:rFonts w:cs="Calibri"/>
                <w:sz w:val="20"/>
                <w:szCs w:val="20"/>
                <w:lang w:val="en-GB"/>
              </w:rPr>
              <w:t>Feel the importance of knowing, accepting and expressing oneself (13)</w:t>
            </w:r>
          </w:p>
        </w:tc>
      </w:tr>
      <w:tr w:rsidR="005039FD" w:rsidRPr="00C326E4" w14:paraId="33351B71" w14:textId="77777777" w:rsidTr="0082215B">
        <w:trPr>
          <w:trHeight w:val="20"/>
        </w:trPr>
        <w:tc>
          <w:tcPr>
            <w:tcW w:w="3256" w:type="dxa"/>
            <w:vMerge/>
            <w:tcMar>
              <w:top w:w="57" w:type="dxa"/>
              <w:left w:w="57" w:type="dxa"/>
              <w:bottom w:w="57" w:type="dxa"/>
              <w:right w:w="57" w:type="dxa"/>
            </w:tcMar>
          </w:tcPr>
          <w:p w14:paraId="36E8066F" w14:textId="77777777" w:rsidR="005039FD" w:rsidRPr="0082215B" w:rsidRDefault="005039FD" w:rsidP="0082215B">
            <w:pPr>
              <w:spacing w:after="0"/>
              <w:rPr>
                <w:rFonts w:cs="Calibri"/>
                <w:sz w:val="20"/>
                <w:szCs w:val="20"/>
                <w:lang w:val="en-GB"/>
              </w:rPr>
            </w:pPr>
          </w:p>
        </w:tc>
        <w:tc>
          <w:tcPr>
            <w:tcW w:w="934" w:type="dxa"/>
            <w:vMerge/>
            <w:tcMar>
              <w:top w:w="57" w:type="dxa"/>
              <w:left w:w="57" w:type="dxa"/>
              <w:bottom w:w="57" w:type="dxa"/>
              <w:right w:w="57" w:type="dxa"/>
            </w:tcMar>
          </w:tcPr>
          <w:p w14:paraId="7E4B9615" w14:textId="77777777" w:rsidR="005039FD" w:rsidRPr="0082215B" w:rsidRDefault="005039FD" w:rsidP="0082215B">
            <w:pPr>
              <w:spacing w:after="0"/>
              <w:rPr>
                <w:rFonts w:cs="Calibri"/>
                <w:sz w:val="20"/>
                <w:szCs w:val="20"/>
                <w:lang w:val="en-GB"/>
              </w:rPr>
            </w:pPr>
          </w:p>
        </w:tc>
        <w:tc>
          <w:tcPr>
            <w:tcW w:w="5225" w:type="dxa"/>
            <w:tcMar>
              <w:top w:w="57" w:type="dxa"/>
              <w:left w:w="57" w:type="dxa"/>
              <w:bottom w:w="57" w:type="dxa"/>
              <w:right w:w="57" w:type="dxa"/>
            </w:tcMar>
          </w:tcPr>
          <w:p w14:paraId="34C98D0E" w14:textId="77777777" w:rsidR="005039FD" w:rsidRPr="0082215B" w:rsidRDefault="005039FD" w:rsidP="0082215B">
            <w:pPr>
              <w:spacing w:after="0"/>
              <w:rPr>
                <w:rFonts w:cs="Calibri"/>
                <w:sz w:val="20"/>
                <w:szCs w:val="20"/>
                <w:lang w:val="en-GB"/>
              </w:rPr>
            </w:pPr>
            <w:r w:rsidRPr="0082215B">
              <w:rPr>
                <w:rFonts w:cs="Calibri"/>
                <w:sz w:val="20"/>
                <w:szCs w:val="20"/>
                <w:lang w:val="en-GB"/>
              </w:rPr>
              <w:t>Experience the oneness of the self (mind-heart) (2)</w:t>
            </w:r>
          </w:p>
        </w:tc>
      </w:tr>
      <w:tr w:rsidR="005039FD" w:rsidRPr="00C326E4" w14:paraId="4D507102" w14:textId="77777777" w:rsidTr="0082215B">
        <w:trPr>
          <w:trHeight w:val="20"/>
        </w:trPr>
        <w:tc>
          <w:tcPr>
            <w:tcW w:w="3256" w:type="dxa"/>
            <w:vMerge/>
            <w:tcMar>
              <w:top w:w="57" w:type="dxa"/>
              <w:left w:w="57" w:type="dxa"/>
              <w:bottom w:w="57" w:type="dxa"/>
              <w:right w:w="57" w:type="dxa"/>
            </w:tcMar>
          </w:tcPr>
          <w:p w14:paraId="176A9139" w14:textId="77777777" w:rsidR="005039FD" w:rsidRPr="0082215B" w:rsidRDefault="005039FD" w:rsidP="0082215B">
            <w:pPr>
              <w:spacing w:after="0"/>
              <w:rPr>
                <w:rFonts w:cs="Calibri"/>
                <w:sz w:val="20"/>
                <w:szCs w:val="20"/>
                <w:lang w:val="en-GB"/>
              </w:rPr>
            </w:pPr>
          </w:p>
        </w:tc>
        <w:tc>
          <w:tcPr>
            <w:tcW w:w="934" w:type="dxa"/>
            <w:vMerge/>
            <w:tcMar>
              <w:top w:w="57" w:type="dxa"/>
              <w:left w:w="57" w:type="dxa"/>
              <w:bottom w:w="57" w:type="dxa"/>
              <w:right w:w="57" w:type="dxa"/>
            </w:tcMar>
          </w:tcPr>
          <w:p w14:paraId="6E520302" w14:textId="77777777" w:rsidR="005039FD" w:rsidRPr="0082215B" w:rsidRDefault="005039FD" w:rsidP="0082215B">
            <w:pPr>
              <w:spacing w:after="0"/>
              <w:rPr>
                <w:rFonts w:cs="Calibri"/>
                <w:sz w:val="20"/>
                <w:szCs w:val="20"/>
                <w:lang w:val="en-GB"/>
              </w:rPr>
            </w:pPr>
          </w:p>
        </w:tc>
        <w:tc>
          <w:tcPr>
            <w:tcW w:w="5225" w:type="dxa"/>
            <w:tcMar>
              <w:top w:w="57" w:type="dxa"/>
              <w:left w:w="57" w:type="dxa"/>
              <w:bottom w:w="57" w:type="dxa"/>
              <w:right w:w="57" w:type="dxa"/>
            </w:tcMar>
          </w:tcPr>
          <w:p w14:paraId="5B4A529E" w14:textId="47ECB8D1" w:rsidR="005039FD" w:rsidRPr="0082215B" w:rsidRDefault="005039FD" w:rsidP="0082215B">
            <w:pPr>
              <w:spacing w:after="0"/>
              <w:rPr>
                <w:rFonts w:cs="Calibri"/>
                <w:sz w:val="20"/>
                <w:szCs w:val="20"/>
                <w:lang w:val="en-GB"/>
              </w:rPr>
            </w:pPr>
            <w:r w:rsidRPr="0082215B">
              <w:rPr>
                <w:rFonts w:cs="Calibri"/>
                <w:sz w:val="20"/>
                <w:szCs w:val="20"/>
                <w:lang w:val="en-GB"/>
              </w:rPr>
              <w:t>Knot the threads of one's own time (5)</w:t>
            </w:r>
          </w:p>
        </w:tc>
      </w:tr>
      <w:tr w:rsidR="005039FD" w:rsidRPr="00C326E4" w14:paraId="081AE0F5" w14:textId="77777777" w:rsidTr="0082215B">
        <w:trPr>
          <w:trHeight w:val="20"/>
        </w:trPr>
        <w:tc>
          <w:tcPr>
            <w:tcW w:w="3256" w:type="dxa"/>
            <w:vMerge w:val="restart"/>
            <w:tcMar>
              <w:top w:w="57" w:type="dxa"/>
              <w:left w:w="57" w:type="dxa"/>
              <w:bottom w:w="57" w:type="dxa"/>
              <w:right w:w="57" w:type="dxa"/>
            </w:tcMar>
          </w:tcPr>
          <w:p w14:paraId="220C2C00" w14:textId="77777777" w:rsidR="005039FD" w:rsidRPr="0082215B" w:rsidRDefault="005039FD" w:rsidP="0082215B">
            <w:pPr>
              <w:spacing w:after="0"/>
              <w:rPr>
                <w:rFonts w:cs="Calibri"/>
                <w:sz w:val="20"/>
                <w:szCs w:val="20"/>
                <w:lang w:val="en-GB"/>
              </w:rPr>
            </w:pPr>
            <w:r w:rsidRPr="0082215B">
              <w:rPr>
                <w:rFonts w:cs="Calibri"/>
                <w:sz w:val="20"/>
                <w:szCs w:val="20"/>
                <w:lang w:val="en-GB"/>
              </w:rPr>
              <w:t>EXPERIENCE CSE AS A FORM OF POLITICS OF CARE (86)</w:t>
            </w:r>
          </w:p>
        </w:tc>
        <w:tc>
          <w:tcPr>
            <w:tcW w:w="934" w:type="dxa"/>
            <w:vMerge w:val="restart"/>
            <w:tcMar>
              <w:top w:w="57" w:type="dxa"/>
              <w:left w:w="57" w:type="dxa"/>
              <w:bottom w:w="57" w:type="dxa"/>
              <w:right w:w="57" w:type="dxa"/>
            </w:tcMar>
          </w:tcPr>
          <w:p w14:paraId="4800C069" w14:textId="77777777" w:rsidR="005039FD" w:rsidRPr="0082215B" w:rsidRDefault="005039FD" w:rsidP="0082215B">
            <w:pPr>
              <w:spacing w:after="0"/>
              <w:rPr>
                <w:rFonts w:cs="Calibri"/>
                <w:sz w:val="20"/>
                <w:szCs w:val="20"/>
                <w:lang w:val="en-GB"/>
              </w:rPr>
            </w:pPr>
            <w:r w:rsidRPr="0082215B">
              <w:rPr>
                <w:rFonts w:cs="Calibri"/>
                <w:sz w:val="20"/>
                <w:szCs w:val="20"/>
                <w:lang w:val="en-GB"/>
              </w:rPr>
              <w:t>Recall the need for sexuality education (50)</w:t>
            </w:r>
          </w:p>
        </w:tc>
        <w:tc>
          <w:tcPr>
            <w:tcW w:w="5225" w:type="dxa"/>
            <w:tcMar>
              <w:top w:w="57" w:type="dxa"/>
              <w:left w:w="57" w:type="dxa"/>
              <w:bottom w:w="57" w:type="dxa"/>
              <w:right w:w="57" w:type="dxa"/>
            </w:tcMar>
          </w:tcPr>
          <w:p w14:paraId="5FE24FC3" w14:textId="77777777" w:rsidR="005039FD" w:rsidRPr="0082215B" w:rsidRDefault="005039FD" w:rsidP="0082215B">
            <w:pPr>
              <w:spacing w:after="0"/>
              <w:rPr>
                <w:rFonts w:cs="Calibri"/>
                <w:sz w:val="20"/>
                <w:szCs w:val="20"/>
                <w:lang w:val="en-GB"/>
              </w:rPr>
            </w:pPr>
            <w:r w:rsidRPr="0082215B">
              <w:rPr>
                <w:rFonts w:cs="Calibri"/>
                <w:sz w:val="20"/>
                <w:szCs w:val="20"/>
                <w:lang w:val="en-GB"/>
              </w:rPr>
              <w:t xml:space="preserve">Denounce the lack of educational moments </w:t>
            </w:r>
            <w:proofErr w:type="gramStart"/>
            <w:r w:rsidRPr="0082215B">
              <w:rPr>
                <w:rFonts w:cs="Calibri"/>
                <w:sz w:val="20"/>
                <w:szCs w:val="20"/>
                <w:lang w:val="en-GB"/>
              </w:rPr>
              <w:t>on the subject of sexuality</w:t>
            </w:r>
            <w:proofErr w:type="gramEnd"/>
            <w:r w:rsidRPr="0082215B">
              <w:rPr>
                <w:rFonts w:cs="Calibri"/>
                <w:sz w:val="20"/>
                <w:szCs w:val="20"/>
                <w:lang w:val="en-GB"/>
              </w:rPr>
              <w:t xml:space="preserve"> (17)</w:t>
            </w:r>
          </w:p>
        </w:tc>
      </w:tr>
      <w:tr w:rsidR="005039FD" w:rsidRPr="00C326E4" w14:paraId="4D2AEE11" w14:textId="77777777" w:rsidTr="0082215B">
        <w:trPr>
          <w:trHeight w:val="20"/>
        </w:trPr>
        <w:tc>
          <w:tcPr>
            <w:tcW w:w="3256" w:type="dxa"/>
            <w:vMerge/>
            <w:tcMar>
              <w:top w:w="57" w:type="dxa"/>
              <w:left w:w="57" w:type="dxa"/>
              <w:bottom w:w="57" w:type="dxa"/>
              <w:right w:w="57" w:type="dxa"/>
            </w:tcMar>
          </w:tcPr>
          <w:p w14:paraId="0A34C6D0" w14:textId="77777777" w:rsidR="005039FD" w:rsidRPr="0082215B" w:rsidRDefault="005039FD" w:rsidP="0082215B">
            <w:pPr>
              <w:spacing w:after="0"/>
              <w:rPr>
                <w:rFonts w:cs="Calibri"/>
                <w:sz w:val="20"/>
                <w:szCs w:val="20"/>
                <w:lang w:val="en-GB"/>
              </w:rPr>
            </w:pPr>
          </w:p>
        </w:tc>
        <w:tc>
          <w:tcPr>
            <w:tcW w:w="934" w:type="dxa"/>
            <w:vMerge/>
            <w:tcMar>
              <w:top w:w="57" w:type="dxa"/>
              <w:left w:w="57" w:type="dxa"/>
              <w:bottom w:w="57" w:type="dxa"/>
              <w:right w:w="57" w:type="dxa"/>
            </w:tcMar>
          </w:tcPr>
          <w:p w14:paraId="25BBC8B2" w14:textId="77777777" w:rsidR="005039FD" w:rsidRPr="0082215B" w:rsidRDefault="005039FD" w:rsidP="0082215B">
            <w:pPr>
              <w:spacing w:after="0"/>
              <w:rPr>
                <w:rFonts w:cs="Calibri"/>
                <w:sz w:val="20"/>
                <w:szCs w:val="20"/>
                <w:lang w:val="en-GB"/>
              </w:rPr>
            </w:pPr>
          </w:p>
        </w:tc>
        <w:tc>
          <w:tcPr>
            <w:tcW w:w="5225" w:type="dxa"/>
            <w:tcMar>
              <w:top w:w="57" w:type="dxa"/>
              <w:left w:w="57" w:type="dxa"/>
              <w:bottom w:w="57" w:type="dxa"/>
              <w:right w:w="57" w:type="dxa"/>
            </w:tcMar>
          </w:tcPr>
          <w:p w14:paraId="300F11CF" w14:textId="77777777" w:rsidR="005039FD" w:rsidRPr="0082215B" w:rsidRDefault="005039FD" w:rsidP="0082215B">
            <w:pPr>
              <w:spacing w:after="0"/>
              <w:rPr>
                <w:rFonts w:cs="Calibri"/>
                <w:sz w:val="20"/>
                <w:szCs w:val="20"/>
                <w:lang w:val="en-GB"/>
              </w:rPr>
            </w:pPr>
            <w:r w:rsidRPr="0082215B">
              <w:rPr>
                <w:rFonts w:cs="Calibri"/>
                <w:sz w:val="20"/>
                <w:szCs w:val="20"/>
                <w:lang w:val="en-GB"/>
              </w:rPr>
              <w:t>Recognize the importance of talking about sexuality (17)</w:t>
            </w:r>
          </w:p>
        </w:tc>
      </w:tr>
      <w:tr w:rsidR="005039FD" w:rsidRPr="00C326E4" w14:paraId="0D40BC45" w14:textId="77777777" w:rsidTr="0082215B">
        <w:trPr>
          <w:trHeight w:val="20"/>
        </w:trPr>
        <w:tc>
          <w:tcPr>
            <w:tcW w:w="3256" w:type="dxa"/>
            <w:vMerge/>
            <w:tcMar>
              <w:top w:w="57" w:type="dxa"/>
              <w:left w:w="57" w:type="dxa"/>
              <w:bottom w:w="57" w:type="dxa"/>
              <w:right w:w="57" w:type="dxa"/>
            </w:tcMar>
          </w:tcPr>
          <w:p w14:paraId="02FBE10A" w14:textId="77777777" w:rsidR="005039FD" w:rsidRPr="0082215B" w:rsidRDefault="005039FD" w:rsidP="0082215B">
            <w:pPr>
              <w:spacing w:after="0"/>
              <w:rPr>
                <w:rFonts w:cs="Calibri"/>
                <w:sz w:val="20"/>
                <w:szCs w:val="20"/>
                <w:lang w:val="en-GB"/>
              </w:rPr>
            </w:pPr>
          </w:p>
        </w:tc>
        <w:tc>
          <w:tcPr>
            <w:tcW w:w="934" w:type="dxa"/>
            <w:vMerge/>
            <w:tcMar>
              <w:top w:w="57" w:type="dxa"/>
              <w:left w:w="57" w:type="dxa"/>
              <w:bottom w:w="57" w:type="dxa"/>
              <w:right w:w="57" w:type="dxa"/>
            </w:tcMar>
          </w:tcPr>
          <w:p w14:paraId="13F4EE77" w14:textId="77777777" w:rsidR="005039FD" w:rsidRPr="0082215B" w:rsidRDefault="005039FD" w:rsidP="0082215B">
            <w:pPr>
              <w:spacing w:after="0"/>
              <w:rPr>
                <w:rFonts w:cs="Calibri"/>
                <w:sz w:val="20"/>
                <w:szCs w:val="20"/>
                <w:lang w:val="en-GB"/>
              </w:rPr>
            </w:pPr>
          </w:p>
        </w:tc>
        <w:tc>
          <w:tcPr>
            <w:tcW w:w="5225" w:type="dxa"/>
            <w:tcMar>
              <w:top w:w="57" w:type="dxa"/>
              <w:left w:w="57" w:type="dxa"/>
              <w:bottom w:w="57" w:type="dxa"/>
              <w:right w:w="57" w:type="dxa"/>
            </w:tcMar>
          </w:tcPr>
          <w:p w14:paraId="366CF6B1" w14:textId="77777777" w:rsidR="005039FD" w:rsidRPr="0082215B" w:rsidRDefault="005039FD" w:rsidP="0082215B">
            <w:pPr>
              <w:spacing w:after="0"/>
              <w:rPr>
                <w:rFonts w:cs="Calibri"/>
                <w:sz w:val="20"/>
                <w:szCs w:val="20"/>
                <w:lang w:val="en-GB"/>
              </w:rPr>
            </w:pPr>
            <w:r w:rsidRPr="0082215B">
              <w:rPr>
                <w:rFonts w:cs="Calibri"/>
                <w:sz w:val="20"/>
                <w:szCs w:val="20"/>
                <w:lang w:val="en-GB"/>
              </w:rPr>
              <w:t>Recognize the importance of CSE pathways (8)</w:t>
            </w:r>
          </w:p>
        </w:tc>
      </w:tr>
      <w:tr w:rsidR="005039FD" w:rsidRPr="00C326E4" w14:paraId="61B59484" w14:textId="77777777" w:rsidTr="0082215B">
        <w:trPr>
          <w:trHeight w:val="20"/>
        </w:trPr>
        <w:tc>
          <w:tcPr>
            <w:tcW w:w="3256" w:type="dxa"/>
            <w:vMerge/>
            <w:tcMar>
              <w:top w:w="57" w:type="dxa"/>
              <w:left w:w="57" w:type="dxa"/>
              <w:bottom w:w="57" w:type="dxa"/>
              <w:right w:w="57" w:type="dxa"/>
            </w:tcMar>
          </w:tcPr>
          <w:p w14:paraId="07835FFD" w14:textId="77777777" w:rsidR="005039FD" w:rsidRPr="0082215B" w:rsidRDefault="005039FD" w:rsidP="0082215B">
            <w:pPr>
              <w:spacing w:after="0"/>
              <w:rPr>
                <w:rFonts w:cs="Calibri"/>
                <w:sz w:val="20"/>
                <w:szCs w:val="20"/>
                <w:lang w:val="en-GB"/>
              </w:rPr>
            </w:pPr>
          </w:p>
        </w:tc>
        <w:tc>
          <w:tcPr>
            <w:tcW w:w="934" w:type="dxa"/>
            <w:vMerge/>
            <w:tcMar>
              <w:top w:w="57" w:type="dxa"/>
              <w:left w:w="57" w:type="dxa"/>
              <w:bottom w:w="57" w:type="dxa"/>
              <w:right w:w="57" w:type="dxa"/>
            </w:tcMar>
          </w:tcPr>
          <w:p w14:paraId="560613DF" w14:textId="77777777" w:rsidR="005039FD" w:rsidRPr="0082215B" w:rsidRDefault="005039FD" w:rsidP="0082215B">
            <w:pPr>
              <w:spacing w:after="0"/>
              <w:rPr>
                <w:rFonts w:cs="Calibri"/>
                <w:sz w:val="20"/>
                <w:szCs w:val="20"/>
                <w:lang w:val="en-GB"/>
              </w:rPr>
            </w:pPr>
          </w:p>
        </w:tc>
        <w:tc>
          <w:tcPr>
            <w:tcW w:w="5225" w:type="dxa"/>
            <w:tcMar>
              <w:top w:w="57" w:type="dxa"/>
              <w:left w:w="57" w:type="dxa"/>
              <w:bottom w:w="57" w:type="dxa"/>
              <w:right w:w="57" w:type="dxa"/>
            </w:tcMar>
          </w:tcPr>
          <w:p w14:paraId="42353D3C" w14:textId="77777777" w:rsidR="005039FD" w:rsidRPr="0082215B" w:rsidRDefault="005039FD" w:rsidP="0082215B">
            <w:pPr>
              <w:spacing w:after="0"/>
              <w:rPr>
                <w:rFonts w:cs="Calibri"/>
                <w:sz w:val="20"/>
                <w:szCs w:val="20"/>
                <w:lang w:val="en-GB"/>
              </w:rPr>
            </w:pPr>
            <w:r w:rsidRPr="0082215B">
              <w:rPr>
                <w:rFonts w:cs="Calibri"/>
                <w:sz w:val="20"/>
                <w:szCs w:val="20"/>
                <w:lang w:val="en-GB"/>
              </w:rPr>
              <w:t>Express criticality with respect to the course (8)</w:t>
            </w:r>
          </w:p>
          <w:p w14:paraId="0F7AFDDE" w14:textId="77777777" w:rsidR="005039FD" w:rsidRPr="0082215B" w:rsidRDefault="005039FD" w:rsidP="0082215B">
            <w:pPr>
              <w:pStyle w:val="Paragrafoelenco"/>
              <w:numPr>
                <w:ilvl w:val="0"/>
                <w:numId w:val="7"/>
              </w:numPr>
              <w:spacing w:after="0" w:line="240" w:lineRule="auto"/>
              <w:rPr>
                <w:rFonts w:cs="Calibri"/>
                <w:sz w:val="20"/>
                <w:szCs w:val="20"/>
                <w:lang w:val="en-GB"/>
              </w:rPr>
            </w:pPr>
            <w:r w:rsidRPr="0082215B">
              <w:rPr>
                <w:rFonts w:cs="Calibri"/>
                <w:sz w:val="20"/>
                <w:szCs w:val="20"/>
                <w:lang w:val="en-GB"/>
              </w:rPr>
              <w:t>Course duration too short</w:t>
            </w:r>
          </w:p>
          <w:p w14:paraId="7C69E3AB" w14:textId="77777777" w:rsidR="005039FD" w:rsidRPr="0082215B" w:rsidRDefault="005039FD" w:rsidP="0082215B">
            <w:pPr>
              <w:pStyle w:val="Paragrafoelenco"/>
              <w:numPr>
                <w:ilvl w:val="0"/>
                <w:numId w:val="7"/>
              </w:numPr>
              <w:spacing w:after="0" w:line="240" w:lineRule="auto"/>
              <w:rPr>
                <w:rFonts w:cs="Calibri"/>
                <w:sz w:val="20"/>
                <w:szCs w:val="20"/>
                <w:lang w:val="en-GB"/>
              </w:rPr>
            </w:pPr>
            <w:r w:rsidRPr="0082215B">
              <w:rPr>
                <w:rFonts w:cs="Calibri"/>
                <w:sz w:val="20"/>
                <w:szCs w:val="20"/>
                <w:lang w:val="en-GB"/>
              </w:rPr>
              <w:t>Excessive frontal teaching</w:t>
            </w:r>
          </w:p>
          <w:p w14:paraId="055015E7" w14:textId="77777777" w:rsidR="005039FD" w:rsidRPr="0082215B" w:rsidRDefault="005039FD" w:rsidP="0082215B">
            <w:pPr>
              <w:pStyle w:val="Paragrafoelenco"/>
              <w:numPr>
                <w:ilvl w:val="0"/>
                <w:numId w:val="7"/>
              </w:numPr>
              <w:spacing w:after="0" w:line="240" w:lineRule="auto"/>
              <w:rPr>
                <w:rFonts w:cs="Calibri"/>
                <w:sz w:val="20"/>
                <w:szCs w:val="20"/>
                <w:lang w:val="en-GB"/>
              </w:rPr>
            </w:pPr>
            <w:r w:rsidRPr="0082215B">
              <w:rPr>
                <w:rFonts w:cs="Calibri"/>
                <w:sz w:val="20"/>
                <w:szCs w:val="20"/>
                <w:lang w:val="en-GB"/>
              </w:rPr>
              <w:t>Partially already known themes</w:t>
            </w:r>
          </w:p>
          <w:p w14:paraId="6C64FF47" w14:textId="77777777" w:rsidR="005039FD" w:rsidRPr="0082215B" w:rsidRDefault="005039FD" w:rsidP="0082215B">
            <w:pPr>
              <w:pStyle w:val="Paragrafoelenco"/>
              <w:numPr>
                <w:ilvl w:val="0"/>
                <w:numId w:val="7"/>
              </w:numPr>
              <w:spacing w:after="0" w:line="240" w:lineRule="auto"/>
              <w:rPr>
                <w:rFonts w:cs="Calibri"/>
                <w:sz w:val="20"/>
                <w:szCs w:val="20"/>
                <w:lang w:val="en-GB"/>
              </w:rPr>
            </w:pPr>
            <w:r w:rsidRPr="0082215B">
              <w:rPr>
                <w:rFonts w:cs="Calibri"/>
                <w:sz w:val="20"/>
                <w:szCs w:val="20"/>
                <w:lang w:val="en-GB"/>
              </w:rPr>
              <w:t>Theme already covered in school (feelings in adolescence)</w:t>
            </w:r>
          </w:p>
          <w:p w14:paraId="79A2481E" w14:textId="77777777" w:rsidR="005039FD" w:rsidRPr="0082215B" w:rsidRDefault="005039FD" w:rsidP="0082215B">
            <w:pPr>
              <w:pStyle w:val="Paragrafoelenco"/>
              <w:numPr>
                <w:ilvl w:val="0"/>
                <w:numId w:val="7"/>
              </w:numPr>
              <w:spacing w:after="0" w:line="240" w:lineRule="auto"/>
              <w:rPr>
                <w:rFonts w:cs="Calibri"/>
                <w:sz w:val="20"/>
                <w:szCs w:val="20"/>
                <w:lang w:val="en-GB"/>
              </w:rPr>
            </w:pPr>
            <w:r w:rsidRPr="0082215B">
              <w:rPr>
                <w:rFonts w:cs="Calibri"/>
                <w:sz w:val="20"/>
                <w:szCs w:val="20"/>
                <w:lang w:val="en-GB"/>
              </w:rPr>
              <w:t>Poor personal appreciation of some content (emotions/STI)</w:t>
            </w:r>
          </w:p>
        </w:tc>
      </w:tr>
      <w:tr w:rsidR="005039FD" w:rsidRPr="00C326E4" w14:paraId="7398DD9D" w14:textId="77777777" w:rsidTr="0082215B">
        <w:trPr>
          <w:trHeight w:val="20"/>
        </w:trPr>
        <w:tc>
          <w:tcPr>
            <w:tcW w:w="3256" w:type="dxa"/>
            <w:vMerge/>
            <w:tcMar>
              <w:top w:w="57" w:type="dxa"/>
              <w:left w:w="57" w:type="dxa"/>
              <w:bottom w:w="57" w:type="dxa"/>
              <w:right w:w="57" w:type="dxa"/>
            </w:tcMar>
          </w:tcPr>
          <w:p w14:paraId="0E0F8245" w14:textId="77777777" w:rsidR="005039FD" w:rsidRPr="0082215B" w:rsidRDefault="005039FD" w:rsidP="0082215B">
            <w:pPr>
              <w:spacing w:after="0"/>
              <w:rPr>
                <w:rFonts w:cs="Calibri"/>
                <w:sz w:val="20"/>
                <w:szCs w:val="20"/>
                <w:lang w:val="en-GB"/>
              </w:rPr>
            </w:pPr>
          </w:p>
        </w:tc>
        <w:tc>
          <w:tcPr>
            <w:tcW w:w="934" w:type="dxa"/>
            <w:vMerge w:val="restart"/>
            <w:tcMar>
              <w:top w:w="57" w:type="dxa"/>
              <w:left w:w="57" w:type="dxa"/>
              <w:bottom w:w="57" w:type="dxa"/>
              <w:right w:w="57" w:type="dxa"/>
            </w:tcMar>
          </w:tcPr>
          <w:p w14:paraId="04053D47" w14:textId="77777777" w:rsidR="005039FD" w:rsidRPr="0082215B" w:rsidRDefault="005039FD" w:rsidP="0082215B">
            <w:pPr>
              <w:spacing w:after="0"/>
              <w:rPr>
                <w:rFonts w:cs="Calibri"/>
                <w:sz w:val="20"/>
                <w:szCs w:val="20"/>
                <w:lang w:val="en-GB"/>
              </w:rPr>
            </w:pPr>
            <w:r w:rsidRPr="0082215B">
              <w:rPr>
                <w:rFonts w:cs="Calibri"/>
                <w:sz w:val="20"/>
                <w:szCs w:val="20"/>
                <w:lang w:val="en-GB"/>
              </w:rPr>
              <w:t>Strongly attest to the need for the relational dimension in learning (36)</w:t>
            </w:r>
          </w:p>
        </w:tc>
        <w:tc>
          <w:tcPr>
            <w:tcW w:w="5225" w:type="dxa"/>
            <w:tcMar>
              <w:top w:w="57" w:type="dxa"/>
              <w:left w:w="57" w:type="dxa"/>
              <w:bottom w:w="57" w:type="dxa"/>
              <w:right w:w="57" w:type="dxa"/>
            </w:tcMar>
          </w:tcPr>
          <w:p w14:paraId="580C86B6" w14:textId="77777777" w:rsidR="005039FD" w:rsidRPr="0082215B" w:rsidRDefault="005039FD" w:rsidP="0082215B">
            <w:pPr>
              <w:spacing w:after="0"/>
              <w:rPr>
                <w:rFonts w:cs="Calibri"/>
                <w:sz w:val="20"/>
                <w:szCs w:val="20"/>
                <w:lang w:val="en-GB"/>
              </w:rPr>
            </w:pPr>
            <w:proofErr w:type="gramStart"/>
            <w:r w:rsidRPr="0082215B">
              <w:rPr>
                <w:rFonts w:cs="Calibri"/>
                <w:sz w:val="20"/>
                <w:szCs w:val="20"/>
                <w:lang w:val="en-GB"/>
              </w:rPr>
              <w:t>Have the opportunity to</w:t>
            </w:r>
            <w:proofErr w:type="gramEnd"/>
            <w:r w:rsidRPr="0082215B">
              <w:rPr>
                <w:rFonts w:cs="Calibri"/>
                <w:sz w:val="20"/>
                <w:szCs w:val="20"/>
                <w:lang w:val="en-GB"/>
              </w:rPr>
              <w:t xml:space="preserve"> discuss these issues with adults (17)</w:t>
            </w:r>
          </w:p>
        </w:tc>
      </w:tr>
      <w:tr w:rsidR="005039FD" w:rsidRPr="00C326E4" w14:paraId="03A844BB" w14:textId="77777777" w:rsidTr="0082215B">
        <w:trPr>
          <w:trHeight w:val="20"/>
        </w:trPr>
        <w:tc>
          <w:tcPr>
            <w:tcW w:w="3256" w:type="dxa"/>
            <w:vMerge/>
            <w:tcMar>
              <w:top w:w="57" w:type="dxa"/>
              <w:left w:w="57" w:type="dxa"/>
              <w:bottom w:w="57" w:type="dxa"/>
              <w:right w:w="57" w:type="dxa"/>
            </w:tcMar>
          </w:tcPr>
          <w:p w14:paraId="4A7AC6A5" w14:textId="77777777" w:rsidR="005039FD" w:rsidRPr="0082215B" w:rsidRDefault="005039FD" w:rsidP="0082215B">
            <w:pPr>
              <w:spacing w:after="0"/>
              <w:rPr>
                <w:rFonts w:cs="Calibri"/>
                <w:sz w:val="20"/>
                <w:szCs w:val="20"/>
                <w:lang w:val="en-GB"/>
              </w:rPr>
            </w:pPr>
          </w:p>
        </w:tc>
        <w:tc>
          <w:tcPr>
            <w:tcW w:w="934" w:type="dxa"/>
            <w:vMerge/>
            <w:tcMar>
              <w:top w:w="57" w:type="dxa"/>
              <w:left w:w="57" w:type="dxa"/>
              <w:bottom w:w="57" w:type="dxa"/>
              <w:right w:w="57" w:type="dxa"/>
            </w:tcMar>
          </w:tcPr>
          <w:p w14:paraId="63239675" w14:textId="77777777" w:rsidR="005039FD" w:rsidRPr="0082215B" w:rsidRDefault="005039FD" w:rsidP="0082215B">
            <w:pPr>
              <w:spacing w:after="0"/>
              <w:rPr>
                <w:rFonts w:cs="Calibri"/>
                <w:sz w:val="20"/>
                <w:szCs w:val="20"/>
                <w:lang w:val="en-GB"/>
              </w:rPr>
            </w:pPr>
          </w:p>
        </w:tc>
        <w:tc>
          <w:tcPr>
            <w:tcW w:w="5225" w:type="dxa"/>
            <w:tcMar>
              <w:top w:w="57" w:type="dxa"/>
              <w:left w:w="57" w:type="dxa"/>
              <w:bottom w:w="57" w:type="dxa"/>
              <w:right w:w="57" w:type="dxa"/>
            </w:tcMar>
          </w:tcPr>
          <w:p w14:paraId="675003A2" w14:textId="77777777" w:rsidR="005039FD" w:rsidRPr="0082215B" w:rsidRDefault="005039FD" w:rsidP="0082215B">
            <w:pPr>
              <w:spacing w:after="0"/>
              <w:rPr>
                <w:rFonts w:cs="Calibri"/>
                <w:sz w:val="20"/>
                <w:szCs w:val="20"/>
                <w:lang w:val="en-GB"/>
              </w:rPr>
            </w:pPr>
            <w:proofErr w:type="gramStart"/>
            <w:r w:rsidRPr="0082215B">
              <w:rPr>
                <w:rFonts w:cs="Calibri"/>
                <w:sz w:val="20"/>
                <w:szCs w:val="20"/>
                <w:lang w:val="en-GB"/>
              </w:rPr>
              <w:t>Have the opportunity to</w:t>
            </w:r>
            <w:proofErr w:type="gramEnd"/>
            <w:r w:rsidRPr="0082215B">
              <w:rPr>
                <w:rFonts w:cs="Calibri"/>
                <w:sz w:val="20"/>
                <w:szCs w:val="20"/>
                <w:lang w:val="en-GB"/>
              </w:rPr>
              <w:t xml:space="preserve"> discuss these issues with peers</w:t>
            </w:r>
            <w:r w:rsidRPr="0082215B" w:rsidDel="00904904">
              <w:rPr>
                <w:rFonts w:cs="Calibri"/>
                <w:sz w:val="20"/>
                <w:szCs w:val="20"/>
                <w:lang w:val="en-GB"/>
              </w:rPr>
              <w:t xml:space="preserve"> </w:t>
            </w:r>
            <w:r w:rsidRPr="0082215B">
              <w:rPr>
                <w:rFonts w:cs="Calibri"/>
                <w:sz w:val="20"/>
                <w:szCs w:val="20"/>
                <w:lang w:val="en-GB"/>
              </w:rPr>
              <w:t>(17)</w:t>
            </w:r>
          </w:p>
        </w:tc>
      </w:tr>
      <w:tr w:rsidR="005039FD" w:rsidRPr="00C326E4" w14:paraId="33045F68" w14:textId="77777777" w:rsidTr="0082215B">
        <w:trPr>
          <w:trHeight w:val="20"/>
        </w:trPr>
        <w:tc>
          <w:tcPr>
            <w:tcW w:w="3256" w:type="dxa"/>
            <w:vMerge/>
            <w:tcMar>
              <w:top w:w="57" w:type="dxa"/>
              <w:left w:w="57" w:type="dxa"/>
              <w:bottom w:w="57" w:type="dxa"/>
              <w:right w:w="57" w:type="dxa"/>
            </w:tcMar>
          </w:tcPr>
          <w:p w14:paraId="69617C78" w14:textId="77777777" w:rsidR="005039FD" w:rsidRPr="0082215B" w:rsidRDefault="005039FD" w:rsidP="0082215B">
            <w:pPr>
              <w:spacing w:after="0"/>
              <w:rPr>
                <w:rFonts w:cs="Calibri"/>
                <w:sz w:val="20"/>
                <w:szCs w:val="20"/>
                <w:lang w:val="en-GB"/>
              </w:rPr>
            </w:pPr>
          </w:p>
        </w:tc>
        <w:tc>
          <w:tcPr>
            <w:tcW w:w="934" w:type="dxa"/>
            <w:vMerge/>
            <w:tcMar>
              <w:top w:w="57" w:type="dxa"/>
              <w:left w:w="57" w:type="dxa"/>
              <w:bottom w:w="57" w:type="dxa"/>
              <w:right w:w="57" w:type="dxa"/>
            </w:tcMar>
          </w:tcPr>
          <w:p w14:paraId="5BF0ECD2" w14:textId="77777777" w:rsidR="005039FD" w:rsidRPr="0082215B" w:rsidRDefault="005039FD" w:rsidP="0082215B">
            <w:pPr>
              <w:spacing w:after="0"/>
              <w:rPr>
                <w:rFonts w:cs="Calibri"/>
                <w:sz w:val="20"/>
                <w:szCs w:val="20"/>
                <w:lang w:val="en-GB"/>
              </w:rPr>
            </w:pPr>
          </w:p>
        </w:tc>
        <w:tc>
          <w:tcPr>
            <w:tcW w:w="5225" w:type="dxa"/>
            <w:tcMar>
              <w:top w:w="57" w:type="dxa"/>
              <w:left w:w="57" w:type="dxa"/>
              <w:bottom w:w="57" w:type="dxa"/>
              <w:right w:w="57" w:type="dxa"/>
            </w:tcMar>
          </w:tcPr>
          <w:p w14:paraId="44BA1D57" w14:textId="77777777" w:rsidR="005039FD" w:rsidRPr="0082215B" w:rsidRDefault="005039FD" w:rsidP="0082215B">
            <w:pPr>
              <w:spacing w:after="0"/>
              <w:rPr>
                <w:rFonts w:cs="Calibri"/>
                <w:sz w:val="20"/>
                <w:szCs w:val="20"/>
                <w:lang w:val="en-GB"/>
              </w:rPr>
            </w:pPr>
            <w:r w:rsidRPr="0082215B">
              <w:rPr>
                <w:rFonts w:cs="Calibri"/>
                <w:sz w:val="20"/>
                <w:szCs w:val="20"/>
                <w:lang w:val="en-GB"/>
              </w:rPr>
              <w:t>Recognize the engagement of educational figures (2)</w:t>
            </w:r>
          </w:p>
        </w:tc>
      </w:tr>
    </w:tbl>
    <w:p w14:paraId="684F7C3C" w14:textId="77777777" w:rsidR="000247B8" w:rsidRDefault="000247B8" w:rsidP="0082215B">
      <w:pPr>
        <w:spacing w:after="0"/>
        <w:rPr>
          <w:rFonts w:eastAsia="Times New Roman" w:cs="Calibri"/>
          <w:bCs/>
          <w:sz w:val="20"/>
          <w:szCs w:val="20"/>
          <w:lang w:val="en-GB"/>
        </w:rPr>
      </w:pPr>
    </w:p>
    <w:p w14:paraId="2974869D" w14:textId="77777777" w:rsidR="00BF1C78" w:rsidRDefault="00BF1C78">
      <w:pPr>
        <w:spacing w:after="0"/>
        <w:rPr>
          <w:b/>
          <w:bCs/>
          <w:lang w:val="en-GB" w:eastAsia="it-IT"/>
        </w:rPr>
      </w:pPr>
    </w:p>
    <w:p w14:paraId="30650CFA" w14:textId="77777777" w:rsidR="00BF1C78" w:rsidRPr="001349A4" w:rsidRDefault="00BF1C78" w:rsidP="00381475">
      <w:pPr>
        <w:spacing w:after="0"/>
        <w:rPr>
          <w:rFonts w:cs="Calibri"/>
          <w:b/>
          <w:bCs/>
          <w:szCs w:val="22"/>
          <w:lang w:val="en-GB" w:eastAsia="it-IT"/>
        </w:rPr>
      </w:pPr>
      <w:r w:rsidRPr="001349A4">
        <w:rPr>
          <w:rFonts w:cs="Calibri"/>
          <w:b/>
          <w:bCs/>
          <w:szCs w:val="22"/>
          <w:lang w:val="en-GB" w:eastAsia="it-IT"/>
        </w:rPr>
        <w:t>Heuristic action (h): Elaborate the descriptive theory</w:t>
      </w:r>
    </w:p>
    <w:p w14:paraId="5AB3AC37" w14:textId="7D4BA6ED" w:rsidR="00BF1C78" w:rsidRPr="006E7457" w:rsidRDefault="00BF1C78" w:rsidP="00D57EDF">
      <w:pPr>
        <w:pStyle w:val="p1"/>
        <w:spacing w:before="0" w:beforeAutospacing="0"/>
        <w:jc w:val="both"/>
        <w:rPr>
          <w:rFonts w:ascii="Calibri" w:hAnsi="Calibri" w:cs="Calibri"/>
          <w:szCs w:val="22"/>
          <w:lang w:val="en-GB"/>
        </w:rPr>
      </w:pPr>
      <w:r w:rsidRPr="006E7457">
        <w:rPr>
          <w:rFonts w:ascii="Calibri" w:hAnsi="Calibri" w:cs="Calibri"/>
          <w:sz w:val="22"/>
          <w:szCs w:val="22"/>
          <w:lang w:val="en-GB"/>
        </w:rPr>
        <w:t xml:space="preserve">The application of the EPM led to the elaboration of a descriptive theory of which aspects of the </w:t>
      </w:r>
      <w:proofErr w:type="spellStart"/>
      <w:r w:rsidRPr="006E7457">
        <w:rPr>
          <w:rFonts w:ascii="Calibri" w:hAnsi="Calibri" w:cs="Calibri"/>
          <w:sz w:val="22"/>
          <w:szCs w:val="22"/>
          <w:lang w:val="en-GB"/>
        </w:rPr>
        <w:t>EduForIST</w:t>
      </w:r>
      <w:proofErr w:type="spellEnd"/>
      <w:r w:rsidRPr="006E7457">
        <w:rPr>
          <w:rFonts w:ascii="Calibri" w:hAnsi="Calibri" w:cs="Calibri"/>
          <w:sz w:val="22"/>
          <w:szCs w:val="22"/>
          <w:lang w:val="en-GB"/>
        </w:rPr>
        <w:t xml:space="preserve"> pathway were considered most significant by the students. The coding system (</w:t>
      </w:r>
      <w:proofErr w:type="spellStart"/>
      <w:r w:rsidRPr="006E7457">
        <w:rPr>
          <w:rFonts w:ascii="Calibri" w:hAnsi="Calibri" w:cs="Calibri"/>
          <w:sz w:val="22"/>
          <w:szCs w:val="22"/>
          <w:lang w:val="en-GB"/>
        </w:rPr>
        <w:t>eTable</w:t>
      </w:r>
      <w:proofErr w:type="spellEnd"/>
      <w:r w:rsidRPr="006E7457">
        <w:rPr>
          <w:rFonts w:ascii="Calibri" w:hAnsi="Calibri" w:cs="Calibri"/>
          <w:sz w:val="22"/>
          <w:szCs w:val="22"/>
          <w:lang w:val="en-GB"/>
        </w:rPr>
        <w:t xml:space="preserve"> 6) guided the presentation of the findings along two directions: first, by following the argumentative thread of the categories and returning to the descriptive labels and original data; second, by essentialising the results through the macro-categories, which synthesised the highest level of extended essences reached through the empirical analysis. The descriptive theory is presented in the Results section of the manuscript.</w:t>
      </w:r>
    </w:p>
    <w:p w14:paraId="1A65744E" w14:textId="11ED611F" w:rsidR="00735DFD" w:rsidRPr="00381475" w:rsidRDefault="00735DFD" w:rsidP="00381475">
      <w:pPr>
        <w:spacing w:after="0"/>
        <w:rPr>
          <w:b/>
          <w:bCs/>
          <w:lang w:val="en-GB" w:eastAsia="it-IT"/>
        </w:rPr>
      </w:pPr>
      <w:r w:rsidRPr="00381475">
        <w:rPr>
          <w:b/>
          <w:bCs/>
          <w:lang w:val="en-GB" w:eastAsia="it-IT"/>
        </w:rPr>
        <w:t>Heuristic action (</w:t>
      </w:r>
      <w:proofErr w:type="spellStart"/>
      <w:r w:rsidRPr="00381475">
        <w:rPr>
          <w:b/>
          <w:bCs/>
          <w:lang w:val="en-GB" w:eastAsia="it-IT"/>
        </w:rPr>
        <w:t>i</w:t>
      </w:r>
      <w:proofErr w:type="spellEnd"/>
      <w:r w:rsidRPr="00381475">
        <w:rPr>
          <w:b/>
          <w:bCs/>
          <w:lang w:val="en-GB" w:eastAsia="it-IT"/>
        </w:rPr>
        <w:t>): Implement the principle of recursiveness</w:t>
      </w:r>
    </w:p>
    <w:p w14:paraId="412B92FA" w14:textId="2CF0221E" w:rsidR="00735DFD" w:rsidRPr="006E7457" w:rsidRDefault="00735DFD" w:rsidP="00735DFD">
      <w:pPr>
        <w:spacing w:after="100" w:afterAutospacing="1"/>
        <w:rPr>
          <w:rFonts w:eastAsia="Times New Roman" w:cs="Calibri"/>
          <w:szCs w:val="22"/>
          <w:lang w:val="en-GB" w:eastAsia="it-IT"/>
        </w:rPr>
      </w:pPr>
      <w:r w:rsidRPr="006E7457">
        <w:rPr>
          <w:rFonts w:eastAsia="Times New Roman" w:cs="Calibri"/>
          <w:szCs w:val="22"/>
          <w:lang w:val="en-GB" w:eastAsia="it-IT"/>
        </w:rPr>
        <w:t>The formulation of descriptive labels, categories, and macro-categories</w:t>
      </w:r>
      <w:r w:rsidR="00BF1C78" w:rsidRPr="006E7457">
        <w:rPr>
          <w:rFonts w:eastAsia="Times New Roman" w:cs="Calibri"/>
          <w:szCs w:val="22"/>
          <w:lang w:val="en-GB" w:eastAsia="it-IT"/>
        </w:rPr>
        <w:t xml:space="preserve"> through heuristic actions (c), (e), and (f) </w:t>
      </w:r>
      <w:r w:rsidRPr="006E7457">
        <w:rPr>
          <w:rFonts w:eastAsia="Times New Roman" w:cs="Calibri"/>
          <w:szCs w:val="22"/>
          <w:lang w:val="en-GB" w:eastAsia="it-IT"/>
        </w:rPr>
        <w:t>was carried out through a continuous reflective process. Throughout the analysis, the researchers repeatedly returned to the empirical material to verify the consistency of each level of abstraction with the participants lived experiences, progressively refining the coding system until a coherent descriptive theory was achieved.</w:t>
      </w:r>
    </w:p>
    <w:p w14:paraId="3FB254F7" w14:textId="77777777" w:rsidR="00735DFD" w:rsidRPr="00632B80" w:rsidRDefault="00735DFD" w:rsidP="00735DFD">
      <w:pPr>
        <w:spacing w:before="100" w:beforeAutospacing="1" w:after="0"/>
        <w:rPr>
          <w:rFonts w:eastAsia="Times New Roman" w:cstheme="minorHAnsi"/>
          <w:b/>
          <w:bCs/>
          <w:szCs w:val="22"/>
          <w:lang w:val="en-GB" w:eastAsia="it-IT"/>
        </w:rPr>
      </w:pPr>
      <w:r w:rsidRPr="00632B80">
        <w:rPr>
          <w:rFonts w:eastAsia="Times New Roman" w:cstheme="minorHAnsi"/>
          <w:b/>
          <w:bCs/>
          <w:szCs w:val="22"/>
          <w:lang w:val="en-GB" w:eastAsia="it-IT"/>
        </w:rPr>
        <w:lastRenderedPageBreak/>
        <w:t>Analytical rigour</w:t>
      </w:r>
    </w:p>
    <w:p w14:paraId="377260E5" w14:textId="2549759E" w:rsidR="00735DFD" w:rsidRPr="006E7457" w:rsidRDefault="00735DFD" w:rsidP="00735DFD">
      <w:pPr>
        <w:spacing w:after="100" w:afterAutospacing="1"/>
        <w:rPr>
          <w:rFonts w:eastAsia="Times New Roman" w:cs="Calibri"/>
          <w:szCs w:val="22"/>
          <w:lang w:val="en-GB" w:eastAsia="it-IT"/>
        </w:rPr>
      </w:pPr>
      <w:r w:rsidRPr="006E7457">
        <w:rPr>
          <w:rFonts w:eastAsia="Times New Roman" w:cs="Calibri"/>
          <w:szCs w:val="22"/>
          <w:lang w:val="en-GB" w:eastAsia="it-IT"/>
        </w:rPr>
        <w:t>In accordance with the third methodological principle (γ), which requires reflective supervision of the cognitive processes underlying the heuristic actions, the coding framework was continuously refined through an intersubjective dialogical process between the researchers</w:t>
      </w:r>
      <w:r w:rsidR="00556847" w:rsidRPr="006E7457">
        <w:rPr>
          <w:rFonts w:eastAsia="Times New Roman" w:cs="Calibri"/>
          <w:szCs w:val="22"/>
          <w:lang w:val="en-GB" w:eastAsia="it-IT"/>
        </w:rPr>
        <w:t xml:space="preserve">, </w:t>
      </w:r>
      <w:r w:rsidR="00556847" w:rsidRPr="006E7457">
        <w:rPr>
          <w:rFonts w:eastAsia="Times New Roman" w:cs="Calibri"/>
          <w:szCs w:val="22"/>
          <w:lang w:val="en-US" w:eastAsia="it-IT"/>
        </w:rPr>
        <w:t>following Husserl's methodological requirement that phenomenological analyses be subjected to continual reflective scrutiny and intersubjective validation</w:t>
      </w:r>
      <w:r w:rsidRPr="006E7457">
        <w:rPr>
          <w:rFonts w:eastAsia="Times New Roman" w:cs="Calibri"/>
          <w:szCs w:val="22"/>
          <w:lang w:val="en-GB" w:eastAsia="it-IT"/>
        </w:rPr>
        <w:t>. One researcher initially developed the descriptive labels and the subsequent coding structure, which were then systematically examined by a second researcher through repeated comparison with the original responses. Proposed refinements were subsequently discussed jointly, and the coding framework was progressively revised through continuous comparison of interpretations. Cases considered particularly uncertain by either researcher were examined together by returning to the original empirical material until a shared analytical decision was reached. This recursive process contributed to ensuring methodological rigour while maintaining fidelity to the phenomenon under investigation.</w:t>
      </w:r>
    </w:p>
    <w:p w14:paraId="39FC10E0" w14:textId="73ADEB09" w:rsidR="00735DFD" w:rsidRPr="00AA1F91" w:rsidRDefault="00586496" w:rsidP="00381475">
      <w:pPr>
        <w:rPr>
          <w:rFonts w:asciiTheme="minorHAnsi" w:hAnsiTheme="minorHAnsi"/>
          <w:lang w:val="en-GB"/>
        </w:rPr>
      </w:pPr>
      <w:r>
        <w:rPr>
          <w:lang w:val="en-GB"/>
        </w:rPr>
        <w:t>Regarding</w:t>
      </w:r>
      <w:r w:rsidR="00735DFD" w:rsidRPr="002171A6">
        <w:rPr>
          <w:lang w:val="en-GB"/>
        </w:rPr>
        <w:t xml:space="preserve"> the presentation of the finding</w:t>
      </w:r>
      <w:r w:rsidR="00735DFD">
        <w:rPr>
          <w:lang w:val="en-GB"/>
        </w:rPr>
        <w:t>s, s</w:t>
      </w:r>
      <w:r w:rsidR="00735DFD" w:rsidRPr="00AF4589">
        <w:rPr>
          <w:lang w:val="en-GB"/>
        </w:rPr>
        <w:t>tudents’ quotations were originally written in Italian and translated into English by the authors for publication purposes. To ensure fidelity to participants’ meanings, the translations were reviewed jointly by the researchers during manuscript preparation.</w:t>
      </w:r>
    </w:p>
    <w:p w14:paraId="4E0E70B4" w14:textId="77777777" w:rsidR="00735DFD" w:rsidRDefault="00735DFD" w:rsidP="0082215B">
      <w:pPr>
        <w:spacing w:after="0"/>
        <w:rPr>
          <w:rFonts w:eastAsia="Times New Roman" w:cs="Calibri"/>
          <w:bCs/>
          <w:sz w:val="20"/>
          <w:szCs w:val="20"/>
          <w:lang w:val="en-GB"/>
        </w:rPr>
      </w:pPr>
    </w:p>
    <w:p w14:paraId="4AB71BD8" w14:textId="77777777" w:rsidR="008A49CB" w:rsidRDefault="008A49CB" w:rsidP="0082215B">
      <w:pPr>
        <w:spacing w:after="0"/>
        <w:rPr>
          <w:rFonts w:eastAsia="Times New Roman" w:cs="Calibri"/>
          <w:bCs/>
          <w:sz w:val="20"/>
          <w:szCs w:val="20"/>
          <w:lang w:val="en-GB"/>
        </w:rPr>
      </w:pPr>
    </w:p>
    <w:p w14:paraId="1D6950E5" w14:textId="4C451F4E" w:rsidR="001A1649" w:rsidRPr="006E7457" w:rsidRDefault="008A49CB" w:rsidP="001A1649">
      <w:pPr>
        <w:pStyle w:val="Titolo1"/>
        <w:rPr>
          <w:rFonts w:eastAsia="Times New Roman"/>
          <w:b/>
          <w:bCs/>
          <w:lang w:val="en-GB"/>
        </w:rPr>
      </w:pPr>
      <w:bookmarkStart w:id="14" w:name="_Toc233995049"/>
      <w:r w:rsidRPr="006E7457">
        <w:rPr>
          <w:rFonts w:eastAsia="Times New Roman"/>
          <w:b/>
          <w:bCs/>
          <w:lang w:val="en-GB"/>
        </w:rPr>
        <w:t>References</w:t>
      </w:r>
      <w:bookmarkEnd w:id="14"/>
    </w:p>
    <w:p w14:paraId="6C5120CE" w14:textId="77777777" w:rsidR="001A1649" w:rsidRPr="00E16319" w:rsidRDefault="001A1649" w:rsidP="001A1649">
      <w:pPr>
        <w:rPr>
          <w:rFonts w:cs="Calibri"/>
          <w:lang w:val="en-US"/>
        </w:rPr>
      </w:pPr>
      <w:r w:rsidRPr="00E16319">
        <w:rPr>
          <w:rFonts w:cs="Calibri"/>
          <w:lang w:val="en-US"/>
        </w:rPr>
        <w:t>Charmaz, Kathy. 2014. Constructing Grounded Theory. London: Sage.</w:t>
      </w:r>
    </w:p>
    <w:p w14:paraId="7F6460D7" w14:textId="77777777" w:rsidR="001A1649" w:rsidRPr="00E16319" w:rsidRDefault="001A1649" w:rsidP="001A1649">
      <w:pPr>
        <w:rPr>
          <w:rFonts w:cs="Calibri"/>
          <w:lang w:val="en-US"/>
        </w:rPr>
      </w:pPr>
      <w:r w:rsidRPr="00E16319">
        <w:rPr>
          <w:rFonts w:cs="Calibri"/>
          <w:lang w:val="en-US"/>
        </w:rPr>
        <w:t>Clarke, Victoria, and Virginia Braun. 2021. Thematic Analysis: A Practical Guide. Thousand Oaks: Sage.</w:t>
      </w:r>
    </w:p>
    <w:p w14:paraId="48E4086C" w14:textId="77777777" w:rsidR="001A1649" w:rsidRPr="00E16319" w:rsidRDefault="001A1649" w:rsidP="001A1649">
      <w:pPr>
        <w:rPr>
          <w:rFonts w:cs="Calibri"/>
          <w:lang w:val="en-US"/>
        </w:rPr>
      </w:pPr>
      <w:r w:rsidRPr="00E16319">
        <w:rPr>
          <w:rFonts w:cs="Calibri"/>
          <w:lang w:val="en-US"/>
        </w:rPr>
        <w:t>Glaser, Barney G., and Anselm L. Strauss. 1967. The Discovery of Grounded Theory: Strategies for Qualitative Research. Chicago: Aldine.</w:t>
      </w:r>
    </w:p>
    <w:p w14:paraId="6F23FBDC" w14:textId="77777777" w:rsidR="001A1649" w:rsidRPr="00E16319" w:rsidRDefault="001A1649" w:rsidP="001A1649">
      <w:pPr>
        <w:rPr>
          <w:rFonts w:cs="Calibri"/>
          <w:lang w:val="en-US"/>
        </w:rPr>
      </w:pPr>
      <w:r w:rsidRPr="00E16319">
        <w:rPr>
          <w:rFonts w:cs="Calibri"/>
          <w:lang w:val="en-US"/>
        </w:rPr>
        <w:t>Husserl, Edmund. 2012. Ideas. London and New York: Routledge.</w:t>
      </w:r>
    </w:p>
    <w:p w14:paraId="070F90E1" w14:textId="599177AC" w:rsidR="00B176A9" w:rsidRPr="00E16319" w:rsidRDefault="00B176A9" w:rsidP="001A1649">
      <w:pPr>
        <w:rPr>
          <w:rFonts w:cs="Calibri"/>
          <w:lang w:val="en-US"/>
        </w:rPr>
      </w:pPr>
      <w:r w:rsidRPr="00E16319">
        <w:rPr>
          <w:rFonts w:cs="Calibri"/>
          <w:lang w:val="en-US"/>
        </w:rPr>
        <w:t xml:space="preserve">Ketting E, Friele M, Michielsen K; European Expert Group on Sexuality Education. Evaluation of holistic sexuality education: A European expert group consensus agreement. </w:t>
      </w:r>
      <w:proofErr w:type="spellStart"/>
      <w:r w:rsidRPr="00E16319">
        <w:rPr>
          <w:rFonts w:cs="Calibri"/>
          <w:lang w:val="en-US"/>
        </w:rPr>
        <w:t>Eur</w:t>
      </w:r>
      <w:proofErr w:type="spellEnd"/>
      <w:r w:rsidRPr="00E16319">
        <w:rPr>
          <w:rFonts w:cs="Calibri"/>
          <w:lang w:val="en-US"/>
        </w:rPr>
        <w:t xml:space="preserve"> J Contracept </w:t>
      </w:r>
      <w:proofErr w:type="spellStart"/>
      <w:r w:rsidRPr="00E16319">
        <w:rPr>
          <w:rFonts w:cs="Calibri"/>
          <w:lang w:val="en-US"/>
        </w:rPr>
        <w:t>Reprod</w:t>
      </w:r>
      <w:proofErr w:type="spellEnd"/>
      <w:r w:rsidRPr="00E16319">
        <w:rPr>
          <w:rFonts w:cs="Calibri"/>
          <w:lang w:val="en-US"/>
        </w:rPr>
        <w:t xml:space="preserve"> Health Care. 2016;21(1):68-80. </w:t>
      </w:r>
      <w:proofErr w:type="spellStart"/>
      <w:r w:rsidRPr="00E16319">
        <w:rPr>
          <w:rFonts w:cs="Calibri"/>
          <w:lang w:val="en-US"/>
        </w:rPr>
        <w:t>doi</w:t>
      </w:r>
      <w:proofErr w:type="spellEnd"/>
      <w:r w:rsidRPr="00E16319">
        <w:rPr>
          <w:rFonts w:cs="Calibri"/>
          <w:lang w:val="en-US"/>
        </w:rPr>
        <w:t xml:space="preserve">: 10.3109/13625187.2015.1050715. </w:t>
      </w:r>
      <w:proofErr w:type="spellStart"/>
      <w:r w:rsidRPr="00E16319">
        <w:rPr>
          <w:rFonts w:cs="Calibri"/>
          <w:lang w:val="en-US"/>
        </w:rPr>
        <w:t>Epub</w:t>
      </w:r>
      <w:proofErr w:type="spellEnd"/>
      <w:r w:rsidRPr="00E16319">
        <w:rPr>
          <w:rFonts w:cs="Calibri"/>
          <w:lang w:val="en-US"/>
        </w:rPr>
        <w:t xml:space="preserve"> 2015 May 29. PMID: 26024010.</w:t>
      </w:r>
    </w:p>
    <w:p w14:paraId="528224F3" w14:textId="5BE8A505" w:rsidR="001A1649" w:rsidRPr="00E16319" w:rsidRDefault="001A1649" w:rsidP="001A1649">
      <w:pPr>
        <w:rPr>
          <w:rFonts w:cs="Calibri"/>
          <w:lang w:val="en-US"/>
        </w:rPr>
      </w:pPr>
      <w:r w:rsidRPr="00E16319">
        <w:rPr>
          <w:rFonts w:cs="Calibri"/>
        </w:rPr>
        <w:t xml:space="preserve">Mortari, L., Valbusa, F., Ubbiali, M., &amp; Bombieri, R. (2023). </w:t>
      </w:r>
      <w:r w:rsidRPr="00E16319">
        <w:rPr>
          <w:rFonts w:cs="Calibri"/>
          <w:lang w:val="en-US"/>
        </w:rPr>
        <w:t xml:space="preserve">The empirical phenomenological method: Theoretical foundation and research applications. </w:t>
      </w:r>
      <w:r w:rsidRPr="00E16319">
        <w:rPr>
          <w:rFonts w:cs="Calibri"/>
          <w:i/>
          <w:iCs/>
          <w:lang w:val="en-US"/>
        </w:rPr>
        <w:t>Social Sciences, 12</w:t>
      </w:r>
      <w:r w:rsidRPr="00E16319">
        <w:rPr>
          <w:rFonts w:cs="Calibri"/>
          <w:lang w:val="en-US"/>
        </w:rPr>
        <w:t xml:space="preserve">(7), 413. </w:t>
      </w:r>
      <w:hyperlink r:id="rId8" w:history="1">
        <w:r w:rsidRPr="00E16319">
          <w:rPr>
            <w:rStyle w:val="Collegamentoipertestuale"/>
            <w:rFonts w:cs="Calibri"/>
            <w:lang w:val="en-US"/>
          </w:rPr>
          <w:t>https://doi.org/10.3390/socsci12070413</w:t>
        </w:r>
      </w:hyperlink>
    </w:p>
    <w:p w14:paraId="65D06C32" w14:textId="77777777" w:rsidR="001A1649" w:rsidRPr="00E16319" w:rsidRDefault="001A1649" w:rsidP="001A1649">
      <w:pPr>
        <w:rPr>
          <w:rFonts w:cs="Calibri"/>
        </w:rPr>
      </w:pPr>
      <w:r w:rsidRPr="00E16319">
        <w:rPr>
          <w:rFonts w:cs="Calibri"/>
          <w:lang w:val="en-US"/>
        </w:rPr>
        <w:t xml:space="preserve">Neuendorf, Kimberley. 2017. The Content Analysis Guidebook. </w:t>
      </w:r>
      <w:r w:rsidRPr="00E16319">
        <w:rPr>
          <w:rFonts w:cs="Calibri"/>
        </w:rPr>
        <w:t>Thousand Oaks: Sage.</w:t>
      </w:r>
    </w:p>
    <w:p w14:paraId="79546361" w14:textId="77777777" w:rsidR="001A1649" w:rsidRPr="001A1649" w:rsidRDefault="001A1649" w:rsidP="001A1649">
      <w:pPr>
        <w:rPr>
          <w:lang w:val="en-GB"/>
        </w:rPr>
      </w:pPr>
    </w:p>
    <w:sectPr w:rsidR="001A1649" w:rsidRPr="001A1649" w:rsidSect="00442291">
      <w:footerReference w:type="default" r:id="rId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075764" w14:textId="77777777" w:rsidR="00951196" w:rsidRDefault="00951196" w:rsidP="007D74F8">
      <w:pPr>
        <w:spacing w:after="0"/>
      </w:pPr>
      <w:r>
        <w:separator/>
      </w:r>
    </w:p>
  </w:endnote>
  <w:endnote w:type="continuationSeparator" w:id="0">
    <w:p w14:paraId="5213C9C1" w14:textId="77777777" w:rsidR="00951196" w:rsidRDefault="00951196" w:rsidP="007D74F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B8070" w14:textId="3FB1DD00" w:rsidR="007D74F8" w:rsidRPr="007D74F8" w:rsidRDefault="007D74F8" w:rsidP="007D74F8">
    <w:pPr>
      <w:pStyle w:val="Pidipagina"/>
      <w:jc w:val="center"/>
      <w:rPr>
        <w:color w:val="156082" w:themeColor="accent1"/>
      </w:rPr>
    </w:pPr>
    <w:r>
      <w:rPr>
        <w:color w:val="156082" w:themeColor="accent1"/>
      </w:rPr>
      <w:t xml:space="preserve">Pag. </w:t>
    </w:r>
    <w:r>
      <w:rPr>
        <w:color w:val="156082" w:themeColor="accent1"/>
      </w:rPr>
      <w:fldChar w:fldCharType="begin"/>
    </w:r>
    <w:r>
      <w:rPr>
        <w:color w:val="156082" w:themeColor="accent1"/>
      </w:rPr>
      <w:instrText>PAGE  \* Arabic  \* MERGEFORMAT</w:instrText>
    </w:r>
    <w:r>
      <w:rPr>
        <w:color w:val="156082" w:themeColor="accent1"/>
      </w:rPr>
      <w:fldChar w:fldCharType="separate"/>
    </w:r>
    <w:r>
      <w:rPr>
        <w:color w:val="156082" w:themeColor="accent1"/>
      </w:rPr>
      <w:t>2</w:t>
    </w:r>
    <w:r>
      <w:rPr>
        <w:color w:val="156082" w:themeColor="accent1"/>
      </w:rPr>
      <w:fldChar w:fldCharType="end"/>
    </w:r>
    <w:r>
      <w:rPr>
        <w:color w:val="156082" w:themeColor="accent1"/>
      </w:rPr>
      <w:t xml:space="preserve"> di </w:t>
    </w:r>
    <w:r>
      <w:rPr>
        <w:color w:val="156082" w:themeColor="accent1"/>
      </w:rPr>
      <w:fldChar w:fldCharType="begin"/>
    </w:r>
    <w:r>
      <w:rPr>
        <w:color w:val="156082" w:themeColor="accent1"/>
      </w:rPr>
      <w:instrText>NUMPAGES  \* Arabic  \* MERGEFORMAT</w:instrText>
    </w:r>
    <w:r>
      <w:rPr>
        <w:color w:val="156082" w:themeColor="accent1"/>
      </w:rPr>
      <w:fldChar w:fldCharType="separate"/>
    </w:r>
    <w:r>
      <w:rPr>
        <w:color w:val="156082" w:themeColor="accent1"/>
      </w:rPr>
      <w:t>2</w:t>
    </w:r>
    <w:r>
      <w:rPr>
        <w:color w:val="156082" w:themeColor="accent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8965A3" w14:textId="77777777" w:rsidR="00951196" w:rsidRDefault="00951196" w:rsidP="007D74F8">
      <w:pPr>
        <w:spacing w:after="0"/>
      </w:pPr>
      <w:r>
        <w:separator/>
      </w:r>
    </w:p>
  </w:footnote>
  <w:footnote w:type="continuationSeparator" w:id="0">
    <w:p w14:paraId="3E5237B1" w14:textId="77777777" w:rsidR="00951196" w:rsidRDefault="00951196" w:rsidP="007D74F8">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01962"/>
    <w:multiLevelType w:val="hybridMultilevel"/>
    <w:tmpl w:val="035C2D22"/>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0B7F35B3"/>
    <w:multiLevelType w:val="multilevel"/>
    <w:tmpl w:val="82F452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02222F3"/>
    <w:multiLevelType w:val="hybridMultilevel"/>
    <w:tmpl w:val="0AACE2D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5D46CE1"/>
    <w:multiLevelType w:val="multilevel"/>
    <w:tmpl w:val="AB5205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F86437B"/>
    <w:multiLevelType w:val="hybridMultilevel"/>
    <w:tmpl w:val="F27E4B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5C7B1BF1"/>
    <w:multiLevelType w:val="hybridMultilevel"/>
    <w:tmpl w:val="22A43D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60C06BCD"/>
    <w:multiLevelType w:val="hybridMultilevel"/>
    <w:tmpl w:val="B26C8B4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63D66315"/>
    <w:multiLevelType w:val="hybridMultilevel"/>
    <w:tmpl w:val="CD7CB10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72CD6EAC"/>
    <w:multiLevelType w:val="hybridMultilevel"/>
    <w:tmpl w:val="148EC9E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9" w15:restartNumberingAfterBreak="0">
    <w:nsid w:val="76BD1453"/>
    <w:multiLevelType w:val="hybridMultilevel"/>
    <w:tmpl w:val="DFA0C2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8674BC4"/>
    <w:multiLevelType w:val="hybridMultilevel"/>
    <w:tmpl w:val="DD92AB7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64841579">
    <w:abstractNumId w:val="2"/>
  </w:num>
  <w:num w:numId="2" w16cid:durableId="2113552757">
    <w:abstractNumId w:val="5"/>
  </w:num>
  <w:num w:numId="3" w16cid:durableId="1630815268">
    <w:abstractNumId w:val="6"/>
  </w:num>
  <w:num w:numId="4" w16cid:durableId="1833522826">
    <w:abstractNumId w:val="4"/>
  </w:num>
  <w:num w:numId="5" w16cid:durableId="1406146723">
    <w:abstractNumId w:val="7"/>
  </w:num>
  <w:num w:numId="6" w16cid:durableId="249193287">
    <w:abstractNumId w:val="10"/>
  </w:num>
  <w:num w:numId="7" w16cid:durableId="1063137072">
    <w:abstractNumId w:val="0"/>
  </w:num>
  <w:num w:numId="8" w16cid:durableId="1220048260">
    <w:abstractNumId w:val="3"/>
  </w:num>
  <w:num w:numId="9" w16cid:durableId="1321081489">
    <w:abstractNumId w:val="1"/>
  </w:num>
  <w:num w:numId="10" w16cid:durableId="906957407">
    <w:abstractNumId w:val="9"/>
  </w:num>
  <w:num w:numId="11" w16cid:durableId="137284938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6B4"/>
    <w:rsid w:val="00002AFE"/>
    <w:rsid w:val="000170A8"/>
    <w:rsid w:val="000247B8"/>
    <w:rsid w:val="000604EA"/>
    <w:rsid w:val="000A67F4"/>
    <w:rsid w:val="000B7744"/>
    <w:rsid w:val="000E3BF6"/>
    <w:rsid w:val="0011490D"/>
    <w:rsid w:val="00136037"/>
    <w:rsid w:val="00142299"/>
    <w:rsid w:val="00146D49"/>
    <w:rsid w:val="00166D0D"/>
    <w:rsid w:val="00184FBA"/>
    <w:rsid w:val="001A0478"/>
    <w:rsid w:val="001A1649"/>
    <w:rsid w:val="001B5745"/>
    <w:rsid w:val="001D0DDC"/>
    <w:rsid w:val="001D69D6"/>
    <w:rsid w:val="001E6A4D"/>
    <w:rsid w:val="001F7586"/>
    <w:rsid w:val="002036D8"/>
    <w:rsid w:val="00211FB7"/>
    <w:rsid w:val="00217340"/>
    <w:rsid w:val="002627C8"/>
    <w:rsid w:val="002933F9"/>
    <w:rsid w:val="002B7EC0"/>
    <w:rsid w:val="002E16B4"/>
    <w:rsid w:val="002F1469"/>
    <w:rsid w:val="003265A9"/>
    <w:rsid w:val="00333799"/>
    <w:rsid w:val="00344291"/>
    <w:rsid w:val="00355D48"/>
    <w:rsid w:val="0036712D"/>
    <w:rsid w:val="00372DEE"/>
    <w:rsid w:val="00381475"/>
    <w:rsid w:val="00384199"/>
    <w:rsid w:val="003905E3"/>
    <w:rsid w:val="00390671"/>
    <w:rsid w:val="00397347"/>
    <w:rsid w:val="003A2A07"/>
    <w:rsid w:val="003A41B3"/>
    <w:rsid w:val="003A7D91"/>
    <w:rsid w:val="003E44A5"/>
    <w:rsid w:val="003F1C09"/>
    <w:rsid w:val="00442291"/>
    <w:rsid w:val="00444902"/>
    <w:rsid w:val="0046552B"/>
    <w:rsid w:val="0048499F"/>
    <w:rsid w:val="00487C0A"/>
    <w:rsid w:val="004A0256"/>
    <w:rsid w:val="004C34F8"/>
    <w:rsid w:val="004D0BC8"/>
    <w:rsid w:val="004F6C09"/>
    <w:rsid w:val="004F7CAC"/>
    <w:rsid w:val="005039FD"/>
    <w:rsid w:val="00511949"/>
    <w:rsid w:val="00526EAB"/>
    <w:rsid w:val="00533335"/>
    <w:rsid w:val="00533585"/>
    <w:rsid w:val="00556847"/>
    <w:rsid w:val="00576B9A"/>
    <w:rsid w:val="00586496"/>
    <w:rsid w:val="005A2561"/>
    <w:rsid w:val="00611F52"/>
    <w:rsid w:val="00616AEA"/>
    <w:rsid w:val="006678F8"/>
    <w:rsid w:val="0067788C"/>
    <w:rsid w:val="006840BA"/>
    <w:rsid w:val="006B526F"/>
    <w:rsid w:val="006C21CA"/>
    <w:rsid w:val="006E7457"/>
    <w:rsid w:val="006F70EB"/>
    <w:rsid w:val="00703CA6"/>
    <w:rsid w:val="00706A06"/>
    <w:rsid w:val="0071090A"/>
    <w:rsid w:val="007130A8"/>
    <w:rsid w:val="0072146D"/>
    <w:rsid w:val="00725F88"/>
    <w:rsid w:val="00732F36"/>
    <w:rsid w:val="00735DFD"/>
    <w:rsid w:val="00753A6E"/>
    <w:rsid w:val="00760A56"/>
    <w:rsid w:val="007810BD"/>
    <w:rsid w:val="00782F25"/>
    <w:rsid w:val="00797427"/>
    <w:rsid w:val="007A776F"/>
    <w:rsid w:val="007B39E3"/>
    <w:rsid w:val="007C1B73"/>
    <w:rsid w:val="007C66F3"/>
    <w:rsid w:val="007D39B1"/>
    <w:rsid w:val="007D74F8"/>
    <w:rsid w:val="007E1969"/>
    <w:rsid w:val="007F0345"/>
    <w:rsid w:val="007F45CB"/>
    <w:rsid w:val="0080063A"/>
    <w:rsid w:val="00802EA9"/>
    <w:rsid w:val="008052A9"/>
    <w:rsid w:val="00813A0D"/>
    <w:rsid w:val="00813E97"/>
    <w:rsid w:val="0082215B"/>
    <w:rsid w:val="00861892"/>
    <w:rsid w:val="008700A3"/>
    <w:rsid w:val="0088153F"/>
    <w:rsid w:val="008921E8"/>
    <w:rsid w:val="00892598"/>
    <w:rsid w:val="008A49CB"/>
    <w:rsid w:val="008C2002"/>
    <w:rsid w:val="008C646B"/>
    <w:rsid w:val="008E2750"/>
    <w:rsid w:val="008F0DFB"/>
    <w:rsid w:val="008F1735"/>
    <w:rsid w:val="008F1874"/>
    <w:rsid w:val="008F76A8"/>
    <w:rsid w:val="00915DF8"/>
    <w:rsid w:val="00951196"/>
    <w:rsid w:val="00960ADE"/>
    <w:rsid w:val="00966712"/>
    <w:rsid w:val="00970DD0"/>
    <w:rsid w:val="00975EB3"/>
    <w:rsid w:val="00987457"/>
    <w:rsid w:val="009D016B"/>
    <w:rsid w:val="009D0A73"/>
    <w:rsid w:val="009D7B1A"/>
    <w:rsid w:val="009E2688"/>
    <w:rsid w:val="009E690A"/>
    <w:rsid w:val="009F2424"/>
    <w:rsid w:val="009F65B8"/>
    <w:rsid w:val="00A009F7"/>
    <w:rsid w:val="00A17E64"/>
    <w:rsid w:val="00A523C8"/>
    <w:rsid w:val="00A910CB"/>
    <w:rsid w:val="00AA3D32"/>
    <w:rsid w:val="00AB288F"/>
    <w:rsid w:val="00AE2529"/>
    <w:rsid w:val="00B01F7A"/>
    <w:rsid w:val="00B176A9"/>
    <w:rsid w:val="00B30F82"/>
    <w:rsid w:val="00B35B48"/>
    <w:rsid w:val="00B45997"/>
    <w:rsid w:val="00B83AE8"/>
    <w:rsid w:val="00BB606A"/>
    <w:rsid w:val="00BD14BB"/>
    <w:rsid w:val="00BE6B43"/>
    <w:rsid w:val="00BF1C78"/>
    <w:rsid w:val="00C20813"/>
    <w:rsid w:val="00C23C83"/>
    <w:rsid w:val="00C326E4"/>
    <w:rsid w:val="00C563DA"/>
    <w:rsid w:val="00C572AC"/>
    <w:rsid w:val="00C63E50"/>
    <w:rsid w:val="00CA7CCB"/>
    <w:rsid w:val="00CB2389"/>
    <w:rsid w:val="00CB50B9"/>
    <w:rsid w:val="00CD0766"/>
    <w:rsid w:val="00CF0CF3"/>
    <w:rsid w:val="00CF4FA2"/>
    <w:rsid w:val="00D1353F"/>
    <w:rsid w:val="00D33D88"/>
    <w:rsid w:val="00D45C10"/>
    <w:rsid w:val="00D57EDF"/>
    <w:rsid w:val="00D57F60"/>
    <w:rsid w:val="00D725F7"/>
    <w:rsid w:val="00D75C55"/>
    <w:rsid w:val="00D76555"/>
    <w:rsid w:val="00D76859"/>
    <w:rsid w:val="00D82A32"/>
    <w:rsid w:val="00D85BC9"/>
    <w:rsid w:val="00DC293D"/>
    <w:rsid w:val="00DD08F1"/>
    <w:rsid w:val="00E055DD"/>
    <w:rsid w:val="00E05A26"/>
    <w:rsid w:val="00E16319"/>
    <w:rsid w:val="00E34151"/>
    <w:rsid w:val="00E35CFB"/>
    <w:rsid w:val="00E37109"/>
    <w:rsid w:val="00E52F6F"/>
    <w:rsid w:val="00E568DA"/>
    <w:rsid w:val="00E6578E"/>
    <w:rsid w:val="00E73C66"/>
    <w:rsid w:val="00E835CB"/>
    <w:rsid w:val="00E93DAC"/>
    <w:rsid w:val="00E9553C"/>
    <w:rsid w:val="00EC7A98"/>
    <w:rsid w:val="00EE500B"/>
    <w:rsid w:val="00EF5807"/>
    <w:rsid w:val="00F34A80"/>
    <w:rsid w:val="00F456FB"/>
    <w:rsid w:val="00F46C3A"/>
    <w:rsid w:val="00F56B85"/>
    <w:rsid w:val="00F83417"/>
    <w:rsid w:val="00F977C7"/>
    <w:rsid w:val="00FA4DEF"/>
    <w:rsid w:val="00FC0977"/>
    <w:rsid w:val="00FF1D6E"/>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C6838"/>
  <w15:chartTrackingRefBased/>
  <w15:docId w15:val="{F3F05884-0ADE-43B0-B335-10D7D5FC6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D74F8"/>
    <w:pPr>
      <w:spacing w:after="120" w:line="240" w:lineRule="auto"/>
      <w:jc w:val="both"/>
    </w:pPr>
    <w:rPr>
      <w:rFonts w:ascii="Calibri" w:hAnsi="Calibri"/>
      <w:szCs w:val="24"/>
      <w:lang w:val="it-IT"/>
      <w14:ligatures w14:val="none"/>
    </w:rPr>
  </w:style>
  <w:style w:type="paragraph" w:styleId="Titolo1">
    <w:name w:val="heading 1"/>
    <w:basedOn w:val="Normale"/>
    <w:next w:val="Normale"/>
    <w:link w:val="Titolo1Carattere"/>
    <w:uiPriority w:val="9"/>
    <w:qFormat/>
    <w:rsid w:val="002E16B4"/>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14:ligatures w14:val="standardContextual"/>
    </w:rPr>
  </w:style>
  <w:style w:type="paragraph" w:styleId="Titolo2">
    <w:name w:val="heading 2"/>
    <w:basedOn w:val="Normale"/>
    <w:next w:val="Normale"/>
    <w:link w:val="Titolo2Carattere"/>
    <w:uiPriority w:val="9"/>
    <w:unhideWhenUsed/>
    <w:qFormat/>
    <w:rsid w:val="002E16B4"/>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14:ligatures w14:val="standardContextual"/>
    </w:rPr>
  </w:style>
  <w:style w:type="paragraph" w:styleId="Titolo3">
    <w:name w:val="heading 3"/>
    <w:basedOn w:val="Normale"/>
    <w:next w:val="Normale"/>
    <w:link w:val="Titolo3Carattere"/>
    <w:uiPriority w:val="9"/>
    <w:unhideWhenUsed/>
    <w:qFormat/>
    <w:rsid w:val="002E16B4"/>
    <w:pPr>
      <w:keepNext/>
      <w:keepLines/>
      <w:spacing w:before="160" w:after="80" w:line="259" w:lineRule="auto"/>
      <w:outlineLvl w:val="2"/>
    </w:pPr>
    <w:rPr>
      <w:rFonts w:eastAsiaTheme="majorEastAsia" w:cstheme="majorBidi"/>
      <w:color w:val="0F4761" w:themeColor="accent1" w:themeShade="BF"/>
      <w:sz w:val="28"/>
      <w:szCs w:val="28"/>
      <w14:ligatures w14:val="standardContextual"/>
    </w:rPr>
  </w:style>
  <w:style w:type="paragraph" w:styleId="Titolo4">
    <w:name w:val="heading 4"/>
    <w:basedOn w:val="Normale"/>
    <w:next w:val="Normale"/>
    <w:link w:val="Titolo4Carattere"/>
    <w:uiPriority w:val="9"/>
    <w:semiHidden/>
    <w:unhideWhenUsed/>
    <w:qFormat/>
    <w:rsid w:val="002E16B4"/>
    <w:pPr>
      <w:keepNext/>
      <w:keepLines/>
      <w:spacing w:before="80" w:after="40" w:line="259" w:lineRule="auto"/>
      <w:outlineLvl w:val="3"/>
    </w:pPr>
    <w:rPr>
      <w:rFonts w:eastAsiaTheme="majorEastAsia" w:cstheme="majorBidi"/>
      <w:i/>
      <w:iCs/>
      <w:color w:val="0F4761" w:themeColor="accent1" w:themeShade="BF"/>
      <w:szCs w:val="22"/>
      <w14:ligatures w14:val="standardContextual"/>
    </w:rPr>
  </w:style>
  <w:style w:type="paragraph" w:styleId="Titolo5">
    <w:name w:val="heading 5"/>
    <w:basedOn w:val="Normale"/>
    <w:next w:val="Normale"/>
    <w:link w:val="Titolo5Carattere"/>
    <w:uiPriority w:val="9"/>
    <w:semiHidden/>
    <w:unhideWhenUsed/>
    <w:qFormat/>
    <w:rsid w:val="002E16B4"/>
    <w:pPr>
      <w:keepNext/>
      <w:keepLines/>
      <w:spacing w:before="80" w:after="40" w:line="259" w:lineRule="auto"/>
      <w:outlineLvl w:val="4"/>
    </w:pPr>
    <w:rPr>
      <w:rFonts w:eastAsiaTheme="majorEastAsia" w:cstheme="majorBidi"/>
      <w:color w:val="0F4761" w:themeColor="accent1" w:themeShade="BF"/>
      <w:szCs w:val="22"/>
      <w14:ligatures w14:val="standardContextual"/>
    </w:rPr>
  </w:style>
  <w:style w:type="paragraph" w:styleId="Titolo6">
    <w:name w:val="heading 6"/>
    <w:basedOn w:val="Normale"/>
    <w:next w:val="Normale"/>
    <w:link w:val="Titolo6Carattere"/>
    <w:uiPriority w:val="9"/>
    <w:semiHidden/>
    <w:unhideWhenUsed/>
    <w:qFormat/>
    <w:rsid w:val="002E16B4"/>
    <w:pPr>
      <w:keepNext/>
      <w:keepLines/>
      <w:spacing w:before="40" w:after="0" w:line="259" w:lineRule="auto"/>
      <w:outlineLvl w:val="5"/>
    </w:pPr>
    <w:rPr>
      <w:rFonts w:eastAsiaTheme="majorEastAsia" w:cstheme="majorBidi"/>
      <w:i/>
      <w:iCs/>
      <w:color w:val="595959" w:themeColor="text1" w:themeTint="A6"/>
      <w:szCs w:val="22"/>
      <w14:ligatures w14:val="standardContextual"/>
    </w:rPr>
  </w:style>
  <w:style w:type="paragraph" w:styleId="Titolo7">
    <w:name w:val="heading 7"/>
    <w:basedOn w:val="Normale"/>
    <w:next w:val="Normale"/>
    <w:link w:val="Titolo7Carattere"/>
    <w:uiPriority w:val="9"/>
    <w:semiHidden/>
    <w:unhideWhenUsed/>
    <w:qFormat/>
    <w:rsid w:val="002E16B4"/>
    <w:pPr>
      <w:keepNext/>
      <w:keepLines/>
      <w:spacing w:before="40" w:after="0" w:line="259" w:lineRule="auto"/>
      <w:outlineLvl w:val="6"/>
    </w:pPr>
    <w:rPr>
      <w:rFonts w:eastAsiaTheme="majorEastAsia" w:cstheme="majorBidi"/>
      <w:color w:val="595959" w:themeColor="text1" w:themeTint="A6"/>
      <w:szCs w:val="22"/>
      <w14:ligatures w14:val="standardContextual"/>
    </w:rPr>
  </w:style>
  <w:style w:type="paragraph" w:styleId="Titolo8">
    <w:name w:val="heading 8"/>
    <w:basedOn w:val="Normale"/>
    <w:next w:val="Normale"/>
    <w:link w:val="Titolo8Carattere"/>
    <w:uiPriority w:val="9"/>
    <w:semiHidden/>
    <w:unhideWhenUsed/>
    <w:qFormat/>
    <w:rsid w:val="002E16B4"/>
    <w:pPr>
      <w:keepNext/>
      <w:keepLines/>
      <w:spacing w:after="0" w:line="259" w:lineRule="auto"/>
      <w:outlineLvl w:val="7"/>
    </w:pPr>
    <w:rPr>
      <w:rFonts w:eastAsiaTheme="majorEastAsia" w:cstheme="majorBidi"/>
      <w:i/>
      <w:iCs/>
      <w:color w:val="272727" w:themeColor="text1" w:themeTint="D8"/>
      <w:szCs w:val="22"/>
      <w14:ligatures w14:val="standardContextual"/>
    </w:rPr>
  </w:style>
  <w:style w:type="paragraph" w:styleId="Titolo9">
    <w:name w:val="heading 9"/>
    <w:basedOn w:val="Normale"/>
    <w:next w:val="Normale"/>
    <w:link w:val="Titolo9Carattere"/>
    <w:uiPriority w:val="9"/>
    <w:semiHidden/>
    <w:unhideWhenUsed/>
    <w:qFormat/>
    <w:rsid w:val="002E16B4"/>
    <w:pPr>
      <w:keepNext/>
      <w:keepLines/>
      <w:spacing w:after="0" w:line="259" w:lineRule="auto"/>
      <w:outlineLvl w:val="8"/>
    </w:pPr>
    <w:rPr>
      <w:rFonts w:eastAsiaTheme="majorEastAsia" w:cstheme="majorBidi"/>
      <w:color w:val="272727" w:themeColor="text1" w:themeTint="D8"/>
      <w:szCs w:val="22"/>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2E16B4"/>
    <w:rPr>
      <w:rFonts w:asciiTheme="majorHAnsi" w:eastAsiaTheme="majorEastAsia" w:hAnsiTheme="majorHAnsi" w:cstheme="majorBidi"/>
      <w:color w:val="0F4761" w:themeColor="accent1" w:themeShade="BF"/>
      <w:sz w:val="40"/>
      <w:szCs w:val="40"/>
      <w:lang w:val="it-IT"/>
    </w:rPr>
  </w:style>
  <w:style w:type="character" w:customStyle="1" w:styleId="Titolo2Carattere">
    <w:name w:val="Titolo 2 Carattere"/>
    <w:basedOn w:val="Carpredefinitoparagrafo"/>
    <w:link w:val="Titolo2"/>
    <w:uiPriority w:val="9"/>
    <w:rsid w:val="002E16B4"/>
    <w:rPr>
      <w:rFonts w:asciiTheme="majorHAnsi" w:eastAsiaTheme="majorEastAsia" w:hAnsiTheme="majorHAnsi" w:cstheme="majorBidi"/>
      <w:color w:val="0F4761" w:themeColor="accent1" w:themeShade="BF"/>
      <w:sz w:val="32"/>
      <w:szCs w:val="32"/>
      <w:lang w:val="it-IT"/>
    </w:rPr>
  </w:style>
  <w:style w:type="character" w:customStyle="1" w:styleId="Titolo3Carattere">
    <w:name w:val="Titolo 3 Carattere"/>
    <w:basedOn w:val="Carpredefinitoparagrafo"/>
    <w:link w:val="Titolo3"/>
    <w:uiPriority w:val="9"/>
    <w:rsid w:val="002E16B4"/>
    <w:rPr>
      <w:rFonts w:eastAsiaTheme="majorEastAsia" w:cstheme="majorBidi"/>
      <w:color w:val="0F4761" w:themeColor="accent1" w:themeShade="BF"/>
      <w:sz w:val="28"/>
      <w:szCs w:val="28"/>
      <w:lang w:val="it-IT"/>
    </w:rPr>
  </w:style>
  <w:style w:type="character" w:customStyle="1" w:styleId="Titolo4Carattere">
    <w:name w:val="Titolo 4 Carattere"/>
    <w:basedOn w:val="Carpredefinitoparagrafo"/>
    <w:link w:val="Titolo4"/>
    <w:uiPriority w:val="9"/>
    <w:semiHidden/>
    <w:rsid w:val="002E16B4"/>
    <w:rPr>
      <w:rFonts w:eastAsiaTheme="majorEastAsia" w:cstheme="majorBidi"/>
      <w:i/>
      <w:iCs/>
      <w:color w:val="0F4761" w:themeColor="accent1" w:themeShade="BF"/>
      <w:lang w:val="it-IT"/>
    </w:rPr>
  </w:style>
  <w:style w:type="character" w:customStyle="1" w:styleId="Titolo5Carattere">
    <w:name w:val="Titolo 5 Carattere"/>
    <w:basedOn w:val="Carpredefinitoparagrafo"/>
    <w:link w:val="Titolo5"/>
    <w:uiPriority w:val="9"/>
    <w:semiHidden/>
    <w:rsid w:val="002E16B4"/>
    <w:rPr>
      <w:rFonts w:eastAsiaTheme="majorEastAsia" w:cstheme="majorBidi"/>
      <w:color w:val="0F4761" w:themeColor="accent1" w:themeShade="BF"/>
      <w:lang w:val="it-IT"/>
    </w:rPr>
  </w:style>
  <w:style w:type="character" w:customStyle="1" w:styleId="Titolo6Carattere">
    <w:name w:val="Titolo 6 Carattere"/>
    <w:basedOn w:val="Carpredefinitoparagrafo"/>
    <w:link w:val="Titolo6"/>
    <w:uiPriority w:val="9"/>
    <w:semiHidden/>
    <w:rsid w:val="002E16B4"/>
    <w:rPr>
      <w:rFonts w:eastAsiaTheme="majorEastAsia" w:cstheme="majorBidi"/>
      <w:i/>
      <w:iCs/>
      <w:color w:val="595959" w:themeColor="text1" w:themeTint="A6"/>
      <w:lang w:val="it-IT"/>
    </w:rPr>
  </w:style>
  <w:style w:type="character" w:customStyle="1" w:styleId="Titolo7Carattere">
    <w:name w:val="Titolo 7 Carattere"/>
    <w:basedOn w:val="Carpredefinitoparagrafo"/>
    <w:link w:val="Titolo7"/>
    <w:uiPriority w:val="9"/>
    <w:semiHidden/>
    <w:rsid w:val="002E16B4"/>
    <w:rPr>
      <w:rFonts w:eastAsiaTheme="majorEastAsia" w:cstheme="majorBidi"/>
      <w:color w:val="595959" w:themeColor="text1" w:themeTint="A6"/>
      <w:lang w:val="it-IT"/>
    </w:rPr>
  </w:style>
  <w:style w:type="character" w:customStyle="1" w:styleId="Titolo8Carattere">
    <w:name w:val="Titolo 8 Carattere"/>
    <w:basedOn w:val="Carpredefinitoparagrafo"/>
    <w:link w:val="Titolo8"/>
    <w:uiPriority w:val="9"/>
    <w:semiHidden/>
    <w:rsid w:val="002E16B4"/>
    <w:rPr>
      <w:rFonts w:eastAsiaTheme="majorEastAsia" w:cstheme="majorBidi"/>
      <w:i/>
      <w:iCs/>
      <w:color w:val="272727" w:themeColor="text1" w:themeTint="D8"/>
      <w:lang w:val="it-IT"/>
    </w:rPr>
  </w:style>
  <w:style w:type="character" w:customStyle="1" w:styleId="Titolo9Carattere">
    <w:name w:val="Titolo 9 Carattere"/>
    <w:basedOn w:val="Carpredefinitoparagrafo"/>
    <w:link w:val="Titolo9"/>
    <w:uiPriority w:val="9"/>
    <w:semiHidden/>
    <w:rsid w:val="002E16B4"/>
    <w:rPr>
      <w:rFonts w:eastAsiaTheme="majorEastAsia" w:cstheme="majorBidi"/>
      <w:color w:val="272727" w:themeColor="text1" w:themeTint="D8"/>
      <w:lang w:val="it-IT"/>
    </w:rPr>
  </w:style>
  <w:style w:type="paragraph" w:styleId="Titolo">
    <w:name w:val="Title"/>
    <w:basedOn w:val="Normale"/>
    <w:next w:val="Normale"/>
    <w:link w:val="TitoloCarattere"/>
    <w:uiPriority w:val="10"/>
    <w:qFormat/>
    <w:rsid w:val="002E16B4"/>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oloCarattere">
    <w:name w:val="Titolo Carattere"/>
    <w:basedOn w:val="Carpredefinitoparagrafo"/>
    <w:link w:val="Titolo"/>
    <w:uiPriority w:val="10"/>
    <w:rsid w:val="002E16B4"/>
    <w:rPr>
      <w:rFonts w:asciiTheme="majorHAnsi" w:eastAsiaTheme="majorEastAsia" w:hAnsiTheme="majorHAnsi" w:cstheme="majorBidi"/>
      <w:spacing w:val="-10"/>
      <w:kern w:val="28"/>
      <w:sz w:val="56"/>
      <w:szCs w:val="56"/>
      <w:lang w:val="it-IT"/>
    </w:rPr>
  </w:style>
  <w:style w:type="paragraph" w:styleId="Sottotitolo">
    <w:name w:val="Subtitle"/>
    <w:basedOn w:val="Normale"/>
    <w:next w:val="Normale"/>
    <w:link w:val="SottotitoloCarattere"/>
    <w:uiPriority w:val="11"/>
    <w:qFormat/>
    <w:rsid w:val="002E16B4"/>
    <w:pPr>
      <w:numPr>
        <w:ilvl w:val="1"/>
      </w:numPr>
      <w:spacing w:line="259" w:lineRule="auto"/>
    </w:pPr>
    <w:rPr>
      <w:rFonts w:eastAsiaTheme="majorEastAsia" w:cstheme="majorBidi"/>
      <w:color w:val="595959" w:themeColor="text1" w:themeTint="A6"/>
      <w:spacing w:val="15"/>
      <w:sz w:val="28"/>
      <w:szCs w:val="28"/>
      <w14:ligatures w14:val="standardContextual"/>
    </w:rPr>
  </w:style>
  <w:style w:type="character" w:customStyle="1" w:styleId="SottotitoloCarattere">
    <w:name w:val="Sottotitolo Carattere"/>
    <w:basedOn w:val="Carpredefinitoparagrafo"/>
    <w:link w:val="Sottotitolo"/>
    <w:uiPriority w:val="11"/>
    <w:rsid w:val="002E16B4"/>
    <w:rPr>
      <w:rFonts w:eastAsiaTheme="majorEastAsia" w:cstheme="majorBidi"/>
      <w:color w:val="595959" w:themeColor="text1" w:themeTint="A6"/>
      <w:spacing w:val="15"/>
      <w:sz w:val="28"/>
      <w:szCs w:val="28"/>
      <w:lang w:val="it-IT"/>
    </w:rPr>
  </w:style>
  <w:style w:type="paragraph" w:styleId="Citazione">
    <w:name w:val="Quote"/>
    <w:basedOn w:val="Normale"/>
    <w:next w:val="Normale"/>
    <w:link w:val="CitazioneCarattere"/>
    <w:uiPriority w:val="29"/>
    <w:qFormat/>
    <w:rsid w:val="002E16B4"/>
    <w:pPr>
      <w:spacing w:before="160" w:line="259" w:lineRule="auto"/>
      <w:jc w:val="center"/>
    </w:pPr>
    <w:rPr>
      <w:i/>
      <w:iCs/>
      <w:color w:val="404040" w:themeColor="text1" w:themeTint="BF"/>
      <w:szCs w:val="22"/>
      <w14:ligatures w14:val="standardContextual"/>
    </w:rPr>
  </w:style>
  <w:style w:type="character" w:customStyle="1" w:styleId="CitazioneCarattere">
    <w:name w:val="Citazione Carattere"/>
    <w:basedOn w:val="Carpredefinitoparagrafo"/>
    <w:link w:val="Citazione"/>
    <w:uiPriority w:val="29"/>
    <w:rsid w:val="002E16B4"/>
    <w:rPr>
      <w:i/>
      <w:iCs/>
      <w:color w:val="404040" w:themeColor="text1" w:themeTint="BF"/>
      <w:lang w:val="it-IT"/>
    </w:rPr>
  </w:style>
  <w:style w:type="paragraph" w:styleId="Paragrafoelenco">
    <w:name w:val="List Paragraph"/>
    <w:basedOn w:val="Normale"/>
    <w:uiPriority w:val="34"/>
    <w:qFormat/>
    <w:rsid w:val="002E16B4"/>
    <w:pPr>
      <w:spacing w:line="259" w:lineRule="auto"/>
      <w:ind w:left="720"/>
      <w:contextualSpacing/>
    </w:pPr>
    <w:rPr>
      <w:szCs w:val="22"/>
      <w14:ligatures w14:val="standardContextual"/>
    </w:rPr>
  </w:style>
  <w:style w:type="character" w:styleId="Enfasiintensa">
    <w:name w:val="Intense Emphasis"/>
    <w:basedOn w:val="Carpredefinitoparagrafo"/>
    <w:uiPriority w:val="21"/>
    <w:qFormat/>
    <w:rsid w:val="002E16B4"/>
    <w:rPr>
      <w:i/>
      <w:iCs/>
      <w:color w:val="0F4761" w:themeColor="accent1" w:themeShade="BF"/>
    </w:rPr>
  </w:style>
  <w:style w:type="paragraph" w:styleId="Citazioneintensa">
    <w:name w:val="Intense Quote"/>
    <w:basedOn w:val="Normale"/>
    <w:next w:val="Normale"/>
    <w:link w:val="CitazioneintensaCarattere"/>
    <w:uiPriority w:val="30"/>
    <w:qFormat/>
    <w:rsid w:val="002E16B4"/>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szCs w:val="22"/>
      <w14:ligatures w14:val="standardContextual"/>
    </w:rPr>
  </w:style>
  <w:style w:type="character" w:customStyle="1" w:styleId="CitazioneintensaCarattere">
    <w:name w:val="Citazione intensa Carattere"/>
    <w:basedOn w:val="Carpredefinitoparagrafo"/>
    <w:link w:val="Citazioneintensa"/>
    <w:uiPriority w:val="30"/>
    <w:rsid w:val="002E16B4"/>
    <w:rPr>
      <w:i/>
      <w:iCs/>
      <w:color w:val="0F4761" w:themeColor="accent1" w:themeShade="BF"/>
      <w:lang w:val="it-IT"/>
    </w:rPr>
  </w:style>
  <w:style w:type="character" w:styleId="Riferimentointenso">
    <w:name w:val="Intense Reference"/>
    <w:basedOn w:val="Carpredefinitoparagrafo"/>
    <w:uiPriority w:val="32"/>
    <w:qFormat/>
    <w:rsid w:val="002E16B4"/>
    <w:rPr>
      <w:b/>
      <w:bCs/>
      <w:smallCaps/>
      <w:color w:val="0F4761" w:themeColor="accent1" w:themeShade="BF"/>
      <w:spacing w:val="5"/>
    </w:rPr>
  </w:style>
  <w:style w:type="paragraph" w:styleId="Revisione">
    <w:name w:val="Revision"/>
    <w:hidden/>
    <w:uiPriority w:val="99"/>
    <w:semiHidden/>
    <w:rsid w:val="003A2A07"/>
    <w:pPr>
      <w:spacing w:after="0" w:line="240" w:lineRule="auto"/>
    </w:pPr>
    <w:rPr>
      <w:sz w:val="24"/>
      <w:szCs w:val="24"/>
      <w:lang w:val="it-IT"/>
      <w14:ligatures w14:val="none"/>
    </w:rPr>
  </w:style>
  <w:style w:type="table" w:styleId="Tabellagriglia4-colore3">
    <w:name w:val="Grid Table 4 Accent 3"/>
    <w:basedOn w:val="Tabellanormale"/>
    <w:uiPriority w:val="49"/>
    <w:rsid w:val="005039FD"/>
    <w:pPr>
      <w:spacing w:after="0" w:line="240" w:lineRule="auto"/>
    </w:pPr>
    <w:rPr>
      <w:kern w:val="2"/>
      <w:sz w:val="24"/>
      <w:szCs w:val="24"/>
      <w:lang w:val="it-IT"/>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character" w:styleId="Rimandocommento">
    <w:name w:val="annotation reference"/>
    <w:basedOn w:val="Carpredefinitoparagrafo"/>
    <w:uiPriority w:val="99"/>
    <w:semiHidden/>
    <w:unhideWhenUsed/>
    <w:rsid w:val="0088153F"/>
    <w:rPr>
      <w:sz w:val="16"/>
      <w:szCs w:val="16"/>
    </w:rPr>
  </w:style>
  <w:style w:type="paragraph" w:styleId="Testocommento">
    <w:name w:val="annotation text"/>
    <w:basedOn w:val="Normale"/>
    <w:link w:val="TestocommentoCarattere"/>
    <w:uiPriority w:val="99"/>
    <w:unhideWhenUsed/>
    <w:rsid w:val="0088153F"/>
    <w:rPr>
      <w:sz w:val="20"/>
      <w:szCs w:val="20"/>
    </w:rPr>
  </w:style>
  <w:style w:type="character" w:customStyle="1" w:styleId="TestocommentoCarattere">
    <w:name w:val="Testo commento Carattere"/>
    <w:basedOn w:val="Carpredefinitoparagrafo"/>
    <w:link w:val="Testocommento"/>
    <w:uiPriority w:val="99"/>
    <w:rsid w:val="0088153F"/>
    <w:rPr>
      <w:sz w:val="20"/>
      <w:szCs w:val="20"/>
      <w:lang w:val="it-IT"/>
      <w14:ligatures w14:val="none"/>
    </w:rPr>
  </w:style>
  <w:style w:type="paragraph" w:styleId="Soggettocommento">
    <w:name w:val="annotation subject"/>
    <w:basedOn w:val="Testocommento"/>
    <w:next w:val="Testocommento"/>
    <w:link w:val="SoggettocommentoCarattere"/>
    <w:uiPriority w:val="99"/>
    <w:semiHidden/>
    <w:unhideWhenUsed/>
    <w:rsid w:val="0088153F"/>
    <w:rPr>
      <w:b/>
      <w:bCs/>
    </w:rPr>
  </w:style>
  <w:style w:type="character" w:customStyle="1" w:styleId="SoggettocommentoCarattere">
    <w:name w:val="Soggetto commento Carattere"/>
    <w:basedOn w:val="TestocommentoCarattere"/>
    <w:link w:val="Soggettocommento"/>
    <w:uiPriority w:val="99"/>
    <w:semiHidden/>
    <w:rsid w:val="0088153F"/>
    <w:rPr>
      <w:b/>
      <w:bCs/>
      <w:sz w:val="20"/>
      <w:szCs w:val="20"/>
      <w:lang w:val="it-IT"/>
      <w14:ligatures w14:val="none"/>
    </w:rPr>
  </w:style>
  <w:style w:type="paragraph" w:styleId="Titolosommario">
    <w:name w:val="TOC Heading"/>
    <w:basedOn w:val="Titolo1"/>
    <w:next w:val="Normale"/>
    <w:uiPriority w:val="39"/>
    <w:unhideWhenUsed/>
    <w:qFormat/>
    <w:rsid w:val="007130A8"/>
    <w:pPr>
      <w:spacing w:before="240" w:after="0"/>
      <w:outlineLvl w:val="9"/>
    </w:pPr>
    <w:rPr>
      <w:sz w:val="32"/>
      <w:szCs w:val="32"/>
      <w:lang w:val="en-GB" w:eastAsia="en-GB"/>
      <w14:ligatures w14:val="none"/>
    </w:rPr>
  </w:style>
  <w:style w:type="paragraph" w:styleId="Sommario1">
    <w:name w:val="toc 1"/>
    <w:basedOn w:val="Normale"/>
    <w:next w:val="Normale"/>
    <w:autoRedefine/>
    <w:uiPriority w:val="39"/>
    <w:unhideWhenUsed/>
    <w:rsid w:val="007130A8"/>
    <w:pPr>
      <w:spacing w:after="100"/>
    </w:pPr>
  </w:style>
  <w:style w:type="paragraph" w:styleId="Sommario2">
    <w:name w:val="toc 2"/>
    <w:basedOn w:val="Normale"/>
    <w:next w:val="Normale"/>
    <w:autoRedefine/>
    <w:uiPriority w:val="39"/>
    <w:unhideWhenUsed/>
    <w:rsid w:val="007130A8"/>
    <w:pPr>
      <w:spacing w:after="100"/>
      <w:ind w:left="240"/>
    </w:pPr>
  </w:style>
  <w:style w:type="character" w:styleId="Collegamentoipertestuale">
    <w:name w:val="Hyperlink"/>
    <w:basedOn w:val="Carpredefinitoparagrafo"/>
    <w:uiPriority w:val="99"/>
    <w:unhideWhenUsed/>
    <w:rsid w:val="007130A8"/>
    <w:rPr>
      <w:color w:val="467886" w:themeColor="hyperlink"/>
      <w:u w:val="single"/>
    </w:rPr>
  </w:style>
  <w:style w:type="table" w:styleId="Tabellagriglia4-colore1">
    <w:name w:val="Grid Table 4 Accent 1"/>
    <w:basedOn w:val="Tabellanormale"/>
    <w:uiPriority w:val="49"/>
    <w:rsid w:val="00526EAB"/>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Sommario3">
    <w:name w:val="toc 3"/>
    <w:basedOn w:val="Normale"/>
    <w:next w:val="Normale"/>
    <w:autoRedefine/>
    <w:uiPriority w:val="39"/>
    <w:unhideWhenUsed/>
    <w:rsid w:val="00333799"/>
    <w:pPr>
      <w:spacing w:after="100"/>
      <w:ind w:left="480"/>
    </w:pPr>
  </w:style>
  <w:style w:type="table" w:styleId="Grigliatabella">
    <w:name w:val="Table Grid"/>
    <w:basedOn w:val="Tabellanormale"/>
    <w:uiPriority w:val="39"/>
    <w:rsid w:val="00B83A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zione">
    <w:name w:val="Mention"/>
    <w:basedOn w:val="Carpredefinitoparagrafo"/>
    <w:uiPriority w:val="99"/>
    <w:unhideWhenUsed/>
    <w:rsid w:val="00C563DA"/>
    <w:rPr>
      <w:color w:val="2B579A"/>
      <w:shd w:val="clear" w:color="auto" w:fill="E1DFDD"/>
    </w:rPr>
  </w:style>
  <w:style w:type="character" w:styleId="Menzionenonrisolta">
    <w:name w:val="Unresolved Mention"/>
    <w:basedOn w:val="Carpredefinitoparagrafo"/>
    <w:uiPriority w:val="99"/>
    <w:semiHidden/>
    <w:unhideWhenUsed/>
    <w:rsid w:val="00211FB7"/>
    <w:rPr>
      <w:color w:val="605E5C"/>
      <w:shd w:val="clear" w:color="auto" w:fill="E1DFDD"/>
    </w:rPr>
  </w:style>
  <w:style w:type="paragraph" w:styleId="Nessunaspaziatura">
    <w:name w:val="No Spacing"/>
    <w:uiPriority w:val="1"/>
    <w:qFormat/>
    <w:rsid w:val="007D74F8"/>
    <w:pPr>
      <w:spacing w:after="0" w:line="240" w:lineRule="auto"/>
    </w:pPr>
    <w:rPr>
      <w:rFonts w:ascii="Calibri" w:eastAsia="Times New Roman" w:hAnsi="Calibri" w:cs="Times New Roman"/>
      <w:sz w:val="20"/>
      <w:szCs w:val="20"/>
      <w:lang w:val="it-IT" w:eastAsia="it-IT"/>
      <w14:ligatures w14:val="none"/>
    </w:rPr>
  </w:style>
  <w:style w:type="table" w:styleId="Grigliatabellachiara">
    <w:name w:val="Grid Table Light"/>
    <w:basedOn w:val="Tabellanormale"/>
    <w:uiPriority w:val="40"/>
    <w:rsid w:val="007D74F8"/>
    <w:pPr>
      <w:spacing w:after="0" w:line="240" w:lineRule="auto"/>
    </w:pPr>
    <w:rPr>
      <w:kern w:val="2"/>
      <w:sz w:val="24"/>
      <w:szCs w:val="24"/>
      <w:lang w:val="it-IT"/>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Intestazione">
    <w:name w:val="header"/>
    <w:basedOn w:val="Normale"/>
    <w:link w:val="IntestazioneCarattere"/>
    <w:uiPriority w:val="99"/>
    <w:unhideWhenUsed/>
    <w:rsid w:val="007D74F8"/>
    <w:pPr>
      <w:tabs>
        <w:tab w:val="center" w:pos="4819"/>
        <w:tab w:val="right" w:pos="9638"/>
      </w:tabs>
      <w:spacing w:after="0"/>
    </w:pPr>
  </w:style>
  <w:style w:type="character" w:customStyle="1" w:styleId="IntestazioneCarattere">
    <w:name w:val="Intestazione Carattere"/>
    <w:basedOn w:val="Carpredefinitoparagrafo"/>
    <w:link w:val="Intestazione"/>
    <w:uiPriority w:val="99"/>
    <w:rsid w:val="007D74F8"/>
    <w:rPr>
      <w:rFonts w:ascii="Calibri" w:hAnsi="Calibri"/>
      <w:szCs w:val="24"/>
      <w:lang w:val="it-IT"/>
      <w14:ligatures w14:val="none"/>
    </w:rPr>
  </w:style>
  <w:style w:type="paragraph" w:styleId="Pidipagina">
    <w:name w:val="footer"/>
    <w:basedOn w:val="Normale"/>
    <w:link w:val="PidipaginaCarattere"/>
    <w:uiPriority w:val="99"/>
    <w:unhideWhenUsed/>
    <w:rsid w:val="007D74F8"/>
    <w:pPr>
      <w:tabs>
        <w:tab w:val="center" w:pos="4819"/>
        <w:tab w:val="right" w:pos="9638"/>
      </w:tabs>
      <w:spacing w:after="0"/>
    </w:pPr>
  </w:style>
  <w:style w:type="character" w:customStyle="1" w:styleId="PidipaginaCarattere">
    <w:name w:val="Piè di pagina Carattere"/>
    <w:basedOn w:val="Carpredefinitoparagrafo"/>
    <w:link w:val="Pidipagina"/>
    <w:uiPriority w:val="99"/>
    <w:rsid w:val="007D74F8"/>
    <w:rPr>
      <w:rFonts w:ascii="Calibri" w:hAnsi="Calibri"/>
      <w:szCs w:val="24"/>
      <w:lang w:val="it-IT"/>
      <w14:ligatures w14:val="none"/>
    </w:rPr>
  </w:style>
  <w:style w:type="table" w:styleId="Tabellagriglia3-colore1">
    <w:name w:val="Grid Table 3 Accent 1"/>
    <w:basedOn w:val="Tabellanormale"/>
    <w:uiPriority w:val="48"/>
    <w:rsid w:val="0072146D"/>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ellagriglia2-colore1">
    <w:name w:val="Grid Table 2 Accent 1"/>
    <w:basedOn w:val="Tabellanormale"/>
    <w:uiPriority w:val="47"/>
    <w:rsid w:val="0072146D"/>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customStyle="1" w:styleId="s1">
    <w:name w:val="s1"/>
    <w:basedOn w:val="Carpredefinitoparagrafo"/>
    <w:rsid w:val="00F456FB"/>
  </w:style>
  <w:style w:type="paragraph" w:customStyle="1" w:styleId="p1">
    <w:name w:val="p1"/>
    <w:basedOn w:val="Normale"/>
    <w:rsid w:val="00AE2529"/>
    <w:pPr>
      <w:spacing w:before="100" w:beforeAutospacing="1" w:after="100" w:afterAutospacing="1"/>
      <w:jc w:val="left"/>
    </w:pPr>
    <w:rPr>
      <w:rFonts w:ascii="Times New Roman" w:eastAsia="Times New Roman" w:hAnsi="Times New Roman" w:cs="Times New Roman"/>
      <w:sz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4214969">
      <w:bodyDiv w:val="1"/>
      <w:marLeft w:val="0"/>
      <w:marRight w:val="0"/>
      <w:marTop w:val="0"/>
      <w:marBottom w:val="0"/>
      <w:divBdr>
        <w:top w:val="none" w:sz="0" w:space="0" w:color="auto"/>
        <w:left w:val="none" w:sz="0" w:space="0" w:color="auto"/>
        <w:bottom w:val="none" w:sz="0" w:space="0" w:color="auto"/>
        <w:right w:val="none" w:sz="0" w:space="0" w:color="auto"/>
      </w:divBdr>
      <w:divsChild>
        <w:div w:id="1124469734">
          <w:marLeft w:val="0"/>
          <w:marRight w:val="0"/>
          <w:marTop w:val="0"/>
          <w:marBottom w:val="0"/>
          <w:divBdr>
            <w:top w:val="none" w:sz="0" w:space="0" w:color="auto"/>
            <w:left w:val="none" w:sz="0" w:space="0" w:color="auto"/>
            <w:bottom w:val="none" w:sz="0" w:space="0" w:color="auto"/>
            <w:right w:val="none" w:sz="0" w:space="0" w:color="auto"/>
          </w:divBdr>
          <w:divsChild>
            <w:div w:id="2064450138">
              <w:marLeft w:val="0"/>
              <w:marRight w:val="0"/>
              <w:marTop w:val="0"/>
              <w:marBottom w:val="0"/>
              <w:divBdr>
                <w:top w:val="none" w:sz="0" w:space="0" w:color="auto"/>
                <w:left w:val="none" w:sz="0" w:space="0" w:color="auto"/>
                <w:bottom w:val="none" w:sz="0" w:space="0" w:color="auto"/>
                <w:right w:val="none" w:sz="0" w:space="0" w:color="auto"/>
              </w:divBdr>
              <w:divsChild>
                <w:div w:id="399865294">
                  <w:marLeft w:val="0"/>
                  <w:marRight w:val="0"/>
                  <w:marTop w:val="0"/>
                  <w:marBottom w:val="0"/>
                  <w:divBdr>
                    <w:top w:val="none" w:sz="0" w:space="0" w:color="auto"/>
                    <w:left w:val="none" w:sz="0" w:space="0" w:color="auto"/>
                    <w:bottom w:val="none" w:sz="0" w:space="0" w:color="auto"/>
                    <w:right w:val="none" w:sz="0" w:space="0" w:color="auto"/>
                  </w:divBdr>
                  <w:divsChild>
                    <w:div w:id="1723168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823624">
          <w:marLeft w:val="0"/>
          <w:marRight w:val="0"/>
          <w:marTop w:val="0"/>
          <w:marBottom w:val="0"/>
          <w:divBdr>
            <w:top w:val="none" w:sz="0" w:space="0" w:color="auto"/>
            <w:left w:val="none" w:sz="0" w:space="0" w:color="auto"/>
            <w:bottom w:val="none" w:sz="0" w:space="0" w:color="auto"/>
            <w:right w:val="none" w:sz="0" w:space="0" w:color="auto"/>
          </w:divBdr>
          <w:divsChild>
            <w:div w:id="1127941022">
              <w:marLeft w:val="0"/>
              <w:marRight w:val="0"/>
              <w:marTop w:val="0"/>
              <w:marBottom w:val="0"/>
              <w:divBdr>
                <w:top w:val="none" w:sz="0" w:space="0" w:color="auto"/>
                <w:left w:val="none" w:sz="0" w:space="0" w:color="auto"/>
                <w:bottom w:val="none" w:sz="0" w:space="0" w:color="auto"/>
                <w:right w:val="none" w:sz="0" w:space="0" w:color="auto"/>
              </w:divBdr>
              <w:divsChild>
                <w:div w:id="1525904667">
                  <w:marLeft w:val="0"/>
                  <w:marRight w:val="0"/>
                  <w:marTop w:val="0"/>
                  <w:marBottom w:val="0"/>
                  <w:divBdr>
                    <w:top w:val="none" w:sz="0" w:space="0" w:color="auto"/>
                    <w:left w:val="none" w:sz="0" w:space="0" w:color="auto"/>
                    <w:bottom w:val="none" w:sz="0" w:space="0" w:color="auto"/>
                    <w:right w:val="none" w:sz="0" w:space="0" w:color="auto"/>
                  </w:divBdr>
                  <w:divsChild>
                    <w:div w:id="999044002">
                      <w:marLeft w:val="0"/>
                      <w:marRight w:val="0"/>
                      <w:marTop w:val="0"/>
                      <w:marBottom w:val="0"/>
                      <w:divBdr>
                        <w:top w:val="none" w:sz="0" w:space="0" w:color="auto"/>
                        <w:left w:val="none" w:sz="0" w:space="0" w:color="auto"/>
                        <w:bottom w:val="none" w:sz="0" w:space="0" w:color="auto"/>
                        <w:right w:val="none" w:sz="0" w:space="0" w:color="auto"/>
                      </w:divBdr>
                      <w:divsChild>
                        <w:div w:id="15232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0148821">
      <w:bodyDiv w:val="1"/>
      <w:marLeft w:val="0"/>
      <w:marRight w:val="0"/>
      <w:marTop w:val="0"/>
      <w:marBottom w:val="0"/>
      <w:divBdr>
        <w:top w:val="none" w:sz="0" w:space="0" w:color="auto"/>
        <w:left w:val="none" w:sz="0" w:space="0" w:color="auto"/>
        <w:bottom w:val="none" w:sz="0" w:space="0" w:color="auto"/>
        <w:right w:val="none" w:sz="0" w:space="0" w:color="auto"/>
      </w:divBdr>
      <w:divsChild>
        <w:div w:id="882792043">
          <w:marLeft w:val="0"/>
          <w:marRight w:val="0"/>
          <w:marTop w:val="0"/>
          <w:marBottom w:val="0"/>
          <w:divBdr>
            <w:top w:val="none" w:sz="0" w:space="0" w:color="auto"/>
            <w:left w:val="none" w:sz="0" w:space="0" w:color="auto"/>
            <w:bottom w:val="none" w:sz="0" w:space="0" w:color="auto"/>
            <w:right w:val="none" w:sz="0" w:space="0" w:color="auto"/>
          </w:divBdr>
          <w:divsChild>
            <w:div w:id="208344654">
              <w:marLeft w:val="0"/>
              <w:marRight w:val="0"/>
              <w:marTop w:val="0"/>
              <w:marBottom w:val="0"/>
              <w:divBdr>
                <w:top w:val="none" w:sz="0" w:space="0" w:color="auto"/>
                <w:left w:val="none" w:sz="0" w:space="0" w:color="auto"/>
                <w:bottom w:val="none" w:sz="0" w:space="0" w:color="auto"/>
                <w:right w:val="none" w:sz="0" w:space="0" w:color="auto"/>
              </w:divBdr>
              <w:divsChild>
                <w:div w:id="1425616626">
                  <w:marLeft w:val="0"/>
                  <w:marRight w:val="0"/>
                  <w:marTop w:val="0"/>
                  <w:marBottom w:val="0"/>
                  <w:divBdr>
                    <w:top w:val="none" w:sz="0" w:space="0" w:color="auto"/>
                    <w:left w:val="none" w:sz="0" w:space="0" w:color="auto"/>
                    <w:bottom w:val="none" w:sz="0" w:space="0" w:color="auto"/>
                    <w:right w:val="none" w:sz="0" w:space="0" w:color="auto"/>
                  </w:divBdr>
                  <w:divsChild>
                    <w:div w:id="328411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9865946">
          <w:marLeft w:val="0"/>
          <w:marRight w:val="0"/>
          <w:marTop w:val="0"/>
          <w:marBottom w:val="0"/>
          <w:divBdr>
            <w:top w:val="none" w:sz="0" w:space="0" w:color="auto"/>
            <w:left w:val="none" w:sz="0" w:space="0" w:color="auto"/>
            <w:bottom w:val="none" w:sz="0" w:space="0" w:color="auto"/>
            <w:right w:val="none" w:sz="0" w:space="0" w:color="auto"/>
          </w:divBdr>
          <w:divsChild>
            <w:div w:id="1870801307">
              <w:marLeft w:val="0"/>
              <w:marRight w:val="0"/>
              <w:marTop w:val="0"/>
              <w:marBottom w:val="0"/>
              <w:divBdr>
                <w:top w:val="none" w:sz="0" w:space="0" w:color="auto"/>
                <w:left w:val="none" w:sz="0" w:space="0" w:color="auto"/>
                <w:bottom w:val="none" w:sz="0" w:space="0" w:color="auto"/>
                <w:right w:val="none" w:sz="0" w:space="0" w:color="auto"/>
              </w:divBdr>
              <w:divsChild>
                <w:div w:id="368528662">
                  <w:marLeft w:val="0"/>
                  <w:marRight w:val="0"/>
                  <w:marTop w:val="0"/>
                  <w:marBottom w:val="0"/>
                  <w:divBdr>
                    <w:top w:val="none" w:sz="0" w:space="0" w:color="auto"/>
                    <w:left w:val="none" w:sz="0" w:space="0" w:color="auto"/>
                    <w:bottom w:val="none" w:sz="0" w:space="0" w:color="auto"/>
                    <w:right w:val="none" w:sz="0" w:space="0" w:color="auto"/>
                  </w:divBdr>
                  <w:divsChild>
                    <w:div w:id="63576683">
                      <w:marLeft w:val="0"/>
                      <w:marRight w:val="0"/>
                      <w:marTop w:val="0"/>
                      <w:marBottom w:val="0"/>
                      <w:divBdr>
                        <w:top w:val="none" w:sz="0" w:space="0" w:color="auto"/>
                        <w:left w:val="none" w:sz="0" w:space="0" w:color="auto"/>
                        <w:bottom w:val="none" w:sz="0" w:space="0" w:color="auto"/>
                        <w:right w:val="none" w:sz="0" w:space="0" w:color="auto"/>
                      </w:divBdr>
                      <w:divsChild>
                        <w:div w:id="162144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3708856">
      <w:bodyDiv w:val="1"/>
      <w:marLeft w:val="0"/>
      <w:marRight w:val="0"/>
      <w:marTop w:val="0"/>
      <w:marBottom w:val="0"/>
      <w:divBdr>
        <w:top w:val="none" w:sz="0" w:space="0" w:color="auto"/>
        <w:left w:val="none" w:sz="0" w:space="0" w:color="auto"/>
        <w:bottom w:val="none" w:sz="0" w:space="0" w:color="auto"/>
        <w:right w:val="none" w:sz="0" w:space="0" w:color="auto"/>
      </w:divBdr>
    </w:div>
    <w:div w:id="1706128449">
      <w:bodyDiv w:val="1"/>
      <w:marLeft w:val="0"/>
      <w:marRight w:val="0"/>
      <w:marTop w:val="0"/>
      <w:marBottom w:val="0"/>
      <w:divBdr>
        <w:top w:val="none" w:sz="0" w:space="0" w:color="auto"/>
        <w:left w:val="none" w:sz="0" w:space="0" w:color="auto"/>
        <w:bottom w:val="none" w:sz="0" w:space="0" w:color="auto"/>
        <w:right w:val="none" w:sz="0" w:space="0" w:color="auto"/>
      </w:divBdr>
    </w:div>
    <w:div w:id="1769156317">
      <w:bodyDiv w:val="1"/>
      <w:marLeft w:val="0"/>
      <w:marRight w:val="0"/>
      <w:marTop w:val="0"/>
      <w:marBottom w:val="0"/>
      <w:divBdr>
        <w:top w:val="none" w:sz="0" w:space="0" w:color="auto"/>
        <w:left w:val="none" w:sz="0" w:space="0" w:color="auto"/>
        <w:bottom w:val="none" w:sz="0" w:space="0" w:color="auto"/>
        <w:right w:val="none" w:sz="0" w:space="0" w:color="auto"/>
      </w:divBdr>
    </w:div>
    <w:div w:id="1836922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3390/socsci12070413"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6">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C995C73-6F0D-4E6F-80CE-03173A11D6EB}">
  <we:reference id="WA200005669" version="2.0.0.0" store="Omex" storeType="OMEX"/>
  <we:alternateReferences>
    <we:reference id="WA200005669" version="2.0.0.0" store="WA200005669"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B927A8-9584-427B-8A30-F721D6B728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17</Pages>
  <Words>5154</Words>
  <Characters>29378</Characters>
  <Application>Microsoft Office Word</Application>
  <DocSecurity>0</DocSecurity>
  <Lines>244</Lines>
  <Paragraphs>68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Gianluca Paparatto</dc:creator>
  <cp:keywords/>
  <dc:description/>
  <cp:lastModifiedBy>Gianluca Paparatto</cp:lastModifiedBy>
  <cp:revision>22</cp:revision>
  <cp:lastPrinted>2026-05-14T09:14:00Z</cp:lastPrinted>
  <dcterms:created xsi:type="dcterms:W3CDTF">2026-07-02T15:39:00Z</dcterms:created>
  <dcterms:modified xsi:type="dcterms:W3CDTF">2026-07-05T23:06:00Z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9th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ies>
</file>