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D79FF" w14:textId="76A38010" w:rsidR="002E11D8" w:rsidRDefault="00A77316" w:rsidP="00A77316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316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7974D8F9" w14:textId="5E427256" w:rsidR="00A77316" w:rsidRDefault="00880866" w:rsidP="00A7731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2942F5" wp14:editId="6D7F9F1B">
            <wp:extent cx="5274310" cy="31515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100FC" w14:textId="731F34A9" w:rsidR="00A77316" w:rsidRDefault="00A77316" w:rsidP="00A77316"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A77316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A77316">
        <w:rPr>
          <w:rFonts w:ascii="Times New Roman" w:hAnsi="Times New Roman" w:cs="Times New Roman"/>
          <w:b/>
          <w:sz w:val="24"/>
          <w:szCs w:val="24"/>
        </w:rPr>
        <w:t>igure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</w:rPr>
        <w:t>C</w:t>
      </w:r>
      <w:r w:rsidRPr="007A3767">
        <w:rPr>
          <w:rFonts w:ascii="Times New Roman" w:hAnsi="Times New Roman" w:cs="Times New Roman"/>
          <w:kern w:val="0"/>
          <w:sz w:val="24"/>
          <w:szCs w:val="24"/>
        </w:rPr>
        <w:t>rocetin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did not affect c</w:t>
      </w:r>
      <w:r w:rsidRPr="007A3767">
        <w:rPr>
          <w:rFonts w:ascii="Times New Roman" w:hAnsi="Times New Roman" w:cs="Times New Roman"/>
          <w:kern w:val="0"/>
          <w:sz w:val="24"/>
          <w:szCs w:val="24"/>
        </w:rPr>
        <w:t>ell viability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in both </w:t>
      </w:r>
      <w:proofErr w:type="spellStart"/>
      <w:r w:rsidRPr="007A3767">
        <w:rPr>
          <w:rFonts w:ascii="Times New Roman" w:hAnsi="Times New Roman" w:cs="Times New Roman"/>
          <w:kern w:val="0"/>
          <w:sz w:val="24"/>
          <w:szCs w:val="24"/>
        </w:rPr>
        <w:t>APPsw</w:t>
      </w:r>
      <w:proofErr w:type="spellEnd"/>
      <w:r w:rsidRPr="00EA64E3">
        <w:rPr>
          <w:rFonts w:ascii="Times New Roman" w:hAnsi="Times New Roman" w:cs="Times New Roman"/>
          <w:kern w:val="0"/>
          <w:sz w:val="24"/>
          <w:szCs w:val="24"/>
        </w:rPr>
        <w:t>-transfected cells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(A) and control Hela cells (B)</w:t>
      </w:r>
      <w:r w:rsidRPr="00EA64E3">
        <w:rPr>
          <w:rFonts w:ascii="Times New Roman" w:hAnsi="Times New Roman" w:cs="Times New Roman"/>
          <w:kern w:val="0"/>
          <w:sz w:val="24"/>
          <w:szCs w:val="24"/>
        </w:rPr>
        <w:t xml:space="preserve">. Cells were </w:t>
      </w:r>
      <w:r>
        <w:rPr>
          <w:rFonts w:ascii="Times New Roman" w:hAnsi="Times New Roman" w:cs="Times New Roman"/>
          <w:kern w:val="0"/>
          <w:sz w:val="24"/>
          <w:szCs w:val="24"/>
        </w:rPr>
        <w:t>treated with crocetin at</w:t>
      </w:r>
      <w:r w:rsidRPr="00EA64E3">
        <w:rPr>
          <w:rFonts w:ascii="Times New Roman" w:hAnsi="Times New Roman" w:cs="Times New Roman"/>
          <w:kern w:val="0"/>
          <w:sz w:val="24"/>
          <w:szCs w:val="24"/>
        </w:rPr>
        <w:t xml:space="preserve"> the indicated concentration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EA64E3">
        <w:rPr>
          <w:rFonts w:ascii="Times New Roman" w:hAnsi="Times New Roman" w:cs="Times New Roman"/>
          <w:kern w:val="0"/>
          <w:sz w:val="24"/>
          <w:szCs w:val="24"/>
        </w:rPr>
        <w:t xml:space="preserve"> for </w:t>
      </w:r>
      <w:r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EA64E3">
        <w:rPr>
          <w:rFonts w:ascii="Times New Roman" w:hAnsi="Times New Roman" w:cs="Times New Roman"/>
          <w:kern w:val="0"/>
          <w:sz w:val="24"/>
          <w:szCs w:val="24"/>
        </w:rPr>
        <w:t xml:space="preserve"> h. </w:t>
      </w:r>
      <w:r w:rsidRPr="00EA64E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Cell viability </w:t>
      </w:r>
      <w:r w:rsidRPr="007A3767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was measured using MTT assay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r w:rsidR="00D6580B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(C) </w:t>
      </w:r>
      <w:r w:rsidR="008048D8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APP protein levels were not changed </w:t>
      </w:r>
      <w:r w:rsidR="00D6580B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in </w:t>
      </w:r>
      <w:proofErr w:type="spellStart"/>
      <w:r w:rsidR="00D6580B" w:rsidRPr="007A3767">
        <w:rPr>
          <w:rFonts w:ascii="Times New Roman" w:hAnsi="Times New Roman" w:cs="Times New Roman"/>
          <w:kern w:val="0"/>
          <w:sz w:val="24"/>
          <w:szCs w:val="24"/>
        </w:rPr>
        <w:t>APPsw</w:t>
      </w:r>
      <w:proofErr w:type="spellEnd"/>
      <w:r w:rsidR="00D6580B" w:rsidRPr="00EA64E3">
        <w:rPr>
          <w:rFonts w:ascii="Times New Roman" w:hAnsi="Times New Roman" w:cs="Times New Roman"/>
          <w:kern w:val="0"/>
          <w:sz w:val="24"/>
          <w:szCs w:val="24"/>
        </w:rPr>
        <w:t>-transfected cells</w:t>
      </w:r>
      <w:r w:rsidR="00D6580B">
        <w:rPr>
          <w:rFonts w:ascii="Times New Roman" w:hAnsi="Times New Roman" w:cs="Times New Roman"/>
          <w:kern w:val="0"/>
          <w:sz w:val="24"/>
          <w:szCs w:val="24"/>
        </w:rPr>
        <w:t xml:space="preserve"> after the treatment of crocetin (40 </w:t>
      </w:r>
      <w:proofErr w:type="spellStart"/>
      <w:r w:rsidR="00D6580B">
        <w:rPr>
          <w:rFonts w:ascii="Times New Roman" w:hAnsi="Times New Roman" w:cs="Times New Roman"/>
          <w:kern w:val="0"/>
          <w:sz w:val="24"/>
          <w:szCs w:val="24"/>
        </w:rPr>
        <w:t>μM</w:t>
      </w:r>
      <w:proofErr w:type="spellEnd"/>
      <w:r w:rsidR="00D6580B">
        <w:rPr>
          <w:rFonts w:ascii="Times New Roman" w:hAnsi="Times New Roman" w:cs="Times New Roman"/>
          <w:kern w:val="0"/>
          <w:sz w:val="24"/>
          <w:szCs w:val="24"/>
        </w:rPr>
        <w:t xml:space="preserve">) for 24 h. Protein levels were analyzed by western blot. Actin was used as a loading control. </w:t>
      </w:r>
      <w:bookmarkStart w:id="0" w:name="_GoBack"/>
      <w:bookmarkEnd w:id="0"/>
    </w:p>
    <w:p w14:paraId="0F342F95" w14:textId="75A49D9B" w:rsidR="009845D1" w:rsidRDefault="009845D1" w:rsidP="00A7731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BD753E5" wp14:editId="37348A26">
            <wp:extent cx="2701837" cy="1121844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2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6" t="26397" r="33951" b="35754"/>
                    <a:stretch/>
                  </pic:blipFill>
                  <pic:spPr bwMode="auto">
                    <a:xfrm>
                      <a:off x="0" y="0"/>
                      <a:ext cx="2704307" cy="112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F404A" w14:textId="4DC6E918" w:rsidR="009845D1" w:rsidRPr="00A77316" w:rsidRDefault="009845D1" w:rsidP="00A77316">
      <w:pPr>
        <w:jc w:val="left"/>
        <w:rPr>
          <w:rFonts w:ascii="Times New Roman" w:hAnsi="Times New Roman" w:cs="Times New Roman" w:hint="eastAsia"/>
          <w:sz w:val="24"/>
          <w:szCs w:val="24"/>
        </w:rPr>
      </w:pPr>
      <w:r w:rsidRPr="00880866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880866">
        <w:rPr>
          <w:rFonts w:ascii="Times New Roman" w:hAnsi="Times New Roman" w:cs="Times New Roman"/>
          <w:b/>
          <w:sz w:val="24"/>
          <w:szCs w:val="24"/>
        </w:rPr>
        <w:t>igure S2</w:t>
      </w:r>
      <w:r>
        <w:rPr>
          <w:rFonts w:ascii="Times New Roman" w:hAnsi="Times New Roman" w:cs="Times New Roman"/>
          <w:sz w:val="24"/>
          <w:szCs w:val="24"/>
        </w:rPr>
        <w:t>. Crocetin treatment (30 mg/kg/day) decreased</w:t>
      </w:r>
      <w:r w:rsidRPr="00CF4AFA">
        <w:rPr>
          <w:rFonts w:ascii="Times New Roman" w:hAnsi="Times New Roman" w:cs="Times New Roman"/>
          <w:kern w:val="0"/>
          <w:sz w:val="24"/>
          <w:szCs w:val="24"/>
        </w:rPr>
        <w:t xml:space="preserve"> A</w:t>
      </w:r>
      <w:r w:rsidRPr="00CF4AFA">
        <w:rPr>
          <w:rFonts w:ascii="Times New Roman" w:hAnsi="Times New Roman" w:cs="Times New Roman"/>
          <w:kern w:val="0"/>
          <w:sz w:val="24"/>
          <w:szCs w:val="24"/>
        </w:rPr>
        <w:sym w:font="Symbol" w:char="F062"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plaques </w:t>
      </w:r>
      <w:r>
        <w:rPr>
          <w:rFonts w:ascii="Times New Roman" w:hAnsi="Times New Roman" w:cs="Times New Roman"/>
          <w:kern w:val="0"/>
          <w:sz w:val="24"/>
          <w:szCs w:val="24"/>
        </w:rPr>
        <w:t>in AD mice.</w:t>
      </w:r>
    </w:p>
    <w:sectPr w:rsidR="009845D1" w:rsidRPr="00A77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ED7A7" w14:textId="77777777" w:rsidR="000E5EF6" w:rsidRDefault="000E5EF6" w:rsidP="009845D1">
      <w:r>
        <w:separator/>
      </w:r>
    </w:p>
  </w:endnote>
  <w:endnote w:type="continuationSeparator" w:id="0">
    <w:p w14:paraId="0AB83FBA" w14:textId="77777777" w:rsidR="000E5EF6" w:rsidRDefault="000E5EF6" w:rsidP="0098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6D21D" w14:textId="77777777" w:rsidR="000E5EF6" w:rsidRDefault="000E5EF6" w:rsidP="009845D1">
      <w:r>
        <w:separator/>
      </w:r>
    </w:p>
  </w:footnote>
  <w:footnote w:type="continuationSeparator" w:id="0">
    <w:p w14:paraId="389161B6" w14:textId="77777777" w:rsidR="000E5EF6" w:rsidRDefault="000E5EF6" w:rsidP="00984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F9"/>
    <w:rsid w:val="000E5EF6"/>
    <w:rsid w:val="002E11D8"/>
    <w:rsid w:val="008048D8"/>
    <w:rsid w:val="00880866"/>
    <w:rsid w:val="009845D1"/>
    <w:rsid w:val="00A77316"/>
    <w:rsid w:val="00D6580B"/>
    <w:rsid w:val="00F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12E86"/>
  <w15:chartTrackingRefBased/>
  <w15:docId w15:val="{656F1957-D73F-465C-AA70-72AFBBE6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5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5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45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5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2018-08-17T13:36:00Z</dcterms:created>
  <dcterms:modified xsi:type="dcterms:W3CDTF">2018-08-18T02:23:00Z</dcterms:modified>
</cp:coreProperties>
</file>