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6342" w14:textId="54ED8F5E" w:rsidR="00AF75B3" w:rsidRPr="00A03FB0" w:rsidRDefault="00AF75B3">
      <w:pPr>
        <w:rPr>
          <w:b/>
          <w:bCs/>
          <w:lang w:val="en-US"/>
        </w:rPr>
      </w:pPr>
      <w:r w:rsidRPr="00A03FB0">
        <w:rPr>
          <w:b/>
          <w:bCs/>
          <w:lang w:val="en-US"/>
        </w:rPr>
        <w:t>Supplementary data</w:t>
      </w:r>
      <w:r w:rsidRPr="00A03FB0">
        <w:rPr>
          <w:b/>
          <w:bCs/>
          <w:lang w:val="en-US"/>
        </w:rPr>
        <w:br w:type="page"/>
      </w:r>
    </w:p>
    <w:p w14:paraId="36154068" w14:textId="763B2374" w:rsidR="00F6480D" w:rsidRPr="00A03FB0" w:rsidRDefault="00825A5F">
      <w:pPr>
        <w:rPr>
          <w:b/>
          <w:bCs/>
          <w:lang w:val="en-US"/>
        </w:rPr>
      </w:pPr>
      <w:r w:rsidRPr="00A03FB0">
        <w:rPr>
          <w:b/>
          <w:bCs/>
          <w:lang w:val="en-US"/>
        </w:rPr>
        <w:lastRenderedPageBreak/>
        <w:t xml:space="preserve">Supplementary Table </w:t>
      </w:r>
      <w:r w:rsidR="00FB45C4">
        <w:rPr>
          <w:b/>
          <w:bCs/>
          <w:lang w:val="en-US"/>
        </w:rPr>
        <w:t>S</w:t>
      </w:r>
      <w:r w:rsidRPr="00A03FB0">
        <w:rPr>
          <w:b/>
          <w:bCs/>
          <w:lang w:val="en-US"/>
        </w:rPr>
        <w:t>1: Full list of the deficits and their scoring as included in the frailty index developed in this study.</w:t>
      </w:r>
    </w:p>
    <w:tbl>
      <w:tblPr>
        <w:tblStyle w:val="Onopgemaaktetabel2"/>
        <w:tblW w:w="9544" w:type="dxa"/>
        <w:tblInd w:w="-426" w:type="dxa"/>
        <w:tblLook w:val="04A0" w:firstRow="1" w:lastRow="0" w:firstColumn="1" w:lastColumn="0" w:noHBand="0" w:noVBand="1"/>
      </w:tblPr>
      <w:tblGrid>
        <w:gridCol w:w="1965"/>
        <w:gridCol w:w="3911"/>
        <w:gridCol w:w="3075"/>
        <w:gridCol w:w="593"/>
      </w:tblGrid>
      <w:tr w:rsidR="00825A5F" w:rsidRPr="00A03FB0" w14:paraId="0686D893" w14:textId="77777777" w:rsidTr="001E5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1A8AE2F" w14:textId="77777777" w:rsidR="00825A5F" w:rsidRPr="00A03FB0" w:rsidRDefault="00825A5F" w:rsidP="001E59B2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A03FB0">
              <w:rPr>
                <w:rFonts w:ascii="Arial" w:eastAsia="Arial" w:hAnsi="Arial" w:cs="Arial"/>
                <w:sz w:val="20"/>
                <w:szCs w:val="20"/>
                <w:lang w:val="en-US"/>
              </w:rPr>
              <w:t>Deficit</w:t>
            </w:r>
          </w:p>
        </w:tc>
        <w:tc>
          <w:tcPr>
            <w:tcW w:w="3911" w:type="dxa"/>
          </w:tcPr>
          <w:p w14:paraId="6F2F27B9" w14:textId="77777777" w:rsidR="00825A5F" w:rsidRPr="00A03FB0" w:rsidRDefault="00825A5F" w:rsidP="001E59B2">
            <w:pPr>
              <w:ind w:left="246" w:hanging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A03FB0">
              <w:rPr>
                <w:rFonts w:ascii="Arial" w:eastAsia="Arial" w:hAnsi="Arial" w:cs="Arial"/>
                <w:sz w:val="20"/>
                <w:szCs w:val="20"/>
                <w:lang w:val="en-US"/>
              </w:rPr>
              <w:t>Questions/measurements included in deficit</w:t>
            </w:r>
          </w:p>
        </w:tc>
        <w:tc>
          <w:tcPr>
            <w:tcW w:w="3075" w:type="dxa"/>
          </w:tcPr>
          <w:p w14:paraId="7F13DEB6" w14:textId="77777777" w:rsidR="00825A5F" w:rsidRPr="00A03FB0" w:rsidRDefault="00825A5F" w:rsidP="001E59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A03FB0">
              <w:rPr>
                <w:rFonts w:ascii="Arial" w:eastAsia="Arial" w:hAnsi="Arial" w:cs="Arial"/>
                <w:sz w:val="20"/>
                <w:szCs w:val="20"/>
                <w:lang w:val="en-US"/>
              </w:rPr>
              <w:t>Scoring</w:t>
            </w:r>
          </w:p>
        </w:tc>
        <w:tc>
          <w:tcPr>
            <w:tcW w:w="593" w:type="dxa"/>
          </w:tcPr>
          <w:p w14:paraId="3853EBB9" w14:textId="77777777" w:rsidR="00825A5F" w:rsidRPr="00A03FB0" w:rsidRDefault="00825A5F" w:rsidP="001E59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</w:tr>
      <w:tr w:rsidR="00825A5F" w:rsidRPr="00A03FB0" w14:paraId="59BFA853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E2F3400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High blood pressure</w:t>
            </w:r>
          </w:p>
        </w:tc>
        <w:tc>
          <w:tcPr>
            <w:tcW w:w="3911" w:type="dxa"/>
          </w:tcPr>
          <w:p w14:paraId="73EAD17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been found to have high blood pressure?”</w:t>
            </w:r>
          </w:p>
          <w:p w14:paraId="1272D0F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Systolic blood pressure measurement (mmHg) (measured twice)</w:t>
            </w:r>
          </w:p>
          <w:p w14:paraId="59C794F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Diastolic blood pressure measurement (mmHg) (measured twice)</w:t>
            </w:r>
          </w:p>
        </w:tc>
        <w:tc>
          <w:tcPr>
            <w:tcW w:w="3075" w:type="dxa"/>
          </w:tcPr>
          <w:p w14:paraId="58AB47A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8" w:hanging="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“yes” </w:t>
            </w:r>
          </w:p>
          <w:p w14:paraId="3DE9F0F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8" w:hanging="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Participant ≤70 year + both systolic measurements ≥140 mmHg</w:t>
            </w:r>
          </w:p>
          <w:p w14:paraId="52CF3A1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8" w:hanging="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Participant &gt;70 year + both systolic measurements ≥150 mmHg</w:t>
            </w:r>
          </w:p>
          <w:p w14:paraId="72F504F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8" w:hanging="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Both diastolic measurements ≥80 mmHg</w:t>
            </w:r>
          </w:p>
          <w:p w14:paraId="3CCD15F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8" w:hanging="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Participant ≤70 year + at least one systolic measurements &lt;140 mmHg + at least one diastolic measurement &lt;80 mmHg</w:t>
            </w:r>
          </w:p>
          <w:p w14:paraId="22D02CC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8" w:hanging="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Participant &gt;70 year + at least one systolic measurements &lt;150 mmHg + at least one diastolic measurement &lt;80 mmHg</w:t>
            </w:r>
          </w:p>
        </w:tc>
        <w:tc>
          <w:tcPr>
            <w:tcW w:w="593" w:type="dxa"/>
          </w:tcPr>
          <w:p w14:paraId="275185F0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D8C06E6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FF1A707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74A1B2F2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A5AF468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0E5F3BC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6854730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  <w:p w14:paraId="7208ECFA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5B782C6D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2C4D4A4F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  <w:p w14:paraId="2C288414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295FC2C4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  <w:tr w:rsidR="00825A5F" w:rsidRPr="00A03FB0" w14:paraId="46275550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28A9712A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Cardiovascular disease</w:t>
            </w:r>
          </w:p>
        </w:tc>
        <w:tc>
          <w:tcPr>
            <w:tcW w:w="3911" w:type="dxa"/>
          </w:tcPr>
          <w:p w14:paraId="0767192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had a heart attack/myocardial infarction?”</w:t>
            </w:r>
          </w:p>
          <w:p w14:paraId="193C85D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undergone heart bypass surgery?”</w:t>
            </w:r>
          </w:p>
          <w:p w14:paraId="41E699E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undergone coronary angioplasty/percutaneous coronary intervention?”</w:t>
            </w:r>
          </w:p>
          <w:p w14:paraId="46AB6A91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undergone heart catheterization?”</w:t>
            </w:r>
          </w:p>
          <w:p w14:paraId="39241E3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undergone a vascular surgery?”</w:t>
            </w:r>
          </w:p>
          <w:p w14:paraId="39A8AA4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ended up in the hospital because of heart failure?”</w:t>
            </w:r>
          </w:p>
          <w:p w14:paraId="169A4941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If a participant indicated, at any other question, that they had any form of heart or vessel deficit that was not covered by one of the above questions</w:t>
            </w:r>
          </w:p>
        </w:tc>
        <w:tc>
          <w:tcPr>
            <w:tcW w:w="3075" w:type="dxa"/>
          </w:tcPr>
          <w:p w14:paraId="37F9111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“Yes” to any </w:t>
            </w:r>
          </w:p>
          <w:p w14:paraId="6910737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8" w:hanging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“No” to all </w:t>
            </w:r>
          </w:p>
        </w:tc>
        <w:tc>
          <w:tcPr>
            <w:tcW w:w="593" w:type="dxa"/>
          </w:tcPr>
          <w:p w14:paraId="372AA892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A91CB0B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43CE4691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6E00C2B0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Stroke</w:t>
            </w:r>
          </w:p>
        </w:tc>
        <w:tc>
          <w:tcPr>
            <w:tcW w:w="3911" w:type="dxa"/>
          </w:tcPr>
          <w:p w14:paraId="2E39D7F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had a stroke?”</w:t>
            </w:r>
          </w:p>
        </w:tc>
        <w:tc>
          <w:tcPr>
            <w:tcW w:w="3075" w:type="dxa"/>
          </w:tcPr>
          <w:p w14:paraId="7C1F0CA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4E35280D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684E5C5A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2139DC8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1167B269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5B75F780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 xml:space="preserve">Arrhythmia </w:t>
            </w:r>
          </w:p>
        </w:tc>
        <w:tc>
          <w:tcPr>
            <w:tcW w:w="3911" w:type="dxa"/>
          </w:tcPr>
          <w:p w14:paraId="57A4C6A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undergone a pacemaker or ICD surgery?”</w:t>
            </w:r>
          </w:p>
          <w:p w14:paraId="67652C9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If a participant indicated, at any other question, that they had any form of arrhythmia that was not covered by the above question</w:t>
            </w:r>
          </w:p>
        </w:tc>
        <w:tc>
          <w:tcPr>
            <w:tcW w:w="3075" w:type="dxa"/>
          </w:tcPr>
          <w:p w14:paraId="2F6C5A5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“Yes” to any </w:t>
            </w:r>
          </w:p>
          <w:p w14:paraId="6AD3CD3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 to both</w:t>
            </w:r>
          </w:p>
        </w:tc>
        <w:tc>
          <w:tcPr>
            <w:tcW w:w="593" w:type="dxa"/>
          </w:tcPr>
          <w:p w14:paraId="5A74CDF6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4E0E3081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331929CF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52342F0D" w14:textId="77777777" w:rsidR="00825A5F" w:rsidRPr="00A03FB0" w:rsidRDefault="00825A5F" w:rsidP="001E59B2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Hypercholesterolemia</w:t>
            </w:r>
          </w:p>
        </w:tc>
        <w:tc>
          <w:tcPr>
            <w:tcW w:w="3911" w:type="dxa"/>
          </w:tcPr>
          <w:p w14:paraId="36FDD57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LDL values measured from participants peripheral blood (mmol/L)</w:t>
            </w:r>
          </w:p>
          <w:p w14:paraId="42F25A7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If a participant indicated, at any question, that they had hypercholesterolemia</w:t>
            </w:r>
          </w:p>
        </w:tc>
        <w:tc>
          <w:tcPr>
            <w:tcW w:w="3075" w:type="dxa"/>
          </w:tcPr>
          <w:p w14:paraId="66848DB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Participant indicated that they had hypercholesterolemia</w:t>
            </w:r>
          </w:p>
          <w:p w14:paraId="063CCE0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LDL ≥2.6 mmol/L</w:t>
            </w:r>
          </w:p>
          <w:p w14:paraId="65B9307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None of the above</w:t>
            </w:r>
          </w:p>
        </w:tc>
        <w:tc>
          <w:tcPr>
            <w:tcW w:w="593" w:type="dxa"/>
          </w:tcPr>
          <w:p w14:paraId="0C8464F3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4E218875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77CC39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0868AF4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74C5B57E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6765BD11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Grip strength (GS)</w:t>
            </w:r>
          </w:p>
        </w:tc>
        <w:tc>
          <w:tcPr>
            <w:tcW w:w="3911" w:type="dxa"/>
          </w:tcPr>
          <w:p w14:paraId="4513315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Grip strength measurement (kg) (measured three times)</w:t>
            </w:r>
          </w:p>
        </w:tc>
        <w:tc>
          <w:tcPr>
            <w:tcW w:w="3075" w:type="dxa"/>
          </w:tcPr>
          <w:p w14:paraId="0C5862E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Participant is a man with:</w:t>
            </w:r>
          </w:p>
          <w:p w14:paraId="35D6BCF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317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03FB0">
              <w:rPr>
                <w:rFonts w:ascii="Arial" w:eastAsia="Arial" w:hAnsi="Arial" w:cs="Arial"/>
                <w:sz w:val="16"/>
                <w:szCs w:val="16"/>
                <w:lang w:val="en-US"/>
              </w:rPr>
              <w:t>BMI≤24 + average GS ≤29 kg</w:t>
            </w:r>
          </w:p>
          <w:p w14:paraId="0A1B238D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317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03FB0">
              <w:rPr>
                <w:rFonts w:ascii="Arial" w:eastAsia="Arial" w:hAnsi="Arial" w:cs="Arial"/>
                <w:sz w:val="16"/>
                <w:szCs w:val="16"/>
                <w:lang w:val="en-US"/>
              </w:rPr>
              <w:t>BMI 24.1-28 + average GS ≤30 kg</w:t>
            </w:r>
          </w:p>
          <w:p w14:paraId="4E2F7BF7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317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03FB0">
              <w:rPr>
                <w:rFonts w:ascii="Arial" w:eastAsia="Arial" w:hAnsi="Arial" w:cs="Arial"/>
                <w:sz w:val="16"/>
                <w:szCs w:val="16"/>
                <w:lang w:val="en-US"/>
              </w:rPr>
              <w:t>BMI&gt;28 + average GS ≤32 kg</w:t>
            </w:r>
          </w:p>
          <w:p w14:paraId="0EB37ED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Participant is a woman with:</w:t>
            </w:r>
          </w:p>
          <w:p w14:paraId="17168661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317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03FB0">
              <w:rPr>
                <w:rFonts w:ascii="Arial" w:eastAsia="Arial" w:hAnsi="Arial" w:cs="Arial"/>
                <w:sz w:val="16"/>
                <w:szCs w:val="16"/>
                <w:lang w:val="en-US"/>
              </w:rPr>
              <w:t>BMI≤23 + average GS ≤17 kg</w:t>
            </w:r>
          </w:p>
          <w:p w14:paraId="562E0384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317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03FB0">
              <w:rPr>
                <w:rFonts w:ascii="Arial" w:eastAsia="Arial" w:hAnsi="Arial" w:cs="Arial"/>
                <w:sz w:val="16"/>
                <w:szCs w:val="16"/>
                <w:lang w:val="en-US"/>
              </w:rPr>
              <w:t>BMI 23.1-26 + average GS ≤17.3 kg</w:t>
            </w:r>
          </w:p>
          <w:p w14:paraId="3E49B55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317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03FB0">
              <w:rPr>
                <w:rFonts w:ascii="Arial" w:eastAsia="Arial" w:hAnsi="Arial" w:cs="Arial"/>
                <w:sz w:val="16"/>
                <w:szCs w:val="16"/>
                <w:lang w:val="en-US"/>
              </w:rPr>
              <w:t>BMI 26.1-29 + average GS ≤18 kg</w:t>
            </w:r>
          </w:p>
          <w:p w14:paraId="2CBEDB5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317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A03FB0">
              <w:rPr>
                <w:rFonts w:ascii="Arial" w:eastAsia="Arial" w:hAnsi="Arial" w:cs="Arial"/>
                <w:sz w:val="16"/>
                <w:szCs w:val="16"/>
                <w:lang w:val="en-US"/>
              </w:rPr>
              <w:t>BMI&gt;29 + average GS ≤21 kg</w:t>
            </w:r>
          </w:p>
          <w:p w14:paraId="30F27C4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None of the above</w:t>
            </w:r>
          </w:p>
        </w:tc>
        <w:tc>
          <w:tcPr>
            <w:tcW w:w="593" w:type="dxa"/>
          </w:tcPr>
          <w:p w14:paraId="6197063C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9D72674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4DEB173E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4EE77CF7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21B1E899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4134F964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285059EE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2D96C8D1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0CA2CD1A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5CA30362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68C447F9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5FD09C61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Physiotherapist</w:t>
            </w:r>
          </w:p>
        </w:tc>
        <w:tc>
          <w:tcPr>
            <w:tcW w:w="3911" w:type="dxa"/>
          </w:tcPr>
          <w:p w14:paraId="610C2DF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receive care/treatment from a physiotherapist?”</w:t>
            </w:r>
          </w:p>
        </w:tc>
        <w:tc>
          <w:tcPr>
            <w:tcW w:w="3075" w:type="dxa"/>
          </w:tcPr>
          <w:p w14:paraId="2B4B8EA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0CAC928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537E3A88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2C98460E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5783CCD3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4D0A00D6" w14:textId="77777777" w:rsidR="00825A5F" w:rsidRPr="00A03FB0" w:rsidRDefault="00825A5F" w:rsidP="001E59B2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 xml:space="preserve">Psychiatrist </w:t>
            </w:r>
          </w:p>
        </w:tc>
        <w:tc>
          <w:tcPr>
            <w:tcW w:w="3911" w:type="dxa"/>
          </w:tcPr>
          <w:p w14:paraId="13CEE25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“Are you under treatment with a psychiatrist?”</w:t>
            </w:r>
          </w:p>
        </w:tc>
        <w:tc>
          <w:tcPr>
            <w:tcW w:w="3075" w:type="dxa"/>
          </w:tcPr>
          <w:p w14:paraId="02CEF4B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588EA54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7368B492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12E432F6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7ACD4265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655A319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lastRenderedPageBreak/>
              <w:t>BMI</w:t>
            </w:r>
          </w:p>
        </w:tc>
        <w:tc>
          <w:tcPr>
            <w:tcW w:w="3911" w:type="dxa"/>
          </w:tcPr>
          <w:p w14:paraId="4E5EFE3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BMI (kg/m</w:t>
            </w:r>
            <w:r w:rsidRPr="00A03FB0">
              <w:rPr>
                <w:rFonts w:ascii="Arial" w:eastAsia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) calculated from participants height and weight </w:t>
            </w:r>
          </w:p>
        </w:tc>
        <w:tc>
          <w:tcPr>
            <w:tcW w:w="3075" w:type="dxa"/>
          </w:tcPr>
          <w:p w14:paraId="2D4BD28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BMI &lt;18.5 or ≥30 kg/m</w:t>
            </w:r>
            <w:r w:rsidRPr="00A03FB0">
              <w:rPr>
                <w:rFonts w:ascii="Arial" w:eastAsia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</w:p>
          <w:p w14:paraId="50D9897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BMI ≥25 and &gt;30 kg/m</w:t>
            </w:r>
            <w:r w:rsidRPr="00A03FB0">
              <w:rPr>
                <w:rFonts w:ascii="Arial" w:eastAsia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</w:p>
          <w:p w14:paraId="447BB26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None of the above</w:t>
            </w:r>
          </w:p>
        </w:tc>
        <w:tc>
          <w:tcPr>
            <w:tcW w:w="593" w:type="dxa"/>
          </w:tcPr>
          <w:p w14:paraId="58783C9C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17BA1E0B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0.5</w:t>
            </w:r>
          </w:p>
          <w:p w14:paraId="5A1F38A7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623CCB1F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2F7913D4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Appetite</w:t>
            </w:r>
          </w:p>
        </w:tc>
        <w:tc>
          <w:tcPr>
            <w:tcW w:w="3911" w:type="dxa"/>
          </w:tcPr>
          <w:p w14:paraId="52FA7EA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“My appetite is:”</w:t>
            </w:r>
          </w:p>
        </w:tc>
        <w:tc>
          <w:tcPr>
            <w:tcW w:w="3075" w:type="dxa"/>
          </w:tcPr>
          <w:p w14:paraId="6EDA00A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“Bad”</w:t>
            </w:r>
          </w:p>
          <w:p w14:paraId="3C579F5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“Mediocre”</w:t>
            </w:r>
          </w:p>
          <w:p w14:paraId="0887DD7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“Average”</w:t>
            </w:r>
          </w:p>
          <w:p w14:paraId="5F48CFF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“Good”</w:t>
            </w:r>
          </w:p>
        </w:tc>
        <w:tc>
          <w:tcPr>
            <w:tcW w:w="593" w:type="dxa"/>
          </w:tcPr>
          <w:p w14:paraId="075E07A0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3D574C02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0.5</w:t>
            </w:r>
          </w:p>
          <w:p w14:paraId="590BBC1F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  <w:p w14:paraId="323CD179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2A86BC98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51495EFE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Dietician</w:t>
            </w:r>
          </w:p>
        </w:tc>
        <w:tc>
          <w:tcPr>
            <w:tcW w:w="3911" w:type="dxa"/>
          </w:tcPr>
          <w:p w14:paraId="06CE245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receive care/treatment from a dietician?”</w:t>
            </w:r>
          </w:p>
        </w:tc>
        <w:tc>
          <w:tcPr>
            <w:tcW w:w="3075" w:type="dxa"/>
          </w:tcPr>
          <w:p w14:paraId="2D55174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346B4B2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132DCAEB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5ECE4700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44F758B9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0DFDD4C9" w14:textId="77777777" w:rsidR="00825A5F" w:rsidRPr="00A03FB0" w:rsidRDefault="00825A5F" w:rsidP="001E59B2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Caregiver</w:t>
            </w:r>
          </w:p>
          <w:p w14:paraId="5DD8D405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911" w:type="dxa"/>
          </w:tcPr>
          <w:p w14:paraId="624ABC13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receive informal care from a caregiver?”</w:t>
            </w:r>
          </w:p>
          <w:p w14:paraId="681E133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receive care/treatment from a home care worker?”</w:t>
            </w:r>
          </w:p>
          <w:p w14:paraId="64D34D63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receive care/treatment from a district nurse?”</w:t>
            </w:r>
          </w:p>
        </w:tc>
        <w:tc>
          <w:tcPr>
            <w:tcW w:w="3075" w:type="dxa"/>
          </w:tcPr>
          <w:p w14:paraId="194CC23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“Yes” to any </w:t>
            </w:r>
          </w:p>
          <w:p w14:paraId="30C32CA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 to all</w:t>
            </w:r>
          </w:p>
          <w:p w14:paraId="4A95658D" w14:textId="77777777" w:rsidR="00825A5F" w:rsidRPr="00A03FB0" w:rsidRDefault="00825A5F" w:rsidP="001E59B2">
            <w:pPr>
              <w:pStyle w:val="Lijstalinea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</w:tcPr>
          <w:p w14:paraId="6065AC5C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379232F8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  <w:p w14:paraId="7EBA1CFF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  <w:tr w:rsidR="00825A5F" w:rsidRPr="00A03FB0" w14:paraId="15CCE6AD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6013953C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Treatment from a general health care worker</w:t>
            </w:r>
          </w:p>
        </w:tc>
        <w:tc>
          <w:tcPr>
            <w:tcW w:w="3911" w:type="dxa"/>
          </w:tcPr>
          <w:p w14:paraId="6A510B71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“Are you under treatment with a general practitioner (GP)?” </w:t>
            </w:r>
          </w:p>
          <w:p w14:paraId="4230D66D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receive care/treatment from a nurse in your general practice?”</w:t>
            </w:r>
          </w:p>
        </w:tc>
        <w:tc>
          <w:tcPr>
            <w:tcW w:w="3075" w:type="dxa"/>
          </w:tcPr>
          <w:p w14:paraId="669EEE6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“Yes” to any </w:t>
            </w:r>
          </w:p>
          <w:p w14:paraId="7A2D11AD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 to both</w:t>
            </w:r>
          </w:p>
        </w:tc>
        <w:tc>
          <w:tcPr>
            <w:tcW w:w="593" w:type="dxa"/>
          </w:tcPr>
          <w:p w14:paraId="2E0C0A64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1EF77193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0CFBEA2D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0BA3F41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Hearing</w:t>
            </w:r>
          </w:p>
        </w:tc>
        <w:tc>
          <w:tcPr>
            <w:tcW w:w="3911" w:type="dxa"/>
          </w:tcPr>
          <w:p w14:paraId="34199A9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“Can you have a conversation in a group of 3 or more people (with hearing aid if necessary)?”</w:t>
            </w:r>
          </w:p>
        </w:tc>
        <w:tc>
          <w:tcPr>
            <w:tcW w:w="3075" w:type="dxa"/>
          </w:tcPr>
          <w:p w14:paraId="554CAE5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</w:t>
            </w:r>
            <w:r w:rsidRPr="00A03FB0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No, I cannot"</w:t>
            </w:r>
          </w:p>
          <w:p w14:paraId="79C8C90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"Yes, with a lot of effort"</w:t>
            </w:r>
          </w:p>
          <w:p w14:paraId="26D5A6D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"Yes, with a little effort"</w:t>
            </w:r>
          </w:p>
          <w:p w14:paraId="6D6EDCC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"Yes, without effort"</w:t>
            </w:r>
          </w:p>
        </w:tc>
        <w:tc>
          <w:tcPr>
            <w:tcW w:w="593" w:type="dxa"/>
          </w:tcPr>
          <w:p w14:paraId="51188121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341EA9BA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0.66</w:t>
            </w:r>
          </w:p>
          <w:p w14:paraId="17621D23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0.33</w:t>
            </w:r>
          </w:p>
          <w:p w14:paraId="2A049604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3C5253D9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37538834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Seeing</w:t>
            </w:r>
          </w:p>
        </w:tc>
        <w:tc>
          <w:tcPr>
            <w:tcW w:w="3911" w:type="dxa"/>
          </w:tcPr>
          <w:p w14:paraId="1A9D142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“Are your eyes good enough to be able to read the small letters in the newspaper (with glasses or contact lenses if necessary)?”</w:t>
            </w:r>
          </w:p>
        </w:tc>
        <w:tc>
          <w:tcPr>
            <w:tcW w:w="3075" w:type="dxa"/>
          </w:tcPr>
          <w:p w14:paraId="171AC6C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</w:t>
            </w:r>
            <w:r w:rsidRPr="00A03FB0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No, I cannot"</w:t>
            </w:r>
          </w:p>
          <w:p w14:paraId="79498DD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"Yes, with a lot of effort"</w:t>
            </w:r>
          </w:p>
          <w:p w14:paraId="15D49754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"Yes, with a little effort"</w:t>
            </w:r>
          </w:p>
          <w:p w14:paraId="17BE39F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"Yes, without effort"</w:t>
            </w:r>
          </w:p>
        </w:tc>
        <w:tc>
          <w:tcPr>
            <w:tcW w:w="593" w:type="dxa"/>
          </w:tcPr>
          <w:p w14:paraId="77C2D1BB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07F4EFB1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0.66</w:t>
            </w:r>
          </w:p>
          <w:p w14:paraId="5A9C1D6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0.33</w:t>
            </w:r>
          </w:p>
          <w:p w14:paraId="32212341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1D4F0B63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3D678080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Cancer</w:t>
            </w:r>
          </w:p>
        </w:tc>
        <w:tc>
          <w:tcPr>
            <w:tcW w:w="3911" w:type="dxa"/>
          </w:tcPr>
          <w:p w14:paraId="46B99214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“Do/did you have a type of cancer?”</w:t>
            </w:r>
          </w:p>
        </w:tc>
        <w:tc>
          <w:tcPr>
            <w:tcW w:w="3075" w:type="dxa"/>
          </w:tcPr>
          <w:p w14:paraId="5825F277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42D399F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4AC697A9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3FB4FCB2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44130408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C749CD1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 xml:space="preserve">Diabetes </w:t>
            </w:r>
          </w:p>
        </w:tc>
        <w:tc>
          <w:tcPr>
            <w:tcW w:w="3911" w:type="dxa"/>
          </w:tcPr>
          <w:p w14:paraId="20B1058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been diagnosed with diabetes?”</w:t>
            </w:r>
          </w:p>
        </w:tc>
        <w:tc>
          <w:tcPr>
            <w:tcW w:w="3075" w:type="dxa"/>
          </w:tcPr>
          <w:p w14:paraId="422E9D0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114A24B4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646ED21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0A7EF894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4D2BDC68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288E7E93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Bowel disorder</w:t>
            </w:r>
          </w:p>
        </w:tc>
        <w:tc>
          <w:tcPr>
            <w:tcW w:w="3911" w:type="dxa"/>
          </w:tcPr>
          <w:p w14:paraId="7D9A94C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severe or persistent bowel disorders longer than 3 months?”</w:t>
            </w:r>
          </w:p>
        </w:tc>
        <w:tc>
          <w:tcPr>
            <w:tcW w:w="3075" w:type="dxa"/>
          </w:tcPr>
          <w:p w14:paraId="2E4BA703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2752E174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319FDDE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5D11D58A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103A066C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1D15174E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3798D518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26B37027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Thyroid issues</w:t>
            </w:r>
          </w:p>
        </w:tc>
        <w:tc>
          <w:tcPr>
            <w:tcW w:w="3911" w:type="dxa"/>
          </w:tcPr>
          <w:p w14:paraId="4CE250FF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thyroid issues?”</w:t>
            </w:r>
          </w:p>
        </w:tc>
        <w:tc>
          <w:tcPr>
            <w:tcW w:w="3075" w:type="dxa"/>
          </w:tcPr>
          <w:p w14:paraId="214A35C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36FD1544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2625979D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0B362792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6C8E259A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D33D760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Internist</w:t>
            </w:r>
          </w:p>
        </w:tc>
        <w:tc>
          <w:tcPr>
            <w:tcW w:w="3911" w:type="dxa"/>
          </w:tcPr>
          <w:p w14:paraId="48DA800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“Are you under treatment with an internist?”</w:t>
            </w:r>
          </w:p>
        </w:tc>
        <w:tc>
          <w:tcPr>
            <w:tcW w:w="3075" w:type="dxa"/>
          </w:tcPr>
          <w:p w14:paraId="016E53A7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008BEF9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1373E128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5F918452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1364AB46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24456501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Disease of the nervous system</w:t>
            </w:r>
          </w:p>
        </w:tc>
        <w:tc>
          <w:tcPr>
            <w:tcW w:w="3911" w:type="dxa"/>
          </w:tcPr>
          <w:p w14:paraId="1540AC1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a disease of the nervous system (Parkinson’s, MS, epilepsy)?”</w:t>
            </w:r>
          </w:p>
        </w:tc>
        <w:tc>
          <w:tcPr>
            <w:tcW w:w="3075" w:type="dxa"/>
          </w:tcPr>
          <w:p w14:paraId="6D17725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378AF223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687803E7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5F3A90EE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64D6D665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20EBDC07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0ACA4E5E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180B4EC9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Dizziness</w:t>
            </w:r>
          </w:p>
        </w:tc>
        <w:tc>
          <w:tcPr>
            <w:tcW w:w="3911" w:type="dxa"/>
          </w:tcPr>
          <w:p w14:paraId="04DA2AE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dizziness with falling?”</w:t>
            </w:r>
          </w:p>
        </w:tc>
        <w:tc>
          <w:tcPr>
            <w:tcW w:w="3075" w:type="dxa"/>
          </w:tcPr>
          <w:p w14:paraId="40AC5DA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2F925817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1C4A449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68356330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632B1395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069B3198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37B1C9B3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0E2D1DD4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Joint inflammation</w:t>
            </w:r>
          </w:p>
        </w:tc>
        <w:tc>
          <w:tcPr>
            <w:tcW w:w="3911" w:type="dxa"/>
          </w:tcPr>
          <w:p w14:paraId="73DE11E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chronic joint inflammation (inflammatory rheumatism, chronic rheumatism, rheumatoid arthritis)?”</w:t>
            </w:r>
          </w:p>
        </w:tc>
        <w:tc>
          <w:tcPr>
            <w:tcW w:w="3075" w:type="dxa"/>
          </w:tcPr>
          <w:p w14:paraId="2961942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1F7C54F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7FD32F56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63CBE044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1F676B72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5D91A69D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17596191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3A93AAC0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Bone calcification</w:t>
            </w:r>
          </w:p>
        </w:tc>
        <w:tc>
          <w:tcPr>
            <w:tcW w:w="3911" w:type="dxa"/>
          </w:tcPr>
          <w:p w14:paraId="4E0A4F9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bone calcification (osteoporosis)?”</w:t>
            </w:r>
          </w:p>
        </w:tc>
        <w:tc>
          <w:tcPr>
            <w:tcW w:w="3075" w:type="dxa"/>
          </w:tcPr>
          <w:p w14:paraId="7C9CCE9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26AD61AD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6488EAF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73AAB349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6ACE224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616C6B33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73CF7632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5B00A994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Back problems</w:t>
            </w:r>
          </w:p>
        </w:tc>
        <w:tc>
          <w:tcPr>
            <w:tcW w:w="3911" w:type="dxa"/>
          </w:tcPr>
          <w:p w14:paraId="43766B8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severe or persistent back problems (including hernia)?”</w:t>
            </w:r>
          </w:p>
        </w:tc>
        <w:tc>
          <w:tcPr>
            <w:tcW w:w="3075" w:type="dxa"/>
          </w:tcPr>
          <w:p w14:paraId="310909C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42C9771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45EB0FC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65C98F13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0082ABD1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3006113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1271DDCD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8F6543C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Urine loss</w:t>
            </w:r>
          </w:p>
        </w:tc>
        <w:tc>
          <w:tcPr>
            <w:tcW w:w="3911" w:type="dxa"/>
          </w:tcPr>
          <w:p w14:paraId="1D0A71F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involuntary urine loss (incontinence)?”</w:t>
            </w:r>
          </w:p>
        </w:tc>
        <w:tc>
          <w:tcPr>
            <w:tcW w:w="3075" w:type="dxa"/>
          </w:tcPr>
          <w:p w14:paraId="34C2E76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3434FA2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6F6D241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490EB7EF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54B3388B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7A8D1BD6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6734B0A4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3556BB18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Shingles</w:t>
            </w:r>
          </w:p>
        </w:tc>
        <w:tc>
          <w:tcPr>
            <w:tcW w:w="3911" w:type="dxa"/>
          </w:tcPr>
          <w:p w14:paraId="5B545558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“Have you ever experienced shingles?”</w:t>
            </w:r>
          </w:p>
        </w:tc>
        <w:tc>
          <w:tcPr>
            <w:tcW w:w="3075" w:type="dxa"/>
          </w:tcPr>
          <w:p w14:paraId="4D5AF1B3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34F74CF9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0E50CA58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4C6F5C4C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3E23C79F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6B696608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Lung disease</w:t>
            </w:r>
          </w:p>
        </w:tc>
        <w:tc>
          <w:tcPr>
            <w:tcW w:w="3911" w:type="dxa"/>
          </w:tcPr>
          <w:p w14:paraId="457C34A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“Do you have a lung disease?”</w:t>
            </w:r>
          </w:p>
        </w:tc>
        <w:tc>
          <w:tcPr>
            <w:tcW w:w="3075" w:type="dxa"/>
          </w:tcPr>
          <w:p w14:paraId="48FD7663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diagnosed by a doctor”</w:t>
            </w:r>
          </w:p>
          <w:p w14:paraId="3EB38DE1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“Yes, not diagnosed by a doctor”</w:t>
            </w:r>
          </w:p>
          <w:p w14:paraId="0956C962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61786381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628E40D3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0659CD40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4B78A042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7DAE0184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Respiratory tract infection</w:t>
            </w:r>
          </w:p>
        </w:tc>
        <w:tc>
          <w:tcPr>
            <w:tcW w:w="3911" w:type="dxa"/>
          </w:tcPr>
          <w:p w14:paraId="177D0E3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“In the past 12 months, how many times have you had an upper respiratory tract infection for which you have visited the </w:t>
            </w: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lastRenderedPageBreak/>
              <w:t>doctor? (cold with fever, ear infection, throat infection, nasal sinus infection)”</w:t>
            </w:r>
          </w:p>
          <w:p w14:paraId="3397A8D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“In the past 12 months, how often have you had a lower respiratory tract infection for which you have visited the doctor? (bronchitis, pneumonia)”</w:t>
            </w:r>
          </w:p>
        </w:tc>
        <w:tc>
          <w:tcPr>
            <w:tcW w:w="3075" w:type="dxa"/>
          </w:tcPr>
          <w:p w14:paraId="5C358E9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lastRenderedPageBreak/>
              <w:t>Total number of visits in the past 12 months is ≥2</w:t>
            </w:r>
          </w:p>
          <w:p w14:paraId="0DACC13B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Total number of visits in the past 12 months is 1</w:t>
            </w:r>
          </w:p>
          <w:p w14:paraId="377D9DA5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lastRenderedPageBreak/>
              <w:t>Participant did not visit the doctor for a upper or lower respiratory tract infection in the past 12 months</w:t>
            </w:r>
          </w:p>
          <w:p w14:paraId="69159908" w14:textId="77777777" w:rsidR="00825A5F" w:rsidRPr="00A03FB0" w:rsidRDefault="00825A5F" w:rsidP="001E59B2">
            <w:pPr>
              <w:pStyle w:val="Lijstalinea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</w:tcPr>
          <w:p w14:paraId="7C9CBCCA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lastRenderedPageBreak/>
              <w:t>1</w:t>
            </w:r>
          </w:p>
          <w:p w14:paraId="24039F60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3A05E172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0.5</w:t>
            </w:r>
          </w:p>
          <w:p w14:paraId="0EA69567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14:paraId="27BE52BB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lastRenderedPageBreak/>
              <w:t>0</w:t>
            </w:r>
          </w:p>
        </w:tc>
      </w:tr>
      <w:tr w:rsidR="00825A5F" w:rsidRPr="00A03FB0" w14:paraId="4FED9868" w14:textId="77777777" w:rsidTr="001E5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6DA8D306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lastRenderedPageBreak/>
              <w:t>Surgeon/orthopedist</w:t>
            </w:r>
          </w:p>
        </w:tc>
        <w:tc>
          <w:tcPr>
            <w:tcW w:w="3911" w:type="dxa"/>
          </w:tcPr>
          <w:p w14:paraId="00B47F3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“Are you under treatment with a surgeon/orthopedist?”</w:t>
            </w:r>
          </w:p>
        </w:tc>
        <w:tc>
          <w:tcPr>
            <w:tcW w:w="3075" w:type="dxa"/>
          </w:tcPr>
          <w:p w14:paraId="278172DE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“Yes”</w:t>
            </w:r>
          </w:p>
          <w:p w14:paraId="2C207B3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“No”</w:t>
            </w:r>
          </w:p>
        </w:tc>
        <w:tc>
          <w:tcPr>
            <w:tcW w:w="593" w:type="dxa"/>
          </w:tcPr>
          <w:p w14:paraId="75243779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09710586" w14:textId="77777777" w:rsidR="00825A5F" w:rsidRPr="00A03FB0" w:rsidRDefault="00825A5F" w:rsidP="001E5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825A5F" w:rsidRPr="00A03FB0" w14:paraId="49CD90A4" w14:textId="77777777" w:rsidTr="001E5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68FCA67F" w14:textId="77777777" w:rsidR="00825A5F" w:rsidRPr="00A03FB0" w:rsidRDefault="00825A5F" w:rsidP="001E59B2">
            <w:pPr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en-US"/>
              </w:rPr>
              <w:t>Medication usage</w:t>
            </w:r>
          </w:p>
        </w:tc>
        <w:tc>
          <w:tcPr>
            <w:tcW w:w="3911" w:type="dxa"/>
          </w:tcPr>
          <w:p w14:paraId="3F8C3260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246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“Have you used prescription medication in the 3 months prior to the study? and/or Have you used prescription medication during the study?” </w:t>
            </w:r>
          </w:p>
        </w:tc>
        <w:tc>
          <w:tcPr>
            <w:tcW w:w="3075" w:type="dxa"/>
          </w:tcPr>
          <w:p w14:paraId="0075575C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202124"/>
                <w:sz w:val="18"/>
                <w:szCs w:val="18"/>
                <w:shd w:val="clear" w:color="auto" w:fill="FFFFFF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Participant used </w:t>
            </w:r>
            <w:r w:rsidRPr="00A03FB0">
              <w:rPr>
                <w:rFonts w:ascii="Arial" w:eastAsia="Arial" w:hAnsi="Arial" w:cs="Arial"/>
                <w:color w:val="202124"/>
                <w:sz w:val="18"/>
                <w:szCs w:val="18"/>
                <w:shd w:val="clear" w:color="auto" w:fill="FFFFFF"/>
                <w:lang w:val="en-US"/>
              </w:rPr>
              <w:t>≥5 medications</w:t>
            </w:r>
          </w:p>
          <w:p w14:paraId="30A506AA" w14:textId="77777777" w:rsidR="00825A5F" w:rsidRPr="00A03FB0" w:rsidRDefault="00825A5F" w:rsidP="00825A5F">
            <w:pPr>
              <w:pStyle w:val="Lijstalinea"/>
              <w:numPr>
                <w:ilvl w:val="0"/>
                <w:numId w:val="1"/>
              </w:numPr>
              <w:ind w:left="176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color w:val="202124"/>
                <w:sz w:val="18"/>
                <w:szCs w:val="18"/>
                <w:shd w:val="clear" w:color="auto" w:fill="FFFFFF"/>
                <w:lang w:val="en-US"/>
              </w:rPr>
              <w:t>Participant used &lt;5 medications</w:t>
            </w:r>
          </w:p>
        </w:tc>
        <w:tc>
          <w:tcPr>
            <w:tcW w:w="593" w:type="dxa"/>
          </w:tcPr>
          <w:p w14:paraId="45FD81F9" w14:textId="77777777" w:rsidR="00825A5F" w:rsidRPr="00A03FB0" w:rsidRDefault="00825A5F" w:rsidP="001E5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  <w:p w14:paraId="2970071C" w14:textId="77777777" w:rsidR="00825A5F" w:rsidRPr="00A03FB0" w:rsidRDefault="00825A5F" w:rsidP="001E59B2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03FB0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</w:tr>
    </w:tbl>
    <w:p w14:paraId="08A9B59B" w14:textId="7FB447F2" w:rsidR="00A03FB0" w:rsidRDefault="00825A5F">
      <w:pPr>
        <w:rPr>
          <w:lang w:val="en-US"/>
        </w:rPr>
      </w:pPr>
      <w:r w:rsidRPr="00A03FB0">
        <w:rPr>
          <w:lang w:val="en-US"/>
        </w:rPr>
        <w:t xml:space="preserve">Deficits were scored according to the example and guidelines of Rockwood and </w:t>
      </w:r>
      <w:proofErr w:type="spellStart"/>
      <w:r w:rsidRPr="00A03FB0">
        <w:rPr>
          <w:lang w:val="en-US"/>
        </w:rPr>
        <w:t>Mitnitski</w:t>
      </w:r>
      <w:proofErr w:type="spellEnd"/>
      <w:r w:rsidRPr="00A03FB0">
        <w:rPr>
          <w:lang w:val="en-US"/>
        </w:rPr>
        <w:t>, and cut points/normal values for blood pressure and LDL values were adapted from the Dutch General Practitioners Association. Medications that were not indicative of a frail state (contraception, malaria prophylaxis, and one-time sedation for medical procedures) were not included in the “Medication usage” deficit. Questions and answers between quotation marks were the literal, translated, questions asked to</w:t>
      </w:r>
      <w:r w:rsidR="00A03FB0">
        <w:rPr>
          <w:lang w:val="en-US"/>
        </w:rPr>
        <w:t xml:space="preserve"> participants,</w:t>
      </w:r>
      <w:r w:rsidRPr="00A03FB0">
        <w:rPr>
          <w:lang w:val="en-US"/>
        </w:rPr>
        <w:t xml:space="preserve"> and answers given</w:t>
      </w:r>
      <w:r w:rsidR="00A03FB0">
        <w:rPr>
          <w:lang w:val="en-US"/>
        </w:rPr>
        <w:t xml:space="preserve"> </w:t>
      </w:r>
      <w:r w:rsidRPr="00A03FB0">
        <w:rPr>
          <w:lang w:val="en-US"/>
        </w:rPr>
        <w:t>by participants.</w:t>
      </w:r>
    </w:p>
    <w:p w14:paraId="366C9E99" w14:textId="1080E8DB" w:rsidR="00A03FB0" w:rsidRDefault="00A03FB0">
      <w:pPr>
        <w:rPr>
          <w:lang w:val="en-US"/>
        </w:rPr>
      </w:pPr>
      <w:r>
        <w:rPr>
          <w:lang w:val="en-US"/>
        </w:rPr>
        <w:br w:type="page"/>
      </w:r>
    </w:p>
    <w:p w14:paraId="74B9D2C2" w14:textId="77777777" w:rsidR="00A03FB0" w:rsidRDefault="00A03FB0">
      <w:pPr>
        <w:rPr>
          <w:lang w:val="en-US"/>
        </w:rPr>
        <w:sectPr w:rsidR="00A03FB0" w:rsidSect="00A03FB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71CC5D" w14:textId="27A4596D" w:rsidR="00A03FB0" w:rsidRPr="00A03FB0" w:rsidRDefault="00A03FB0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table S2: technical information on each assay used to obtain biomarker concentrations</w:t>
      </w:r>
    </w:p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2476"/>
        <w:gridCol w:w="1036"/>
        <w:gridCol w:w="992"/>
        <w:gridCol w:w="999"/>
        <w:gridCol w:w="881"/>
        <w:gridCol w:w="841"/>
        <w:gridCol w:w="992"/>
        <w:gridCol w:w="850"/>
        <w:gridCol w:w="1026"/>
        <w:gridCol w:w="913"/>
        <w:gridCol w:w="1605"/>
        <w:gridCol w:w="1559"/>
      </w:tblGrid>
      <w:tr w:rsidR="005051A0" w:rsidRPr="00DD05C7" w14:paraId="4ED33127" w14:textId="77777777" w:rsidTr="0029055D">
        <w:trPr>
          <w:trHeight w:val="600"/>
        </w:trPr>
        <w:tc>
          <w:tcPr>
            <w:tcW w:w="2476" w:type="dxa"/>
            <w:noWrap/>
            <w:hideMark/>
          </w:tcPr>
          <w:p w14:paraId="5DE1C617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Marker</w:t>
            </w:r>
          </w:p>
        </w:tc>
        <w:tc>
          <w:tcPr>
            <w:tcW w:w="1036" w:type="dxa"/>
            <w:noWrap/>
            <w:hideMark/>
          </w:tcPr>
          <w:p w14:paraId="39794416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Method</w:t>
            </w:r>
          </w:p>
        </w:tc>
        <w:tc>
          <w:tcPr>
            <w:tcW w:w="992" w:type="dxa"/>
            <w:noWrap/>
            <w:hideMark/>
          </w:tcPr>
          <w:p w14:paraId="7C35D0C3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Lab</w:t>
            </w:r>
          </w:p>
        </w:tc>
        <w:tc>
          <w:tcPr>
            <w:tcW w:w="999" w:type="dxa"/>
            <w:noWrap/>
            <w:hideMark/>
          </w:tcPr>
          <w:p w14:paraId="3796C1B3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Material</w:t>
            </w:r>
            <w:proofErr w:type="spellEnd"/>
          </w:p>
        </w:tc>
        <w:tc>
          <w:tcPr>
            <w:tcW w:w="881" w:type="dxa"/>
            <w:noWrap/>
            <w:hideMark/>
          </w:tcPr>
          <w:p w14:paraId="2D91C96B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Dilution</w:t>
            </w:r>
            <w:proofErr w:type="spellEnd"/>
          </w:p>
        </w:tc>
        <w:tc>
          <w:tcPr>
            <w:tcW w:w="841" w:type="dxa"/>
            <w:noWrap/>
            <w:hideMark/>
          </w:tcPr>
          <w:p w14:paraId="4CE8DC19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L</w:t>
            </w: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owest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limit</w:t>
            </w:r>
          </w:p>
        </w:tc>
        <w:tc>
          <w:tcPr>
            <w:tcW w:w="992" w:type="dxa"/>
            <w:noWrap/>
            <w:hideMark/>
          </w:tcPr>
          <w:p w14:paraId="1C5076D6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H</w:t>
            </w: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ighest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limit</w:t>
            </w:r>
          </w:p>
        </w:tc>
        <w:tc>
          <w:tcPr>
            <w:tcW w:w="850" w:type="dxa"/>
            <w:noWrap/>
            <w:hideMark/>
          </w:tcPr>
          <w:p w14:paraId="55EBBBB8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Unit</w:t>
            </w:r>
          </w:p>
        </w:tc>
        <w:tc>
          <w:tcPr>
            <w:tcW w:w="1026" w:type="dxa"/>
            <w:noWrap/>
            <w:hideMark/>
          </w:tcPr>
          <w:p w14:paraId="4F8D62BA" w14:textId="77777777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Company </w:t>
            </w:r>
          </w:p>
        </w:tc>
        <w:tc>
          <w:tcPr>
            <w:tcW w:w="913" w:type="dxa"/>
          </w:tcPr>
          <w:p w14:paraId="572948DB" w14:textId="49C31E15" w:rsidR="005051A0" w:rsidRDefault="0029055D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Missing values</w:t>
            </w:r>
          </w:p>
        </w:tc>
        <w:tc>
          <w:tcPr>
            <w:tcW w:w="1605" w:type="dxa"/>
          </w:tcPr>
          <w:p w14:paraId="211EFDC3" w14:textId="3BAF825F" w:rsidR="005051A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S</w:t>
            </w: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amples below detection set at</w:t>
            </w:r>
          </w:p>
        </w:tc>
        <w:tc>
          <w:tcPr>
            <w:tcW w:w="1559" w:type="dxa"/>
            <w:hideMark/>
          </w:tcPr>
          <w:p w14:paraId="7E114E16" w14:textId="31ABF4F8" w:rsidR="005051A0" w:rsidRPr="00A03FB0" w:rsidRDefault="005051A0" w:rsidP="00A03FB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S</w:t>
            </w:r>
            <w:r w:rsidRPr="00A03F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amples above detection set at</w:t>
            </w:r>
          </w:p>
        </w:tc>
      </w:tr>
      <w:tr w:rsidR="005051A0" w:rsidRPr="00A03FB0" w14:paraId="730E7366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17118634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Angiopoietin-2</w:t>
            </w:r>
          </w:p>
        </w:tc>
        <w:tc>
          <w:tcPr>
            <w:tcW w:w="1036" w:type="dxa"/>
            <w:noWrap/>
            <w:vAlign w:val="center"/>
            <w:hideMark/>
          </w:tcPr>
          <w:p w14:paraId="165634F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043B74F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78025A1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0D4790C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0D8918F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270</w:t>
            </w:r>
          </w:p>
        </w:tc>
        <w:tc>
          <w:tcPr>
            <w:tcW w:w="992" w:type="dxa"/>
            <w:noWrap/>
            <w:vAlign w:val="center"/>
            <w:hideMark/>
          </w:tcPr>
          <w:p w14:paraId="5F8EFE2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65720</w:t>
            </w:r>
          </w:p>
        </w:tc>
        <w:tc>
          <w:tcPr>
            <w:tcW w:w="850" w:type="dxa"/>
            <w:noWrap/>
            <w:vAlign w:val="center"/>
            <w:hideMark/>
          </w:tcPr>
          <w:p w14:paraId="0BB8791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3F09D17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0F711B95" w14:textId="1F7C9520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59A13D44" w14:textId="0E167AC9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6B60DA8" w14:textId="666A7F36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26E0459C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0C6E0B17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C5a</w:t>
            </w:r>
          </w:p>
        </w:tc>
        <w:tc>
          <w:tcPr>
            <w:tcW w:w="1036" w:type="dxa"/>
            <w:noWrap/>
            <w:vAlign w:val="center"/>
            <w:hideMark/>
          </w:tcPr>
          <w:p w14:paraId="74AC2EB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0C893FF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086852D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253E764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684BF41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3.03</w:t>
            </w:r>
          </w:p>
        </w:tc>
        <w:tc>
          <w:tcPr>
            <w:tcW w:w="992" w:type="dxa"/>
            <w:noWrap/>
            <w:vAlign w:val="center"/>
            <w:hideMark/>
          </w:tcPr>
          <w:p w14:paraId="44DF9A4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735.56</w:t>
            </w:r>
          </w:p>
        </w:tc>
        <w:tc>
          <w:tcPr>
            <w:tcW w:w="850" w:type="dxa"/>
            <w:noWrap/>
            <w:vAlign w:val="center"/>
            <w:hideMark/>
          </w:tcPr>
          <w:p w14:paraId="512D742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57CE9D8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63FE2215" w14:textId="0971AF17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4CB4D51D" w14:textId="0819E1F5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2C7EA401" w14:textId="5BEE4F7D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3FC54BB7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04DB2BF8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CCL2</w:t>
            </w:r>
          </w:p>
        </w:tc>
        <w:tc>
          <w:tcPr>
            <w:tcW w:w="1036" w:type="dxa"/>
            <w:noWrap/>
            <w:vAlign w:val="center"/>
            <w:hideMark/>
          </w:tcPr>
          <w:p w14:paraId="673288B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18B369C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35ED27C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661C7B4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6DB309A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123</w:t>
            </w:r>
          </w:p>
        </w:tc>
        <w:tc>
          <w:tcPr>
            <w:tcW w:w="992" w:type="dxa"/>
            <w:noWrap/>
            <w:vAlign w:val="center"/>
            <w:hideMark/>
          </w:tcPr>
          <w:p w14:paraId="0886D70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29880</w:t>
            </w:r>
          </w:p>
        </w:tc>
        <w:tc>
          <w:tcPr>
            <w:tcW w:w="850" w:type="dxa"/>
            <w:noWrap/>
            <w:vAlign w:val="center"/>
            <w:hideMark/>
          </w:tcPr>
          <w:p w14:paraId="37F36B8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1070E0EE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5C58748C" w14:textId="6956BD40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240E1B08" w14:textId="39E68A6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5571B77E" w14:textId="36502316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49C23A77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0EF67FDA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sCD25</w:t>
            </w:r>
          </w:p>
        </w:tc>
        <w:tc>
          <w:tcPr>
            <w:tcW w:w="1036" w:type="dxa"/>
            <w:noWrap/>
            <w:vAlign w:val="center"/>
            <w:hideMark/>
          </w:tcPr>
          <w:p w14:paraId="219395E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35EA923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02F9076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269DBAB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0C1085C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107</w:t>
            </w:r>
          </w:p>
        </w:tc>
        <w:tc>
          <w:tcPr>
            <w:tcW w:w="992" w:type="dxa"/>
            <w:noWrap/>
            <w:vAlign w:val="center"/>
            <w:hideMark/>
          </w:tcPr>
          <w:p w14:paraId="70E7F8F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26000</w:t>
            </w:r>
          </w:p>
        </w:tc>
        <w:tc>
          <w:tcPr>
            <w:tcW w:w="850" w:type="dxa"/>
            <w:noWrap/>
            <w:vAlign w:val="center"/>
            <w:hideMark/>
          </w:tcPr>
          <w:p w14:paraId="0E47940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6B07425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06D3BF57" w14:textId="3FA72D6C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60845D49" w14:textId="500FBD08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088BD01" w14:textId="3E622A8C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0B820BDE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3B49CAD0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sCD163</w:t>
            </w:r>
          </w:p>
        </w:tc>
        <w:tc>
          <w:tcPr>
            <w:tcW w:w="1036" w:type="dxa"/>
            <w:noWrap/>
            <w:vAlign w:val="center"/>
            <w:hideMark/>
          </w:tcPr>
          <w:p w14:paraId="18F6506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3C7733C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440ACB5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6D268A5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7A96E48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22.0</w:t>
            </w:r>
          </w:p>
        </w:tc>
        <w:tc>
          <w:tcPr>
            <w:tcW w:w="992" w:type="dxa"/>
            <w:noWrap/>
            <w:vAlign w:val="center"/>
            <w:hideMark/>
          </w:tcPr>
          <w:p w14:paraId="09C9171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5346</w:t>
            </w:r>
          </w:p>
        </w:tc>
        <w:tc>
          <w:tcPr>
            <w:tcW w:w="850" w:type="dxa"/>
            <w:noWrap/>
            <w:vAlign w:val="center"/>
            <w:hideMark/>
          </w:tcPr>
          <w:p w14:paraId="028761F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1EC5F25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311737DD" w14:textId="0B8654AA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5FD7F081" w14:textId="44E21A49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AEE8A2A" w14:textId="44E7CF3E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242428BB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170DF52E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CXCL10</w:t>
            </w:r>
          </w:p>
        </w:tc>
        <w:tc>
          <w:tcPr>
            <w:tcW w:w="1036" w:type="dxa"/>
            <w:noWrap/>
            <w:vAlign w:val="center"/>
            <w:hideMark/>
          </w:tcPr>
          <w:p w14:paraId="0D839BA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0CF773D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0C23E9F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58D3103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3422721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4.12</w:t>
            </w:r>
          </w:p>
        </w:tc>
        <w:tc>
          <w:tcPr>
            <w:tcW w:w="992" w:type="dxa"/>
            <w:noWrap/>
            <w:vAlign w:val="center"/>
            <w:hideMark/>
          </w:tcPr>
          <w:p w14:paraId="287EA65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1000</w:t>
            </w:r>
          </w:p>
        </w:tc>
        <w:tc>
          <w:tcPr>
            <w:tcW w:w="850" w:type="dxa"/>
            <w:noWrap/>
            <w:vAlign w:val="center"/>
            <w:hideMark/>
          </w:tcPr>
          <w:p w14:paraId="1DC0C30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0706D8C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59631FAB" w14:textId="3B6ABBB9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7B9597F8" w14:textId="3CBA7D3B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CB83AF1" w14:textId="6CAB216D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6CC2A008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1A3B42C3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sGP130</w:t>
            </w:r>
          </w:p>
        </w:tc>
        <w:tc>
          <w:tcPr>
            <w:tcW w:w="1036" w:type="dxa"/>
            <w:noWrap/>
            <w:vAlign w:val="center"/>
            <w:hideMark/>
          </w:tcPr>
          <w:p w14:paraId="6E7CE87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48EFDF59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35582E6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12F7F8F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4E15BD6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1.85</w:t>
            </w:r>
          </w:p>
        </w:tc>
        <w:tc>
          <w:tcPr>
            <w:tcW w:w="992" w:type="dxa"/>
            <w:noWrap/>
            <w:vAlign w:val="center"/>
            <w:hideMark/>
          </w:tcPr>
          <w:p w14:paraId="33108E7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1D36F20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5FEEEAB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52CB7E6A" w14:textId="08B08A5E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11567C88" w14:textId="5ECBFD91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6BAFBDA8" w14:textId="158212F3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55B742B0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018252BD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IL-1RA</w:t>
            </w:r>
          </w:p>
        </w:tc>
        <w:tc>
          <w:tcPr>
            <w:tcW w:w="1036" w:type="dxa"/>
            <w:noWrap/>
            <w:vAlign w:val="center"/>
            <w:hideMark/>
          </w:tcPr>
          <w:p w14:paraId="7FACCBA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230D282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4ACA097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43D9843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0AB1894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117</w:t>
            </w:r>
          </w:p>
        </w:tc>
        <w:tc>
          <w:tcPr>
            <w:tcW w:w="992" w:type="dxa"/>
            <w:noWrap/>
            <w:vAlign w:val="center"/>
            <w:hideMark/>
          </w:tcPr>
          <w:p w14:paraId="57ECEA3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28480</w:t>
            </w:r>
          </w:p>
        </w:tc>
        <w:tc>
          <w:tcPr>
            <w:tcW w:w="850" w:type="dxa"/>
            <w:noWrap/>
            <w:vAlign w:val="center"/>
            <w:hideMark/>
          </w:tcPr>
          <w:p w14:paraId="36E35139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49AFC57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39FFFBE4" w14:textId="77B8E9AC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59A6EF62" w14:textId="3995919D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737EE5A" w14:textId="1DA57534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1854369C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72864395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sIL-6R</w:t>
            </w:r>
          </w:p>
        </w:tc>
        <w:tc>
          <w:tcPr>
            <w:tcW w:w="1036" w:type="dxa"/>
            <w:noWrap/>
            <w:vAlign w:val="center"/>
            <w:hideMark/>
          </w:tcPr>
          <w:p w14:paraId="23DBAFAE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3DEF662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242DB12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07F191E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59777DB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0.43</w:t>
            </w:r>
          </w:p>
        </w:tc>
        <w:tc>
          <w:tcPr>
            <w:tcW w:w="992" w:type="dxa"/>
            <w:noWrap/>
            <w:vAlign w:val="center"/>
            <w:hideMark/>
          </w:tcPr>
          <w:p w14:paraId="581DFEA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103</w:t>
            </w:r>
          </w:p>
        </w:tc>
        <w:tc>
          <w:tcPr>
            <w:tcW w:w="850" w:type="dxa"/>
            <w:noWrap/>
            <w:vAlign w:val="center"/>
            <w:hideMark/>
          </w:tcPr>
          <w:p w14:paraId="11BE9F6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58F6641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752ADA03" w14:textId="0BE96E2A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01CD60A0" w14:textId="5B19504F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F69FA13" w14:textId="374536E8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0A4C3E94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71BFBAE9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PTX-3</w:t>
            </w:r>
          </w:p>
        </w:tc>
        <w:tc>
          <w:tcPr>
            <w:tcW w:w="1036" w:type="dxa"/>
            <w:noWrap/>
            <w:vAlign w:val="center"/>
            <w:hideMark/>
          </w:tcPr>
          <w:p w14:paraId="63727E5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3A65DFFE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714EEDE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7C0AE1C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4884AE8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658</w:t>
            </w:r>
          </w:p>
        </w:tc>
        <w:tc>
          <w:tcPr>
            <w:tcW w:w="992" w:type="dxa"/>
            <w:noWrap/>
            <w:vAlign w:val="center"/>
            <w:hideMark/>
          </w:tcPr>
          <w:p w14:paraId="2527D75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159880</w:t>
            </w:r>
          </w:p>
        </w:tc>
        <w:tc>
          <w:tcPr>
            <w:tcW w:w="850" w:type="dxa"/>
            <w:noWrap/>
            <w:vAlign w:val="center"/>
            <w:hideMark/>
          </w:tcPr>
          <w:p w14:paraId="047D193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4E3C5EE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6C1DE299" w14:textId="1533EC58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155606D4" w14:textId="118D12FB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D122958" w14:textId="51D6E7A9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5E52E720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2A096A04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YKL-40</w:t>
            </w:r>
          </w:p>
        </w:tc>
        <w:tc>
          <w:tcPr>
            <w:tcW w:w="1036" w:type="dxa"/>
            <w:noWrap/>
            <w:vAlign w:val="center"/>
            <w:hideMark/>
          </w:tcPr>
          <w:p w14:paraId="4634E269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75DEB08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7B26474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068AAB0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10D09CE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1.76</w:t>
            </w:r>
          </w:p>
        </w:tc>
        <w:tc>
          <w:tcPr>
            <w:tcW w:w="992" w:type="dxa"/>
            <w:noWrap/>
            <w:vAlign w:val="center"/>
            <w:hideMark/>
          </w:tcPr>
          <w:p w14:paraId="2E1F8CC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14:paraId="0B687FBE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42F9608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27E6FEC9" w14:textId="03FEB075" w:rsidR="005051A0" w:rsidRPr="00A03FB0" w:rsidRDefault="00C07458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605" w:type="dxa"/>
            <w:vAlign w:val="center"/>
          </w:tcPr>
          <w:p w14:paraId="500A6D37" w14:textId="487ABE65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3F835D0" w14:textId="68C8665C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031031A0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2D79AEF6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CRP</w:t>
            </w:r>
          </w:p>
        </w:tc>
        <w:tc>
          <w:tcPr>
            <w:tcW w:w="1036" w:type="dxa"/>
            <w:noWrap/>
            <w:vAlign w:val="center"/>
            <w:hideMark/>
          </w:tcPr>
          <w:p w14:paraId="3039E24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37AA2EC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16D2887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25C98809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400</w:t>
            </w:r>
          </w:p>
        </w:tc>
        <w:tc>
          <w:tcPr>
            <w:tcW w:w="841" w:type="dxa"/>
            <w:noWrap/>
            <w:vAlign w:val="center"/>
            <w:hideMark/>
          </w:tcPr>
          <w:p w14:paraId="3F74761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40.8</w:t>
            </w:r>
          </w:p>
        </w:tc>
        <w:tc>
          <w:tcPr>
            <w:tcW w:w="992" w:type="dxa"/>
            <w:noWrap/>
            <w:vAlign w:val="center"/>
            <w:hideMark/>
          </w:tcPr>
          <w:p w14:paraId="71E352B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9920</w:t>
            </w:r>
          </w:p>
        </w:tc>
        <w:tc>
          <w:tcPr>
            <w:tcW w:w="850" w:type="dxa"/>
            <w:noWrap/>
            <w:vAlign w:val="center"/>
            <w:hideMark/>
          </w:tcPr>
          <w:p w14:paraId="38E9ABD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77735F0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2F880748" w14:textId="65899722" w:rsidR="005051A0" w:rsidRPr="00A03FB0" w:rsidRDefault="00C63EAB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1605" w:type="dxa"/>
            <w:vAlign w:val="center"/>
          </w:tcPr>
          <w:p w14:paraId="6F8C699B" w14:textId="68DADE1E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0127C25" w14:textId="3D6AC8AE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15000</w:t>
            </w:r>
          </w:p>
        </w:tc>
      </w:tr>
      <w:tr w:rsidR="005051A0" w:rsidRPr="00A03FB0" w14:paraId="47AEE59B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1F4C85D8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sCD14</w:t>
            </w:r>
          </w:p>
        </w:tc>
        <w:tc>
          <w:tcPr>
            <w:tcW w:w="1036" w:type="dxa"/>
            <w:noWrap/>
            <w:vAlign w:val="center"/>
            <w:hideMark/>
          </w:tcPr>
          <w:p w14:paraId="55B7729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Luminex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79B4019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09AD708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5DC26B9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400</w:t>
            </w:r>
          </w:p>
        </w:tc>
        <w:tc>
          <w:tcPr>
            <w:tcW w:w="841" w:type="dxa"/>
            <w:noWrap/>
            <w:vAlign w:val="center"/>
            <w:hideMark/>
          </w:tcPr>
          <w:p w14:paraId="06A57DE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90.6</w:t>
            </w:r>
          </w:p>
        </w:tc>
        <w:tc>
          <w:tcPr>
            <w:tcW w:w="992" w:type="dxa"/>
            <w:noWrap/>
            <w:vAlign w:val="center"/>
            <w:hideMark/>
          </w:tcPr>
          <w:p w14:paraId="15DCEEA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22012</w:t>
            </w:r>
          </w:p>
        </w:tc>
        <w:tc>
          <w:tcPr>
            <w:tcW w:w="850" w:type="dxa"/>
            <w:noWrap/>
            <w:vAlign w:val="center"/>
            <w:hideMark/>
          </w:tcPr>
          <w:p w14:paraId="57BC325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69E3295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07993A11" w14:textId="6A77EDB5" w:rsidR="005051A0" w:rsidRPr="00A03FB0" w:rsidRDefault="00C63EAB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1605" w:type="dxa"/>
            <w:vAlign w:val="center"/>
          </w:tcPr>
          <w:p w14:paraId="6D94D72A" w14:textId="4C9B9468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4AB6A9C1" w14:textId="06A35C9B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5BCA455D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1BAB478C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IL-8</w:t>
            </w:r>
          </w:p>
        </w:tc>
        <w:tc>
          <w:tcPr>
            <w:tcW w:w="1036" w:type="dxa"/>
            <w:noWrap/>
            <w:vAlign w:val="center"/>
            <w:hideMark/>
          </w:tcPr>
          <w:p w14:paraId="14E4905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1F82223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5E674BD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3BD4F88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1" w:type="dxa"/>
            <w:noWrap/>
            <w:vAlign w:val="center"/>
            <w:hideMark/>
          </w:tcPr>
          <w:p w14:paraId="744F3E3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1F11ADE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850" w:type="dxa"/>
            <w:noWrap/>
            <w:vAlign w:val="center"/>
            <w:hideMark/>
          </w:tcPr>
          <w:p w14:paraId="0449312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06EEEAB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5D94C63D" w14:textId="60EC81F2" w:rsidR="005051A0" w:rsidRPr="00A03FB0" w:rsidRDefault="00E67A7D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605" w:type="dxa"/>
            <w:vAlign w:val="center"/>
          </w:tcPr>
          <w:p w14:paraId="225F1FB0" w14:textId="482F6725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6AFA156" w14:textId="3FC39AA4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100</w:t>
            </w:r>
          </w:p>
        </w:tc>
      </w:tr>
      <w:tr w:rsidR="005051A0" w:rsidRPr="00A03FB0" w14:paraId="4F83E310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79D3E629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Calprotectin</w:t>
            </w:r>
            <w:proofErr w:type="spellEnd"/>
          </w:p>
        </w:tc>
        <w:tc>
          <w:tcPr>
            <w:tcW w:w="1036" w:type="dxa"/>
            <w:noWrap/>
            <w:vAlign w:val="center"/>
            <w:hideMark/>
          </w:tcPr>
          <w:p w14:paraId="5131A9E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794F07A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67E5BFF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7401BA4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200</w:t>
            </w:r>
          </w:p>
        </w:tc>
        <w:tc>
          <w:tcPr>
            <w:tcW w:w="841" w:type="dxa"/>
            <w:noWrap/>
            <w:vAlign w:val="center"/>
            <w:hideMark/>
          </w:tcPr>
          <w:p w14:paraId="0154DA7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330</w:t>
            </w:r>
          </w:p>
        </w:tc>
        <w:tc>
          <w:tcPr>
            <w:tcW w:w="992" w:type="dxa"/>
            <w:noWrap/>
            <w:vAlign w:val="center"/>
            <w:hideMark/>
          </w:tcPr>
          <w:p w14:paraId="2F4DCD9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20000</w:t>
            </w:r>
          </w:p>
        </w:tc>
        <w:tc>
          <w:tcPr>
            <w:tcW w:w="850" w:type="dxa"/>
            <w:noWrap/>
            <w:vAlign w:val="center"/>
            <w:hideMark/>
          </w:tcPr>
          <w:p w14:paraId="56D4E2D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400F0DF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Hycult</w:t>
            </w:r>
            <w:proofErr w:type="spellEnd"/>
          </w:p>
        </w:tc>
        <w:tc>
          <w:tcPr>
            <w:tcW w:w="913" w:type="dxa"/>
          </w:tcPr>
          <w:p w14:paraId="5B6E9608" w14:textId="43C05CE1" w:rsidR="005051A0" w:rsidRPr="00A03FB0" w:rsidRDefault="00EC66B4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605" w:type="dxa"/>
            <w:vAlign w:val="center"/>
          </w:tcPr>
          <w:p w14:paraId="1EB59209" w14:textId="3E3391D6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C96786C" w14:textId="676843AD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3FFA87BC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11AAC617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SAA</w:t>
            </w:r>
          </w:p>
        </w:tc>
        <w:tc>
          <w:tcPr>
            <w:tcW w:w="1036" w:type="dxa"/>
            <w:noWrap/>
            <w:vAlign w:val="center"/>
            <w:hideMark/>
          </w:tcPr>
          <w:p w14:paraId="5F7E1BB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03F9767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1442CEA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61FDEC0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200</w:t>
            </w:r>
          </w:p>
        </w:tc>
        <w:tc>
          <w:tcPr>
            <w:tcW w:w="841" w:type="dxa"/>
            <w:noWrap/>
            <w:vAlign w:val="center"/>
            <w:hideMark/>
          </w:tcPr>
          <w:p w14:paraId="6555885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0.01</w:t>
            </w:r>
          </w:p>
        </w:tc>
        <w:tc>
          <w:tcPr>
            <w:tcW w:w="992" w:type="dxa"/>
            <w:noWrap/>
            <w:vAlign w:val="center"/>
            <w:hideMark/>
          </w:tcPr>
          <w:p w14:paraId="1D5C2E6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43.8</w:t>
            </w:r>
          </w:p>
        </w:tc>
        <w:tc>
          <w:tcPr>
            <w:tcW w:w="850" w:type="dxa"/>
            <w:noWrap/>
            <w:vAlign w:val="center"/>
            <w:hideMark/>
          </w:tcPr>
          <w:p w14:paraId="746BD84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685475CD" w14:textId="7E495B8F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in-house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*</w:t>
            </w:r>
          </w:p>
        </w:tc>
        <w:tc>
          <w:tcPr>
            <w:tcW w:w="913" w:type="dxa"/>
          </w:tcPr>
          <w:p w14:paraId="38C638CC" w14:textId="45B7ECB8" w:rsidR="005051A0" w:rsidRPr="00A03FB0" w:rsidRDefault="00EC66B4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605" w:type="dxa"/>
            <w:vAlign w:val="center"/>
          </w:tcPr>
          <w:p w14:paraId="1F67CC67" w14:textId="5536F79E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0.005</w:t>
            </w:r>
          </w:p>
        </w:tc>
        <w:tc>
          <w:tcPr>
            <w:tcW w:w="1559" w:type="dxa"/>
            <w:noWrap/>
            <w:vAlign w:val="center"/>
            <w:hideMark/>
          </w:tcPr>
          <w:p w14:paraId="0B38363B" w14:textId="63DA593E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64BFCDB3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09361AA8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Elastase</w:t>
            </w:r>
            <w:proofErr w:type="spellEnd"/>
          </w:p>
        </w:tc>
        <w:tc>
          <w:tcPr>
            <w:tcW w:w="1036" w:type="dxa"/>
            <w:noWrap/>
            <w:vAlign w:val="center"/>
            <w:hideMark/>
          </w:tcPr>
          <w:p w14:paraId="7BA94CF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28FA607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2853B309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plasma</w:t>
            </w:r>
          </w:p>
        </w:tc>
        <w:tc>
          <w:tcPr>
            <w:tcW w:w="881" w:type="dxa"/>
            <w:noWrap/>
            <w:vAlign w:val="center"/>
            <w:hideMark/>
          </w:tcPr>
          <w:p w14:paraId="2E08392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841" w:type="dxa"/>
            <w:noWrap/>
            <w:vAlign w:val="center"/>
            <w:hideMark/>
          </w:tcPr>
          <w:p w14:paraId="0C84B78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14:paraId="5A81784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1000</w:t>
            </w:r>
          </w:p>
        </w:tc>
        <w:tc>
          <w:tcPr>
            <w:tcW w:w="850" w:type="dxa"/>
            <w:noWrap/>
            <w:vAlign w:val="center"/>
            <w:hideMark/>
          </w:tcPr>
          <w:p w14:paraId="33F02B8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1FC213C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Hycult</w:t>
            </w:r>
            <w:proofErr w:type="spellEnd"/>
          </w:p>
        </w:tc>
        <w:tc>
          <w:tcPr>
            <w:tcW w:w="913" w:type="dxa"/>
          </w:tcPr>
          <w:p w14:paraId="19CCED02" w14:textId="28AAFF24" w:rsidR="005051A0" w:rsidRPr="00A03FB0" w:rsidRDefault="00F8557D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20B3DBAD" w14:textId="2A83B53F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37CEB24" w14:textId="3E35245A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1500</w:t>
            </w:r>
          </w:p>
        </w:tc>
      </w:tr>
      <w:tr w:rsidR="005051A0" w:rsidRPr="00A03FB0" w14:paraId="33B533D6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2D4344AA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PR3</w:t>
            </w:r>
          </w:p>
        </w:tc>
        <w:tc>
          <w:tcPr>
            <w:tcW w:w="1036" w:type="dxa"/>
            <w:noWrap/>
            <w:vAlign w:val="center"/>
            <w:hideMark/>
          </w:tcPr>
          <w:p w14:paraId="08ADF22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14302F3E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17912C4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plasma</w:t>
            </w:r>
          </w:p>
        </w:tc>
        <w:tc>
          <w:tcPr>
            <w:tcW w:w="881" w:type="dxa"/>
            <w:noWrap/>
            <w:vAlign w:val="center"/>
            <w:hideMark/>
          </w:tcPr>
          <w:p w14:paraId="375C4F99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841" w:type="dxa"/>
            <w:noWrap/>
            <w:vAlign w:val="center"/>
            <w:hideMark/>
          </w:tcPr>
          <w:p w14:paraId="6B66761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6.30</w:t>
            </w:r>
          </w:p>
        </w:tc>
        <w:tc>
          <w:tcPr>
            <w:tcW w:w="992" w:type="dxa"/>
            <w:noWrap/>
            <w:vAlign w:val="center"/>
            <w:hideMark/>
          </w:tcPr>
          <w:p w14:paraId="54CC9A6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400</w:t>
            </w:r>
          </w:p>
        </w:tc>
        <w:tc>
          <w:tcPr>
            <w:tcW w:w="850" w:type="dxa"/>
            <w:noWrap/>
            <w:vAlign w:val="center"/>
            <w:hideMark/>
          </w:tcPr>
          <w:p w14:paraId="484C6A0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368BD3F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Hycult</w:t>
            </w:r>
            <w:proofErr w:type="spellEnd"/>
          </w:p>
        </w:tc>
        <w:tc>
          <w:tcPr>
            <w:tcW w:w="913" w:type="dxa"/>
          </w:tcPr>
          <w:p w14:paraId="5719CA43" w14:textId="4768CB33" w:rsidR="005051A0" w:rsidRPr="00A03FB0" w:rsidRDefault="00B05CAC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0EF552C2" w14:textId="226D531A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2D4EE978" w14:textId="4B791ECE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600</w:t>
            </w:r>
          </w:p>
        </w:tc>
      </w:tr>
      <w:tr w:rsidR="005051A0" w:rsidRPr="00A03FB0" w14:paraId="0C51217A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49925EBA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Cathepsin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G</w:t>
            </w:r>
          </w:p>
        </w:tc>
        <w:tc>
          <w:tcPr>
            <w:tcW w:w="1036" w:type="dxa"/>
            <w:noWrap/>
            <w:vAlign w:val="center"/>
            <w:hideMark/>
          </w:tcPr>
          <w:p w14:paraId="0F48D21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77AFE7D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325DDAC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plasma</w:t>
            </w:r>
          </w:p>
        </w:tc>
        <w:tc>
          <w:tcPr>
            <w:tcW w:w="881" w:type="dxa"/>
            <w:noWrap/>
            <w:vAlign w:val="center"/>
            <w:hideMark/>
          </w:tcPr>
          <w:p w14:paraId="559EDCA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841" w:type="dxa"/>
            <w:noWrap/>
            <w:vAlign w:val="center"/>
            <w:hideMark/>
          </w:tcPr>
          <w:p w14:paraId="4A83129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1.25</w:t>
            </w:r>
          </w:p>
        </w:tc>
        <w:tc>
          <w:tcPr>
            <w:tcW w:w="992" w:type="dxa"/>
            <w:noWrap/>
            <w:vAlign w:val="center"/>
            <w:hideMark/>
          </w:tcPr>
          <w:p w14:paraId="216DC9C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850" w:type="dxa"/>
            <w:noWrap/>
            <w:vAlign w:val="center"/>
            <w:hideMark/>
          </w:tcPr>
          <w:p w14:paraId="0BE1DE3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7316831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Hycult</w:t>
            </w:r>
            <w:proofErr w:type="spellEnd"/>
          </w:p>
        </w:tc>
        <w:tc>
          <w:tcPr>
            <w:tcW w:w="913" w:type="dxa"/>
          </w:tcPr>
          <w:p w14:paraId="3EC60B71" w14:textId="5EBDA3F5" w:rsidR="005051A0" w:rsidRPr="00A03FB0" w:rsidRDefault="00B05CAC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1605" w:type="dxa"/>
            <w:vAlign w:val="center"/>
          </w:tcPr>
          <w:p w14:paraId="38500377" w14:textId="2E459731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41AF585A" w14:textId="05553302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602C8BA9" w14:textId="77777777" w:rsidTr="0029055D">
        <w:trPr>
          <w:trHeight w:val="227"/>
        </w:trPr>
        <w:tc>
          <w:tcPr>
            <w:tcW w:w="2476" w:type="dxa"/>
            <w:hideMark/>
          </w:tcPr>
          <w:p w14:paraId="1F7E07C9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A1AT-Elastase </w:t>
            </w:r>
          </w:p>
        </w:tc>
        <w:tc>
          <w:tcPr>
            <w:tcW w:w="1036" w:type="dxa"/>
            <w:noWrap/>
            <w:vAlign w:val="center"/>
            <w:hideMark/>
          </w:tcPr>
          <w:p w14:paraId="40FD61E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53A23B2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UMCG</w:t>
            </w:r>
          </w:p>
        </w:tc>
        <w:tc>
          <w:tcPr>
            <w:tcW w:w="999" w:type="dxa"/>
            <w:noWrap/>
            <w:vAlign w:val="center"/>
            <w:hideMark/>
          </w:tcPr>
          <w:p w14:paraId="11C5202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plasma</w:t>
            </w:r>
          </w:p>
        </w:tc>
        <w:tc>
          <w:tcPr>
            <w:tcW w:w="881" w:type="dxa"/>
            <w:noWrap/>
            <w:vAlign w:val="center"/>
            <w:hideMark/>
          </w:tcPr>
          <w:p w14:paraId="526EC30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4000</w:t>
            </w:r>
          </w:p>
        </w:tc>
        <w:tc>
          <w:tcPr>
            <w:tcW w:w="841" w:type="dxa"/>
            <w:noWrap/>
            <w:vAlign w:val="center"/>
            <w:hideMark/>
          </w:tcPr>
          <w:p w14:paraId="7E3D5F2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6.24</w:t>
            </w:r>
          </w:p>
        </w:tc>
        <w:tc>
          <w:tcPr>
            <w:tcW w:w="992" w:type="dxa"/>
            <w:noWrap/>
            <w:vAlign w:val="center"/>
            <w:hideMark/>
          </w:tcPr>
          <w:p w14:paraId="1378331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4000</w:t>
            </w:r>
          </w:p>
        </w:tc>
        <w:tc>
          <w:tcPr>
            <w:tcW w:w="850" w:type="dxa"/>
            <w:noWrap/>
            <w:vAlign w:val="center"/>
            <w:hideMark/>
          </w:tcPr>
          <w:p w14:paraId="054BA2D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ng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14:paraId="41B2C42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Hycult</w:t>
            </w:r>
            <w:proofErr w:type="spellEnd"/>
          </w:p>
        </w:tc>
        <w:tc>
          <w:tcPr>
            <w:tcW w:w="913" w:type="dxa"/>
          </w:tcPr>
          <w:p w14:paraId="6B8D26AF" w14:textId="24877F1F" w:rsidR="005051A0" w:rsidRPr="00A03FB0" w:rsidRDefault="004B2B76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37</w:t>
            </w:r>
          </w:p>
        </w:tc>
        <w:tc>
          <w:tcPr>
            <w:tcW w:w="1605" w:type="dxa"/>
            <w:vAlign w:val="center"/>
          </w:tcPr>
          <w:p w14:paraId="0A29E75A" w14:textId="3052978F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21C1943" w14:textId="007671C5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6A4168D3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27F6AB54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Neopterin</w:t>
            </w:r>
            <w:proofErr w:type="spellEnd"/>
          </w:p>
        </w:tc>
        <w:tc>
          <w:tcPr>
            <w:tcW w:w="1036" w:type="dxa"/>
            <w:noWrap/>
            <w:vAlign w:val="center"/>
            <w:hideMark/>
          </w:tcPr>
          <w:p w14:paraId="3D17710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47573C1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78A9C49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23E83E4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1" w:type="dxa"/>
            <w:noWrap/>
            <w:vAlign w:val="center"/>
            <w:hideMark/>
          </w:tcPr>
          <w:p w14:paraId="1FA93CA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1.35</w:t>
            </w:r>
          </w:p>
        </w:tc>
        <w:tc>
          <w:tcPr>
            <w:tcW w:w="992" w:type="dxa"/>
            <w:noWrap/>
            <w:vAlign w:val="center"/>
            <w:hideMark/>
          </w:tcPr>
          <w:p w14:paraId="3A87870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111</w:t>
            </w:r>
          </w:p>
        </w:tc>
        <w:tc>
          <w:tcPr>
            <w:tcW w:w="850" w:type="dxa"/>
            <w:noWrap/>
            <w:vAlign w:val="center"/>
            <w:hideMark/>
          </w:tcPr>
          <w:p w14:paraId="7C53637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nmol</w:t>
            </w:r>
            <w:proofErr w:type="spellEnd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/l</w:t>
            </w:r>
          </w:p>
        </w:tc>
        <w:tc>
          <w:tcPr>
            <w:tcW w:w="1026" w:type="dxa"/>
            <w:noWrap/>
            <w:vAlign w:val="center"/>
            <w:hideMark/>
          </w:tcPr>
          <w:p w14:paraId="261BC33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Tecan</w:t>
            </w:r>
            <w:proofErr w:type="spellEnd"/>
          </w:p>
        </w:tc>
        <w:tc>
          <w:tcPr>
            <w:tcW w:w="913" w:type="dxa"/>
          </w:tcPr>
          <w:p w14:paraId="1B058E95" w14:textId="1935D1D4" w:rsidR="005051A0" w:rsidRPr="00A03FB0" w:rsidRDefault="00E8169A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19FA3ABA" w14:textId="0320C3D6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21CFFE8" w14:textId="5BD52F44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0C0FC9F3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6A5F6401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iFABP2</w:t>
            </w:r>
          </w:p>
        </w:tc>
        <w:tc>
          <w:tcPr>
            <w:tcW w:w="1036" w:type="dxa"/>
            <w:noWrap/>
            <w:vAlign w:val="center"/>
            <w:hideMark/>
          </w:tcPr>
          <w:p w14:paraId="688C762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ELISA</w:t>
            </w:r>
          </w:p>
        </w:tc>
        <w:tc>
          <w:tcPr>
            <w:tcW w:w="992" w:type="dxa"/>
            <w:noWrap/>
            <w:vAlign w:val="center"/>
            <w:hideMark/>
          </w:tcPr>
          <w:p w14:paraId="6F9D45F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7F926E2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2F996C9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841" w:type="dxa"/>
            <w:noWrap/>
            <w:vAlign w:val="center"/>
            <w:hideMark/>
          </w:tcPr>
          <w:p w14:paraId="2BE8D32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DF8316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1000</w:t>
            </w:r>
          </w:p>
        </w:tc>
        <w:tc>
          <w:tcPr>
            <w:tcW w:w="850" w:type="dxa"/>
            <w:noWrap/>
            <w:vAlign w:val="center"/>
            <w:hideMark/>
          </w:tcPr>
          <w:p w14:paraId="558C919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0CBA1EC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R&amp;D</w:t>
            </w:r>
          </w:p>
        </w:tc>
        <w:tc>
          <w:tcPr>
            <w:tcW w:w="913" w:type="dxa"/>
          </w:tcPr>
          <w:p w14:paraId="5CDB3FC4" w14:textId="0A579C6E" w:rsidR="005051A0" w:rsidRPr="00A03FB0" w:rsidRDefault="00E8169A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6AF82037" w14:textId="4CAE7C16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5B3B98B9" w14:textId="6FC5EFFF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47039097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54C3381B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GM-CSF</w:t>
            </w:r>
          </w:p>
        </w:tc>
        <w:tc>
          <w:tcPr>
            <w:tcW w:w="1036" w:type="dxa"/>
            <w:noWrap/>
            <w:vAlign w:val="center"/>
            <w:hideMark/>
          </w:tcPr>
          <w:p w14:paraId="604C52ED" w14:textId="3FD140ED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Simoa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HD-1</w:t>
            </w:r>
          </w:p>
        </w:tc>
        <w:tc>
          <w:tcPr>
            <w:tcW w:w="992" w:type="dxa"/>
            <w:noWrap/>
            <w:vAlign w:val="center"/>
            <w:hideMark/>
          </w:tcPr>
          <w:p w14:paraId="6B16363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4E2BFB2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084F198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5D9239E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DC3930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120</w:t>
            </w:r>
          </w:p>
        </w:tc>
        <w:tc>
          <w:tcPr>
            <w:tcW w:w="850" w:type="dxa"/>
            <w:noWrap/>
            <w:vAlign w:val="center"/>
            <w:hideMark/>
          </w:tcPr>
          <w:p w14:paraId="62EB698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7C3C238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Quanterix</w:t>
            </w:r>
            <w:proofErr w:type="spellEnd"/>
          </w:p>
        </w:tc>
        <w:tc>
          <w:tcPr>
            <w:tcW w:w="913" w:type="dxa"/>
          </w:tcPr>
          <w:p w14:paraId="0E512B3B" w14:textId="1E9CDA63" w:rsidR="005051A0" w:rsidRPr="00A03FB0" w:rsidRDefault="005F3353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20463E50" w14:textId="5964E279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14:paraId="2A2CCB50" w14:textId="4C39E855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11331375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6ECECA3E" w14:textId="18852CAD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IFN</w:t>
            </w:r>
            <w:r w:rsidR="00B22F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</w:t>
            </w:r>
            <w:r w:rsidRPr="00F7607F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1036" w:type="dxa"/>
            <w:noWrap/>
            <w:vAlign w:val="center"/>
            <w:hideMark/>
          </w:tcPr>
          <w:p w14:paraId="0E31A11D" w14:textId="291FE753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Simoa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HD-1</w:t>
            </w:r>
          </w:p>
        </w:tc>
        <w:tc>
          <w:tcPr>
            <w:tcW w:w="992" w:type="dxa"/>
            <w:noWrap/>
            <w:vAlign w:val="center"/>
            <w:hideMark/>
          </w:tcPr>
          <w:p w14:paraId="20FEA14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637E5FD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02305BC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1" w:type="dxa"/>
            <w:noWrap/>
            <w:vAlign w:val="center"/>
            <w:hideMark/>
          </w:tcPr>
          <w:p w14:paraId="143EC25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6B2F2B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850" w:type="dxa"/>
            <w:noWrap/>
            <w:vAlign w:val="center"/>
            <w:hideMark/>
          </w:tcPr>
          <w:p w14:paraId="5A15C57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104583E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Quanterix</w:t>
            </w:r>
            <w:proofErr w:type="spellEnd"/>
          </w:p>
        </w:tc>
        <w:tc>
          <w:tcPr>
            <w:tcW w:w="913" w:type="dxa"/>
          </w:tcPr>
          <w:p w14:paraId="177CC9C8" w14:textId="066E1126" w:rsidR="005051A0" w:rsidRPr="00A03FB0" w:rsidRDefault="005F3353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15819724" w14:textId="2D2FA294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14:paraId="55E12F2C" w14:textId="70BC32EB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6071D06A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6F7E3855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IL-1</w:t>
            </w:r>
            <w:r w:rsidRPr="00F7607F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1036" w:type="dxa"/>
            <w:noWrap/>
            <w:vAlign w:val="center"/>
            <w:hideMark/>
          </w:tcPr>
          <w:p w14:paraId="584403F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Corplex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445A35D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53D12C29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1A9808A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559177E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8B2262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56E46F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22A620D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Quanterix</w:t>
            </w:r>
            <w:proofErr w:type="spellEnd"/>
          </w:p>
        </w:tc>
        <w:tc>
          <w:tcPr>
            <w:tcW w:w="913" w:type="dxa"/>
          </w:tcPr>
          <w:p w14:paraId="592253E6" w14:textId="2AB6D192" w:rsidR="005051A0" w:rsidRPr="00A03FB0" w:rsidRDefault="005F3353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57BEC8EC" w14:textId="79D41B25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14:paraId="5A45C1B9" w14:textId="6652F803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14D1DD5A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09555B43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TNF-</w:t>
            </w:r>
            <w:r w:rsidRPr="00F7607F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1036" w:type="dxa"/>
            <w:noWrap/>
            <w:vAlign w:val="center"/>
            <w:hideMark/>
          </w:tcPr>
          <w:p w14:paraId="2A9ACA45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Corplex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0F4E83F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522A99B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4756DCC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6A6101C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68E2BA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400</w:t>
            </w:r>
          </w:p>
        </w:tc>
        <w:tc>
          <w:tcPr>
            <w:tcW w:w="850" w:type="dxa"/>
            <w:noWrap/>
            <w:vAlign w:val="center"/>
            <w:hideMark/>
          </w:tcPr>
          <w:p w14:paraId="372E536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0742822B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Quanterix</w:t>
            </w:r>
            <w:proofErr w:type="spellEnd"/>
          </w:p>
        </w:tc>
        <w:tc>
          <w:tcPr>
            <w:tcW w:w="913" w:type="dxa"/>
          </w:tcPr>
          <w:p w14:paraId="05B94B67" w14:textId="0F4AB3E5" w:rsidR="005051A0" w:rsidRPr="00A03FB0" w:rsidRDefault="005F3353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1B54EFCA" w14:textId="221B20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D8866BE" w14:textId="0BFF284E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5F2C3E36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522593C5" w14:textId="7FE0AB81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IFN</w:t>
            </w:r>
            <w:r w:rsidR="00B22F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</w:t>
            </w: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y</w:t>
            </w:r>
          </w:p>
        </w:tc>
        <w:tc>
          <w:tcPr>
            <w:tcW w:w="1036" w:type="dxa"/>
            <w:noWrap/>
            <w:vAlign w:val="center"/>
            <w:hideMark/>
          </w:tcPr>
          <w:p w14:paraId="06A2D0C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Corplex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2F2F039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39AA3171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5137979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5CC03A86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0.0004</w:t>
            </w:r>
          </w:p>
        </w:tc>
        <w:tc>
          <w:tcPr>
            <w:tcW w:w="992" w:type="dxa"/>
            <w:noWrap/>
            <w:vAlign w:val="center"/>
            <w:hideMark/>
          </w:tcPr>
          <w:p w14:paraId="55921460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0247DB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72F7C35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Quanterix</w:t>
            </w:r>
            <w:proofErr w:type="spellEnd"/>
          </w:p>
        </w:tc>
        <w:tc>
          <w:tcPr>
            <w:tcW w:w="913" w:type="dxa"/>
          </w:tcPr>
          <w:p w14:paraId="31E4E150" w14:textId="2DD68BCF" w:rsidR="005051A0" w:rsidRPr="00A03FB0" w:rsidRDefault="005F3353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5A3D34BC" w14:textId="1ACC7D05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60D2BEF" w14:textId="3508A2B4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5F2C869C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3F5B780E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IL-6</w:t>
            </w:r>
          </w:p>
        </w:tc>
        <w:tc>
          <w:tcPr>
            <w:tcW w:w="1036" w:type="dxa"/>
            <w:noWrap/>
            <w:vAlign w:val="center"/>
            <w:hideMark/>
          </w:tcPr>
          <w:p w14:paraId="33199424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Corplex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775507D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141B7A83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7D37A32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5A7B8F9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0.0001</w:t>
            </w:r>
          </w:p>
        </w:tc>
        <w:tc>
          <w:tcPr>
            <w:tcW w:w="992" w:type="dxa"/>
            <w:noWrap/>
            <w:vAlign w:val="center"/>
            <w:hideMark/>
          </w:tcPr>
          <w:p w14:paraId="513FC40E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600</w:t>
            </w:r>
          </w:p>
        </w:tc>
        <w:tc>
          <w:tcPr>
            <w:tcW w:w="850" w:type="dxa"/>
            <w:noWrap/>
            <w:vAlign w:val="center"/>
            <w:hideMark/>
          </w:tcPr>
          <w:p w14:paraId="16513C2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457C9F2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Quanterix</w:t>
            </w:r>
            <w:proofErr w:type="spellEnd"/>
          </w:p>
        </w:tc>
        <w:tc>
          <w:tcPr>
            <w:tcW w:w="913" w:type="dxa"/>
          </w:tcPr>
          <w:p w14:paraId="63C6B2A6" w14:textId="0FF1A7EF" w:rsidR="005051A0" w:rsidRPr="00A03FB0" w:rsidRDefault="005F3353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64CDB834" w14:textId="0E8A1EA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58F32503" w14:textId="3F91AC86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5051A0" w:rsidRPr="00A03FB0" w14:paraId="72D08FD7" w14:textId="77777777" w:rsidTr="0029055D">
        <w:trPr>
          <w:trHeight w:val="227"/>
        </w:trPr>
        <w:tc>
          <w:tcPr>
            <w:tcW w:w="2476" w:type="dxa"/>
            <w:noWrap/>
            <w:hideMark/>
          </w:tcPr>
          <w:p w14:paraId="4A3500F1" w14:textId="77777777" w:rsidR="005051A0" w:rsidRPr="00A03FB0" w:rsidRDefault="005051A0" w:rsidP="00A03FB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IL-10</w:t>
            </w:r>
          </w:p>
        </w:tc>
        <w:tc>
          <w:tcPr>
            <w:tcW w:w="1036" w:type="dxa"/>
            <w:noWrap/>
            <w:vAlign w:val="center"/>
            <w:hideMark/>
          </w:tcPr>
          <w:p w14:paraId="6E71E81A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Corplex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22E22362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INSERM</w:t>
            </w:r>
          </w:p>
        </w:tc>
        <w:tc>
          <w:tcPr>
            <w:tcW w:w="999" w:type="dxa"/>
            <w:noWrap/>
            <w:vAlign w:val="center"/>
            <w:hideMark/>
          </w:tcPr>
          <w:p w14:paraId="58743CD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serum</w:t>
            </w:r>
          </w:p>
        </w:tc>
        <w:tc>
          <w:tcPr>
            <w:tcW w:w="881" w:type="dxa"/>
            <w:noWrap/>
            <w:vAlign w:val="center"/>
            <w:hideMark/>
          </w:tcPr>
          <w:p w14:paraId="7E4F06ED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41" w:type="dxa"/>
            <w:noWrap/>
            <w:vAlign w:val="center"/>
            <w:hideMark/>
          </w:tcPr>
          <w:p w14:paraId="38C9B7D8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D9EBC27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DA4E01C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pg/ml</w:t>
            </w:r>
          </w:p>
        </w:tc>
        <w:tc>
          <w:tcPr>
            <w:tcW w:w="1026" w:type="dxa"/>
            <w:noWrap/>
            <w:vAlign w:val="center"/>
            <w:hideMark/>
          </w:tcPr>
          <w:p w14:paraId="793677FF" w14:textId="77777777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Quanterix</w:t>
            </w:r>
            <w:proofErr w:type="spellEnd"/>
          </w:p>
        </w:tc>
        <w:tc>
          <w:tcPr>
            <w:tcW w:w="913" w:type="dxa"/>
          </w:tcPr>
          <w:p w14:paraId="743BBC1E" w14:textId="3785158E" w:rsidR="005051A0" w:rsidRPr="00A03FB0" w:rsidRDefault="005F3353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605" w:type="dxa"/>
            <w:vAlign w:val="center"/>
          </w:tcPr>
          <w:p w14:paraId="551AED07" w14:textId="5F4BA668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3F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14:paraId="39A66C12" w14:textId="240EF33F" w:rsidR="005051A0" w:rsidRPr="00A03FB0" w:rsidRDefault="005051A0" w:rsidP="00716B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CD979E5" w14:textId="77777777" w:rsidR="001D564D" w:rsidRDefault="001D564D">
      <w:pPr>
        <w:rPr>
          <w:lang w:val="en-US"/>
        </w:rPr>
        <w:sectPr w:rsidR="001D564D" w:rsidSect="00A03FB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6779E22" w14:textId="38C4FA29" w:rsidR="001D564D" w:rsidRDefault="00716B85">
      <w:pPr>
        <w:rPr>
          <w:lang w:val="en-US"/>
        </w:rPr>
      </w:pPr>
      <w:r w:rsidRPr="00FB4B4A">
        <w:rPr>
          <w:lang w:val="en-US"/>
        </w:rPr>
        <w:lastRenderedPageBreak/>
        <w:t xml:space="preserve">ELISA: </w:t>
      </w:r>
      <w:r w:rsidRPr="00FB4B4A">
        <w:rPr>
          <w:rStyle w:val="hgkelc"/>
          <w:lang w:val="en-US"/>
        </w:rPr>
        <w:t xml:space="preserve">Enzyme Linked Immune Sorbent Assay, </w:t>
      </w:r>
      <w:r w:rsidR="00A03FB0" w:rsidRPr="00FB4B4A">
        <w:rPr>
          <w:lang w:val="en-US"/>
        </w:rPr>
        <w:t>UMCG: University Medical Center Groningen</w:t>
      </w:r>
      <w:r w:rsidRPr="00FB4B4A">
        <w:rPr>
          <w:lang w:val="en-US"/>
        </w:rPr>
        <w:t xml:space="preserve"> (Groningen, the Netherlands), </w:t>
      </w:r>
      <w:r w:rsidR="00A03FB0" w:rsidRPr="00FB4B4A">
        <w:rPr>
          <w:lang w:val="en-US"/>
        </w:rPr>
        <w:t xml:space="preserve"> </w:t>
      </w:r>
      <w:proofErr w:type="spellStart"/>
      <w:r w:rsidR="00B03F30" w:rsidRPr="00FB4B4A">
        <w:rPr>
          <w:lang w:val="en-US"/>
        </w:rPr>
        <w:t>Ci</w:t>
      </w:r>
      <w:r w:rsidR="00B03F30">
        <w:rPr>
          <w:lang w:val="en-US"/>
        </w:rPr>
        <w:t>mi</w:t>
      </w:r>
      <w:proofErr w:type="spellEnd"/>
      <w:r w:rsidR="00B03F30">
        <w:rPr>
          <w:lang w:val="en-US"/>
        </w:rPr>
        <w:t xml:space="preserve">-Paris: Centre </w:t>
      </w:r>
      <w:proofErr w:type="spellStart"/>
      <w:r w:rsidR="00B03F30">
        <w:rPr>
          <w:lang w:val="en-US"/>
        </w:rPr>
        <w:t>d’immunologie</w:t>
      </w:r>
      <w:proofErr w:type="spellEnd"/>
      <w:r w:rsidR="00B03F30">
        <w:rPr>
          <w:lang w:val="en-US"/>
        </w:rPr>
        <w:t xml:space="preserve"> et des maladies </w:t>
      </w:r>
      <w:proofErr w:type="spellStart"/>
      <w:r w:rsidR="00B03F30">
        <w:rPr>
          <w:lang w:val="en-US"/>
        </w:rPr>
        <w:t>infectieuses</w:t>
      </w:r>
      <w:proofErr w:type="spellEnd"/>
      <w:r w:rsidR="00B03F30">
        <w:rPr>
          <w:lang w:val="en-US"/>
        </w:rPr>
        <w:t xml:space="preserve"> (Paris, France)</w:t>
      </w:r>
      <w:r>
        <w:rPr>
          <w:lang w:val="en-US"/>
        </w:rPr>
        <w:t>*: SAA was measured according to the protocol previously published (</w:t>
      </w:r>
      <w:proofErr w:type="spellStart"/>
      <w:r w:rsidRPr="00716B85">
        <w:rPr>
          <w:lang w:val="en-US"/>
        </w:rPr>
        <w:t>Hazenberg</w:t>
      </w:r>
      <w:proofErr w:type="spellEnd"/>
      <w:r w:rsidRPr="00716B85">
        <w:rPr>
          <w:lang w:val="en-US"/>
        </w:rPr>
        <w:t xml:space="preserve"> BP</w:t>
      </w:r>
      <w:r>
        <w:rPr>
          <w:lang w:val="en-US"/>
        </w:rPr>
        <w:t xml:space="preserve"> et al, 1999, </w:t>
      </w:r>
      <w:r w:rsidRPr="00716B85">
        <w:rPr>
          <w:lang w:val="en-US"/>
        </w:rPr>
        <w:t>Ann Rheum Dis 1999;58(2):96-102</w:t>
      </w:r>
      <w:r>
        <w:rPr>
          <w:lang w:val="en-US"/>
        </w:rPr>
        <w:t xml:space="preserve">). </w:t>
      </w:r>
      <w:r w:rsidR="005F6913">
        <w:rPr>
          <w:lang w:val="en-US"/>
        </w:rPr>
        <w:t xml:space="preserve">Missing </w:t>
      </w:r>
      <w:r w:rsidR="0029055D">
        <w:rPr>
          <w:lang w:val="en-US"/>
        </w:rPr>
        <w:t>values were</w:t>
      </w:r>
      <w:r w:rsidR="0073443C">
        <w:rPr>
          <w:lang w:val="en-US"/>
        </w:rPr>
        <w:t xml:space="preserve"> due to unavailable plasma samples</w:t>
      </w:r>
      <w:r w:rsidR="004B2B76">
        <w:rPr>
          <w:lang w:val="en-US"/>
        </w:rPr>
        <w:t xml:space="preserve"> (e.g. Elastase)</w:t>
      </w:r>
      <w:r w:rsidR="00016C3A">
        <w:rPr>
          <w:lang w:val="en-US"/>
        </w:rPr>
        <w:t xml:space="preserve">, </w:t>
      </w:r>
      <w:r w:rsidR="00552D96">
        <w:rPr>
          <w:lang w:val="en-US"/>
        </w:rPr>
        <w:t xml:space="preserve">insufficient </w:t>
      </w:r>
      <w:r w:rsidR="00016C3A">
        <w:rPr>
          <w:lang w:val="en-US"/>
        </w:rPr>
        <w:t xml:space="preserve">serum </w:t>
      </w:r>
      <w:r w:rsidR="00552D96">
        <w:rPr>
          <w:lang w:val="en-US"/>
        </w:rPr>
        <w:t xml:space="preserve">volume </w:t>
      </w:r>
      <w:r w:rsidR="004B2B76">
        <w:rPr>
          <w:lang w:val="en-US"/>
        </w:rPr>
        <w:t xml:space="preserve">(e.g. </w:t>
      </w:r>
      <w:r w:rsidR="000C53AB">
        <w:rPr>
          <w:lang w:val="en-US"/>
        </w:rPr>
        <w:t xml:space="preserve">Cathepsin G), </w:t>
      </w:r>
      <w:r w:rsidR="005051A0">
        <w:rPr>
          <w:lang w:val="en-US"/>
        </w:rPr>
        <w:t>or due to technical errors</w:t>
      </w:r>
      <w:r w:rsidR="000C53AB">
        <w:rPr>
          <w:lang w:val="en-US"/>
        </w:rPr>
        <w:t xml:space="preserve"> (e.g. CCL2)</w:t>
      </w:r>
      <w:r w:rsidR="005051A0">
        <w:rPr>
          <w:lang w:val="en-US"/>
        </w:rPr>
        <w:t xml:space="preserve">. </w:t>
      </w:r>
    </w:p>
    <w:p w14:paraId="1E741AD6" w14:textId="77777777" w:rsidR="001D564D" w:rsidRDefault="001D564D">
      <w:pPr>
        <w:rPr>
          <w:lang w:val="en-US"/>
        </w:rPr>
      </w:pPr>
      <w:r>
        <w:rPr>
          <w:lang w:val="en-US"/>
        </w:rPr>
        <w:br w:type="page"/>
      </w:r>
    </w:p>
    <w:p w14:paraId="5E7DC659" w14:textId="52E07FC3" w:rsidR="001D564D" w:rsidRDefault="00DD05C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B00C956" wp14:editId="726CCC24">
            <wp:extent cx="6364605" cy="571881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571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C65D5" w14:textId="30691BE6" w:rsidR="00EF12B5" w:rsidRDefault="00D960F8" w:rsidP="00F7607F">
      <w:pPr>
        <w:jc w:val="both"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B22F1F">
        <w:rPr>
          <w:b/>
          <w:bCs/>
          <w:lang w:val="en-US"/>
        </w:rPr>
        <w:t>F</w:t>
      </w:r>
      <w:r>
        <w:rPr>
          <w:b/>
          <w:bCs/>
          <w:lang w:val="en-US"/>
        </w:rPr>
        <w:t xml:space="preserve">igure S1: correlations of frailty measures with each other and BMI. </w:t>
      </w:r>
      <w:r>
        <w:rPr>
          <w:lang w:val="en-US"/>
        </w:rPr>
        <w:t>In A, Spearman correlation coefficients</w:t>
      </w:r>
      <w:r w:rsidR="00E35D44">
        <w:rPr>
          <w:lang w:val="en-US"/>
        </w:rPr>
        <w:t xml:space="preserve"> and cell colors</w:t>
      </w:r>
      <w:r>
        <w:rPr>
          <w:lang w:val="en-US"/>
        </w:rPr>
        <w:t xml:space="preserve"> are shown indicating the strength and direction of the associations.</w:t>
      </w:r>
      <w:r w:rsidR="00EB55EE">
        <w:rPr>
          <w:lang w:val="en-US"/>
        </w:rPr>
        <w:t xml:space="preserve"> </w:t>
      </w:r>
      <w:r>
        <w:rPr>
          <w:lang w:val="en-US"/>
        </w:rPr>
        <w:t xml:space="preserve"> **: p&lt;0.01. </w:t>
      </w:r>
      <w:r w:rsidR="00EF12B5">
        <w:rPr>
          <w:lang w:val="en-US"/>
        </w:rPr>
        <w:t xml:space="preserve">In B, correlations of each frailty measure with BMI are shown. </w:t>
      </w:r>
      <w:r w:rsidR="00EF12B5" w:rsidRPr="00EF12B5">
        <w:rPr>
          <w:lang w:val="en-US"/>
        </w:rPr>
        <w:t>Strength and significance of the sex-corrected  Spearman correlation coefficient is indicated in each graph.</w:t>
      </w:r>
    </w:p>
    <w:p w14:paraId="492F53BF" w14:textId="77777777" w:rsidR="00DD05C7" w:rsidRDefault="00DD05C7">
      <w:pPr>
        <w:rPr>
          <w:lang w:val="en-US"/>
        </w:rPr>
        <w:sectPr w:rsidR="00DD05C7" w:rsidSect="001D564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58BCF83" w14:textId="3B14CB6A" w:rsidR="004F2060" w:rsidRDefault="004F2060">
      <w:pPr>
        <w:rPr>
          <w:lang w:val="en-US"/>
        </w:rPr>
      </w:pPr>
    </w:p>
    <w:p w14:paraId="20211B17" w14:textId="19739886" w:rsidR="004F2060" w:rsidRDefault="00DD05C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53BDD50" wp14:editId="44369C6D">
            <wp:extent cx="6116445" cy="4746929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49" cy="4778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1BDBE2" w14:textId="5EA6AFAF" w:rsidR="00DD05C7" w:rsidRDefault="004F2060">
      <w:pPr>
        <w:rPr>
          <w:lang w:val="en-US"/>
        </w:rPr>
        <w:sectPr w:rsidR="00DD05C7" w:rsidSect="00DD05C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5F0F18">
        <w:rPr>
          <w:b/>
          <w:bCs/>
          <w:lang w:val="en-US"/>
        </w:rPr>
        <w:t xml:space="preserve">Supplementary </w:t>
      </w:r>
      <w:r w:rsidR="00B22F1F">
        <w:rPr>
          <w:b/>
          <w:bCs/>
          <w:lang w:val="en-US"/>
        </w:rPr>
        <w:t>F</w:t>
      </w:r>
      <w:r w:rsidRPr="005F0F18">
        <w:rPr>
          <w:b/>
          <w:bCs/>
          <w:lang w:val="en-US"/>
        </w:rPr>
        <w:t>igure S2: Associations of all 29 biomarkers with age.</w:t>
      </w:r>
      <w:r>
        <w:rPr>
          <w:lang w:val="en-US"/>
        </w:rPr>
        <w:t xml:space="preserve"> Shown are individual values and moving medians (IQR) for each biomarker. Biomarkers marked with a * showed a significant association with age (p&lt;0.05). </w:t>
      </w:r>
    </w:p>
    <w:p w14:paraId="6C426FA8" w14:textId="0DCF6896" w:rsidR="00EF12B5" w:rsidRDefault="00EF12B5">
      <w:pPr>
        <w:rPr>
          <w:lang w:val="en-US"/>
        </w:rPr>
      </w:pPr>
    </w:p>
    <w:p w14:paraId="265DFFED" w14:textId="14F9C538" w:rsidR="00D960F8" w:rsidRDefault="00DD05C7">
      <w:pPr>
        <w:rPr>
          <w:lang w:val="en-US"/>
        </w:rPr>
      </w:pPr>
      <w:r w:rsidRPr="00DD05C7">
        <w:rPr>
          <w:noProof/>
        </w:rPr>
        <w:drawing>
          <wp:inline distT="0" distB="0" distL="0" distR="0" wp14:anchorId="4D0FB1CF" wp14:editId="7E3D3F06">
            <wp:extent cx="5759450" cy="5713730"/>
            <wp:effectExtent l="0" t="0" r="0" b="1270"/>
            <wp:docPr id="5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F3AF3744-2394-2D18-B2EE-6FAE63F3E5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>
                      <a:extLst>
                        <a:ext uri="{FF2B5EF4-FFF2-40B4-BE49-F238E27FC236}">
                          <a16:creationId xmlns:a16="http://schemas.microsoft.com/office/drawing/2014/main" id="{F3AF3744-2394-2D18-B2EE-6FAE63F3E5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1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D9E78" w14:textId="074C5D0D" w:rsidR="00E7299D" w:rsidRPr="00E7299D" w:rsidRDefault="00E7299D" w:rsidP="00F7607F">
      <w:pPr>
        <w:jc w:val="both"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B22F1F">
        <w:rPr>
          <w:b/>
          <w:bCs/>
          <w:lang w:val="en-US"/>
        </w:rPr>
        <w:t>F</w:t>
      </w:r>
      <w:r>
        <w:rPr>
          <w:b/>
          <w:bCs/>
          <w:lang w:val="en-US"/>
        </w:rPr>
        <w:t>igure S</w:t>
      </w:r>
      <w:r w:rsidR="004F2060"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: associations of inflammageing markers with CMV and EBV status. </w:t>
      </w:r>
      <w:r>
        <w:rPr>
          <w:lang w:val="en-US"/>
        </w:rPr>
        <w:t xml:space="preserve">Shown are sex-corrected associations of the biomarkers with CMV- and EBV-status. Angiopoietin-2 levels were significantly higher in participants that were seropositive for CMV- and EBV antibodies compared to participants that were seronegative. A similar association of </w:t>
      </w:r>
      <w:commentRangeStart w:id="0"/>
      <w:r>
        <w:rPr>
          <w:lang w:val="en-US"/>
        </w:rPr>
        <w:t>sCD163</w:t>
      </w:r>
      <w:commentRangeEnd w:id="0"/>
      <w:r w:rsidR="008A2744">
        <w:rPr>
          <w:rStyle w:val="Verwijzingopmerking"/>
        </w:rPr>
        <w:commentReference w:id="0"/>
      </w:r>
      <w:r>
        <w:rPr>
          <w:lang w:val="en-US"/>
        </w:rPr>
        <w:t xml:space="preserve"> levels was found with CMV status, and CCL2 levels with EBV status. Statistical testing was done with the Wilcoxon signed rank test</w:t>
      </w:r>
      <w:r w:rsidR="00426665">
        <w:rPr>
          <w:lang w:val="en-US"/>
        </w:rPr>
        <w:t xml:space="preserve">, </w:t>
      </w:r>
      <w:commentRangeStart w:id="1"/>
      <w:r w:rsidR="00426665">
        <w:rPr>
          <w:lang w:val="en-US"/>
        </w:rPr>
        <w:t>‘+’</w:t>
      </w:r>
      <w:commentRangeEnd w:id="1"/>
      <w:r w:rsidR="00545574">
        <w:rPr>
          <w:rStyle w:val="Verwijzingopmerking"/>
        </w:rPr>
        <w:commentReference w:id="1"/>
      </w:r>
      <w:r w:rsidR="00426665">
        <w:rPr>
          <w:lang w:val="en-US"/>
        </w:rPr>
        <w:t xml:space="preserve"> indicates statistical significance (p&lt;0.05)</w:t>
      </w:r>
      <w:r>
        <w:rPr>
          <w:lang w:val="en-US"/>
        </w:rPr>
        <w:t xml:space="preserve">.  CMV: cytomegalovirus, EBV: Epstein-Barr virus. </w:t>
      </w:r>
    </w:p>
    <w:sectPr w:rsidR="00E7299D" w:rsidRPr="00E7299D" w:rsidSect="00DD05C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elphinesauce" w:date="2023-07-31T11:22:00Z" w:initials="d">
    <w:p w14:paraId="16A60D07" w14:textId="3B51D484" w:rsidR="008A2744" w:rsidRDefault="008A2744">
      <w:pPr>
        <w:pStyle w:val="Tekstopmerking"/>
      </w:pPr>
      <w:r>
        <w:rPr>
          <w:rStyle w:val="Verwijzingopmerking"/>
        </w:rPr>
        <w:annotationRef/>
      </w:r>
      <w:r>
        <w:t>In the Figure we need to add s for CD163</w:t>
      </w:r>
      <w:r>
        <w:sym w:font="Wingdings" w:char="F0E8"/>
      </w:r>
      <w:r>
        <w:t xml:space="preserve"> sCD163</w:t>
      </w:r>
    </w:p>
  </w:comment>
  <w:comment w:id="1" w:author="delphinesauce" w:date="2023-07-31T13:00:00Z" w:initials="d">
    <w:p w14:paraId="10A2F066" w14:textId="77777777" w:rsidR="00545574" w:rsidRDefault="00545574" w:rsidP="00545574">
      <w:pPr>
        <w:pStyle w:val="Tekstopmerking"/>
      </w:pPr>
      <w:r>
        <w:rPr>
          <w:rStyle w:val="Verwijzingopmerking"/>
        </w:rPr>
        <w:annotationRef/>
      </w:r>
      <w:r>
        <w:t>*p&lt;0.05</w:t>
      </w:r>
    </w:p>
    <w:p w14:paraId="68FB9724" w14:textId="655F13C7" w:rsidR="00545574" w:rsidRDefault="00545574" w:rsidP="00545574">
      <w:pPr>
        <w:pStyle w:val="Tekstopmerking"/>
      </w:pPr>
      <w:r>
        <w:t>** p&lt; 0.01???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6A60D07" w15:done="0"/>
  <w15:commentEx w15:paraId="68FB972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217F8" w16cex:dateUtc="2023-07-31T09:22:00Z"/>
  <w16cex:commentExtensible w16cex:durableId="28722ED7" w16cex:dateUtc="2023-07-31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A60D07" w16cid:durableId="287217F8"/>
  <w16cid:commentId w16cid:paraId="68FB9724" w16cid:durableId="28722E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0B493" w14:textId="77777777" w:rsidR="003830D8" w:rsidRDefault="003830D8" w:rsidP="00825A5F">
      <w:pPr>
        <w:spacing w:after="0" w:line="240" w:lineRule="auto"/>
      </w:pPr>
      <w:r>
        <w:separator/>
      </w:r>
    </w:p>
  </w:endnote>
  <w:endnote w:type="continuationSeparator" w:id="0">
    <w:p w14:paraId="15EA6205" w14:textId="77777777" w:rsidR="003830D8" w:rsidRDefault="003830D8" w:rsidP="0082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107C" w14:textId="77777777" w:rsidR="00F25BEA" w:rsidRDefault="00F25B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9C4BF" w14:textId="77777777" w:rsidR="00F25BEA" w:rsidRDefault="00F25BE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FEC9" w14:textId="77777777" w:rsidR="00F25BEA" w:rsidRDefault="00F25B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87AF" w14:textId="77777777" w:rsidR="003830D8" w:rsidRDefault="003830D8" w:rsidP="00825A5F">
      <w:pPr>
        <w:spacing w:after="0" w:line="240" w:lineRule="auto"/>
      </w:pPr>
      <w:r>
        <w:separator/>
      </w:r>
    </w:p>
  </w:footnote>
  <w:footnote w:type="continuationSeparator" w:id="0">
    <w:p w14:paraId="667076D5" w14:textId="77777777" w:rsidR="003830D8" w:rsidRDefault="003830D8" w:rsidP="0082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CD0E" w14:textId="77777777" w:rsidR="00F25BEA" w:rsidRDefault="00F25B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284C" w14:textId="77777777" w:rsidR="00F25BEA" w:rsidRDefault="00F25BE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E6AA" w14:textId="77777777" w:rsidR="00F25BEA" w:rsidRDefault="00F25B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34D0"/>
    <w:multiLevelType w:val="hybridMultilevel"/>
    <w:tmpl w:val="E4F6695C"/>
    <w:lvl w:ilvl="0" w:tplc="927E8C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B42AD"/>
    <w:multiLevelType w:val="hybridMultilevel"/>
    <w:tmpl w:val="1436B9F0"/>
    <w:lvl w:ilvl="0" w:tplc="E51CEC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D2910"/>
    <w:multiLevelType w:val="hybridMultilevel"/>
    <w:tmpl w:val="BACA87D4"/>
    <w:lvl w:ilvl="0" w:tplc="3B14C31E"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848716696">
    <w:abstractNumId w:val="2"/>
  </w:num>
  <w:num w:numId="2" w16cid:durableId="3637101">
    <w:abstractNumId w:val="0"/>
  </w:num>
  <w:num w:numId="3" w16cid:durableId="30659492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lphinesauce">
    <w15:presenceInfo w15:providerId="None" w15:userId="delphinesau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5F"/>
    <w:rsid w:val="00016C3A"/>
    <w:rsid w:val="000C53AB"/>
    <w:rsid w:val="001D564D"/>
    <w:rsid w:val="00226D5C"/>
    <w:rsid w:val="0029055D"/>
    <w:rsid w:val="003830D8"/>
    <w:rsid w:val="003F380A"/>
    <w:rsid w:val="00426665"/>
    <w:rsid w:val="004B2B76"/>
    <w:rsid w:val="004F2060"/>
    <w:rsid w:val="005051A0"/>
    <w:rsid w:val="005343E0"/>
    <w:rsid w:val="00545574"/>
    <w:rsid w:val="00552D96"/>
    <w:rsid w:val="00562D56"/>
    <w:rsid w:val="005F0F18"/>
    <w:rsid w:val="005F3353"/>
    <w:rsid w:val="005F6913"/>
    <w:rsid w:val="00636EE1"/>
    <w:rsid w:val="00716B85"/>
    <w:rsid w:val="00724C26"/>
    <w:rsid w:val="0073443C"/>
    <w:rsid w:val="00825A5F"/>
    <w:rsid w:val="008A2744"/>
    <w:rsid w:val="00A03FB0"/>
    <w:rsid w:val="00AB6E0B"/>
    <w:rsid w:val="00AF75B3"/>
    <w:rsid w:val="00B03F30"/>
    <w:rsid w:val="00B05CAC"/>
    <w:rsid w:val="00B22F1F"/>
    <w:rsid w:val="00BA3B4B"/>
    <w:rsid w:val="00BB3475"/>
    <w:rsid w:val="00C07458"/>
    <w:rsid w:val="00C63EAB"/>
    <w:rsid w:val="00D960F8"/>
    <w:rsid w:val="00DD05C7"/>
    <w:rsid w:val="00E35D44"/>
    <w:rsid w:val="00E42236"/>
    <w:rsid w:val="00E67A7D"/>
    <w:rsid w:val="00E7299D"/>
    <w:rsid w:val="00E8169A"/>
    <w:rsid w:val="00EB55EE"/>
    <w:rsid w:val="00EC66B4"/>
    <w:rsid w:val="00EF12B5"/>
    <w:rsid w:val="00F25BEA"/>
    <w:rsid w:val="00F7607F"/>
    <w:rsid w:val="00F8557D"/>
    <w:rsid w:val="00FB45C4"/>
    <w:rsid w:val="00FB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E0EF0"/>
  <w15:chartTrackingRefBased/>
  <w15:docId w15:val="{4113A40E-1661-4C66-A780-13DF045B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5A5F"/>
    <w:pPr>
      <w:ind w:left="720"/>
      <w:contextualSpacing/>
    </w:pPr>
  </w:style>
  <w:style w:type="table" w:styleId="Onopgemaaktetabel2">
    <w:name w:val="Plain Table 2"/>
    <w:basedOn w:val="Standaardtabel"/>
    <w:uiPriority w:val="42"/>
    <w:rsid w:val="00825A5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raster">
    <w:name w:val="Table Grid"/>
    <w:basedOn w:val="Standaardtabel"/>
    <w:uiPriority w:val="39"/>
    <w:rsid w:val="00A03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25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5BEA"/>
  </w:style>
  <w:style w:type="paragraph" w:styleId="Voettekst">
    <w:name w:val="footer"/>
    <w:basedOn w:val="Standaard"/>
    <w:link w:val="VoettekstChar"/>
    <w:uiPriority w:val="99"/>
    <w:unhideWhenUsed/>
    <w:rsid w:val="00F25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5BEA"/>
  </w:style>
  <w:style w:type="character" w:customStyle="1" w:styleId="hgkelc">
    <w:name w:val="hgkelc"/>
    <w:basedOn w:val="Standaardalinea-lettertype"/>
    <w:rsid w:val="00716B85"/>
  </w:style>
  <w:style w:type="character" w:styleId="Verwijzingopmerking">
    <w:name w:val="annotation reference"/>
    <w:basedOn w:val="Standaardalinea-lettertype"/>
    <w:uiPriority w:val="99"/>
    <w:semiHidden/>
    <w:unhideWhenUsed/>
    <w:rsid w:val="00EF12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2B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2B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2B5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03F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comments" Target="comment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1574</Words>
  <Characters>8657</Characters>
  <Application>Microsoft Office Word</Application>
  <DocSecurity>4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Sleen, Y van (reuma)</dc:creator>
  <cp:keywords/>
  <dc:description/>
  <cp:lastModifiedBy>Sleen, Y van (reuma)</cp:lastModifiedBy>
  <cp:revision>2</cp:revision>
  <dcterms:created xsi:type="dcterms:W3CDTF">2023-08-10T14:26:00Z</dcterms:created>
  <dcterms:modified xsi:type="dcterms:W3CDTF">2023-08-10T14:26:00Z</dcterms:modified>
</cp:coreProperties>
</file>