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AE02C" w14:textId="0B1FD64E" w:rsidR="001624DC" w:rsidRPr="0007770E" w:rsidRDefault="001624DC" w:rsidP="001624DC">
      <w:pPr>
        <w:spacing w:after="60" w:line="240" w:lineRule="auto"/>
        <w:jc w:val="both"/>
        <w:rPr>
          <w:rFonts w:ascii="Cambria" w:hAnsi="Cambria" w:cstheme="minorHAnsi"/>
          <w:b/>
          <w:iCs/>
          <w:sz w:val="24"/>
          <w:szCs w:val="24"/>
          <w:lang w:val="en-GB"/>
        </w:rPr>
      </w:pPr>
      <w:r w:rsidRPr="0007770E">
        <w:rPr>
          <w:rFonts w:ascii="Cambria" w:hAnsi="Cambria" w:cstheme="minorHAnsi"/>
          <w:b/>
          <w:iCs/>
          <w:sz w:val="24"/>
          <w:szCs w:val="24"/>
          <w:lang w:val="en-GB"/>
        </w:rPr>
        <w:t xml:space="preserve">Additional file </w:t>
      </w:r>
      <w:r w:rsidR="007C5C52" w:rsidRPr="0007770E">
        <w:rPr>
          <w:rFonts w:ascii="Cambria" w:hAnsi="Cambria" w:cstheme="minorHAnsi"/>
          <w:b/>
          <w:iCs/>
          <w:sz w:val="24"/>
          <w:szCs w:val="24"/>
          <w:lang w:val="en-GB"/>
        </w:rPr>
        <w:t>3</w:t>
      </w:r>
      <w:r w:rsidRPr="0007770E">
        <w:rPr>
          <w:rFonts w:ascii="Cambria" w:hAnsi="Cambria" w:cstheme="minorHAnsi"/>
          <w:b/>
          <w:iCs/>
          <w:sz w:val="24"/>
          <w:szCs w:val="24"/>
          <w:lang w:val="en-GB"/>
        </w:rPr>
        <w:t>:</w:t>
      </w:r>
      <w:r w:rsidR="000D00B2" w:rsidRPr="0007770E">
        <w:rPr>
          <w:sz w:val="24"/>
          <w:szCs w:val="24"/>
          <w:lang w:val="en-GB"/>
        </w:rPr>
        <w:t xml:space="preserve"> </w:t>
      </w:r>
      <w:r w:rsidR="000D00B2" w:rsidRPr="0007770E">
        <w:rPr>
          <w:rFonts w:ascii="Cambria" w:hAnsi="Cambria" w:cstheme="minorHAnsi"/>
          <w:b/>
          <w:iCs/>
          <w:sz w:val="24"/>
          <w:szCs w:val="24"/>
          <w:lang w:val="en-GB"/>
        </w:rPr>
        <w:t>Supplementary Figure 1.</w:t>
      </w:r>
      <w:r w:rsidR="00C221CF" w:rsidRPr="0007770E">
        <w:rPr>
          <w:bCs/>
          <w:sz w:val="24"/>
          <w:szCs w:val="24"/>
          <w:lang w:val="en-GB"/>
        </w:rPr>
        <w:t xml:space="preserve"> </w:t>
      </w:r>
      <w:r w:rsidR="00C221CF" w:rsidRPr="0007770E">
        <w:rPr>
          <w:rFonts w:ascii="Cambria" w:hAnsi="Cambria" w:cstheme="minorHAnsi"/>
          <w:bCs/>
          <w:iCs/>
          <w:sz w:val="24"/>
          <w:szCs w:val="24"/>
          <w:lang w:val="en-GB"/>
        </w:rPr>
        <w:t>Inter-plate quality control and batch effect correction of the 24-biomarker multiplex dataset.</w:t>
      </w:r>
    </w:p>
    <w:p w14:paraId="3295169E" w14:textId="1459A3BF" w:rsidR="004904D8" w:rsidRPr="0007770E" w:rsidRDefault="00DB10BE" w:rsidP="000D6CAC">
      <w:pPr>
        <w:spacing w:after="60" w:line="240" w:lineRule="auto"/>
        <w:jc w:val="center"/>
        <w:rPr>
          <w:rFonts w:ascii="Cambria" w:hAnsi="Cambria" w:cstheme="minorHAnsi"/>
          <w:lang w:val="en-GB"/>
        </w:rPr>
      </w:pPr>
      <w:r w:rsidRPr="0007770E">
        <w:rPr>
          <w:noProof/>
        </w:rPr>
        <w:drawing>
          <wp:inline distT="0" distB="0" distL="0" distR="0" wp14:anchorId="2ABEAE4A" wp14:editId="22135275">
            <wp:extent cx="5400040" cy="6384925"/>
            <wp:effectExtent l="0" t="0" r="0" b="0"/>
            <wp:docPr id="96888527" name="Imagen 1" descr="Gráfic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888527" name="Imagen 1" descr="Gráfico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638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F0F888" w14:textId="6D954FA2" w:rsidR="00A0643E" w:rsidRPr="00C221CF" w:rsidRDefault="00A0643E" w:rsidP="00C221CF">
      <w:pPr>
        <w:spacing w:after="60" w:line="240" w:lineRule="auto"/>
        <w:jc w:val="both"/>
        <w:rPr>
          <w:rFonts w:ascii="Cambria" w:hAnsi="Cambria" w:cs="Arial"/>
          <w:color w:val="1A1C1E"/>
          <w:kern w:val="2"/>
          <w:sz w:val="24"/>
          <w:szCs w:val="24"/>
          <w:lang w:val="en-US"/>
        </w:rPr>
      </w:pPr>
      <w:r w:rsidRPr="0007770E">
        <w:rPr>
          <w:rFonts w:ascii="Cambria" w:hAnsi="Cambria" w:cs="Arial"/>
          <w:color w:val="1A1C1E"/>
          <w:kern w:val="2"/>
          <w:sz w:val="24"/>
          <w:szCs w:val="24"/>
          <w:lang w:val="en-US"/>
        </w:rPr>
        <w:t>Diagnostic and quality control plots illustrating the biomarker profiles before and after preprocessing and normalization across the six multiplex plates. Pre-Normalization Distributions: Boxplots (A) and density plots (B) of log2-transformed raw fluorescence intensities (arbitrary units, a.u.) across the six plates. Post-Normalization Distributions: Boxplots (C) and density plots (D) of fluorescence intensities after applying Quantile Normalization (QN). (E) Pre-Normalization PCA: Principal Component Analysis (PCA) score plot (PC1 vs. PC2) of the samples colored by plate. (F) Post-Normalization PCA: PCA score plot after QN. Solid lines represent the 95% confidence ellipses for each plate.</w:t>
      </w:r>
    </w:p>
    <w:sectPr w:rsidR="00A0643E" w:rsidRPr="00C221CF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33EE0" w14:textId="77777777" w:rsidR="008F2DA9" w:rsidRDefault="008F2DA9" w:rsidP="008F6E91">
      <w:pPr>
        <w:spacing w:after="0" w:line="240" w:lineRule="auto"/>
      </w:pPr>
      <w:r>
        <w:separator/>
      </w:r>
    </w:p>
  </w:endnote>
  <w:endnote w:type="continuationSeparator" w:id="0">
    <w:p w14:paraId="3E07287F" w14:textId="77777777" w:rsidR="008F2DA9" w:rsidRDefault="008F2DA9" w:rsidP="008F6E91">
      <w:pPr>
        <w:spacing w:after="0" w:line="240" w:lineRule="auto"/>
      </w:pPr>
      <w:r>
        <w:continuationSeparator/>
      </w:r>
    </w:p>
  </w:endnote>
  <w:endnote w:type="continuationNotice" w:id="1">
    <w:p w14:paraId="01E6B4F1" w14:textId="77777777" w:rsidR="008F2DA9" w:rsidRDefault="008F2DA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77717255"/>
      <w:docPartObj>
        <w:docPartGallery w:val="Page Numbers (Bottom of Page)"/>
        <w:docPartUnique/>
      </w:docPartObj>
    </w:sdtPr>
    <w:sdtEndPr/>
    <w:sdtContent>
      <w:p w14:paraId="7601BC81" w14:textId="17ADCD49" w:rsidR="001624DC" w:rsidRDefault="001624DC" w:rsidP="001624DC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4397C" w14:textId="77777777" w:rsidR="008F2DA9" w:rsidRDefault="008F2DA9" w:rsidP="008F6E91">
      <w:pPr>
        <w:spacing w:after="0" w:line="240" w:lineRule="auto"/>
      </w:pPr>
      <w:r>
        <w:separator/>
      </w:r>
    </w:p>
  </w:footnote>
  <w:footnote w:type="continuationSeparator" w:id="0">
    <w:p w14:paraId="5FE33631" w14:textId="77777777" w:rsidR="008F2DA9" w:rsidRDefault="008F2DA9" w:rsidP="008F6E91">
      <w:pPr>
        <w:spacing w:after="0" w:line="240" w:lineRule="auto"/>
      </w:pPr>
      <w:r>
        <w:continuationSeparator/>
      </w:r>
    </w:p>
  </w:footnote>
  <w:footnote w:type="continuationNotice" w:id="1">
    <w:p w14:paraId="434C7504" w14:textId="77777777" w:rsidR="008F2DA9" w:rsidRDefault="008F2DA9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MDU1MDYwNzAwNDM0MjNQ0lEKTi0uzszPAykwqQUAhj+PhSwAAAA="/>
  </w:docVars>
  <w:rsids>
    <w:rsidRoot w:val="00FD053B"/>
    <w:rsid w:val="0002384E"/>
    <w:rsid w:val="0002665A"/>
    <w:rsid w:val="00027FFC"/>
    <w:rsid w:val="00031CFC"/>
    <w:rsid w:val="000334A6"/>
    <w:rsid w:val="00033A9A"/>
    <w:rsid w:val="00041016"/>
    <w:rsid w:val="000551F4"/>
    <w:rsid w:val="00062F66"/>
    <w:rsid w:val="0006329B"/>
    <w:rsid w:val="00070AB3"/>
    <w:rsid w:val="000731EF"/>
    <w:rsid w:val="000776A9"/>
    <w:rsid w:val="0007770E"/>
    <w:rsid w:val="000827C1"/>
    <w:rsid w:val="000B6B6F"/>
    <w:rsid w:val="000D00B2"/>
    <w:rsid w:val="000D6CAC"/>
    <w:rsid w:val="000E685E"/>
    <w:rsid w:val="000E7B9C"/>
    <w:rsid w:val="000F1835"/>
    <w:rsid w:val="000F585F"/>
    <w:rsid w:val="001065C7"/>
    <w:rsid w:val="001153B4"/>
    <w:rsid w:val="00121D0E"/>
    <w:rsid w:val="00122E23"/>
    <w:rsid w:val="00123539"/>
    <w:rsid w:val="00131403"/>
    <w:rsid w:val="00132F99"/>
    <w:rsid w:val="0013647C"/>
    <w:rsid w:val="00140762"/>
    <w:rsid w:val="00145172"/>
    <w:rsid w:val="00162177"/>
    <w:rsid w:val="001624DC"/>
    <w:rsid w:val="00162754"/>
    <w:rsid w:val="00182D36"/>
    <w:rsid w:val="001834F1"/>
    <w:rsid w:val="00196584"/>
    <w:rsid w:val="001A03C5"/>
    <w:rsid w:val="001A0624"/>
    <w:rsid w:val="001B41E7"/>
    <w:rsid w:val="001C5794"/>
    <w:rsid w:val="001C7C8E"/>
    <w:rsid w:val="001E0F47"/>
    <w:rsid w:val="00201835"/>
    <w:rsid w:val="002156E8"/>
    <w:rsid w:val="00227927"/>
    <w:rsid w:val="00245294"/>
    <w:rsid w:val="002707CC"/>
    <w:rsid w:val="00271F03"/>
    <w:rsid w:val="00274912"/>
    <w:rsid w:val="002750ED"/>
    <w:rsid w:val="00277CB3"/>
    <w:rsid w:val="00283EDD"/>
    <w:rsid w:val="00285459"/>
    <w:rsid w:val="00296427"/>
    <w:rsid w:val="002979CA"/>
    <w:rsid w:val="002A4815"/>
    <w:rsid w:val="002C5569"/>
    <w:rsid w:val="002D2BC6"/>
    <w:rsid w:val="002D4095"/>
    <w:rsid w:val="002D70BE"/>
    <w:rsid w:val="002F0C22"/>
    <w:rsid w:val="00301BE8"/>
    <w:rsid w:val="00314D8E"/>
    <w:rsid w:val="00315384"/>
    <w:rsid w:val="00333EB8"/>
    <w:rsid w:val="003406A7"/>
    <w:rsid w:val="00340CAD"/>
    <w:rsid w:val="00341FE2"/>
    <w:rsid w:val="003548BB"/>
    <w:rsid w:val="0036054F"/>
    <w:rsid w:val="00362D1C"/>
    <w:rsid w:val="00364B5A"/>
    <w:rsid w:val="00383E0C"/>
    <w:rsid w:val="0039360A"/>
    <w:rsid w:val="003A1518"/>
    <w:rsid w:val="003B1528"/>
    <w:rsid w:val="003B6D1A"/>
    <w:rsid w:val="003C280D"/>
    <w:rsid w:val="003C518B"/>
    <w:rsid w:val="003D1E1B"/>
    <w:rsid w:val="003D4CC9"/>
    <w:rsid w:val="003D520F"/>
    <w:rsid w:val="00410A3B"/>
    <w:rsid w:val="00412DFE"/>
    <w:rsid w:val="00416690"/>
    <w:rsid w:val="00422754"/>
    <w:rsid w:val="0044019E"/>
    <w:rsid w:val="0044089E"/>
    <w:rsid w:val="00443D9D"/>
    <w:rsid w:val="004449CD"/>
    <w:rsid w:val="00446131"/>
    <w:rsid w:val="0045327A"/>
    <w:rsid w:val="004827AA"/>
    <w:rsid w:val="004904D8"/>
    <w:rsid w:val="00496164"/>
    <w:rsid w:val="0049676E"/>
    <w:rsid w:val="00497DCB"/>
    <w:rsid w:val="004A10D9"/>
    <w:rsid w:val="004A24E7"/>
    <w:rsid w:val="004B4310"/>
    <w:rsid w:val="004C4D01"/>
    <w:rsid w:val="004C4E93"/>
    <w:rsid w:val="004D131A"/>
    <w:rsid w:val="004D2A69"/>
    <w:rsid w:val="004E2F25"/>
    <w:rsid w:val="005115B9"/>
    <w:rsid w:val="00511FCB"/>
    <w:rsid w:val="00514F03"/>
    <w:rsid w:val="00530024"/>
    <w:rsid w:val="00530D97"/>
    <w:rsid w:val="00543CFC"/>
    <w:rsid w:val="00546EDD"/>
    <w:rsid w:val="00564753"/>
    <w:rsid w:val="005924B7"/>
    <w:rsid w:val="005C5AD3"/>
    <w:rsid w:val="005D6C2C"/>
    <w:rsid w:val="005D705F"/>
    <w:rsid w:val="005F12F4"/>
    <w:rsid w:val="005F13F8"/>
    <w:rsid w:val="005F5EE4"/>
    <w:rsid w:val="0060613F"/>
    <w:rsid w:val="006254F6"/>
    <w:rsid w:val="00634662"/>
    <w:rsid w:val="00646A8D"/>
    <w:rsid w:val="00651652"/>
    <w:rsid w:val="006631C1"/>
    <w:rsid w:val="00671FFC"/>
    <w:rsid w:val="0067558E"/>
    <w:rsid w:val="00693D24"/>
    <w:rsid w:val="00695AA2"/>
    <w:rsid w:val="006B1555"/>
    <w:rsid w:val="006B7B65"/>
    <w:rsid w:val="006C0318"/>
    <w:rsid w:val="006C0E28"/>
    <w:rsid w:val="006D673B"/>
    <w:rsid w:val="006E420C"/>
    <w:rsid w:val="007111B9"/>
    <w:rsid w:val="00712911"/>
    <w:rsid w:val="00724E5E"/>
    <w:rsid w:val="00726858"/>
    <w:rsid w:val="0074002B"/>
    <w:rsid w:val="00743019"/>
    <w:rsid w:val="007622A7"/>
    <w:rsid w:val="007661E2"/>
    <w:rsid w:val="00767BAD"/>
    <w:rsid w:val="00770766"/>
    <w:rsid w:val="00770A07"/>
    <w:rsid w:val="00781A4D"/>
    <w:rsid w:val="007825D3"/>
    <w:rsid w:val="007A14ED"/>
    <w:rsid w:val="007B1F51"/>
    <w:rsid w:val="007B430A"/>
    <w:rsid w:val="007B5EF2"/>
    <w:rsid w:val="007C02D7"/>
    <w:rsid w:val="007C5C52"/>
    <w:rsid w:val="0080272C"/>
    <w:rsid w:val="00810E63"/>
    <w:rsid w:val="008137EF"/>
    <w:rsid w:val="00826A42"/>
    <w:rsid w:val="00844780"/>
    <w:rsid w:val="00844AD5"/>
    <w:rsid w:val="00844EB3"/>
    <w:rsid w:val="008534B3"/>
    <w:rsid w:val="00861F39"/>
    <w:rsid w:val="008654E4"/>
    <w:rsid w:val="0087198D"/>
    <w:rsid w:val="0087219D"/>
    <w:rsid w:val="00874AEF"/>
    <w:rsid w:val="00876392"/>
    <w:rsid w:val="00877C2A"/>
    <w:rsid w:val="00887C9B"/>
    <w:rsid w:val="008B24FB"/>
    <w:rsid w:val="008C30B5"/>
    <w:rsid w:val="008C4C7B"/>
    <w:rsid w:val="008E5EBB"/>
    <w:rsid w:val="008E7DF3"/>
    <w:rsid w:val="008F2DA9"/>
    <w:rsid w:val="008F6E91"/>
    <w:rsid w:val="00902B5A"/>
    <w:rsid w:val="00902BF8"/>
    <w:rsid w:val="00924472"/>
    <w:rsid w:val="0092708E"/>
    <w:rsid w:val="009407CB"/>
    <w:rsid w:val="00945E6B"/>
    <w:rsid w:val="009521C6"/>
    <w:rsid w:val="00955410"/>
    <w:rsid w:val="0096231A"/>
    <w:rsid w:val="00966D1E"/>
    <w:rsid w:val="0099353A"/>
    <w:rsid w:val="00994F4B"/>
    <w:rsid w:val="009A45E9"/>
    <w:rsid w:val="009B1CBC"/>
    <w:rsid w:val="009E1924"/>
    <w:rsid w:val="009E7556"/>
    <w:rsid w:val="00A0643E"/>
    <w:rsid w:val="00A32C44"/>
    <w:rsid w:val="00A35AEC"/>
    <w:rsid w:val="00A70042"/>
    <w:rsid w:val="00A74FED"/>
    <w:rsid w:val="00A81C68"/>
    <w:rsid w:val="00A840AD"/>
    <w:rsid w:val="00AB6DE1"/>
    <w:rsid w:val="00AD1C08"/>
    <w:rsid w:val="00AD36D7"/>
    <w:rsid w:val="00B03AE6"/>
    <w:rsid w:val="00B13D28"/>
    <w:rsid w:val="00B21BEC"/>
    <w:rsid w:val="00B229F4"/>
    <w:rsid w:val="00B34035"/>
    <w:rsid w:val="00B46B95"/>
    <w:rsid w:val="00B506AE"/>
    <w:rsid w:val="00B50F5A"/>
    <w:rsid w:val="00B550B8"/>
    <w:rsid w:val="00B673D2"/>
    <w:rsid w:val="00B714F2"/>
    <w:rsid w:val="00B76FE2"/>
    <w:rsid w:val="00B92268"/>
    <w:rsid w:val="00B97BA0"/>
    <w:rsid w:val="00BA74F9"/>
    <w:rsid w:val="00BB3F4B"/>
    <w:rsid w:val="00BC4CE2"/>
    <w:rsid w:val="00BD38CC"/>
    <w:rsid w:val="00BD5535"/>
    <w:rsid w:val="00BF46E8"/>
    <w:rsid w:val="00C002DE"/>
    <w:rsid w:val="00C0202B"/>
    <w:rsid w:val="00C0530F"/>
    <w:rsid w:val="00C06209"/>
    <w:rsid w:val="00C221CF"/>
    <w:rsid w:val="00C43925"/>
    <w:rsid w:val="00C50AAF"/>
    <w:rsid w:val="00C511F2"/>
    <w:rsid w:val="00C74057"/>
    <w:rsid w:val="00C80FCC"/>
    <w:rsid w:val="00C82569"/>
    <w:rsid w:val="00C8563C"/>
    <w:rsid w:val="00C9133A"/>
    <w:rsid w:val="00C92B0F"/>
    <w:rsid w:val="00CB7406"/>
    <w:rsid w:val="00CE1E37"/>
    <w:rsid w:val="00CE6CFC"/>
    <w:rsid w:val="00CF2DDF"/>
    <w:rsid w:val="00CF3655"/>
    <w:rsid w:val="00D24849"/>
    <w:rsid w:val="00D33D0A"/>
    <w:rsid w:val="00D37F63"/>
    <w:rsid w:val="00D40BB2"/>
    <w:rsid w:val="00D50B26"/>
    <w:rsid w:val="00D65848"/>
    <w:rsid w:val="00D77C6B"/>
    <w:rsid w:val="00D85673"/>
    <w:rsid w:val="00D95C55"/>
    <w:rsid w:val="00D96556"/>
    <w:rsid w:val="00DA29F0"/>
    <w:rsid w:val="00DB10BE"/>
    <w:rsid w:val="00DB3073"/>
    <w:rsid w:val="00DD2649"/>
    <w:rsid w:val="00DD2EA3"/>
    <w:rsid w:val="00DD32AA"/>
    <w:rsid w:val="00DD390C"/>
    <w:rsid w:val="00DD606D"/>
    <w:rsid w:val="00DD7833"/>
    <w:rsid w:val="00DE42A1"/>
    <w:rsid w:val="00DF2AEC"/>
    <w:rsid w:val="00E164A5"/>
    <w:rsid w:val="00E32D37"/>
    <w:rsid w:val="00E35D93"/>
    <w:rsid w:val="00E46B50"/>
    <w:rsid w:val="00E55ACF"/>
    <w:rsid w:val="00E576F4"/>
    <w:rsid w:val="00E60B0E"/>
    <w:rsid w:val="00E65B13"/>
    <w:rsid w:val="00E70BF3"/>
    <w:rsid w:val="00E7614F"/>
    <w:rsid w:val="00E83E01"/>
    <w:rsid w:val="00E87765"/>
    <w:rsid w:val="00EA00A9"/>
    <w:rsid w:val="00EB51A9"/>
    <w:rsid w:val="00EC200F"/>
    <w:rsid w:val="00ED4169"/>
    <w:rsid w:val="00ED77EF"/>
    <w:rsid w:val="00EE6096"/>
    <w:rsid w:val="00F069B2"/>
    <w:rsid w:val="00F14ADF"/>
    <w:rsid w:val="00F21088"/>
    <w:rsid w:val="00F215BB"/>
    <w:rsid w:val="00F23E5B"/>
    <w:rsid w:val="00F32B2E"/>
    <w:rsid w:val="00F35798"/>
    <w:rsid w:val="00F50C97"/>
    <w:rsid w:val="00F5278C"/>
    <w:rsid w:val="00F61B45"/>
    <w:rsid w:val="00F6313A"/>
    <w:rsid w:val="00F63410"/>
    <w:rsid w:val="00F7333F"/>
    <w:rsid w:val="00F80012"/>
    <w:rsid w:val="00F86D92"/>
    <w:rsid w:val="00FB2A18"/>
    <w:rsid w:val="00FC0CB6"/>
    <w:rsid w:val="00FD053B"/>
    <w:rsid w:val="00FD14AE"/>
    <w:rsid w:val="00FE7255"/>
    <w:rsid w:val="00FF063C"/>
    <w:rsid w:val="00FF4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38F884"/>
  <w15:chartTrackingRefBased/>
  <w15:docId w15:val="{4B74D467-2E36-4C7B-9AD0-485485410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F6E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F6E91"/>
  </w:style>
  <w:style w:type="paragraph" w:styleId="Piedepgina">
    <w:name w:val="footer"/>
    <w:basedOn w:val="Normal"/>
    <w:link w:val="PiedepginaCar"/>
    <w:uiPriority w:val="99"/>
    <w:unhideWhenUsed/>
    <w:rsid w:val="008F6E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F6E91"/>
  </w:style>
  <w:style w:type="table" w:styleId="Tablaconcuadrcula">
    <w:name w:val="Table Grid"/>
    <w:basedOn w:val="Tablanormal"/>
    <w:uiPriority w:val="39"/>
    <w:rsid w:val="00724E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67558E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755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755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1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0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5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2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8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5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5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129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Viky Hernando Sebastián</dc:creator>
  <cp:keywords/>
  <dc:description/>
  <cp:lastModifiedBy>Rubén Martín Escolano</cp:lastModifiedBy>
  <cp:revision>84</cp:revision>
  <dcterms:created xsi:type="dcterms:W3CDTF">2023-07-06T10:54:00Z</dcterms:created>
  <dcterms:modified xsi:type="dcterms:W3CDTF">2026-06-21T08:13:00Z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28bab719cae9beb3da30a866d22aa8b7fb902f7de3658951e9ac3211ed26b769</vt:lpwstr>
  </property>
</Properties>
</file>