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F457" w14:textId="08C9C012" w:rsidR="007C03CC" w:rsidRPr="00EA35D3" w:rsidRDefault="0099223A" w:rsidP="0099223A">
      <w:pPr>
        <w:spacing w:after="0" w:line="240" w:lineRule="auto"/>
        <w:jc w:val="both"/>
        <w:rPr>
          <w:rFonts w:ascii="Cambria" w:hAnsi="Cambria"/>
          <w:color w:val="000000" w:themeColor="text1"/>
          <w:sz w:val="24"/>
          <w:lang w:val="en-US"/>
        </w:rPr>
      </w:pPr>
      <w:r w:rsidRPr="008D7FF8">
        <w:rPr>
          <w:rFonts w:ascii="Cambria" w:hAnsi="Cambria"/>
          <w:b/>
          <w:color w:val="000000" w:themeColor="text1"/>
          <w:sz w:val="24"/>
          <w:lang w:val="en-US"/>
        </w:rPr>
        <w:t xml:space="preserve">Additional file </w:t>
      </w:r>
      <w:r w:rsidR="00A11511">
        <w:rPr>
          <w:rFonts w:ascii="Cambria" w:hAnsi="Cambria"/>
          <w:b/>
          <w:color w:val="000000" w:themeColor="text1"/>
          <w:sz w:val="24"/>
          <w:lang w:val="en-US"/>
        </w:rPr>
        <w:t>7</w:t>
      </w:r>
      <w:r w:rsidRPr="008D7FF8">
        <w:rPr>
          <w:rFonts w:ascii="Cambria" w:hAnsi="Cambria"/>
          <w:b/>
          <w:color w:val="000000" w:themeColor="text1"/>
          <w:sz w:val="24"/>
          <w:lang w:val="en-US"/>
        </w:rPr>
        <w:t>: Supplementary Table 4</w:t>
      </w:r>
      <w:r w:rsidR="007C03CC" w:rsidRPr="008D7FF8">
        <w:rPr>
          <w:rFonts w:ascii="Cambria" w:hAnsi="Cambria"/>
          <w:color w:val="000000" w:themeColor="text1"/>
          <w:sz w:val="24"/>
          <w:lang w:val="en-US"/>
        </w:rPr>
        <w:t xml:space="preserve">. </w:t>
      </w:r>
      <w:r w:rsidR="001D6CCB" w:rsidRPr="008D7FF8">
        <w:rPr>
          <w:rFonts w:ascii="Cambria" w:hAnsi="Cambria"/>
          <w:color w:val="000000" w:themeColor="text1"/>
          <w:sz w:val="24"/>
          <w:lang w:val="en-US"/>
        </w:rPr>
        <w:t>Sex</w:t>
      </w:r>
      <w:r w:rsidR="001D6CCB" w:rsidRPr="001D6CCB">
        <w:rPr>
          <w:rFonts w:ascii="Cambria" w:hAnsi="Cambria"/>
          <w:color w:val="000000" w:themeColor="text1"/>
          <w:sz w:val="24"/>
          <w:lang w:val="en-US"/>
        </w:rPr>
        <w:t>-stratified Cox regression analysis and biomarker-by-sex interaction tests for the risk of incident skeletal-related events (SREs).</w:t>
      </w:r>
    </w:p>
    <w:p w14:paraId="301BE89B" w14:textId="77777777" w:rsidR="0082529E" w:rsidRPr="00EA35D3" w:rsidRDefault="0082529E" w:rsidP="0099223A">
      <w:pPr>
        <w:spacing w:after="0" w:line="240" w:lineRule="auto"/>
        <w:jc w:val="both"/>
        <w:rPr>
          <w:rFonts w:ascii="Cambria" w:hAnsi="Cambria"/>
          <w:color w:val="000000" w:themeColor="text1"/>
          <w:sz w:val="18"/>
          <w:szCs w:val="18"/>
          <w:highlight w:val="yellow"/>
          <w:lang w:val="en-U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187"/>
        <w:gridCol w:w="1004"/>
        <w:gridCol w:w="1896"/>
        <w:gridCol w:w="953"/>
        <w:gridCol w:w="1775"/>
        <w:gridCol w:w="953"/>
        <w:gridCol w:w="953"/>
        <w:gridCol w:w="1896"/>
        <w:gridCol w:w="953"/>
        <w:gridCol w:w="1775"/>
        <w:gridCol w:w="953"/>
        <w:gridCol w:w="953"/>
      </w:tblGrid>
      <w:tr w:rsidR="00090E0F" w:rsidRPr="001D6CCB" w14:paraId="15E42B55" w14:textId="77777777" w:rsidTr="001D6CCB">
        <w:trPr>
          <w:jc w:val="center"/>
        </w:trPr>
        <w:tc>
          <w:tcPr>
            <w:tcW w:w="0" w:type="auto"/>
            <w:vAlign w:val="bottom"/>
          </w:tcPr>
          <w:p w14:paraId="7D3E93FE" w14:textId="77777777" w:rsidR="00090E0F" w:rsidRPr="001D6CCB" w:rsidRDefault="00090E0F" w:rsidP="0099223A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highlight w:val="yellow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9B74B84" w14:textId="798EFAF5" w:rsidR="00090E0F" w:rsidRPr="001D6CCB" w:rsidRDefault="00090E0F" w:rsidP="0099223A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highlight w:val="yellow"/>
                <w:lang w:val="en-US"/>
              </w:rPr>
            </w:pPr>
          </w:p>
        </w:tc>
        <w:tc>
          <w:tcPr>
            <w:tcW w:w="0" w:type="auto"/>
            <w:gridSpan w:val="5"/>
            <w:vAlign w:val="bottom"/>
          </w:tcPr>
          <w:p w14:paraId="4EAEA080" w14:textId="43C52104" w:rsidR="00090E0F" w:rsidRPr="001D6CCB" w:rsidRDefault="001D6CCB" w:rsidP="0099223A">
            <w:pPr>
              <w:pBdr>
                <w:bottom w:val="single" w:sz="4" w:space="1" w:color="auto"/>
              </w:pBd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  <w:t>Univariable Model</w:t>
            </w:r>
          </w:p>
        </w:tc>
        <w:tc>
          <w:tcPr>
            <w:tcW w:w="0" w:type="auto"/>
            <w:gridSpan w:val="5"/>
            <w:vAlign w:val="bottom"/>
          </w:tcPr>
          <w:p w14:paraId="6DFC21B9" w14:textId="4C8AD792" w:rsidR="00090E0F" w:rsidRPr="001D6CCB" w:rsidRDefault="001D6CCB" w:rsidP="0099223A">
            <w:pPr>
              <w:pBdr>
                <w:bottom w:val="single" w:sz="4" w:space="1" w:color="auto"/>
              </w:pBd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lang w:val="en-GB"/>
              </w:rPr>
              <w:t xml:space="preserve">Multivariable Model </w:t>
            </w:r>
            <w:r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vertAlign w:val="superscript"/>
                <w:lang w:val="en-GB"/>
              </w:rPr>
              <w:t>(*)</w:t>
            </w:r>
          </w:p>
        </w:tc>
      </w:tr>
      <w:tr w:rsidR="001D6CCB" w:rsidRPr="001D6CCB" w14:paraId="690CBF17" w14:textId="77777777" w:rsidTr="001D6CCB">
        <w:trPr>
          <w:trHeight w:val="479"/>
          <w:jc w:val="center"/>
        </w:trPr>
        <w:tc>
          <w:tcPr>
            <w:tcW w:w="0" w:type="auto"/>
            <w:vAlign w:val="bottom"/>
          </w:tcPr>
          <w:p w14:paraId="423161B8" w14:textId="1FA852BB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Category</w:t>
            </w:r>
          </w:p>
        </w:tc>
        <w:tc>
          <w:tcPr>
            <w:tcW w:w="0" w:type="auto"/>
            <w:vAlign w:val="bottom"/>
          </w:tcPr>
          <w:p w14:paraId="7B7E9A8B" w14:textId="4BB028BC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Marker</w:t>
            </w:r>
          </w:p>
        </w:tc>
        <w:tc>
          <w:tcPr>
            <w:tcW w:w="0" w:type="auto"/>
            <w:vAlign w:val="bottom"/>
          </w:tcPr>
          <w:p w14:paraId="1D5DAF75" w14:textId="77777777" w:rsidR="001D6CCB" w:rsidRDefault="001D6CCB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 xml:space="preserve">Female </w:t>
            </w:r>
          </w:p>
          <w:p w14:paraId="42FBCA5F" w14:textId="1054B984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>HR (95%CI)</w:t>
            </w:r>
          </w:p>
        </w:tc>
        <w:tc>
          <w:tcPr>
            <w:tcW w:w="0" w:type="auto"/>
            <w:vAlign w:val="bottom"/>
          </w:tcPr>
          <w:p w14:paraId="37FD9B14" w14:textId="779CB224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lang w:val="en-US"/>
              </w:rPr>
              <w:t>p-value</w:t>
            </w:r>
          </w:p>
        </w:tc>
        <w:tc>
          <w:tcPr>
            <w:tcW w:w="0" w:type="auto"/>
            <w:vAlign w:val="bottom"/>
          </w:tcPr>
          <w:p w14:paraId="759E11CC" w14:textId="4C1DA71C" w:rsidR="001D6CCB" w:rsidRDefault="001D6CCB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>Male</w:t>
            </w:r>
          </w:p>
          <w:p w14:paraId="508F6C5D" w14:textId="167084A9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>HR (95%CI)</w:t>
            </w:r>
          </w:p>
        </w:tc>
        <w:tc>
          <w:tcPr>
            <w:tcW w:w="0" w:type="auto"/>
            <w:vAlign w:val="bottom"/>
          </w:tcPr>
          <w:p w14:paraId="2F8F9775" w14:textId="516B0012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lang w:val="en-US"/>
              </w:rPr>
              <w:t>p-value</w:t>
            </w:r>
          </w:p>
        </w:tc>
        <w:tc>
          <w:tcPr>
            <w:tcW w:w="0" w:type="auto"/>
            <w:vAlign w:val="bottom"/>
          </w:tcPr>
          <w:p w14:paraId="40671DE0" w14:textId="0952F189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  <w:t>LRT</w:t>
            </w:r>
            <w:r w:rsidR="001D6CCB"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vertAlign w:val="superscript"/>
                <w:lang w:val="en-US"/>
              </w:rPr>
              <w:t xml:space="preserve"> (</w:t>
            </w:r>
            <w:r w:rsidR="001D6CCB" w:rsidRPr="001D6CCB">
              <w:rPr>
                <w:rFonts w:ascii="Cambria" w:hAnsi="Cambria"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¥</w:t>
            </w:r>
            <w:r w:rsidR="001D6CCB"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vertAlign w:val="superscript"/>
                <w:lang w:val="en-US"/>
              </w:rPr>
              <w:t>)</w:t>
            </w:r>
          </w:p>
          <w:p w14:paraId="1E7A905E" w14:textId="342708A9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lang w:val="en-US"/>
              </w:rPr>
              <w:t>p-value</w:t>
            </w:r>
          </w:p>
        </w:tc>
        <w:tc>
          <w:tcPr>
            <w:tcW w:w="0" w:type="auto"/>
            <w:vAlign w:val="bottom"/>
          </w:tcPr>
          <w:p w14:paraId="3A6AF7F9" w14:textId="34B7ECBE" w:rsidR="001D6CCB" w:rsidRDefault="001D6CCB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>Female</w:t>
            </w:r>
          </w:p>
          <w:p w14:paraId="597CC4EA" w14:textId="063BAD10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>aHR (95%CI)</w:t>
            </w:r>
          </w:p>
        </w:tc>
        <w:tc>
          <w:tcPr>
            <w:tcW w:w="0" w:type="auto"/>
            <w:vAlign w:val="bottom"/>
          </w:tcPr>
          <w:p w14:paraId="1D6AEEA0" w14:textId="5DBA05E8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lang w:val="en-US"/>
              </w:rPr>
              <w:t>p-value</w:t>
            </w:r>
          </w:p>
        </w:tc>
        <w:tc>
          <w:tcPr>
            <w:tcW w:w="0" w:type="auto"/>
            <w:vAlign w:val="bottom"/>
          </w:tcPr>
          <w:p w14:paraId="71F31EF9" w14:textId="16F825A7" w:rsidR="001D6CCB" w:rsidRDefault="001D6CCB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>Male</w:t>
            </w:r>
          </w:p>
          <w:p w14:paraId="229B2B23" w14:textId="5B7D5357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GB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GB"/>
              </w:rPr>
              <w:t>aHR (95%CI)</w:t>
            </w:r>
          </w:p>
        </w:tc>
        <w:tc>
          <w:tcPr>
            <w:tcW w:w="0" w:type="auto"/>
            <w:vAlign w:val="bottom"/>
          </w:tcPr>
          <w:p w14:paraId="3156303A" w14:textId="4481769D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lang w:val="en-US"/>
              </w:rPr>
              <w:t>p-value</w:t>
            </w:r>
          </w:p>
        </w:tc>
        <w:tc>
          <w:tcPr>
            <w:tcW w:w="0" w:type="auto"/>
            <w:vAlign w:val="bottom"/>
          </w:tcPr>
          <w:p w14:paraId="668393BD" w14:textId="55180194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  <w:t>LRT</w:t>
            </w:r>
            <w:r w:rsidR="001D6CCB"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vertAlign w:val="superscript"/>
                <w:lang w:val="en-US"/>
              </w:rPr>
              <w:t xml:space="preserve"> (</w:t>
            </w:r>
            <w:r w:rsidR="001D6CCB" w:rsidRPr="001D6CCB">
              <w:rPr>
                <w:rFonts w:ascii="Cambria" w:hAnsi="Cambria" w:cstheme="minorHAnsi"/>
                <w:color w:val="000000" w:themeColor="text1"/>
                <w:sz w:val="24"/>
                <w:szCs w:val="24"/>
                <w:vertAlign w:val="superscript"/>
                <w:lang w:val="en-GB"/>
              </w:rPr>
              <w:t>¥</w:t>
            </w:r>
            <w:r w:rsidR="001D6CCB" w:rsidRPr="001D6CCB">
              <w:rPr>
                <w:rFonts w:ascii="Cambria" w:hAnsi="Cambria"/>
                <w:b/>
                <w:bCs/>
                <w:snapToGrid w:val="0"/>
                <w:color w:val="000000" w:themeColor="text1"/>
                <w:vertAlign w:val="superscript"/>
                <w:lang w:val="en-US"/>
              </w:rPr>
              <w:t>)</w:t>
            </w:r>
          </w:p>
          <w:p w14:paraId="79DE7180" w14:textId="7096DC05" w:rsidR="00090E0F" w:rsidRPr="001D6CCB" w:rsidRDefault="00090E0F" w:rsidP="0099223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bCs/>
                <w:i/>
                <w:snapToGrid w:val="0"/>
                <w:color w:val="000000" w:themeColor="text1"/>
                <w:lang w:val="en-US"/>
              </w:rPr>
              <w:t>p-value</w:t>
            </w:r>
          </w:p>
        </w:tc>
      </w:tr>
      <w:tr w:rsidR="001D6CCB" w:rsidRPr="001D6CCB" w14:paraId="7DCA74F3" w14:textId="77777777" w:rsidTr="001D6CCB">
        <w:trPr>
          <w:jc w:val="center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vAlign w:val="center"/>
          </w:tcPr>
          <w:p w14:paraId="4216456E" w14:textId="77777777" w:rsidR="001D6CCB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 xml:space="preserve">Immune </w:t>
            </w:r>
          </w:p>
          <w:p w14:paraId="6EC28532" w14:textId="2709E801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regulation</w:t>
            </w:r>
          </w:p>
        </w:tc>
        <w:tc>
          <w:tcPr>
            <w:tcW w:w="0" w:type="auto"/>
            <w:vAlign w:val="center"/>
          </w:tcPr>
          <w:p w14:paraId="1045443E" w14:textId="7F7CB89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CD28</w:t>
            </w:r>
          </w:p>
        </w:tc>
        <w:tc>
          <w:tcPr>
            <w:tcW w:w="0" w:type="auto"/>
            <w:vAlign w:val="bottom"/>
          </w:tcPr>
          <w:p w14:paraId="4C57B752" w14:textId="67D2087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1.41 (0.88–2.25)</w:t>
            </w:r>
          </w:p>
        </w:tc>
        <w:tc>
          <w:tcPr>
            <w:tcW w:w="0" w:type="auto"/>
          </w:tcPr>
          <w:p w14:paraId="59FC599E" w14:textId="1F2AB10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0.156</w:t>
            </w:r>
          </w:p>
        </w:tc>
        <w:tc>
          <w:tcPr>
            <w:tcW w:w="0" w:type="auto"/>
          </w:tcPr>
          <w:p w14:paraId="4DCFCF3E" w14:textId="7A884CE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1.39 (1.12–1.73)</w:t>
            </w:r>
          </w:p>
        </w:tc>
        <w:tc>
          <w:tcPr>
            <w:tcW w:w="0" w:type="auto"/>
          </w:tcPr>
          <w:p w14:paraId="47A9EE56" w14:textId="41E6C09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0.002</w:t>
            </w:r>
          </w:p>
        </w:tc>
        <w:tc>
          <w:tcPr>
            <w:tcW w:w="0" w:type="auto"/>
          </w:tcPr>
          <w:p w14:paraId="5C20927D" w14:textId="3F735C5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0.969</w:t>
            </w:r>
          </w:p>
        </w:tc>
        <w:tc>
          <w:tcPr>
            <w:tcW w:w="0" w:type="auto"/>
          </w:tcPr>
          <w:p w14:paraId="771DF3FE" w14:textId="4EEA212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1.80 (1.01–3.21)</w:t>
            </w:r>
          </w:p>
        </w:tc>
        <w:tc>
          <w:tcPr>
            <w:tcW w:w="0" w:type="auto"/>
          </w:tcPr>
          <w:p w14:paraId="05CAD449" w14:textId="583291D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0.048</w:t>
            </w:r>
          </w:p>
        </w:tc>
        <w:tc>
          <w:tcPr>
            <w:tcW w:w="0" w:type="auto"/>
          </w:tcPr>
          <w:p w14:paraId="05F19D34" w14:textId="38112BD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1.60 (1.24–2.06)</w:t>
            </w:r>
          </w:p>
        </w:tc>
        <w:tc>
          <w:tcPr>
            <w:tcW w:w="0" w:type="auto"/>
          </w:tcPr>
          <w:p w14:paraId="1CF333D0" w14:textId="743006E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&lt;0.001</w:t>
            </w:r>
          </w:p>
        </w:tc>
        <w:tc>
          <w:tcPr>
            <w:tcW w:w="0" w:type="auto"/>
          </w:tcPr>
          <w:p w14:paraId="53265BE5" w14:textId="1C9BB81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0.621</w:t>
            </w:r>
          </w:p>
        </w:tc>
      </w:tr>
      <w:tr w:rsidR="001D6CCB" w:rsidRPr="001D6CCB" w14:paraId="58F36E47" w14:textId="77777777" w:rsidTr="001D6CCB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5A88EE2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AF590BA" w14:textId="377CB13F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CD80</w:t>
            </w:r>
          </w:p>
        </w:tc>
        <w:tc>
          <w:tcPr>
            <w:tcW w:w="0" w:type="auto"/>
            <w:vAlign w:val="bottom"/>
          </w:tcPr>
          <w:p w14:paraId="19BE1E18" w14:textId="42DD4DA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2.32 (0.59–9.11)</w:t>
            </w:r>
          </w:p>
        </w:tc>
        <w:tc>
          <w:tcPr>
            <w:tcW w:w="0" w:type="auto"/>
          </w:tcPr>
          <w:p w14:paraId="3EED3DD8" w14:textId="43D511D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0.228</w:t>
            </w:r>
          </w:p>
        </w:tc>
        <w:tc>
          <w:tcPr>
            <w:tcW w:w="0" w:type="auto"/>
          </w:tcPr>
          <w:p w14:paraId="326BA616" w14:textId="27D8B03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1.24 (0.73–2.12)</w:t>
            </w:r>
          </w:p>
        </w:tc>
        <w:tc>
          <w:tcPr>
            <w:tcW w:w="0" w:type="auto"/>
          </w:tcPr>
          <w:p w14:paraId="7153BA8C" w14:textId="4C768DC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0.424</w:t>
            </w:r>
          </w:p>
        </w:tc>
        <w:tc>
          <w:tcPr>
            <w:tcW w:w="0" w:type="auto"/>
          </w:tcPr>
          <w:p w14:paraId="2D952F20" w14:textId="6B31D20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0.320</w:t>
            </w:r>
          </w:p>
        </w:tc>
        <w:tc>
          <w:tcPr>
            <w:tcW w:w="0" w:type="auto"/>
          </w:tcPr>
          <w:p w14:paraId="0A0EEA9E" w14:textId="44BF9CC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2.89 (0.46–17.97)</w:t>
            </w:r>
          </w:p>
        </w:tc>
        <w:tc>
          <w:tcPr>
            <w:tcW w:w="0" w:type="auto"/>
          </w:tcPr>
          <w:p w14:paraId="56C38CA6" w14:textId="2711206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0.255</w:t>
            </w:r>
          </w:p>
        </w:tc>
        <w:tc>
          <w:tcPr>
            <w:tcW w:w="0" w:type="auto"/>
          </w:tcPr>
          <w:p w14:paraId="2B17703C" w14:textId="53F41B2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1.53 (0.79–2.98)</w:t>
            </w:r>
          </w:p>
        </w:tc>
        <w:tc>
          <w:tcPr>
            <w:tcW w:w="0" w:type="auto"/>
          </w:tcPr>
          <w:p w14:paraId="595DA220" w14:textId="5243859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0.211</w:t>
            </w:r>
          </w:p>
        </w:tc>
        <w:tc>
          <w:tcPr>
            <w:tcW w:w="0" w:type="auto"/>
          </w:tcPr>
          <w:p w14:paraId="794B6E43" w14:textId="7400AF9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0.338</w:t>
            </w:r>
          </w:p>
        </w:tc>
      </w:tr>
      <w:tr w:rsidR="001D6CCB" w:rsidRPr="001D6CCB" w14:paraId="77A0343E" w14:textId="77777777" w:rsidTr="001D6CCB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08930D2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DDA888A" w14:textId="4D7CEB72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PD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–1</w:t>
            </w:r>
          </w:p>
        </w:tc>
        <w:tc>
          <w:tcPr>
            <w:tcW w:w="0" w:type="auto"/>
            <w:vAlign w:val="bottom"/>
          </w:tcPr>
          <w:p w14:paraId="13B4DB72" w14:textId="39D0393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1.96 (1.41–2.73)</w:t>
            </w:r>
          </w:p>
        </w:tc>
        <w:tc>
          <w:tcPr>
            <w:tcW w:w="0" w:type="auto"/>
          </w:tcPr>
          <w:p w14:paraId="1C3BC031" w14:textId="4C79CEF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&lt;0.001</w:t>
            </w:r>
          </w:p>
        </w:tc>
        <w:tc>
          <w:tcPr>
            <w:tcW w:w="0" w:type="auto"/>
          </w:tcPr>
          <w:p w14:paraId="3C2ECB7F" w14:textId="52EE54E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1.18 (0.97–1.43)</w:t>
            </w:r>
          </w:p>
        </w:tc>
        <w:tc>
          <w:tcPr>
            <w:tcW w:w="0" w:type="auto"/>
          </w:tcPr>
          <w:p w14:paraId="3B184B3A" w14:textId="7B293AD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0.089</w:t>
            </w:r>
          </w:p>
        </w:tc>
        <w:tc>
          <w:tcPr>
            <w:tcW w:w="0" w:type="auto"/>
          </w:tcPr>
          <w:p w14:paraId="1C535891" w14:textId="335ABD2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0.014</w:t>
            </w:r>
          </w:p>
        </w:tc>
        <w:tc>
          <w:tcPr>
            <w:tcW w:w="0" w:type="auto"/>
          </w:tcPr>
          <w:p w14:paraId="02BD9BE9" w14:textId="140E9C4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2.26 (1.28–3.99)</w:t>
            </w:r>
          </w:p>
        </w:tc>
        <w:tc>
          <w:tcPr>
            <w:tcW w:w="0" w:type="auto"/>
          </w:tcPr>
          <w:p w14:paraId="04848163" w14:textId="5714AD3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0.005</w:t>
            </w:r>
          </w:p>
        </w:tc>
        <w:tc>
          <w:tcPr>
            <w:tcW w:w="0" w:type="auto"/>
          </w:tcPr>
          <w:p w14:paraId="6229947D" w14:textId="6E3864E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1.29 (1.04–1.60)</w:t>
            </w:r>
          </w:p>
        </w:tc>
        <w:tc>
          <w:tcPr>
            <w:tcW w:w="0" w:type="auto"/>
          </w:tcPr>
          <w:p w14:paraId="0FB770BE" w14:textId="0368E82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0.021</w:t>
            </w:r>
          </w:p>
        </w:tc>
        <w:tc>
          <w:tcPr>
            <w:tcW w:w="0" w:type="auto"/>
          </w:tcPr>
          <w:p w14:paraId="3F12E4E1" w14:textId="6EF031E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0.011</w:t>
            </w:r>
          </w:p>
        </w:tc>
      </w:tr>
      <w:tr w:rsidR="001D6CCB" w:rsidRPr="001D6CCB" w14:paraId="3452A78B" w14:textId="77777777" w:rsidTr="001D6CCB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A239DE2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994AF5C" w14:textId="0A85B7B4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PD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–L1</w:t>
            </w:r>
          </w:p>
        </w:tc>
        <w:tc>
          <w:tcPr>
            <w:tcW w:w="0" w:type="auto"/>
            <w:vAlign w:val="bottom"/>
          </w:tcPr>
          <w:p w14:paraId="5818471E" w14:textId="321CD00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2.50 (1.30–4.84)</w:t>
            </w:r>
          </w:p>
        </w:tc>
        <w:tc>
          <w:tcPr>
            <w:tcW w:w="0" w:type="auto"/>
          </w:tcPr>
          <w:p w14:paraId="435B13CE" w14:textId="0641F54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0.006</w:t>
            </w:r>
          </w:p>
        </w:tc>
        <w:tc>
          <w:tcPr>
            <w:tcW w:w="0" w:type="auto"/>
          </w:tcPr>
          <w:p w14:paraId="715C58EA" w14:textId="1AF1A53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1.24 (0.89–1.72)</w:t>
            </w:r>
          </w:p>
        </w:tc>
        <w:tc>
          <w:tcPr>
            <w:tcW w:w="0" w:type="auto"/>
          </w:tcPr>
          <w:p w14:paraId="578C927B" w14:textId="77C260F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0.204</w:t>
            </w:r>
          </w:p>
        </w:tc>
        <w:tc>
          <w:tcPr>
            <w:tcW w:w="0" w:type="auto"/>
          </w:tcPr>
          <w:p w14:paraId="366D3CEA" w14:textId="2515FCB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0.038</w:t>
            </w:r>
          </w:p>
        </w:tc>
        <w:tc>
          <w:tcPr>
            <w:tcW w:w="0" w:type="auto"/>
          </w:tcPr>
          <w:p w14:paraId="3C562088" w14:textId="7972786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2.84 (1.14–7.08)</w:t>
            </w:r>
          </w:p>
        </w:tc>
        <w:tc>
          <w:tcPr>
            <w:tcW w:w="0" w:type="auto"/>
          </w:tcPr>
          <w:p w14:paraId="266C4CBB" w14:textId="4F46E23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0.025</w:t>
            </w:r>
          </w:p>
        </w:tc>
        <w:tc>
          <w:tcPr>
            <w:tcW w:w="0" w:type="auto"/>
          </w:tcPr>
          <w:p w14:paraId="5B2B8928" w14:textId="15B39BC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1.62 (1.05–2.51)</w:t>
            </w:r>
          </w:p>
        </w:tc>
        <w:tc>
          <w:tcPr>
            <w:tcW w:w="0" w:type="auto"/>
          </w:tcPr>
          <w:p w14:paraId="1443F52A" w14:textId="6A9F8C3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0.030</w:t>
            </w:r>
          </w:p>
        </w:tc>
        <w:tc>
          <w:tcPr>
            <w:tcW w:w="0" w:type="auto"/>
          </w:tcPr>
          <w:p w14:paraId="4F2ADA6C" w14:textId="02E7DE3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0.135</w:t>
            </w:r>
          </w:p>
        </w:tc>
      </w:tr>
      <w:tr w:rsidR="001D6CCB" w:rsidRPr="001D6CCB" w14:paraId="786DF400" w14:textId="77777777" w:rsidTr="001D6CCB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9A7F389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24981D4" w14:textId="15976808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PD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–L2</w:t>
            </w:r>
          </w:p>
        </w:tc>
        <w:tc>
          <w:tcPr>
            <w:tcW w:w="0" w:type="auto"/>
            <w:vAlign w:val="bottom"/>
          </w:tcPr>
          <w:p w14:paraId="39068D04" w14:textId="1D698CA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2.86 (1.13–7.22)</w:t>
            </w:r>
          </w:p>
        </w:tc>
        <w:tc>
          <w:tcPr>
            <w:tcW w:w="0" w:type="auto"/>
          </w:tcPr>
          <w:p w14:paraId="2EC4FF87" w14:textId="2B6C3D0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0.027</w:t>
            </w:r>
          </w:p>
        </w:tc>
        <w:tc>
          <w:tcPr>
            <w:tcW w:w="0" w:type="auto"/>
          </w:tcPr>
          <w:p w14:paraId="726AE6E1" w14:textId="0A2B00A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1.27 (0.76–2.11)</w:t>
            </w:r>
          </w:p>
        </w:tc>
        <w:tc>
          <w:tcPr>
            <w:tcW w:w="0" w:type="auto"/>
          </w:tcPr>
          <w:p w14:paraId="56DE3B42" w14:textId="770F5D2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0.366</w:t>
            </w:r>
          </w:p>
        </w:tc>
        <w:tc>
          <w:tcPr>
            <w:tcW w:w="0" w:type="auto"/>
          </w:tcPr>
          <w:p w14:paraId="4B5C949D" w14:textId="47D87A7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0.059</w:t>
            </w:r>
          </w:p>
        </w:tc>
        <w:tc>
          <w:tcPr>
            <w:tcW w:w="0" w:type="auto"/>
          </w:tcPr>
          <w:p w14:paraId="50D57D4F" w14:textId="26AB1FA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3.94 (1.05–14.81)</w:t>
            </w:r>
          </w:p>
        </w:tc>
        <w:tc>
          <w:tcPr>
            <w:tcW w:w="0" w:type="auto"/>
          </w:tcPr>
          <w:p w14:paraId="47FB2C4B" w14:textId="6D62194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0.042</w:t>
            </w:r>
          </w:p>
        </w:tc>
        <w:tc>
          <w:tcPr>
            <w:tcW w:w="0" w:type="auto"/>
          </w:tcPr>
          <w:p w14:paraId="2E488C52" w14:textId="0F22E01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1.67 (0.90–3.08)</w:t>
            </w:r>
          </w:p>
        </w:tc>
        <w:tc>
          <w:tcPr>
            <w:tcW w:w="0" w:type="auto"/>
          </w:tcPr>
          <w:p w14:paraId="0FF6CB69" w14:textId="05D2141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0.103</w:t>
            </w:r>
          </w:p>
        </w:tc>
        <w:tc>
          <w:tcPr>
            <w:tcW w:w="0" w:type="auto"/>
          </w:tcPr>
          <w:p w14:paraId="293530FE" w14:textId="3F0A79F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0.086</w:t>
            </w:r>
          </w:p>
        </w:tc>
      </w:tr>
      <w:tr w:rsidR="001D6CCB" w:rsidRPr="001D6CCB" w14:paraId="7092A78F" w14:textId="77777777" w:rsidTr="001D6CCB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A978E54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2A29C72D" w14:textId="2DCF094C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</w:rPr>
              <w:t>LAG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–3</w:t>
            </w:r>
          </w:p>
        </w:tc>
        <w:tc>
          <w:tcPr>
            <w:tcW w:w="0" w:type="auto"/>
            <w:vAlign w:val="bottom"/>
          </w:tcPr>
          <w:p w14:paraId="1FCADB3F" w14:textId="0CD5930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1.41 (0.91–2.21)</w:t>
            </w:r>
          </w:p>
        </w:tc>
        <w:tc>
          <w:tcPr>
            <w:tcW w:w="0" w:type="auto"/>
          </w:tcPr>
          <w:p w14:paraId="3EC03198" w14:textId="726DF5E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0.128</w:t>
            </w:r>
          </w:p>
        </w:tc>
        <w:tc>
          <w:tcPr>
            <w:tcW w:w="0" w:type="auto"/>
          </w:tcPr>
          <w:p w14:paraId="4416170F" w14:textId="07FAE21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1.08 (0.85–1.39)</w:t>
            </w:r>
          </w:p>
        </w:tc>
        <w:tc>
          <w:tcPr>
            <w:tcW w:w="0" w:type="auto"/>
          </w:tcPr>
          <w:p w14:paraId="46656E3F" w14:textId="2376085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0.528</w:t>
            </w:r>
          </w:p>
        </w:tc>
        <w:tc>
          <w:tcPr>
            <w:tcW w:w="0" w:type="auto"/>
          </w:tcPr>
          <w:p w14:paraId="4449C7D1" w14:textId="783939A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0.284</w:t>
            </w:r>
          </w:p>
        </w:tc>
        <w:tc>
          <w:tcPr>
            <w:tcW w:w="0" w:type="auto"/>
          </w:tcPr>
          <w:p w14:paraId="1997F60C" w14:textId="7823A39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1.70 (0.83–3.50)</w:t>
            </w:r>
          </w:p>
        </w:tc>
        <w:tc>
          <w:tcPr>
            <w:tcW w:w="0" w:type="auto"/>
          </w:tcPr>
          <w:p w14:paraId="43D7EEA5" w14:textId="6770677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0.147</w:t>
            </w:r>
          </w:p>
        </w:tc>
        <w:tc>
          <w:tcPr>
            <w:tcW w:w="0" w:type="auto"/>
          </w:tcPr>
          <w:p w14:paraId="0896D77E" w14:textId="23F9DE7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1.23 (0.92–1.66)</w:t>
            </w:r>
          </w:p>
        </w:tc>
        <w:tc>
          <w:tcPr>
            <w:tcW w:w="0" w:type="auto"/>
          </w:tcPr>
          <w:p w14:paraId="5787DE54" w14:textId="6759532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0.167</w:t>
            </w:r>
          </w:p>
        </w:tc>
        <w:tc>
          <w:tcPr>
            <w:tcW w:w="0" w:type="auto"/>
          </w:tcPr>
          <w:p w14:paraId="75C6EBC5" w14:textId="61CED9D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0.253</w:t>
            </w:r>
          </w:p>
        </w:tc>
      </w:tr>
      <w:tr w:rsidR="001D6CCB" w:rsidRPr="001D6CCB" w14:paraId="7DBBAE1D" w14:textId="77777777" w:rsidTr="001D6CCB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D180D68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A2A2FC2" w14:textId="101393FC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TIM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6F771A96" w14:textId="7697031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2.40 (0.99–5.80)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BA266E" w14:textId="7F7FA03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0.053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0D2783" w14:textId="67B85C4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1.37 (0.98–1.93)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BE26C2" w14:textId="022A199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0.069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43E906" w14:textId="132EF6C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4249BA" w14:textId="48DADDD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2.68 (0.89–8.10)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8DF6FB" w14:textId="5E3E6D1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0.081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645E19" w14:textId="0532AFC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1.67 (1.11–2.49)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3278D5" w14:textId="68D6E93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1364EB" w14:textId="6E6FC70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0.253</w:t>
            </w:r>
          </w:p>
        </w:tc>
      </w:tr>
      <w:tr w:rsidR="001D6CCB" w:rsidRPr="001D6CCB" w14:paraId="43A1B9F0" w14:textId="77777777" w:rsidTr="001D6CC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3BF21077" w14:textId="631E9368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SASP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00921B2" w14:textId="7EC7396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CD36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95E695B" w14:textId="52637CC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1.51 (0.79–2.86)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F02E12" w14:textId="5E33582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2288F4" w14:textId="2F32F51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1.13 (0.83–1.55)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CFA16A" w14:textId="2423991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0.431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FC8AAB" w14:textId="66B3ABB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0.280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0C3E5B" w14:textId="7995434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1.50 (0.69–3.27)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A125F1D" w14:textId="1BEBE6E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DF24BE" w14:textId="473B540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1.21 (0.81–1.82)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C5F7DE" w14:textId="17BE913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0.346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C0F63D" w14:textId="7B501F1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0.478</w:t>
            </w:r>
          </w:p>
        </w:tc>
      </w:tr>
      <w:tr w:rsidR="001D6CCB" w:rsidRPr="001D6CCB" w14:paraId="440502C4" w14:textId="77777777" w:rsidTr="001D6CCB">
        <w:trPr>
          <w:jc w:val="center"/>
        </w:trPr>
        <w:tc>
          <w:tcPr>
            <w:tcW w:w="0" w:type="auto"/>
            <w:vMerge/>
          </w:tcPr>
          <w:p w14:paraId="39A62BDE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9372F1" w14:textId="63DB439D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</w:rPr>
            </w:pP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IL–1α</w:t>
            </w:r>
          </w:p>
        </w:tc>
        <w:tc>
          <w:tcPr>
            <w:tcW w:w="0" w:type="auto"/>
            <w:vAlign w:val="bottom"/>
          </w:tcPr>
          <w:p w14:paraId="5AAD7C5D" w14:textId="1862EBA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2.49 (1.36–4.54)</w:t>
            </w:r>
          </w:p>
        </w:tc>
        <w:tc>
          <w:tcPr>
            <w:tcW w:w="0" w:type="auto"/>
          </w:tcPr>
          <w:p w14:paraId="0F8D7B9C" w14:textId="72C9536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0.003</w:t>
            </w:r>
          </w:p>
        </w:tc>
        <w:tc>
          <w:tcPr>
            <w:tcW w:w="0" w:type="auto"/>
          </w:tcPr>
          <w:p w14:paraId="0EA126DE" w14:textId="295A7D8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1.28 (0.98–1.69)</w:t>
            </w:r>
          </w:p>
        </w:tc>
        <w:tc>
          <w:tcPr>
            <w:tcW w:w="0" w:type="auto"/>
          </w:tcPr>
          <w:p w14:paraId="278CBA94" w14:textId="04B57AF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0.075</w:t>
            </w:r>
          </w:p>
        </w:tc>
        <w:tc>
          <w:tcPr>
            <w:tcW w:w="0" w:type="auto"/>
          </w:tcPr>
          <w:p w14:paraId="4C88DC71" w14:textId="7A0B88D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0.021</w:t>
            </w:r>
          </w:p>
        </w:tc>
        <w:tc>
          <w:tcPr>
            <w:tcW w:w="0" w:type="auto"/>
          </w:tcPr>
          <w:p w14:paraId="28630B8D" w14:textId="7EA7357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2.97 (1.52–5.82)</w:t>
            </w:r>
          </w:p>
        </w:tc>
        <w:tc>
          <w:tcPr>
            <w:tcW w:w="0" w:type="auto"/>
          </w:tcPr>
          <w:p w14:paraId="3C22B980" w14:textId="44069DD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0.001</w:t>
            </w:r>
          </w:p>
        </w:tc>
        <w:tc>
          <w:tcPr>
            <w:tcW w:w="0" w:type="auto"/>
          </w:tcPr>
          <w:p w14:paraId="2524AC00" w14:textId="461F5C3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1.51 (1.09–2.08)</w:t>
            </w:r>
          </w:p>
        </w:tc>
        <w:tc>
          <w:tcPr>
            <w:tcW w:w="0" w:type="auto"/>
          </w:tcPr>
          <w:p w14:paraId="54329B01" w14:textId="04D6C75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0.014</w:t>
            </w:r>
          </w:p>
        </w:tc>
        <w:tc>
          <w:tcPr>
            <w:tcW w:w="0" w:type="auto"/>
          </w:tcPr>
          <w:p w14:paraId="7ABEEA2C" w14:textId="068FC2D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0.027</w:t>
            </w:r>
          </w:p>
        </w:tc>
      </w:tr>
      <w:tr w:rsidR="001D6CCB" w:rsidRPr="001D6CCB" w14:paraId="41A7F6BA" w14:textId="77777777" w:rsidTr="001D6CCB">
        <w:trPr>
          <w:jc w:val="center"/>
        </w:trPr>
        <w:tc>
          <w:tcPr>
            <w:tcW w:w="0" w:type="auto"/>
            <w:vMerge/>
          </w:tcPr>
          <w:p w14:paraId="58B67FA7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61992275" w14:textId="398E8843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</w:rPr>
              <w:t>IL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</w:t>
            </w:r>
            <w:r w:rsidRPr="001D6CCB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0" w:type="auto"/>
            <w:vAlign w:val="bottom"/>
          </w:tcPr>
          <w:p w14:paraId="4ACBC123" w14:textId="017395F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2.11 (1.26–3.51)</w:t>
            </w:r>
          </w:p>
        </w:tc>
        <w:tc>
          <w:tcPr>
            <w:tcW w:w="0" w:type="auto"/>
          </w:tcPr>
          <w:p w14:paraId="45DB1947" w14:textId="3090F5E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0.004</w:t>
            </w:r>
          </w:p>
        </w:tc>
        <w:tc>
          <w:tcPr>
            <w:tcW w:w="0" w:type="auto"/>
          </w:tcPr>
          <w:p w14:paraId="1DADC55A" w14:textId="6708561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1.32 (1.01–1.71)</w:t>
            </w:r>
          </w:p>
        </w:tc>
        <w:tc>
          <w:tcPr>
            <w:tcW w:w="0" w:type="auto"/>
          </w:tcPr>
          <w:p w14:paraId="20CCE70F" w14:textId="413A9A7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0.041</w:t>
            </w:r>
          </w:p>
        </w:tc>
        <w:tc>
          <w:tcPr>
            <w:tcW w:w="0" w:type="auto"/>
          </w:tcPr>
          <w:p w14:paraId="05BD455E" w14:textId="0499F15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0.053</w:t>
            </w:r>
          </w:p>
        </w:tc>
        <w:tc>
          <w:tcPr>
            <w:tcW w:w="0" w:type="auto"/>
          </w:tcPr>
          <w:p w14:paraId="26E8B64C" w14:textId="31BA44D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2.42 (1.27–4.62)</w:t>
            </w:r>
          </w:p>
        </w:tc>
        <w:tc>
          <w:tcPr>
            <w:tcW w:w="0" w:type="auto"/>
          </w:tcPr>
          <w:p w14:paraId="49AF7334" w14:textId="4CE2EE9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0.007</w:t>
            </w:r>
          </w:p>
        </w:tc>
        <w:tc>
          <w:tcPr>
            <w:tcW w:w="0" w:type="auto"/>
          </w:tcPr>
          <w:p w14:paraId="63685DBB" w14:textId="6EF1B4B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1.56 (1.16–2.10)</w:t>
            </w:r>
          </w:p>
        </w:tc>
        <w:tc>
          <w:tcPr>
            <w:tcW w:w="0" w:type="auto"/>
          </w:tcPr>
          <w:p w14:paraId="0F700684" w14:textId="3EA97FC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0.004</w:t>
            </w:r>
          </w:p>
        </w:tc>
        <w:tc>
          <w:tcPr>
            <w:tcW w:w="0" w:type="auto"/>
          </w:tcPr>
          <w:p w14:paraId="48A65228" w14:textId="3FE0001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0.105</w:t>
            </w:r>
          </w:p>
        </w:tc>
      </w:tr>
      <w:tr w:rsidR="001D6CCB" w:rsidRPr="001D6CCB" w14:paraId="1595BC2D" w14:textId="77777777" w:rsidTr="001D6CCB">
        <w:trPr>
          <w:jc w:val="center"/>
        </w:trPr>
        <w:tc>
          <w:tcPr>
            <w:tcW w:w="0" w:type="auto"/>
            <w:vMerge/>
          </w:tcPr>
          <w:p w14:paraId="3AD3680A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738CA719" w14:textId="2BB17AF2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snapToGrid w:val="0"/>
                <w:color w:val="000000" w:themeColor="text1"/>
              </w:rPr>
              <w:t>MCP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–1</w:t>
            </w:r>
          </w:p>
        </w:tc>
        <w:tc>
          <w:tcPr>
            <w:tcW w:w="0" w:type="auto"/>
            <w:vAlign w:val="bottom"/>
          </w:tcPr>
          <w:p w14:paraId="75F35EE4" w14:textId="5200D52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2.68 (1.14–6.34)</w:t>
            </w:r>
          </w:p>
        </w:tc>
        <w:tc>
          <w:tcPr>
            <w:tcW w:w="0" w:type="auto"/>
          </w:tcPr>
          <w:p w14:paraId="079679F2" w14:textId="443658F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0.024</w:t>
            </w:r>
          </w:p>
        </w:tc>
        <w:tc>
          <w:tcPr>
            <w:tcW w:w="0" w:type="auto"/>
          </w:tcPr>
          <w:p w14:paraId="69DC838D" w14:textId="0C67DD0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1.22 (0.85–1.74)</w:t>
            </w:r>
          </w:p>
        </w:tc>
        <w:tc>
          <w:tcPr>
            <w:tcW w:w="0" w:type="auto"/>
          </w:tcPr>
          <w:p w14:paraId="1C4DBAE4" w14:textId="0044871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0.275</w:t>
            </w:r>
          </w:p>
        </w:tc>
        <w:tc>
          <w:tcPr>
            <w:tcW w:w="0" w:type="auto"/>
          </w:tcPr>
          <w:p w14:paraId="148C57ED" w14:textId="1CDE6EC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0.059</w:t>
            </w:r>
          </w:p>
        </w:tc>
        <w:tc>
          <w:tcPr>
            <w:tcW w:w="0" w:type="auto"/>
          </w:tcPr>
          <w:p w14:paraId="4E1C01F7" w14:textId="23075B7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3.60 (0.98–13.29)</w:t>
            </w:r>
          </w:p>
        </w:tc>
        <w:tc>
          <w:tcPr>
            <w:tcW w:w="0" w:type="auto"/>
          </w:tcPr>
          <w:p w14:paraId="1C2995AA" w14:textId="38E8FA3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0.054</w:t>
            </w:r>
          </w:p>
        </w:tc>
        <w:tc>
          <w:tcPr>
            <w:tcW w:w="0" w:type="auto"/>
          </w:tcPr>
          <w:p w14:paraId="088370EA" w14:textId="7F708EF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1.45 (0.92–2.28)</w:t>
            </w:r>
          </w:p>
        </w:tc>
        <w:tc>
          <w:tcPr>
            <w:tcW w:w="0" w:type="auto"/>
          </w:tcPr>
          <w:p w14:paraId="249C3C5B" w14:textId="07982A8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0.105</w:t>
            </w:r>
          </w:p>
        </w:tc>
        <w:tc>
          <w:tcPr>
            <w:tcW w:w="0" w:type="auto"/>
          </w:tcPr>
          <w:p w14:paraId="23844D4E" w14:textId="08E06C0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0.063</w:t>
            </w:r>
          </w:p>
        </w:tc>
      </w:tr>
      <w:tr w:rsidR="001D6CCB" w:rsidRPr="001D6CCB" w14:paraId="4CA3D847" w14:textId="77777777" w:rsidTr="001D6CCB">
        <w:trPr>
          <w:jc w:val="center"/>
        </w:trPr>
        <w:tc>
          <w:tcPr>
            <w:tcW w:w="0" w:type="auto"/>
            <w:vMerge/>
          </w:tcPr>
          <w:p w14:paraId="69089664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249B1E" w14:textId="7DD3D5C4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MCP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</w:t>
            </w:r>
            <w:r w:rsidRPr="001D6CCB">
              <w:rPr>
                <w:rFonts w:ascii="Cambria" w:hAnsi="Cambria"/>
                <w:color w:val="000000" w:themeColor="text1"/>
                <w:lang w:val="en-US"/>
              </w:rPr>
              <w:t>2</w:t>
            </w:r>
          </w:p>
        </w:tc>
        <w:tc>
          <w:tcPr>
            <w:tcW w:w="0" w:type="auto"/>
            <w:vAlign w:val="bottom"/>
          </w:tcPr>
          <w:p w14:paraId="6B5FCA47" w14:textId="05D0277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1.51 (0.76–3.02)</w:t>
            </w:r>
          </w:p>
        </w:tc>
        <w:tc>
          <w:tcPr>
            <w:tcW w:w="0" w:type="auto"/>
          </w:tcPr>
          <w:p w14:paraId="41AD3FAF" w14:textId="7400B2F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0.243</w:t>
            </w:r>
          </w:p>
        </w:tc>
        <w:tc>
          <w:tcPr>
            <w:tcW w:w="0" w:type="auto"/>
          </w:tcPr>
          <w:p w14:paraId="2BDEE654" w14:textId="4C93158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1.10 (0.82–1.47)</w:t>
            </w:r>
          </w:p>
        </w:tc>
        <w:tc>
          <w:tcPr>
            <w:tcW w:w="0" w:type="auto"/>
          </w:tcPr>
          <w:p w14:paraId="1990A616" w14:textId="5FFE8E1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0.538</w:t>
            </w:r>
          </w:p>
        </w:tc>
        <w:tc>
          <w:tcPr>
            <w:tcW w:w="0" w:type="auto"/>
          </w:tcPr>
          <w:p w14:paraId="54DFF3B6" w14:textId="4256DE0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0.283</w:t>
            </w:r>
          </w:p>
        </w:tc>
        <w:tc>
          <w:tcPr>
            <w:tcW w:w="0" w:type="auto"/>
          </w:tcPr>
          <w:p w14:paraId="374D77A3" w14:textId="2590DDB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2.01 (0.69–5.85)</w:t>
            </w:r>
          </w:p>
        </w:tc>
        <w:tc>
          <w:tcPr>
            <w:tcW w:w="0" w:type="auto"/>
          </w:tcPr>
          <w:p w14:paraId="0562E733" w14:textId="5CD4E40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0.199</w:t>
            </w:r>
          </w:p>
        </w:tc>
        <w:tc>
          <w:tcPr>
            <w:tcW w:w="0" w:type="auto"/>
          </w:tcPr>
          <w:p w14:paraId="5A4F57E9" w14:textId="17CBED7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1.28 (0.91–1.79)</w:t>
            </w:r>
          </w:p>
        </w:tc>
        <w:tc>
          <w:tcPr>
            <w:tcW w:w="0" w:type="auto"/>
          </w:tcPr>
          <w:p w14:paraId="6DDC0FE3" w14:textId="73A4FF3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0.159</w:t>
            </w:r>
          </w:p>
        </w:tc>
        <w:tc>
          <w:tcPr>
            <w:tcW w:w="0" w:type="auto"/>
          </w:tcPr>
          <w:p w14:paraId="31F389FF" w14:textId="31B7A90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0.210</w:t>
            </w:r>
          </w:p>
        </w:tc>
      </w:tr>
      <w:tr w:rsidR="001D6CCB" w:rsidRPr="001D6CCB" w14:paraId="62E1F84E" w14:textId="77777777" w:rsidTr="001D6CCB">
        <w:trPr>
          <w:jc w:val="center"/>
        </w:trPr>
        <w:tc>
          <w:tcPr>
            <w:tcW w:w="0" w:type="auto"/>
            <w:vMerge/>
          </w:tcPr>
          <w:p w14:paraId="507AEFC1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3AA143" w14:textId="35BF8CAC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TNF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</w:t>
            </w:r>
            <w:r w:rsidRPr="001D6CCB">
              <w:rPr>
                <w:rFonts w:ascii="Cambria" w:hAnsi="Cambria"/>
                <w:color w:val="000000" w:themeColor="text1"/>
                <w:lang w:val="en-US"/>
              </w:rPr>
              <w:t>β</w:t>
            </w:r>
          </w:p>
        </w:tc>
        <w:tc>
          <w:tcPr>
            <w:tcW w:w="0" w:type="auto"/>
            <w:vAlign w:val="bottom"/>
          </w:tcPr>
          <w:p w14:paraId="2F4955DE" w14:textId="08057DB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1.36 (0.64–2.91)</w:t>
            </w:r>
          </w:p>
        </w:tc>
        <w:tc>
          <w:tcPr>
            <w:tcW w:w="0" w:type="auto"/>
          </w:tcPr>
          <w:p w14:paraId="66CE7183" w14:textId="59DF358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0.427</w:t>
            </w:r>
          </w:p>
        </w:tc>
        <w:tc>
          <w:tcPr>
            <w:tcW w:w="0" w:type="auto"/>
          </w:tcPr>
          <w:p w14:paraId="5281607E" w14:textId="0C0CEC3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1.02 (0.77–1.35)</w:t>
            </w:r>
          </w:p>
        </w:tc>
        <w:tc>
          <w:tcPr>
            <w:tcW w:w="0" w:type="auto"/>
          </w:tcPr>
          <w:p w14:paraId="7692E845" w14:textId="439DC5F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0.889</w:t>
            </w:r>
          </w:p>
        </w:tc>
        <w:tc>
          <w:tcPr>
            <w:tcW w:w="0" w:type="auto"/>
          </w:tcPr>
          <w:p w14:paraId="2B6FE6EA" w14:textId="7BB1FF0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0.301</w:t>
            </w:r>
          </w:p>
        </w:tc>
        <w:tc>
          <w:tcPr>
            <w:tcW w:w="0" w:type="auto"/>
          </w:tcPr>
          <w:p w14:paraId="656EC2E1" w14:textId="142783B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1.18 (0.43–3.25)</w:t>
            </w:r>
          </w:p>
        </w:tc>
        <w:tc>
          <w:tcPr>
            <w:tcW w:w="0" w:type="auto"/>
          </w:tcPr>
          <w:p w14:paraId="4F7FB162" w14:textId="6E3BDF2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0.743</w:t>
            </w:r>
          </w:p>
        </w:tc>
        <w:tc>
          <w:tcPr>
            <w:tcW w:w="0" w:type="auto"/>
          </w:tcPr>
          <w:p w14:paraId="76C76D56" w14:textId="728ABCF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1.12 (0.79–1.59)</w:t>
            </w:r>
          </w:p>
        </w:tc>
        <w:tc>
          <w:tcPr>
            <w:tcW w:w="0" w:type="auto"/>
          </w:tcPr>
          <w:p w14:paraId="31E64CB9" w14:textId="1BE0EB2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0.522</w:t>
            </w:r>
          </w:p>
        </w:tc>
        <w:tc>
          <w:tcPr>
            <w:tcW w:w="0" w:type="auto"/>
          </w:tcPr>
          <w:p w14:paraId="65371E9B" w14:textId="1574838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0.866</w:t>
            </w:r>
          </w:p>
        </w:tc>
      </w:tr>
      <w:tr w:rsidR="001D6CCB" w:rsidRPr="001D6CCB" w14:paraId="5FC68A1B" w14:textId="77777777" w:rsidTr="001D6CCB">
        <w:trPr>
          <w:jc w:val="center"/>
        </w:trPr>
        <w:tc>
          <w:tcPr>
            <w:tcW w:w="0" w:type="auto"/>
            <w:vMerge/>
          </w:tcPr>
          <w:p w14:paraId="73187D57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BF5AF0" w14:textId="5BA0F66F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TNF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–RI</w:t>
            </w:r>
          </w:p>
        </w:tc>
        <w:tc>
          <w:tcPr>
            <w:tcW w:w="0" w:type="auto"/>
            <w:vAlign w:val="bottom"/>
          </w:tcPr>
          <w:p w14:paraId="56108606" w14:textId="03ABB6E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1.50 (0.84–2.70)</w:t>
            </w:r>
          </w:p>
        </w:tc>
        <w:tc>
          <w:tcPr>
            <w:tcW w:w="0" w:type="auto"/>
          </w:tcPr>
          <w:p w14:paraId="6158F705" w14:textId="6316517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0.175</w:t>
            </w:r>
          </w:p>
        </w:tc>
        <w:tc>
          <w:tcPr>
            <w:tcW w:w="0" w:type="auto"/>
          </w:tcPr>
          <w:p w14:paraId="18ECD02C" w14:textId="74AE64A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1.09 (0.87–1.37)</w:t>
            </w:r>
          </w:p>
        </w:tc>
        <w:tc>
          <w:tcPr>
            <w:tcW w:w="0" w:type="auto"/>
          </w:tcPr>
          <w:p w14:paraId="3DD18CE1" w14:textId="16BFC8F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0.464</w:t>
            </w:r>
          </w:p>
        </w:tc>
        <w:tc>
          <w:tcPr>
            <w:tcW w:w="0" w:type="auto"/>
          </w:tcPr>
          <w:p w14:paraId="52F2700A" w14:textId="5FAE53C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0.181</w:t>
            </w:r>
          </w:p>
        </w:tc>
        <w:tc>
          <w:tcPr>
            <w:tcW w:w="0" w:type="auto"/>
          </w:tcPr>
          <w:p w14:paraId="418ECAD9" w14:textId="20FE325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1.71 (0.66–4.46)</w:t>
            </w:r>
          </w:p>
        </w:tc>
        <w:tc>
          <w:tcPr>
            <w:tcW w:w="0" w:type="auto"/>
          </w:tcPr>
          <w:p w14:paraId="3F7CA0F8" w14:textId="09EC4DA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0.272</w:t>
            </w:r>
          </w:p>
        </w:tc>
        <w:tc>
          <w:tcPr>
            <w:tcW w:w="0" w:type="auto"/>
          </w:tcPr>
          <w:p w14:paraId="1C3F336C" w14:textId="639E004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1.20 (0.92–1.56)</w:t>
            </w:r>
          </w:p>
        </w:tc>
        <w:tc>
          <w:tcPr>
            <w:tcW w:w="0" w:type="auto"/>
          </w:tcPr>
          <w:p w14:paraId="68250173" w14:textId="1EAB0EB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0.170</w:t>
            </w:r>
          </w:p>
        </w:tc>
        <w:tc>
          <w:tcPr>
            <w:tcW w:w="0" w:type="auto"/>
          </w:tcPr>
          <w:p w14:paraId="1E08BF2D" w14:textId="6CA7459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0.241</w:t>
            </w:r>
          </w:p>
        </w:tc>
      </w:tr>
      <w:tr w:rsidR="001D6CCB" w:rsidRPr="001D6CCB" w14:paraId="772398B0" w14:textId="77777777" w:rsidTr="001D6CCB">
        <w:trPr>
          <w:jc w:val="center"/>
        </w:trPr>
        <w:tc>
          <w:tcPr>
            <w:tcW w:w="0" w:type="auto"/>
            <w:vMerge/>
          </w:tcPr>
          <w:p w14:paraId="060D05DD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188702" w14:textId="5AFA5BFD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TNF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–RII</w:t>
            </w:r>
          </w:p>
        </w:tc>
        <w:tc>
          <w:tcPr>
            <w:tcW w:w="0" w:type="auto"/>
            <w:vAlign w:val="bottom"/>
          </w:tcPr>
          <w:p w14:paraId="4E002042" w14:textId="14D752D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3.70 (1.37–10.03)</w:t>
            </w:r>
          </w:p>
        </w:tc>
        <w:tc>
          <w:tcPr>
            <w:tcW w:w="0" w:type="auto"/>
          </w:tcPr>
          <w:p w14:paraId="520BC4F2" w14:textId="6A411E7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0.010</w:t>
            </w:r>
          </w:p>
        </w:tc>
        <w:tc>
          <w:tcPr>
            <w:tcW w:w="0" w:type="auto"/>
          </w:tcPr>
          <w:p w14:paraId="6845F291" w14:textId="65358A6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1.07 (0.71–1.60)</w:t>
            </w:r>
          </w:p>
        </w:tc>
        <w:tc>
          <w:tcPr>
            <w:tcW w:w="0" w:type="auto"/>
          </w:tcPr>
          <w:p w14:paraId="7188E731" w14:textId="568E068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0.760</w:t>
            </w:r>
          </w:p>
        </w:tc>
        <w:tc>
          <w:tcPr>
            <w:tcW w:w="0" w:type="auto"/>
          </w:tcPr>
          <w:p w14:paraId="75E262AF" w14:textId="3D3691E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0.005</w:t>
            </w:r>
          </w:p>
        </w:tc>
        <w:tc>
          <w:tcPr>
            <w:tcW w:w="0" w:type="auto"/>
          </w:tcPr>
          <w:p w14:paraId="17A365F1" w14:textId="30DA3E5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3.79 (1.02–14.09)</w:t>
            </w:r>
          </w:p>
        </w:tc>
        <w:tc>
          <w:tcPr>
            <w:tcW w:w="0" w:type="auto"/>
          </w:tcPr>
          <w:p w14:paraId="68467843" w14:textId="496CF1B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0.047</w:t>
            </w:r>
          </w:p>
        </w:tc>
        <w:tc>
          <w:tcPr>
            <w:tcW w:w="0" w:type="auto"/>
          </w:tcPr>
          <w:p w14:paraId="23AE8350" w14:textId="51669A9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1.42 (0.86–2.35)</w:t>
            </w:r>
          </w:p>
        </w:tc>
        <w:tc>
          <w:tcPr>
            <w:tcW w:w="0" w:type="auto"/>
          </w:tcPr>
          <w:p w14:paraId="02DE2D5F" w14:textId="2360558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0.167</w:t>
            </w:r>
          </w:p>
        </w:tc>
        <w:tc>
          <w:tcPr>
            <w:tcW w:w="0" w:type="auto"/>
          </w:tcPr>
          <w:p w14:paraId="728A95BB" w14:textId="4750D3E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0.040</w:t>
            </w:r>
          </w:p>
        </w:tc>
      </w:tr>
      <w:tr w:rsidR="001D6CCB" w:rsidRPr="001D6CCB" w14:paraId="480A8EF2" w14:textId="77777777" w:rsidTr="001D6CCB">
        <w:trPr>
          <w:jc w:val="center"/>
        </w:trPr>
        <w:tc>
          <w:tcPr>
            <w:tcW w:w="0" w:type="auto"/>
            <w:vMerge/>
          </w:tcPr>
          <w:p w14:paraId="6131B3D4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6A00CCD6" w14:textId="0756DE42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</w:rPr>
            </w:pPr>
            <w:r w:rsidRPr="001D6CCB">
              <w:rPr>
                <w:rFonts w:ascii="Cambria" w:hAnsi="Cambria"/>
                <w:color w:val="000000" w:themeColor="text1"/>
              </w:rPr>
              <w:t>IP–10</w:t>
            </w:r>
          </w:p>
        </w:tc>
        <w:tc>
          <w:tcPr>
            <w:tcW w:w="0" w:type="auto"/>
            <w:vAlign w:val="bottom"/>
          </w:tcPr>
          <w:p w14:paraId="3BBF234E" w14:textId="498EC50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1.35 (0.75–2.45)</w:t>
            </w:r>
          </w:p>
        </w:tc>
        <w:tc>
          <w:tcPr>
            <w:tcW w:w="0" w:type="auto"/>
          </w:tcPr>
          <w:p w14:paraId="6B1D7244" w14:textId="5F3BD22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0.316</w:t>
            </w:r>
          </w:p>
        </w:tc>
        <w:tc>
          <w:tcPr>
            <w:tcW w:w="0" w:type="auto"/>
          </w:tcPr>
          <w:p w14:paraId="2E8FE253" w14:textId="476AE69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1.23 (0.98–1.55)</w:t>
            </w:r>
          </w:p>
        </w:tc>
        <w:tc>
          <w:tcPr>
            <w:tcW w:w="0" w:type="auto"/>
          </w:tcPr>
          <w:p w14:paraId="5F31EB83" w14:textId="219D052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0.076</w:t>
            </w:r>
          </w:p>
        </w:tc>
        <w:tc>
          <w:tcPr>
            <w:tcW w:w="0" w:type="auto"/>
          </w:tcPr>
          <w:p w14:paraId="2EBA40F4" w14:textId="3D07617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0.680</w:t>
            </w:r>
          </w:p>
        </w:tc>
        <w:tc>
          <w:tcPr>
            <w:tcW w:w="0" w:type="auto"/>
          </w:tcPr>
          <w:p w14:paraId="3EEFB489" w14:textId="526C210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1.52 (0.69–3.37)</w:t>
            </w:r>
          </w:p>
        </w:tc>
        <w:tc>
          <w:tcPr>
            <w:tcW w:w="0" w:type="auto"/>
          </w:tcPr>
          <w:p w14:paraId="4499E4B4" w14:textId="7382BE3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0.299</w:t>
            </w:r>
          </w:p>
        </w:tc>
        <w:tc>
          <w:tcPr>
            <w:tcW w:w="0" w:type="auto"/>
          </w:tcPr>
          <w:p w14:paraId="39B5341A" w14:textId="0CAC2F2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1.34 (1.03–1.75)</w:t>
            </w:r>
          </w:p>
        </w:tc>
        <w:tc>
          <w:tcPr>
            <w:tcW w:w="0" w:type="auto"/>
          </w:tcPr>
          <w:p w14:paraId="4F41FE55" w14:textId="41BCF33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0.031</w:t>
            </w:r>
          </w:p>
        </w:tc>
        <w:tc>
          <w:tcPr>
            <w:tcW w:w="0" w:type="auto"/>
          </w:tcPr>
          <w:p w14:paraId="0CEDB8E0" w14:textId="619293E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0.633</w:t>
            </w:r>
          </w:p>
        </w:tc>
      </w:tr>
      <w:tr w:rsidR="001D6CCB" w:rsidRPr="001D6CCB" w14:paraId="17920185" w14:textId="77777777" w:rsidTr="001D6CCB">
        <w:trPr>
          <w:jc w:val="center"/>
        </w:trPr>
        <w:tc>
          <w:tcPr>
            <w:tcW w:w="0" w:type="auto"/>
            <w:vMerge/>
          </w:tcPr>
          <w:p w14:paraId="28C42B91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10D4523" w14:textId="1E7E7C68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SDF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–1α</w:t>
            </w:r>
          </w:p>
        </w:tc>
        <w:tc>
          <w:tcPr>
            <w:tcW w:w="0" w:type="auto"/>
            <w:vAlign w:val="bottom"/>
          </w:tcPr>
          <w:p w14:paraId="45220F8E" w14:textId="08A0605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2.36 (1.15–4.84)</w:t>
            </w:r>
          </w:p>
        </w:tc>
        <w:tc>
          <w:tcPr>
            <w:tcW w:w="0" w:type="auto"/>
          </w:tcPr>
          <w:p w14:paraId="4A4FCED3" w14:textId="14FA81E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0.019</w:t>
            </w:r>
          </w:p>
        </w:tc>
        <w:tc>
          <w:tcPr>
            <w:tcW w:w="0" w:type="auto"/>
          </w:tcPr>
          <w:p w14:paraId="1B72544B" w14:textId="4647C4A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1.12 (0.80–1.56)</w:t>
            </w:r>
          </w:p>
        </w:tc>
        <w:tc>
          <w:tcPr>
            <w:tcW w:w="0" w:type="auto"/>
          </w:tcPr>
          <w:p w14:paraId="69E1B7F3" w14:textId="1FDB145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0.515</w:t>
            </w:r>
          </w:p>
        </w:tc>
        <w:tc>
          <w:tcPr>
            <w:tcW w:w="0" w:type="auto"/>
          </w:tcPr>
          <w:p w14:paraId="46BB8B22" w14:textId="48BF31A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0.024</w:t>
            </w:r>
          </w:p>
        </w:tc>
        <w:tc>
          <w:tcPr>
            <w:tcW w:w="0" w:type="auto"/>
          </w:tcPr>
          <w:p w14:paraId="4FE84503" w14:textId="337EDC5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3.31 (1.25–8.77)</w:t>
            </w:r>
          </w:p>
        </w:tc>
        <w:tc>
          <w:tcPr>
            <w:tcW w:w="0" w:type="auto"/>
          </w:tcPr>
          <w:p w14:paraId="4525D07E" w14:textId="79C84D0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0.016</w:t>
            </w:r>
          </w:p>
        </w:tc>
        <w:tc>
          <w:tcPr>
            <w:tcW w:w="0" w:type="auto"/>
          </w:tcPr>
          <w:p w14:paraId="4C9BD6F0" w14:textId="3AD62A6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1.37 (0.95–1.98)</w:t>
            </w:r>
          </w:p>
        </w:tc>
        <w:tc>
          <w:tcPr>
            <w:tcW w:w="0" w:type="auto"/>
          </w:tcPr>
          <w:p w14:paraId="36871349" w14:textId="08CBEF3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0.089</w:t>
            </w:r>
          </w:p>
        </w:tc>
        <w:tc>
          <w:tcPr>
            <w:tcW w:w="0" w:type="auto"/>
          </w:tcPr>
          <w:p w14:paraId="1CAC7097" w14:textId="34798F9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0.033</w:t>
            </w:r>
          </w:p>
        </w:tc>
      </w:tr>
      <w:tr w:rsidR="001D6CCB" w:rsidRPr="001D6CCB" w14:paraId="1F1710BF" w14:textId="77777777" w:rsidTr="001D6CCB">
        <w:trPr>
          <w:jc w:val="center"/>
        </w:trPr>
        <w:tc>
          <w:tcPr>
            <w:tcW w:w="0" w:type="auto"/>
            <w:vMerge/>
          </w:tcPr>
          <w:p w14:paraId="02398E78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030B3B1" w14:textId="31634064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GDF–15</w:t>
            </w:r>
          </w:p>
        </w:tc>
        <w:tc>
          <w:tcPr>
            <w:tcW w:w="0" w:type="auto"/>
            <w:vAlign w:val="bottom"/>
          </w:tcPr>
          <w:p w14:paraId="676A4F3C" w14:textId="1A437ED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2.27 (1.46–3.53)</w:t>
            </w:r>
          </w:p>
        </w:tc>
        <w:tc>
          <w:tcPr>
            <w:tcW w:w="0" w:type="auto"/>
          </w:tcPr>
          <w:p w14:paraId="70E9D588" w14:textId="30627CDE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&lt;0.001</w:t>
            </w:r>
          </w:p>
        </w:tc>
        <w:tc>
          <w:tcPr>
            <w:tcW w:w="0" w:type="auto"/>
          </w:tcPr>
          <w:p w14:paraId="21F4E6DD" w14:textId="5DADD5A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1.24 (0.94–1.63)</w:t>
            </w:r>
          </w:p>
        </w:tc>
        <w:tc>
          <w:tcPr>
            <w:tcW w:w="0" w:type="auto"/>
          </w:tcPr>
          <w:p w14:paraId="2A00DFFB" w14:textId="32A8146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0.126</w:t>
            </w:r>
          </w:p>
        </w:tc>
        <w:tc>
          <w:tcPr>
            <w:tcW w:w="0" w:type="auto"/>
          </w:tcPr>
          <w:p w14:paraId="746EAB01" w14:textId="594E402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0.016</w:t>
            </w:r>
          </w:p>
        </w:tc>
        <w:tc>
          <w:tcPr>
            <w:tcW w:w="0" w:type="auto"/>
          </w:tcPr>
          <w:p w14:paraId="149155F1" w14:textId="6738A49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2.36 (1.36–4.09)</w:t>
            </w:r>
          </w:p>
        </w:tc>
        <w:tc>
          <w:tcPr>
            <w:tcW w:w="0" w:type="auto"/>
          </w:tcPr>
          <w:p w14:paraId="54CBE688" w14:textId="143FC19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0.002</w:t>
            </w:r>
          </w:p>
        </w:tc>
        <w:tc>
          <w:tcPr>
            <w:tcW w:w="0" w:type="auto"/>
          </w:tcPr>
          <w:p w14:paraId="16686564" w14:textId="4B8BFF3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1.37 (0.99–1.89)</w:t>
            </w:r>
          </w:p>
        </w:tc>
        <w:tc>
          <w:tcPr>
            <w:tcW w:w="0" w:type="auto"/>
          </w:tcPr>
          <w:p w14:paraId="31FC985F" w14:textId="12A496C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0.055</w:t>
            </w:r>
          </w:p>
        </w:tc>
        <w:tc>
          <w:tcPr>
            <w:tcW w:w="0" w:type="auto"/>
          </w:tcPr>
          <w:p w14:paraId="269ACB21" w14:textId="2702D04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0.048</w:t>
            </w:r>
          </w:p>
        </w:tc>
      </w:tr>
      <w:tr w:rsidR="001D6CCB" w:rsidRPr="001D6CCB" w14:paraId="615DCCF4" w14:textId="77777777" w:rsidTr="001D6CCB">
        <w:trPr>
          <w:jc w:val="center"/>
        </w:trPr>
        <w:tc>
          <w:tcPr>
            <w:tcW w:w="0" w:type="auto"/>
            <w:vMerge/>
          </w:tcPr>
          <w:p w14:paraId="2F3BD77C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6080F2C" w14:textId="7746727E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PAI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–1</w:t>
            </w:r>
          </w:p>
        </w:tc>
        <w:tc>
          <w:tcPr>
            <w:tcW w:w="0" w:type="auto"/>
            <w:vAlign w:val="bottom"/>
          </w:tcPr>
          <w:p w14:paraId="2E3AFF20" w14:textId="1792B5A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1.36 (0.32–5.89)</w:t>
            </w:r>
          </w:p>
        </w:tc>
        <w:tc>
          <w:tcPr>
            <w:tcW w:w="0" w:type="auto"/>
          </w:tcPr>
          <w:p w14:paraId="501936FF" w14:textId="322C0F0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0.679</w:t>
            </w:r>
          </w:p>
        </w:tc>
        <w:tc>
          <w:tcPr>
            <w:tcW w:w="0" w:type="auto"/>
          </w:tcPr>
          <w:p w14:paraId="5ACE77C9" w14:textId="13877ED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1.06 (0.60–1.88)</w:t>
            </w:r>
          </w:p>
        </w:tc>
        <w:tc>
          <w:tcPr>
            <w:tcW w:w="0" w:type="auto"/>
          </w:tcPr>
          <w:p w14:paraId="115A7C36" w14:textId="7523F2E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0.840</w:t>
            </w:r>
          </w:p>
        </w:tc>
        <w:tc>
          <w:tcPr>
            <w:tcW w:w="0" w:type="auto"/>
          </w:tcPr>
          <w:p w14:paraId="285A3715" w14:textId="17A789B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0.675</w:t>
            </w:r>
          </w:p>
        </w:tc>
        <w:tc>
          <w:tcPr>
            <w:tcW w:w="0" w:type="auto"/>
          </w:tcPr>
          <w:p w14:paraId="203056AD" w14:textId="51D7FB1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1.58 (0.27–9.45)</w:t>
            </w:r>
          </w:p>
        </w:tc>
        <w:tc>
          <w:tcPr>
            <w:tcW w:w="0" w:type="auto"/>
          </w:tcPr>
          <w:p w14:paraId="6F667620" w14:textId="6CF177D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0.613</w:t>
            </w:r>
          </w:p>
        </w:tc>
        <w:tc>
          <w:tcPr>
            <w:tcW w:w="0" w:type="auto"/>
          </w:tcPr>
          <w:p w14:paraId="1A069F1C" w14:textId="3B921CC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1.19 (0.63–2.22)</w:t>
            </w:r>
          </w:p>
        </w:tc>
        <w:tc>
          <w:tcPr>
            <w:tcW w:w="0" w:type="auto"/>
          </w:tcPr>
          <w:p w14:paraId="7064017A" w14:textId="4F381D1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0.592</w:t>
            </w:r>
          </w:p>
        </w:tc>
        <w:tc>
          <w:tcPr>
            <w:tcW w:w="0" w:type="auto"/>
          </w:tcPr>
          <w:p w14:paraId="7979EEE1" w14:textId="2DC4C27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0.656</w:t>
            </w:r>
          </w:p>
        </w:tc>
      </w:tr>
      <w:tr w:rsidR="001D6CCB" w:rsidRPr="001D6CCB" w14:paraId="7D523714" w14:textId="77777777" w:rsidTr="001D6CCB">
        <w:trPr>
          <w:jc w:val="center"/>
        </w:trPr>
        <w:tc>
          <w:tcPr>
            <w:tcW w:w="0" w:type="auto"/>
            <w:vMerge/>
          </w:tcPr>
          <w:p w14:paraId="4CF51784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F0CC5E9" w14:textId="25C68BFC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EGF</w:t>
            </w:r>
          </w:p>
        </w:tc>
        <w:tc>
          <w:tcPr>
            <w:tcW w:w="0" w:type="auto"/>
            <w:vAlign w:val="bottom"/>
          </w:tcPr>
          <w:p w14:paraId="4811478C" w14:textId="67F25EA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1.28 (0.80–2.06)</w:t>
            </w:r>
          </w:p>
        </w:tc>
        <w:tc>
          <w:tcPr>
            <w:tcW w:w="0" w:type="auto"/>
          </w:tcPr>
          <w:p w14:paraId="7503C488" w14:textId="5F4A91F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0.307</w:t>
            </w:r>
          </w:p>
        </w:tc>
        <w:tc>
          <w:tcPr>
            <w:tcW w:w="0" w:type="auto"/>
          </w:tcPr>
          <w:p w14:paraId="5D3A1479" w14:textId="3F888FD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1.14 (0.90–1.45)</w:t>
            </w:r>
          </w:p>
        </w:tc>
        <w:tc>
          <w:tcPr>
            <w:tcW w:w="0" w:type="auto"/>
          </w:tcPr>
          <w:p w14:paraId="3C6FB003" w14:textId="7F2B9F2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0.287</w:t>
            </w:r>
          </w:p>
        </w:tc>
        <w:tc>
          <w:tcPr>
            <w:tcW w:w="0" w:type="auto"/>
          </w:tcPr>
          <w:p w14:paraId="59F2AB46" w14:textId="5F0420E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0.614</w:t>
            </w:r>
          </w:p>
        </w:tc>
        <w:tc>
          <w:tcPr>
            <w:tcW w:w="0" w:type="auto"/>
          </w:tcPr>
          <w:p w14:paraId="48458F97" w14:textId="782218E3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1.66 (0.81–3.40)</w:t>
            </w:r>
          </w:p>
        </w:tc>
        <w:tc>
          <w:tcPr>
            <w:tcW w:w="0" w:type="auto"/>
          </w:tcPr>
          <w:p w14:paraId="3840DD97" w14:textId="068E8A3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0.168</w:t>
            </w:r>
          </w:p>
        </w:tc>
        <w:tc>
          <w:tcPr>
            <w:tcW w:w="0" w:type="auto"/>
          </w:tcPr>
          <w:p w14:paraId="6597BD14" w14:textId="3E2BFAC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1.35 (1.01–1.80)</w:t>
            </w:r>
          </w:p>
        </w:tc>
        <w:tc>
          <w:tcPr>
            <w:tcW w:w="0" w:type="auto"/>
          </w:tcPr>
          <w:p w14:paraId="3B609F99" w14:textId="36BFDC6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0.042</w:t>
            </w:r>
          </w:p>
        </w:tc>
        <w:tc>
          <w:tcPr>
            <w:tcW w:w="0" w:type="auto"/>
          </w:tcPr>
          <w:p w14:paraId="2FA2647B" w14:textId="6F1608E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0.443</w:t>
            </w:r>
          </w:p>
        </w:tc>
      </w:tr>
      <w:tr w:rsidR="001D6CCB" w:rsidRPr="001D6CCB" w14:paraId="0051EED7" w14:textId="77777777" w:rsidTr="001D6CCB">
        <w:trPr>
          <w:jc w:val="center"/>
        </w:trPr>
        <w:tc>
          <w:tcPr>
            <w:tcW w:w="0" w:type="auto"/>
            <w:vMerge/>
          </w:tcPr>
          <w:p w14:paraId="55390AB6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8011732" w14:textId="7193FC0A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HGF</w:t>
            </w:r>
          </w:p>
        </w:tc>
        <w:tc>
          <w:tcPr>
            <w:tcW w:w="0" w:type="auto"/>
            <w:vAlign w:val="bottom"/>
          </w:tcPr>
          <w:p w14:paraId="3CE3CFED" w14:textId="1DE97B6F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2.82 (1.28–6.23)</w:t>
            </w:r>
          </w:p>
        </w:tc>
        <w:tc>
          <w:tcPr>
            <w:tcW w:w="0" w:type="auto"/>
          </w:tcPr>
          <w:p w14:paraId="48D64AAE" w14:textId="4ACF3AB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0.010</w:t>
            </w:r>
          </w:p>
        </w:tc>
        <w:tc>
          <w:tcPr>
            <w:tcW w:w="0" w:type="auto"/>
          </w:tcPr>
          <w:p w14:paraId="0F42B8D1" w14:textId="57CF5AA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1.31 (0.88–1.94)</w:t>
            </w:r>
          </w:p>
        </w:tc>
        <w:tc>
          <w:tcPr>
            <w:tcW w:w="0" w:type="auto"/>
          </w:tcPr>
          <w:p w14:paraId="4F833FE1" w14:textId="47857D66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0.186</w:t>
            </w:r>
          </w:p>
        </w:tc>
        <w:tc>
          <w:tcPr>
            <w:tcW w:w="0" w:type="auto"/>
          </w:tcPr>
          <w:p w14:paraId="0AAC8D1E" w14:textId="298ADE6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0.030</w:t>
            </w:r>
          </w:p>
        </w:tc>
        <w:tc>
          <w:tcPr>
            <w:tcW w:w="0" w:type="auto"/>
          </w:tcPr>
          <w:p w14:paraId="795C70E2" w14:textId="14371F5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4.92 (1.55–15.57)</w:t>
            </w:r>
          </w:p>
        </w:tc>
        <w:tc>
          <w:tcPr>
            <w:tcW w:w="0" w:type="auto"/>
          </w:tcPr>
          <w:p w14:paraId="016AC28F" w14:textId="2558E1B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0.007</w:t>
            </w:r>
          </w:p>
        </w:tc>
        <w:tc>
          <w:tcPr>
            <w:tcW w:w="0" w:type="auto"/>
          </w:tcPr>
          <w:p w14:paraId="1AF6B1FB" w14:textId="49C7649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1.45 (0.93–2.26)</w:t>
            </w:r>
          </w:p>
        </w:tc>
        <w:tc>
          <w:tcPr>
            <w:tcW w:w="0" w:type="auto"/>
          </w:tcPr>
          <w:p w14:paraId="7C62A0AA" w14:textId="79785E3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0.105</w:t>
            </w:r>
          </w:p>
        </w:tc>
        <w:tc>
          <w:tcPr>
            <w:tcW w:w="0" w:type="auto"/>
          </w:tcPr>
          <w:p w14:paraId="6A6395F2" w14:textId="3706010A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0.007</w:t>
            </w:r>
          </w:p>
        </w:tc>
      </w:tr>
      <w:tr w:rsidR="001D6CCB" w:rsidRPr="001D6CCB" w14:paraId="7A76BA07" w14:textId="77777777" w:rsidTr="001D6CCB">
        <w:trPr>
          <w:jc w:val="center"/>
        </w:trPr>
        <w:tc>
          <w:tcPr>
            <w:tcW w:w="0" w:type="auto"/>
            <w:vMerge/>
          </w:tcPr>
          <w:p w14:paraId="69E5A189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1AD37CA" w14:textId="52AC4FCF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FGF–2</w:t>
            </w:r>
          </w:p>
        </w:tc>
        <w:tc>
          <w:tcPr>
            <w:tcW w:w="0" w:type="auto"/>
            <w:vAlign w:val="bottom"/>
          </w:tcPr>
          <w:p w14:paraId="4D4237F8" w14:textId="3FF8257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1.60 (0.97–2.65)</w:t>
            </w:r>
          </w:p>
        </w:tc>
        <w:tc>
          <w:tcPr>
            <w:tcW w:w="0" w:type="auto"/>
          </w:tcPr>
          <w:p w14:paraId="6A3719D2" w14:textId="0B0CC4A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0.065</w:t>
            </w:r>
          </w:p>
        </w:tc>
        <w:tc>
          <w:tcPr>
            <w:tcW w:w="0" w:type="auto"/>
          </w:tcPr>
          <w:p w14:paraId="0A4BB07D" w14:textId="20AEBA8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1.25 (0.98–1.59)</w:t>
            </w:r>
          </w:p>
        </w:tc>
        <w:tc>
          <w:tcPr>
            <w:tcW w:w="0" w:type="auto"/>
          </w:tcPr>
          <w:p w14:paraId="4DC94A7D" w14:textId="672890F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0.077</w:t>
            </w:r>
          </w:p>
        </w:tc>
        <w:tc>
          <w:tcPr>
            <w:tcW w:w="0" w:type="auto"/>
          </w:tcPr>
          <w:p w14:paraId="0069FB0A" w14:textId="56CE922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0.277</w:t>
            </w:r>
          </w:p>
        </w:tc>
        <w:tc>
          <w:tcPr>
            <w:tcW w:w="0" w:type="auto"/>
          </w:tcPr>
          <w:p w14:paraId="6347A736" w14:textId="54CA8DC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1.67 (0.91–3.06)</w:t>
            </w:r>
          </w:p>
        </w:tc>
        <w:tc>
          <w:tcPr>
            <w:tcW w:w="0" w:type="auto"/>
          </w:tcPr>
          <w:p w14:paraId="70E5EE31" w14:textId="5DD7970C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0.099</w:t>
            </w:r>
          </w:p>
        </w:tc>
        <w:tc>
          <w:tcPr>
            <w:tcW w:w="0" w:type="auto"/>
          </w:tcPr>
          <w:p w14:paraId="4EB9B8EE" w14:textId="6D299FD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1.41 (1.07–1.87)</w:t>
            </w:r>
          </w:p>
        </w:tc>
        <w:tc>
          <w:tcPr>
            <w:tcW w:w="0" w:type="auto"/>
          </w:tcPr>
          <w:p w14:paraId="2D6A6FDE" w14:textId="19C2962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0.015</w:t>
            </w:r>
          </w:p>
        </w:tc>
        <w:tc>
          <w:tcPr>
            <w:tcW w:w="0" w:type="auto"/>
          </w:tcPr>
          <w:p w14:paraId="4EE6B22F" w14:textId="34A808E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0.519</w:t>
            </w:r>
          </w:p>
        </w:tc>
      </w:tr>
      <w:tr w:rsidR="001D6CCB" w:rsidRPr="001D6CCB" w14:paraId="604420BF" w14:textId="77777777" w:rsidTr="001D6CCB">
        <w:trPr>
          <w:trHeight w:val="70"/>
          <w:jc w:val="center"/>
        </w:trPr>
        <w:tc>
          <w:tcPr>
            <w:tcW w:w="0" w:type="auto"/>
            <w:vMerge/>
          </w:tcPr>
          <w:p w14:paraId="39FD73E0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0D94F5" w14:textId="7BA89AD3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VEGF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–A</w:t>
            </w:r>
          </w:p>
        </w:tc>
        <w:tc>
          <w:tcPr>
            <w:tcW w:w="0" w:type="auto"/>
            <w:vAlign w:val="bottom"/>
          </w:tcPr>
          <w:p w14:paraId="76186E9E" w14:textId="180EB528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3.63 (1.99–6.65)</w:t>
            </w:r>
          </w:p>
        </w:tc>
        <w:tc>
          <w:tcPr>
            <w:tcW w:w="0" w:type="auto"/>
          </w:tcPr>
          <w:p w14:paraId="09220340" w14:textId="0ABDC8E1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&lt;0.001</w:t>
            </w:r>
          </w:p>
        </w:tc>
        <w:tc>
          <w:tcPr>
            <w:tcW w:w="0" w:type="auto"/>
          </w:tcPr>
          <w:p w14:paraId="64AD0EC2" w14:textId="032DA51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1.26 (0.91–1.73)</w:t>
            </w:r>
          </w:p>
        </w:tc>
        <w:tc>
          <w:tcPr>
            <w:tcW w:w="0" w:type="auto"/>
          </w:tcPr>
          <w:p w14:paraId="44110E4D" w14:textId="1A4F191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0.160</w:t>
            </w:r>
          </w:p>
        </w:tc>
        <w:tc>
          <w:tcPr>
            <w:tcW w:w="0" w:type="auto"/>
          </w:tcPr>
          <w:p w14:paraId="225887BB" w14:textId="7F06D47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0.001</w:t>
            </w:r>
          </w:p>
        </w:tc>
        <w:tc>
          <w:tcPr>
            <w:tcW w:w="0" w:type="auto"/>
          </w:tcPr>
          <w:p w14:paraId="11CCB356" w14:textId="08099AE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3.67 (1.66–8.11)</w:t>
            </w:r>
          </w:p>
        </w:tc>
        <w:tc>
          <w:tcPr>
            <w:tcW w:w="0" w:type="auto"/>
          </w:tcPr>
          <w:p w14:paraId="33E673A9" w14:textId="32CA8D5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0.001</w:t>
            </w:r>
          </w:p>
        </w:tc>
        <w:tc>
          <w:tcPr>
            <w:tcW w:w="0" w:type="auto"/>
          </w:tcPr>
          <w:p w14:paraId="640B06DE" w14:textId="4BF5E88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1.67 (1.14–2.46)</w:t>
            </w:r>
          </w:p>
        </w:tc>
        <w:tc>
          <w:tcPr>
            <w:tcW w:w="0" w:type="auto"/>
          </w:tcPr>
          <w:p w14:paraId="1B086A6B" w14:textId="5906547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0.009</w:t>
            </w:r>
          </w:p>
        </w:tc>
        <w:tc>
          <w:tcPr>
            <w:tcW w:w="0" w:type="auto"/>
          </w:tcPr>
          <w:p w14:paraId="75089C11" w14:textId="1E0E05F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0.025</w:t>
            </w:r>
          </w:p>
        </w:tc>
      </w:tr>
      <w:tr w:rsidR="001D6CCB" w:rsidRPr="001D6CCB" w14:paraId="4B625D10" w14:textId="77777777" w:rsidTr="001D6CCB">
        <w:trPr>
          <w:jc w:val="center"/>
        </w:trPr>
        <w:tc>
          <w:tcPr>
            <w:tcW w:w="0" w:type="auto"/>
            <w:vMerge/>
          </w:tcPr>
          <w:p w14:paraId="4FF9CDD4" w14:textId="77777777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AC6AEA" w14:textId="6DF0BDCA" w:rsidR="004440B6" w:rsidRPr="001D6CCB" w:rsidRDefault="004440B6" w:rsidP="0099223A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MMP</w:t>
            </w:r>
            <w:r w:rsidRPr="001D6CCB">
              <w:rPr>
                <w:rFonts w:ascii="Cambria" w:hAnsi="Cambria"/>
                <w:snapToGrid w:val="0"/>
                <w:color w:val="000000" w:themeColor="text1"/>
                <w:lang w:val="en-US"/>
              </w:rPr>
              <w:t>–1</w:t>
            </w:r>
          </w:p>
        </w:tc>
        <w:tc>
          <w:tcPr>
            <w:tcW w:w="0" w:type="auto"/>
            <w:vAlign w:val="bottom"/>
          </w:tcPr>
          <w:p w14:paraId="7A8E53BE" w14:textId="69F1FE44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2.80 (1.05–7.41)</w:t>
            </w:r>
          </w:p>
        </w:tc>
        <w:tc>
          <w:tcPr>
            <w:tcW w:w="0" w:type="auto"/>
          </w:tcPr>
          <w:p w14:paraId="67204169" w14:textId="00A28D2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0.039</w:t>
            </w:r>
          </w:p>
        </w:tc>
        <w:tc>
          <w:tcPr>
            <w:tcW w:w="0" w:type="auto"/>
          </w:tcPr>
          <w:p w14:paraId="763250D5" w14:textId="5C4BE86B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1.47 (0.93–2.32)</w:t>
            </w:r>
          </w:p>
        </w:tc>
        <w:tc>
          <w:tcPr>
            <w:tcW w:w="0" w:type="auto"/>
          </w:tcPr>
          <w:p w14:paraId="7D79C1F8" w14:textId="6781953D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0.099</w:t>
            </w:r>
          </w:p>
        </w:tc>
        <w:tc>
          <w:tcPr>
            <w:tcW w:w="0" w:type="auto"/>
          </w:tcPr>
          <w:p w14:paraId="412F9DD4" w14:textId="19BCDD1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0.169</w:t>
            </w:r>
          </w:p>
        </w:tc>
        <w:tc>
          <w:tcPr>
            <w:tcW w:w="0" w:type="auto"/>
          </w:tcPr>
          <w:p w14:paraId="11FFCFC9" w14:textId="7FAD9225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4.04 (1.34–12.22)</w:t>
            </w:r>
          </w:p>
        </w:tc>
        <w:tc>
          <w:tcPr>
            <w:tcW w:w="0" w:type="auto"/>
          </w:tcPr>
          <w:p w14:paraId="4B04D161" w14:textId="1F9CFE40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b/>
                <w:color w:val="000000" w:themeColor="text1"/>
                <w:lang w:val="en-US"/>
              </w:rPr>
              <w:t>0.013</w:t>
            </w:r>
          </w:p>
        </w:tc>
        <w:tc>
          <w:tcPr>
            <w:tcW w:w="0" w:type="auto"/>
          </w:tcPr>
          <w:p w14:paraId="7F641251" w14:textId="6322D9A7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1.66 (0.88–3.14)</w:t>
            </w:r>
          </w:p>
        </w:tc>
        <w:tc>
          <w:tcPr>
            <w:tcW w:w="0" w:type="auto"/>
          </w:tcPr>
          <w:p w14:paraId="7D33ABF6" w14:textId="62E34952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0.118</w:t>
            </w:r>
          </w:p>
        </w:tc>
        <w:tc>
          <w:tcPr>
            <w:tcW w:w="0" w:type="auto"/>
          </w:tcPr>
          <w:p w14:paraId="1DD31023" w14:textId="646120C9" w:rsidR="004440B6" w:rsidRPr="001D6CCB" w:rsidRDefault="004440B6" w:rsidP="0099223A">
            <w:pPr>
              <w:spacing w:after="0" w:line="240" w:lineRule="auto"/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1D6CCB">
              <w:rPr>
                <w:rFonts w:ascii="Cambria" w:hAnsi="Cambria"/>
                <w:color w:val="000000" w:themeColor="text1"/>
                <w:lang w:val="en-US"/>
              </w:rPr>
              <w:t>0.067</w:t>
            </w:r>
          </w:p>
        </w:tc>
      </w:tr>
    </w:tbl>
    <w:p w14:paraId="5CA08257" w14:textId="77777777" w:rsidR="00EE330B" w:rsidRPr="00EA35D3" w:rsidRDefault="00EE330B" w:rsidP="0099223A">
      <w:pPr>
        <w:spacing w:after="0" w:line="240" w:lineRule="auto"/>
        <w:jc w:val="both"/>
        <w:rPr>
          <w:rFonts w:ascii="Cambria" w:hAnsi="Cambria"/>
          <w:color w:val="000000" w:themeColor="text1"/>
          <w:sz w:val="18"/>
          <w:szCs w:val="18"/>
          <w:highlight w:val="yellow"/>
          <w:lang w:val="en-US"/>
        </w:rPr>
      </w:pPr>
    </w:p>
    <w:p w14:paraId="3B77B2C3" w14:textId="674D6810" w:rsidR="00242CA8" w:rsidRPr="002D5BE7" w:rsidRDefault="00242CA8" w:rsidP="0099223A">
      <w:pPr>
        <w:spacing w:after="0" w:line="240" w:lineRule="auto"/>
        <w:jc w:val="both"/>
        <w:rPr>
          <w:rFonts w:ascii="Cambria" w:hAnsi="Cambria" w:cstheme="minorHAnsi"/>
          <w:color w:val="000000" w:themeColor="text1"/>
          <w:sz w:val="24"/>
          <w:szCs w:val="24"/>
          <w:lang w:val="en-GB"/>
        </w:rPr>
      </w:pPr>
      <w:r w:rsidRPr="002D5BE7">
        <w:rPr>
          <w:rFonts w:ascii="Cambria" w:hAnsi="Cambria" w:cstheme="minorHAnsi"/>
          <w:b/>
          <w:color w:val="000000" w:themeColor="text1"/>
          <w:sz w:val="24"/>
          <w:szCs w:val="24"/>
          <w:lang w:val="en-GB"/>
        </w:rPr>
        <w:t>Statistics:</w:t>
      </w:r>
      <w:r w:rsidRPr="002D5BE7">
        <w:rPr>
          <w:rStyle w:val="hps"/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</w:t>
      </w:r>
      <w:r w:rsidR="001D6CCB" w:rsidRPr="001D6CCB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Hazard Ratios (HR) and 95% Confidence Intervals (95% CI) were estimated using cause-specific Cox proportional hazards regression models. Bold values indicate statistical significance (p &lt; 0.05).</w:t>
      </w:r>
      <w:r w:rsidR="001D6CCB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(*). </w:t>
      </w:r>
      <w:r w:rsidR="001D6CCB" w:rsidRPr="001D6CCB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Multivariable models were adjusted for relevant confounders (see Methods). </w:t>
      </w:r>
      <w:r w:rsidR="001D6CCB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(¥), The i</w:t>
      </w:r>
      <w:r w:rsidR="001D6CCB" w:rsidRPr="001D6CCB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nteraction P-value was derived from a Likelihood Ratio Test (LRT) comparing models with and without the sex-by-biomarker interaction term. As specified in the methods, raw p-values are presented for interaction tests to maximize signal detection in this exploratory analysis; no FDR correction was applied to these specific terms.</w:t>
      </w:r>
      <w:r w:rsidR="001D6CCB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</w:t>
      </w:r>
      <w:r w:rsidRPr="002D5BE7">
        <w:rPr>
          <w:rFonts w:ascii="Cambria" w:hAnsi="Cambria" w:cstheme="minorHAnsi"/>
          <w:b/>
          <w:color w:val="000000" w:themeColor="text1"/>
          <w:sz w:val="24"/>
          <w:szCs w:val="24"/>
          <w:lang w:val="en-GB"/>
        </w:rPr>
        <w:t>Abbreviations</w:t>
      </w:r>
      <w:r w:rsidRPr="002D5BE7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: HR, Hazard ratio; aHR, adjusted HR; 95%CI, 95% of confidence interval; p, level of significance;</w:t>
      </w:r>
      <w:r w:rsidR="002D5BE7" w:rsidRPr="002D5BE7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LRT, likelihood ratio test;</w:t>
      </w:r>
      <w:r w:rsidRPr="002D5BE7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CD, cluster of differentiation; EGF, epidermal growth factor; FGF, fibroblast growth factor; GDF</w:t>
      </w:r>
      <w:r w:rsidRPr="002D5BE7">
        <w:rPr>
          <w:rFonts w:ascii="Cambria" w:hAnsi="Cambria"/>
          <w:color w:val="000000" w:themeColor="text1"/>
          <w:sz w:val="24"/>
          <w:szCs w:val="24"/>
          <w:lang w:val="en-GB"/>
        </w:rPr>
        <w:t>, g</w:t>
      </w:r>
      <w:r w:rsidRPr="002D5BE7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>rowth differentiation factor; HGF, hepatocyte growth factor; IL, interleukin; IP, interferon gamma–induced protein; LAG, lymphocyte activation gene; MCP, monocyte chemoattractant protein; MMP, matrix metalloproteinase; PAI, Plasminogen Activator Inhibitor; PD–1, programmed cell death protein; PD–L, programmed death–ligand; SDF, stromal cell–derived factor; TIM, T–cell immunoglobulin and mucin domain; TNF, tumour necrosis factor; TNF–R, tumour necrosis factor receptor; VEGF, vascular endothelial growth factor.</w:t>
      </w:r>
    </w:p>
    <w:sectPr w:rsidR="00242CA8" w:rsidRPr="002D5BE7" w:rsidSect="008D7FF8">
      <w:pgSz w:w="16838" w:h="11906" w:orient="landscape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F1A50"/>
    <w:multiLevelType w:val="hybridMultilevel"/>
    <w:tmpl w:val="7DB6422E"/>
    <w:lvl w:ilvl="0" w:tplc="9454FE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985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3NjOzMLE0NTMzMDVW0lEKTi0uzszPAykws6wFABTG/lYtAAAA"/>
  </w:docVars>
  <w:rsids>
    <w:rsidRoot w:val="000C166E"/>
    <w:rsid w:val="000141C8"/>
    <w:rsid w:val="000170FA"/>
    <w:rsid w:val="00022C45"/>
    <w:rsid w:val="000248C3"/>
    <w:rsid w:val="00035A62"/>
    <w:rsid w:val="000636A1"/>
    <w:rsid w:val="00066702"/>
    <w:rsid w:val="000862EB"/>
    <w:rsid w:val="00090E0F"/>
    <w:rsid w:val="000B05FA"/>
    <w:rsid w:val="000B4A3D"/>
    <w:rsid w:val="000C166E"/>
    <w:rsid w:val="000C258D"/>
    <w:rsid w:val="000C5DA0"/>
    <w:rsid w:val="000D608A"/>
    <w:rsid w:val="000F7F04"/>
    <w:rsid w:val="00113025"/>
    <w:rsid w:val="00122633"/>
    <w:rsid w:val="0012688E"/>
    <w:rsid w:val="00150912"/>
    <w:rsid w:val="0016190E"/>
    <w:rsid w:val="00180D6B"/>
    <w:rsid w:val="001932DA"/>
    <w:rsid w:val="001B135F"/>
    <w:rsid w:val="001B2847"/>
    <w:rsid w:val="001C4E39"/>
    <w:rsid w:val="001D063E"/>
    <w:rsid w:val="001D3214"/>
    <w:rsid w:val="001D6CCB"/>
    <w:rsid w:val="001F51E2"/>
    <w:rsid w:val="00213372"/>
    <w:rsid w:val="00215C51"/>
    <w:rsid w:val="002225B9"/>
    <w:rsid w:val="00223271"/>
    <w:rsid w:val="0023044E"/>
    <w:rsid w:val="00235865"/>
    <w:rsid w:val="00242CA8"/>
    <w:rsid w:val="00262BEC"/>
    <w:rsid w:val="00264BFF"/>
    <w:rsid w:val="00270735"/>
    <w:rsid w:val="00277125"/>
    <w:rsid w:val="0029027C"/>
    <w:rsid w:val="00297F75"/>
    <w:rsid w:val="002A1DB1"/>
    <w:rsid w:val="002B01FB"/>
    <w:rsid w:val="002C2CBC"/>
    <w:rsid w:val="002D5BE7"/>
    <w:rsid w:val="002E30D8"/>
    <w:rsid w:val="002E3115"/>
    <w:rsid w:val="002E6D0B"/>
    <w:rsid w:val="002F0FCC"/>
    <w:rsid w:val="002F6413"/>
    <w:rsid w:val="002F73BD"/>
    <w:rsid w:val="00303D48"/>
    <w:rsid w:val="00313256"/>
    <w:rsid w:val="0031451B"/>
    <w:rsid w:val="00322103"/>
    <w:rsid w:val="00325CE9"/>
    <w:rsid w:val="003306A4"/>
    <w:rsid w:val="003377B0"/>
    <w:rsid w:val="003476DC"/>
    <w:rsid w:val="003553F4"/>
    <w:rsid w:val="00355C97"/>
    <w:rsid w:val="00366FE8"/>
    <w:rsid w:val="00370A03"/>
    <w:rsid w:val="00370DC9"/>
    <w:rsid w:val="00376F65"/>
    <w:rsid w:val="00381D0E"/>
    <w:rsid w:val="003A51B2"/>
    <w:rsid w:val="003A6844"/>
    <w:rsid w:val="003B1248"/>
    <w:rsid w:val="003C5E5A"/>
    <w:rsid w:val="003D5205"/>
    <w:rsid w:val="003E5F0C"/>
    <w:rsid w:val="003F2252"/>
    <w:rsid w:val="0040081B"/>
    <w:rsid w:val="0041240C"/>
    <w:rsid w:val="004132D8"/>
    <w:rsid w:val="0042147A"/>
    <w:rsid w:val="00440443"/>
    <w:rsid w:val="00441BCB"/>
    <w:rsid w:val="004440B6"/>
    <w:rsid w:val="00451BBD"/>
    <w:rsid w:val="00455624"/>
    <w:rsid w:val="00455E44"/>
    <w:rsid w:val="00464921"/>
    <w:rsid w:val="00470A8B"/>
    <w:rsid w:val="0047472C"/>
    <w:rsid w:val="00483E93"/>
    <w:rsid w:val="004A4D00"/>
    <w:rsid w:val="004B3C02"/>
    <w:rsid w:val="004B451B"/>
    <w:rsid w:val="004B6392"/>
    <w:rsid w:val="004D2740"/>
    <w:rsid w:val="004F0693"/>
    <w:rsid w:val="0050090F"/>
    <w:rsid w:val="00502DEE"/>
    <w:rsid w:val="0052240E"/>
    <w:rsid w:val="00523943"/>
    <w:rsid w:val="0052657B"/>
    <w:rsid w:val="005302D1"/>
    <w:rsid w:val="00546402"/>
    <w:rsid w:val="00546EDD"/>
    <w:rsid w:val="005505E5"/>
    <w:rsid w:val="005517DB"/>
    <w:rsid w:val="0057603D"/>
    <w:rsid w:val="005816AC"/>
    <w:rsid w:val="00581CE1"/>
    <w:rsid w:val="005B4C5B"/>
    <w:rsid w:val="005B4F27"/>
    <w:rsid w:val="005B7CBE"/>
    <w:rsid w:val="005C1712"/>
    <w:rsid w:val="005C6E22"/>
    <w:rsid w:val="005D3AED"/>
    <w:rsid w:val="005D6F1F"/>
    <w:rsid w:val="005D720B"/>
    <w:rsid w:val="005E6BCD"/>
    <w:rsid w:val="005E7468"/>
    <w:rsid w:val="005F1EB6"/>
    <w:rsid w:val="00603FE5"/>
    <w:rsid w:val="00611BE6"/>
    <w:rsid w:val="006329E6"/>
    <w:rsid w:val="00644BA0"/>
    <w:rsid w:val="006577DA"/>
    <w:rsid w:val="006649FB"/>
    <w:rsid w:val="00666192"/>
    <w:rsid w:val="006A746B"/>
    <w:rsid w:val="006B178F"/>
    <w:rsid w:val="006C7579"/>
    <w:rsid w:val="006E0DAA"/>
    <w:rsid w:val="006F071A"/>
    <w:rsid w:val="006F41C0"/>
    <w:rsid w:val="007133B5"/>
    <w:rsid w:val="0071547F"/>
    <w:rsid w:val="00716252"/>
    <w:rsid w:val="00744ADA"/>
    <w:rsid w:val="00757E94"/>
    <w:rsid w:val="007622A7"/>
    <w:rsid w:val="007723E9"/>
    <w:rsid w:val="00773E22"/>
    <w:rsid w:val="007773D1"/>
    <w:rsid w:val="00780266"/>
    <w:rsid w:val="0079004E"/>
    <w:rsid w:val="00792D9E"/>
    <w:rsid w:val="00793505"/>
    <w:rsid w:val="007A38AB"/>
    <w:rsid w:val="007B43B2"/>
    <w:rsid w:val="007C03CC"/>
    <w:rsid w:val="007C6EAD"/>
    <w:rsid w:val="007E5986"/>
    <w:rsid w:val="007F3A9F"/>
    <w:rsid w:val="008026C0"/>
    <w:rsid w:val="00811232"/>
    <w:rsid w:val="008234DD"/>
    <w:rsid w:val="0082529E"/>
    <w:rsid w:val="008708E5"/>
    <w:rsid w:val="00882330"/>
    <w:rsid w:val="00885588"/>
    <w:rsid w:val="00890CF5"/>
    <w:rsid w:val="008963B9"/>
    <w:rsid w:val="008B34A3"/>
    <w:rsid w:val="008B47E6"/>
    <w:rsid w:val="008C79D4"/>
    <w:rsid w:val="008D7FF8"/>
    <w:rsid w:val="008E7465"/>
    <w:rsid w:val="008E7591"/>
    <w:rsid w:val="008F3477"/>
    <w:rsid w:val="009467E6"/>
    <w:rsid w:val="00946B48"/>
    <w:rsid w:val="009723D1"/>
    <w:rsid w:val="00980895"/>
    <w:rsid w:val="00983C91"/>
    <w:rsid w:val="0099223A"/>
    <w:rsid w:val="00993554"/>
    <w:rsid w:val="009941C0"/>
    <w:rsid w:val="009C1037"/>
    <w:rsid w:val="009E092D"/>
    <w:rsid w:val="009E2391"/>
    <w:rsid w:val="009E65F1"/>
    <w:rsid w:val="00A0294D"/>
    <w:rsid w:val="00A11511"/>
    <w:rsid w:val="00A26048"/>
    <w:rsid w:val="00A4526E"/>
    <w:rsid w:val="00A6408F"/>
    <w:rsid w:val="00A71896"/>
    <w:rsid w:val="00A90D81"/>
    <w:rsid w:val="00A946FE"/>
    <w:rsid w:val="00AC4C36"/>
    <w:rsid w:val="00AD2DAF"/>
    <w:rsid w:val="00AE20F3"/>
    <w:rsid w:val="00AF37BF"/>
    <w:rsid w:val="00AF5AEC"/>
    <w:rsid w:val="00B150C8"/>
    <w:rsid w:val="00B21F0E"/>
    <w:rsid w:val="00B265C8"/>
    <w:rsid w:val="00B4105C"/>
    <w:rsid w:val="00B51C02"/>
    <w:rsid w:val="00B66C9A"/>
    <w:rsid w:val="00B7618A"/>
    <w:rsid w:val="00B828E8"/>
    <w:rsid w:val="00B90E82"/>
    <w:rsid w:val="00B93A04"/>
    <w:rsid w:val="00BA14B0"/>
    <w:rsid w:val="00BB31B0"/>
    <w:rsid w:val="00BB65E5"/>
    <w:rsid w:val="00BC6EBD"/>
    <w:rsid w:val="00BE3AE9"/>
    <w:rsid w:val="00BF2F27"/>
    <w:rsid w:val="00C12F0B"/>
    <w:rsid w:val="00C418F2"/>
    <w:rsid w:val="00C4371D"/>
    <w:rsid w:val="00C507E9"/>
    <w:rsid w:val="00C5436E"/>
    <w:rsid w:val="00C74597"/>
    <w:rsid w:val="00C843A1"/>
    <w:rsid w:val="00C939C1"/>
    <w:rsid w:val="00C964CB"/>
    <w:rsid w:val="00CA617F"/>
    <w:rsid w:val="00CA692F"/>
    <w:rsid w:val="00CB46C3"/>
    <w:rsid w:val="00CD2415"/>
    <w:rsid w:val="00CD587C"/>
    <w:rsid w:val="00CE3FCE"/>
    <w:rsid w:val="00D04067"/>
    <w:rsid w:val="00D0772F"/>
    <w:rsid w:val="00D07FB6"/>
    <w:rsid w:val="00D15405"/>
    <w:rsid w:val="00D20CC1"/>
    <w:rsid w:val="00D311E6"/>
    <w:rsid w:val="00D63D96"/>
    <w:rsid w:val="00D673B0"/>
    <w:rsid w:val="00D7118C"/>
    <w:rsid w:val="00D855DD"/>
    <w:rsid w:val="00D922F0"/>
    <w:rsid w:val="00D92F3D"/>
    <w:rsid w:val="00D96333"/>
    <w:rsid w:val="00DA4A08"/>
    <w:rsid w:val="00DB0CC8"/>
    <w:rsid w:val="00DD34C5"/>
    <w:rsid w:val="00DE217D"/>
    <w:rsid w:val="00DE323A"/>
    <w:rsid w:val="00E141E2"/>
    <w:rsid w:val="00E15DCC"/>
    <w:rsid w:val="00E16571"/>
    <w:rsid w:val="00E17A29"/>
    <w:rsid w:val="00E67687"/>
    <w:rsid w:val="00E7085E"/>
    <w:rsid w:val="00E74C5F"/>
    <w:rsid w:val="00E77754"/>
    <w:rsid w:val="00E77B12"/>
    <w:rsid w:val="00E87FD9"/>
    <w:rsid w:val="00E9152E"/>
    <w:rsid w:val="00E94534"/>
    <w:rsid w:val="00E97684"/>
    <w:rsid w:val="00EA06BB"/>
    <w:rsid w:val="00EA35D3"/>
    <w:rsid w:val="00EB0134"/>
    <w:rsid w:val="00EB5693"/>
    <w:rsid w:val="00EC0752"/>
    <w:rsid w:val="00EC3DF7"/>
    <w:rsid w:val="00ED2940"/>
    <w:rsid w:val="00EE330B"/>
    <w:rsid w:val="00EF1E40"/>
    <w:rsid w:val="00F0547B"/>
    <w:rsid w:val="00F105E7"/>
    <w:rsid w:val="00F1615D"/>
    <w:rsid w:val="00F21A22"/>
    <w:rsid w:val="00F23E00"/>
    <w:rsid w:val="00F33A94"/>
    <w:rsid w:val="00F3565B"/>
    <w:rsid w:val="00F470A2"/>
    <w:rsid w:val="00F546E9"/>
    <w:rsid w:val="00F666B6"/>
    <w:rsid w:val="00F700B8"/>
    <w:rsid w:val="00F87FDF"/>
    <w:rsid w:val="00FA27C4"/>
    <w:rsid w:val="00FC044D"/>
    <w:rsid w:val="00FD23F6"/>
    <w:rsid w:val="00FD4172"/>
    <w:rsid w:val="00FE466C"/>
    <w:rsid w:val="00FE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F64E"/>
  <w15:chartTrackingRefBased/>
  <w15:docId w15:val="{C8281458-D985-4A74-979F-2972FFA4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A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017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7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70F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7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70FA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0170FA"/>
    <w:pPr>
      <w:spacing w:after="0" w:line="240" w:lineRule="auto"/>
    </w:pPr>
  </w:style>
  <w:style w:type="character" w:customStyle="1" w:styleId="hps">
    <w:name w:val="hps"/>
    <w:qFormat/>
    <w:rsid w:val="000170FA"/>
  </w:style>
  <w:style w:type="paragraph" w:styleId="Textodeglobo">
    <w:name w:val="Balloon Text"/>
    <w:basedOn w:val="Normal"/>
    <w:link w:val="TextodegloboCar"/>
    <w:uiPriority w:val="99"/>
    <w:semiHidden/>
    <w:unhideWhenUsed/>
    <w:rsid w:val="00811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232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4404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40443"/>
    <w:pPr>
      <w:spacing w:after="200" w:line="276" w:lineRule="auto"/>
      <w:ind w:left="720"/>
      <w:contextualSpacing/>
    </w:pPr>
    <w:rPr>
      <w:lang w:val="en-US"/>
    </w:rPr>
  </w:style>
  <w:style w:type="paragraph" w:customStyle="1" w:styleId="MDPI41tablecaption">
    <w:name w:val="MDPI_4.1_table_caption"/>
    <w:basedOn w:val="Normal"/>
    <w:qFormat/>
    <w:rsid w:val="00440443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688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 Martín Escolano</dc:creator>
  <cp:keywords/>
  <dc:description/>
  <cp:lastModifiedBy>Rubén Martín Escolano</cp:lastModifiedBy>
  <cp:revision>26</cp:revision>
  <dcterms:created xsi:type="dcterms:W3CDTF">2025-12-18T12:09:00Z</dcterms:created>
  <dcterms:modified xsi:type="dcterms:W3CDTF">2026-06-21T09:12:00Z</dcterms:modified>
</cp:coreProperties>
</file>