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C1C728" w14:textId="2C719A03" w:rsidR="008A0E23" w:rsidRPr="00551124" w:rsidRDefault="008A0E23" w:rsidP="008A0E23">
      <w:pPr>
        <w:pStyle w:val="NormalWeb"/>
        <w:shd w:val="clear" w:color="auto" w:fill="FFFFFF"/>
        <w:spacing w:line="480" w:lineRule="auto"/>
        <w:jc w:val="both"/>
        <w:rPr>
          <w:b/>
          <w:sz w:val="32"/>
          <w:szCs w:val="32"/>
          <w:lang w:val="en-GB"/>
        </w:rPr>
      </w:pPr>
      <w:bookmarkStart w:id="0" w:name="_Hlk89354287"/>
      <w:r w:rsidRPr="00551124">
        <w:rPr>
          <w:b/>
          <w:sz w:val="32"/>
          <w:szCs w:val="32"/>
          <w:lang w:val="en-GB"/>
        </w:rPr>
        <w:t xml:space="preserve">Identification of </w:t>
      </w:r>
      <w:proofErr w:type="spellStart"/>
      <w:r w:rsidRPr="00551124">
        <w:rPr>
          <w:b/>
          <w:sz w:val="32"/>
          <w:szCs w:val="32"/>
          <w:lang w:val="en-GB"/>
        </w:rPr>
        <w:t>CD8</w:t>
      </w:r>
      <w:proofErr w:type="spellEnd"/>
      <w:r w:rsidRPr="00551124">
        <w:rPr>
          <w:b/>
          <w:sz w:val="32"/>
          <w:szCs w:val="32"/>
          <w:vertAlign w:val="superscript"/>
          <w:lang w:val="en-GB"/>
        </w:rPr>
        <w:t>+</w:t>
      </w:r>
      <w:r w:rsidRPr="00551124">
        <w:rPr>
          <w:b/>
          <w:sz w:val="32"/>
          <w:szCs w:val="32"/>
          <w:lang w:val="en-GB"/>
        </w:rPr>
        <w:t xml:space="preserve"> T cell subsets that normalizes in </w:t>
      </w:r>
      <w:r w:rsidR="00B868A4">
        <w:rPr>
          <w:b/>
          <w:sz w:val="32"/>
          <w:szCs w:val="32"/>
          <w:lang w:val="en-GB"/>
        </w:rPr>
        <w:t xml:space="preserve">early-treated </w:t>
      </w:r>
      <w:r w:rsidRPr="00551124">
        <w:rPr>
          <w:b/>
          <w:sz w:val="32"/>
          <w:szCs w:val="32"/>
          <w:lang w:val="en-GB"/>
        </w:rPr>
        <w:t>people living with HIV receiving antiretroviral therapy</w:t>
      </w:r>
    </w:p>
    <w:p w14:paraId="520203D3" w14:textId="06A6DAAC" w:rsidR="008A0E23" w:rsidRPr="00F93F45" w:rsidRDefault="008A0E23" w:rsidP="008A0E2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val="es-419"/>
        </w:rPr>
      </w:pPr>
      <w:bookmarkStart w:id="1" w:name="_Hlk89354362"/>
      <w:bookmarkEnd w:id="0"/>
      <w:r w:rsidRPr="00F93F45">
        <w:rPr>
          <w:rFonts w:ascii="Times New Roman" w:hAnsi="Times New Roman" w:cs="Times New Roman"/>
          <w:sz w:val="24"/>
          <w:szCs w:val="24"/>
          <w:lang w:val="es-419"/>
        </w:rPr>
        <w:t xml:space="preserve">Federico Perdomo-Celis, David </w:t>
      </w:r>
      <w:proofErr w:type="spellStart"/>
      <w:r w:rsidRPr="00F93F45">
        <w:rPr>
          <w:rFonts w:ascii="Times New Roman" w:hAnsi="Times New Roman" w:cs="Times New Roman"/>
          <w:sz w:val="24"/>
          <w:szCs w:val="24"/>
          <w:lang w:val="es-419"/>
        </w:rPr>
        <w:t>Arcia</w:t>
      </w:r>
      <w:proofErr w:type="spellEnd"/>
      <w:r w:rsidRPr="00F93F45">
        <w:rPr>
          <w:rFonts w:ascii="Times New Roman" w:hAnsi="Times New Roman" w:cs="Times New Roman"/>
          <w:sz w:val="24"/>
          <w:szCs w:val="24"/>
          <w:lang w:val="es-419"/>
        </w:rPr>
        <w:t xml:space="preserve">-Anaya, Juan Carlos </w:t>
      </w:r>
      <w:proofErr w:type="spellStart"/>
      <w:r w:rsidRPr="00F93F45">
        <w:rPr>
          <w:rFonts w:ascii="Times New Roman" w:hAnsi="Times New Roman" w:cs="Times New Roman"/>
          <w:sz w:val="24"/>
          <w:szCs w:val="24"/>
          <w:lang w:val="es-419"/>
        </w:rPr>
        <w:t>Alzate</w:t>
      </w:r>
      <w:proofErr w:type="spellEnd"/>
      <w:r w:rsidRPr="00F93F45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F93F45">
        <w:rPr>
          <w:rFonts w:ascii="Times New Roman" w:hAnsi="Times New Roman" w:cs="Times New Roman"/>
          <w:sz w:val="24"/>
          <w:szCs w:val="24"/>
          <w:lang w:val="es-419"/>
        </w:rPr>
        <w:t>Angel</w:t>
      </w:r>
      <w:proofErr w:type="spellEnd"/>
      <w:r w:rsidRPr="00F93F45">
        <w:rPr>
          <w:rFonts w:ascii="Times New Roman" w:hAnsi="Times New Roman" w:cs="Times New Roman"/>
          <w:sz w:val="24"/>
          <w:szCs w:val="24"/>
          <w:lang w:val="es-419"/>
        </w:rPr>
        <w:t xml:space="preserve">, Paula A. Velilla, Francisco J Díaz, Maria Paulina Posada Vergara, María T. </w:t>
      </w:r>
      <w:proofErr w:type="spellStart"/>
      <w:r w:rsidRPr="00F93F45">
        <w:rPr>
          <w:rFonts w:ascii="Times New Roman" w:hAnsi="Times New Roman" w:cs="Times New Roman"/>
          <w:sz w:val="24"/>
          <w:szCs w:val="24"/>
          <w:lang w:val="es-419"/>
        </w:rPr>
        <w:t>Rugeles</w:t>
      </w:r>
      <w:proofErr w:type="spellEnd"/>
      <w:r w:rsidRPr="00F93F45">
        <w:rPr>
          <w:rFonts w:ascii="Times New Roman" w:hAnsi="Times New Roman" w:cs="Times New Roman"/>
          <w:sz w:val="24"/>
          <w:szCs w:val="24"/>
          <w:lang w:val="es-419"/>
        </w:rPr>
        <w:t>,</w:t>
      </w:r>
      <w:r w:rsidRPr="00F93F45">
        <w:rPr>
          <w:rFonts w:ascii="Times New Roman" w:hAnsi="Times New Roman" w:cs="Times New Roman"/>
          <w:sz w:val="24"/>
          <w:szCs w:val="24"/>
          <w:vertAlign w:val="superscript"/>
          <w:lang w:val="es-419"/>
        </w:rPr>
        <w:t xml:space="preserve"> </w:t>
      </w:r>
      <w:r w:rsidRPr="00F93F45">
        <w:rPr>
          <w:rFonts w:ascii="Times New Roman" w:hAnsi="Times New Roman" w:cs="Times New Roman"/>
          <w:sz w:val="24"/>
          <w:szCs w:val="24"/>
          <w:lang w:val="es-419"/>
        </w:rPr>
        <w:t xml:space="preserve">Natalia A. </w:t>
      </w:r>
      <w:proofErr w:type="spellStart"/>
      <w:r w:rsidRPr="00F93F45">
        <w:rPr>
          <w:rFonts w:ascii="Times New Roman" w:hAnsi="Times New Roman" w:cs="Times New Roman"/>
          <w:sz w:val="24"/>
          <w:szCs w:val="24"/>
          <w:lang w:val="es-419"/>
        </w:rPr>
        <w:t>Taborda</w:t>
      </w:r>
      <w:bookmarkEnd w:id="1"/>
      <w:proofErr w:type="spellEnd"/>
    </w:p>
    <w:p w14:paraId="21F5025B" w14:textId="77777777" w:rsidR="008A0E23" w:rsidRPr="008A0E23" w:rsidRDefault="008A0E23" w:rsidP="00D9380E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s-419"/>
        </w:rPr>
      </w:pPr>
    </w:p>
    <w:p w14:paraId="0ECDB220" w14:textId="448C1046" w:rsidR="00D9380E" w:rsidRPr="00D9380E" w:rsidRDefault="00D9380E" w:rsidP="00D9380E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2" w:name="_GoBack"/>
      <w:r w:rsidRPr="00D9380E">
        <w:rPr>
          <w:rFonts w:ascii="Times New Roman" w:hAnsi="Times New Roman" w:cs="Times New Roman"/>
          <w:b/>
          <w:sz w:val="24"/>
          <w:szCs w:val="24"/>
          <w:lang w:val="en-US"/>
        </w:rPr>
        <w:t>Table</w:t>
      </w:r>
      <w:r w:rsidR="00B21E6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5A3964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="00B21E62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proofErr w:type="spellEnd"/>
      <w:r w:rsidRPr="00D9380E">
        <w:rPr>
          <w:rFonts w:ascii="Times New Roman" w:hAnsi="Times New Roman" w:cs="Times New Roman"/>
          <w:b/>
          <w:sz w:val="24"/>
          <w:szCs w:val="24"/>
          <w:lang w:val="en-US"/>
        </w:rPr>
        <w:t>. List of flow cytometry antibodies</w:t>
      </w:r>
      <w:bookmarkEnd w:id="2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3685"/>
        <w:gridCol w:w="1701"/>
        <w:gridCol w:w="1887"/>
      </w:tblGrid>
      <w:tr w:rsidR="00D9380E" w:rsidRPr="00D9380E" w14:paraId="5597CDCE" w14:textId="77777777" w:rsidTr="009A1924">
        <w:tc>
          <w:tcPr>
            <w:tcW w:w="1555" w:type="dxa"/>
          </w:tcPr>
          <w:p w14:paraId="04373BC3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9380E">
              <w:rPr>
                <w:rFonts w:ascii="Times New Roman" w:hAnsi="Times New Roman" w:cs="Times New Roman"/>
                <w:b/>
                <w:sz w:val="24"/>
                <w:szCs w:val="24"/>
              </w:rPr>
              <w:t>Staining</w:t>
            </w:r>
            <w:proofErr w:type="spellEnd"/>
          </w:p>
        </w:tc>
        <w:tc>
          <w:tcPr>
            <w:tcW w:w="3685" w:type="dxa"/>
          </w:tcPr>
          <w:p w14:paraId="55FC5BEA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38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Anti-human </w:t>
            </w:r>
            <w:proofErr w:type="spellStart"/>
            <w:r w:rsidRPr="00D9380E">
              <w:rPr>
                <w:rFonts w:ascii="Times New Roman" w:hAnsi="Times New Roman" w:cs="Times New Roman"/>
                <w:b/>
                <w:sz w:val="24"/>
                <w:szCs w:val="24"/>
              </w:rPr>
              <w:t>antibody</w:t>
            </w:r>
            <w:proofErr w:type="spellEnd"/>
          </w:p>
        </w:tc>
        <w:tc>
          <w:tcPr>
            <w:tcW w:w="1701" w:type="dxa"/>
          </w:tcPr>
          <w:p w14:paraId="4D5F0310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380E">
              <w:rPr>
                <w:rFonts w:ascii="Times New Roman" w:hAnsi="Times New Roman" w:cs="Times New Roman"/>
                <w:b/>
                <w:sz w:val="24"/>
                <w:szCs w:val="24"/>
              </w:rPr>
              <w:t>Clone</w:t>
            </w:r>
          </w:p>
        </w:tc>
        <w:tc>
          <w:tcPr>
            <w:tcW w:w="1887" w:type="dxa"/>
          </w:tcPr>
          <w:p w14:paraId="51055B99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9380E">
              <w:rPr>
                <w:rFonts w:ascii="Times New Roman" w:hAnsi="Times New Roman" w:cs="Times New Roman"/>
                <w:b/>
                <w:sz w:val="24"/>
                <w:szCs w:val="24"/>
              </w:rPr>
              <w:t>Manufacturer</w:t>
            </w:r>
            <w:proofErr w:type="spellEnd"/>
          </w:p>
        </w:tc>
      </w:tr>
      <w:tr w:rsidR="00D9380E" w:rsidRPr="00D9380E" w14:paraId="3FDCB8C0" w14:textId="77777777" w:rsidTr="00B21E62">
        <w:tc>
          <w:tcPr>
            <w:tcW w:w="1555" w:type="dxa"/>
            <w:vMerge w:val="restart"/>
            <w:vAlign w:val="center"/>
          </w:tcPr>
          <w:p w14:paraId="3BBF2DC7" w14:textId="77777777" w:rsidR="00D9380E" w:rsidRPr="00D9380E" w:rsidRDefault="00D9380E" w:rsidP="00B21E6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Whole</w:t>
            </w:r>
            <w:proofErr w:type="spellEnd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blood</w:t>
            </w:r>
            <w:proofErr w:type="spellEnd"/>
          </w:p>
        </w:tc>
        <w:tc>
          <w:tcPr>
            <w:tcW w:w="3685" w:type="dxa"/>
          </w:tcPr>
          <w:p w14:paraId="304C123F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Anti-</w:t>
            </w:r>
            <w:proofErr w:type="spellStart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CD3</w:t>
            </w:r>
            <w:proofErr w:type="spellEnd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 xml:space="preserve"> Alexa Fluor 700</w:t>
            </w:r>
          </w:p>
        </w:tc>
        <w:tc>
          <w:tcPr>
            <w:tcW w:w="1701" w:type="dxa"/>
          </w:tcPr>
          <w:p w14:paraId="7164C464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UCHT1</w:t>
            </w:r>
            <w:proofErr w:type="spellEnd"/>
          </w:p>
        </w:tc>
        <w:tc>
          <w:tcPr>
            <w:tcW w:w="1887" w:type="dxa"/>
          </w:tcPr>
          <w:p w14:paraId="41CF116F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Thermo</w:t>
            </w:r>
            <w:proofErr w:type="spellEnd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 xml:space="preserve"> Fisher</w:t>
            </w:r>
          </w:p>
        </w:tc>
      </w:tr>
      <w:tr w:rsidR="00D9380E" w:rsidRPr="00D9380E" w14:paraId="0081C56E" w14:textId="77777777" w:rsidTr="009A1924">
        <w:tc>
          <w:tcPr>
            <w:tcW w:w="1555" w:type="dxa"/>
            <w:vMerge/>
          </w:tcPr>
          <w:p w14:paraId="11A86708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04856A1D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Anti-</w:t>
            </w:r>
            <w:proofErr w:type="spellStart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CD8</w:t>
            </w:r>
            <w:proofErr w:type="spellEnd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 xml:space="preserve"> PE</w:t>
            </w:r>
          </w:p>
        </w:tc>
        <w:tc>
          <w:tcPr>
            <w:tcW w:w="1701" w:type="dxa"/>
          </w:tcPr>
          <w:p w14:paraId="0D448399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RPA-T8</w:t>
            </w:r>
            <w:proofErr w:type="spellEnd"/>
          </w:p>
        </w:tc>
        <w:tc>
          <w:tcPr>
            <w:tcW w:w="1887" w:type="dxa"/>
          </w:tcPr>
          <w:p w14:paraId="18794CBE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BD</w:t>
            </w:r>
          </w:p>
        </w:tc>
      </w:tr>
      <w:tr w:rsidR="00D9380E" w:rsidRPr="00D9380E" w14:paraId="729CAA6F" w14:textId="77777777" w:rsidTr="009A1924">
        <w:tc>
          <w:tcPr>
            <w:tcW w:w="1555" w:type="dxa"/>
            <w:vMerge/>
          </w:tcPr>
          <w:p w14:paraId="0D7FCD7A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7AFA83DB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Anti-</w:t>
            </w:r>
            <w:proofErr w:type="spellStart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CD4</w:t>
            </w:r>
            <w:proofErr w:type="spellEnd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 xml:space="preserve"> APC </w:t>
            </w:r>
            <w:proofErr w:type="spellStart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efluor</w:t>
            </w:r>
            <w:proofErr w:type="spellEnd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 xml:space="preserve"> 780</w:t>
            </w:r>
          </w:p>
        </w:tc>
        <w:tc>
          <w:tcPr>
            <w:tcW w:w="1701" w:type="dxa"/>
          </w:tcPr>
          <w:p w14:paraId="77A15949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RPA-T4</w:t>
            </w:r>
            <w:proofErr w:type="spellEnd"/>
          </w:p>
        </w:tc>
        <w:tc>
          <w:tcPr>
            <w:tcW w:w="1887" w:type="dxa"/>
          </w:tcPr>
          <w:p w14:paraId="03EB3D55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Thermo</w:t>
            </w:r>
            <w:proofErr w:type="spellEnd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 xml:space="preserve"> Fisher</w:t>
            </w:r>
          </w:p>
        </w:tc>
      </w:tr>
      <w:tr w:rsidR="00D9380E" w:rsidRPr="00D9380E" w14:paraId="3FC16337" w14:textId="77777777" w:rsidTr="009A1924">
        <w:tc>
          <w:tcPr>
            <w:tcW w:w="1555" w:type="dxa"/>
            <w:vMerge/>
          </w:tcPr>
          <w:p w14:paraId="7F436C3E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589C738B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Anti-</w:t>
            </w:r>
            <w:proofErr w:type="spellStart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HLA</w:t>
            </w:r>
            <w:proofErr w:type="spellEnd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 xml:space="preserve">-DR </w:t>
            </w:r>
            <w:proofErr w:type="spellStart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FITC</w:t>
            </w:r>
            <w:proofErr w:type="spellEnd"/>
          </w:p>
        </w:tc>
        <w:tc>
          <w:tcPr>
            <w:tcW w:w="1701" w:type="dxa"/>
          </w:tcPr>
          <w:p w14:paraId="0509806E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LN3</w:t>
            </w:r>
            <w:proofErr w:type="spellEnd"/>
          </w:p>
        </w:tc>
        <w:tc>
          <w:tcPr>
            <w:tcW w:w="1887" w:type="dxa"/>
          </w:tcPr>
          <w:p w14:paraId="5890A2C6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Thermo</w:t>
            </w:r>
            <w:proofErr w:type="spellEnd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 xml:space="preserve"> Fisher</w:t>
            </w:r>
          </w:p>
        </w:tc>
      </w:tr>
      <w:tr w:rsidR="00D9380E" w:rsidRPr="00D9380E" w14:paraId="7342BA1E" w14:textId="77777777" w:rsidTr="009A1924">
        <w:tc>
          <w:tcPr>
            <w:tcW w:w="1555" w:type="dxa"/>
            <w:vMerge/>
          </w:tcPr>
          <w:p w14:paraId="79081449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45FF3685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Anti-</w:t>
            </w:r>
            <w:proofErr w:type="spellStart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CD38</w:t>
            </w:r>
            <w:proofErr w:type="spellEnd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 xml:space="preserve"> PE </w:t>
            </w:r>
            <w:proofErr w:type="spellStart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Cy7</w:t>
            </w:r>
            <w:proofErr w:type="spellEnd"/>
          </w:p>
        </w:tc>
        <w:tc>
          <w:tcPr>
            <w:tcW w:w="1701" w:type="dxa"/>
          </w:tcPr>
          <w:p w14:paraId="6ADB6BD9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HIT2</w:t>
            </w:r>
            <w:proofErr w:type="spellEnd"/>
          </w:p>
        </w:tc>
        <w:tc>
          <w:tcPr>
            <w:tcW w:w="1887" w:type="dxa"/>
          </w:tcPr>
          <w:p w14:paraId="7EC5545F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Thermo</w:t>
            </w:r>
            <w:proofErr w:type="spellEnd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 xml:space="preserve"> Fisher</w:t>
            </w:r>
          </w:p>
        </w:tc>
      </w:tr>
      <w:tr w:rsidR="00D9380E" w:rsidRPr="00D9380E" w14:paraId="31D6EA4E" w14:textId="77777777" w:rsidTr="009A1924">
        <w:tc>
          <w:tcPr>
            <w:tcW w:w="1555" w:type="dxa"/>
            <w:vMerge/>
          </w:tcPr>
          <w:p w14:paraId="61EB099B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10DC7121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80E">
              <w:rPr>
                <w:rFonts w:ascii="Times New Roman" w:hAnsi="Times New Roman" w:cs="Times New Roman"/>
                <w:sz w:val="24"/>
                <w:szCs w:val="24"/>
              </w:rPr>
              <w:t xml:space="preserve">Anti-PD-1 </w:t>
            </w:r>
            <w:proofErr w:type="spellStart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PerCP</w:t>
            </w:r>
            <w:proofErr w:type="spellEnd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efluor</w:t>
            </w:r>
            <w:proofErr w:type="spellEnd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 xml:space="preserve"> 710</w:t>
            </w:r>
          </w:p>
        </w:tc>
        <w:tc>
          <w:tcPr>
            <w:tcW w:w="1701" w:type="dxa"/>
          </w:tcPr>
          <w:p w14:paraId="73ECAF17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J105</w:t>
            </w:r>
            <w:proofErr w:type="spellEnd"/>
          </w:p>
        </w:tc>
        <w:tc>
          <w:tcPr>
            <w:tcW w:w="1887" w:type="dxa"/>
          </w:tcPr>
          <w:p w14:paraId="5A05F6B9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Thermo</w:t>
            </w:r>
            <w:proofErr w:type="spellEnd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 xml:space="preserve"> Fisher</w:t>
            </w:r>
          </w:p>
        </w:tc>
      </w:tr>
      <w:tr w:rsidR="00D9380E" w:rsidRPr="00D9380E" w14:paraId="48982747" w14:textId="77777777" w:rsidTr="009A1924">
        <w:tc>
          <w:tcPr>
            <w:tcW w:w="1555" w:type="dxa"/>
            <w:vMerge/>
          </w:tcPr>
          <w:p w14:paraId="1CE776AC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76C07122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Anti-</w:t>
            </w:r>
            <w:proofErr w:type="spellStart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TIM3</w:t>
            </w:r>
            <w:proofErr w:type="spellEnd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efluor</w:t>
            </w:r>
            <w:proofErr w:type="spellEnd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 xml:space="preserve"> 450</w:t>
            </w:r>
          </w:p>
        </w:tc>
        <w:tc>
          <w:tcPr>
            <w:tcW w:w="1701" w:type="dxa"/>
          </w:tcPr>
          <w:p w14:paraId="4FC11E96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F38</w:t>
            </w:r>
            <w:proofErr w:type="spellEnd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2E2</w:t>
            </w:r>
            <w:proofErr w:type="spellEnd"/>
          </w:p>
        </w:tc>
        <w:tc>
          <w:tcPr>
            <w:tcW w:w="1887" w:type="dxa"/>
          </w:tcPr>
          <w:p w14:paraId="3EBF366F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Thermo</w:t>
            </w:r>
            <w:proofErr w:type="spellEnd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 xml:space="preserve"> Fisher</w:t>
            </w:r>
          </w:p>
        </w:tc>
      </w:tr>
      <w:tr w:rsidR="00D9380E" w:rsidRPr="00D9380E" w14:paraId="35D6C284" w14:textId="77777777" w:rsidTr="00B21E62">
        <w:tc>
          <w:tcPr>
            <w:tcW w:w="1555" w:type="dxa"/>
            <w:vMerge w:val="restart"/>
            <w:vAlign w:val="center"/>
          </w:tcPr>
          <w:p w14:paraId="1027984D" w14:textId="77777777" w:rsidR="00D9380E" w:rsidRPr="00D9380E" w:rsidRDefault="00D9380E" w:rsidP="00B21E6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Cultured</w:t>
            </w:r>
            <w:proofErr w:type="spellEnd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PBMC</w:t>
            </w:r>
            <w:proofErr w:type="spellEnd"/>
          </w:p>
        </w:tc>
        <w:tc>
          <w:tcPr>
            <w:tcW w:w="3685" w:type="dxa"/>
          </w:tcPr>
          <w:p w14:paraId="5A0A7CB7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Anti-</w:t>
            </w:r>
            <w:proofErr w:type="spellStart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CD3</w:t>
            </w:r>
            <w:proofErr w:type="spellEnd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PerCP</w:t>
            </w:r>
            <w:proofErr w:type="spellEnd"/>
          </w:p>
        </w:tc>
        <w:tc>
          <w:tcPr>
            <w:tcW w:w="1701" w:type="dxa"/>
          </w:tcPr>
          <w:p w14:paraId="5F5F61E7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SK7</w:t>
            </w:r>
            <w:proofErr w:type="spellEnd"/>
          </w:p>
        </w:tc>
        <w:tc>
          <w:tcPr>
            <w:tcW w:w="1887" w:type="dxa"/>
          </w:tcPr>
          <w:p w14:paraId="693BCA8F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BD</w:t>
            </w:r>
          </w:p>
        </w:tc>
      </w:tr>
      <w:tr w:rsidR="00D9380E" w:rsidRPr="00D9380E" w14:paraId="5EE5BC23" w14:textId="77777777" w:rsidTr="009A1924">
        <w:tc>
          <w:tcPr>
            <w:tcW w:w="1555" w:type="dxa"/>
            <w:vMerge/>
          </w:tcPr>
          <w:p w14:paraId="0AF11161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5D347E65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Anti-</w:t>
            </w:r>
            <w:proofErr w:type="spellStart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CD8</w:t>
            </w:r>
            <w:proofErr w:type="spellEnd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 xml:space="preserve"> Alexa Fluor 700</w:t>
            </w:r>
          </w:p>
        </w:tc>
        <w:tc>
          <w:tcPr>
            <w:tcW w:w="1701" w:type="dxa"/>
          </w:tcPr>
          <w:p w14:paraId="41E1BF75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OKT8</w:t>
            </w:r>
            <w:proofErr w:type="spellEnd"/>
          </w:p>
        </w:tc>
        <w:tc>
          <w:tcPr>
            <w:tcW w:w="1887" w:type="dxa"/>
          </w:tcPr>
          <w:p w14:paraId="0C7AD262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Thermo</w:t>
            </w:r>
            <w:proofErr w:type="spellEnd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 xml:space="preserve"> Fisher</w:t>
            </w:r>
          </w:p>
        </w:tc>
      </w:tr>
      <w:tr w:rsidR="00D9380E" w:rsidRPr="00D9380E" w14:paraId="72FA68B6" w14:textId="77777777" w:rsidTr="009A1924">
        <w:tc>
          <w:tcPr>
            <w:tcW w:w="1555" w:type="dxa"/>
            <w:vMerge/>
          </w:tcPr>
          <w:p w14:paraId="2E6F6FF2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0426599B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38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Anti-HLA-DR APC </w:t>
            </w:r>
            <w:proofErr w:type="spellStart"/>
            <w:r w:rsidRPr="00D938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efluor</w:t>
            </w:r>
            <w:proofErr w:type="spellEnd"/>
            <w:r w:rsidRPr="00D938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780</w:t>
            </w:r>
          </w:p>
        </w:tc>
        <w:tc>
          <w:tcPr>
            <w:tcW w:w="1701" w:type="dxa"/>
          </w:tcPr>
          <w:p w14:paraId="4E4835BF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LN3</w:t>
            </w:r>
            <w:proofErr w:type="spellEnd"/>
          </w:p>
        </w:tc>
        <w:tc>
          <w:tcPr>
            <w:tcW w:w="1887" w:type="dxa"/>
          </w:tcPr>
          <w:p w14:paraId="4342C132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Thermo</w:t>
            </w:r>
            <w:proofErr w:type="spellEnd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 xml:space="preserve"> Fisher</w:t>
            </w:r>
          </w:p>
        </w:tc>
      </w:tr>
      <w:tr w:rsidR="00D9380E" w:rsidRPr="00D9380E" w14:paraId="29EAC6AE" w14:textId="77777777" w:rsidTr="009A1924">
        <w:tc>
          <w:tcPr>
            <w:tcW w:w="1555" w:type="dxa"/>
            <w:vMerge/>
          </w:tcPr>
          <w:p w14:paraId="0B900E40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307F51BE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Anti-</w:t>
            </w:r>
            <w:proofErr w:type="spellStart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CD38</w:t>
            </w:r>
            <w:proofErr w:type="spellEnd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 xml:space="preserve"> PE </w:t>
            </w:r>
            <w:proofErr w:type="spellStart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efluor</w:t>
            </w:r>
            <w:proofErr w:type="spellEnd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 xml:space="preserve"> 610</w:t>
            </w:r>
          </w:p>
        </w:tc>
        <w:tc>
          <w:tcPr>
            <w:tcW w:w="1701" w:type="dxa"/>
          </w:tcPr>
          <w:p w14:paraId="1F6FAB1C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HIT2</w:t>
            </w:r>
            <w:proofErr w:type="spellEnd"/>
          </w:p>
        </w:tc>
        <w:tc>
          <w:tcPr>
            <w:tcW w:w="1887" w:type="dxa"/>
          </w:tcPr>
          <w:p w14:paraId="1A0416C8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Thermo</w:t>
            </w:r>
            <w:proofErr w:type="spellEnd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 xml:space="preserve"> Fisher</w:t>
            </w:r>
          </w:p>
        </w:tc>
      </w:tr>
      <w:tr w:rsidR="00D9380E" w:rsidRPr="00D9380E" w14:paraId="05DA01D7" w14:textId="77777777" w:rsidTr="009A1924">
        <w:tc>
          <w:tcPr>
            <w:tcW w:w="1555" w:type="dxa"/>
            <w:vMerge/>
          </w:tcPr>
          <w:p w14:paraId="2ED4DAC0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36D8D3EA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Anti-</w:t>
            </w:r>
            <w:proofErr w:type="spellStart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CD107a</w:t>
            </w:r>
            <w:proofErr w:type="spellEnd"/>
          </w:p>
        </w:tc>
        <w:tc>
          <w:tcPr>
            <w:tcW w:w="1701" w:type="dxa"/>
          </w:tcPr>
          <w:p w14:paraId="37467B85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H4A3</w:t>
            </w:r>
            <w:proofErr w:type="spellEnd"/>
          </w:p>
        </w:tc>
        <w:tc>
          <w:tcPr>
            <w:tcW w:w="1887" w:type="dxa"/>
          </w:tcPr>
          <w:p w14:paraId="25FD6A0B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BD</w:t>
            </w:r>
          </w:p>
        </w:tc>
      </w:tr>
      <w:tr w:rsidR="00D9380E" w:rsidRPr="00D9380E" w14:paraId="76FCD01E" w14:textId="77777777" w:rsidTr="009A1924">
        <w:tc>
          <w:tcPr>
            <w:tcW w:w="1555" w:type="dxa"/>
            <w:vMerge/>
          </w:tcPr>
          <w:p w14:paraId="1785406B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6E04FBE5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Anti-Perforin PE</w:t>
            </w:r>
          </w:p>
        </w:tc>
        <w:tc>
          <w:tcPr>
            <w:tcW w:w="1701" w:type="dxa"/>
          </w:tcPr>
          <w:p w14:paraId="504074C7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D48</w:t>
            </w:r>
            <w:proofErr w:type="spellEnd"/>
          </w:p>
        </w:tc>
        <w:tc>
          <w:tcPr>
            <w:tcW w:w="1887" w:type="dxa"/>
          </w:tcPr>
          <w:p w14:paraId="53CCE868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  <w:proofErr w:type="spellEnd"/>
          </w:p>
        </w:tc>
      </w:tr>
      <w:tr w:rsidR="00D9380E" w:rsidRPr="00D9380E" w14:paraId="47287DD0" w14:textId="77777777" w:rsidTr="009A1924">
        <w:tc>
          <w:tcPr>
            <w:tcW w:w="1555" w:type="dxa"/>
            <w:vMerge/>
          </w:tcPr>
          <w:p w14:paraId="5BC91625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4C635E09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80E">
              <w:rPr>
                <w:rFonts w:ascii="Times New Roman" w:hAnsi="Times New Roman" w:cs="Times New Roman"/>
                <w:sz w:val="24"/>
                <w:szCs w:val="24"/>
              </w:rPr>
              <w:t xml:space="preserve">Anti-Granzyme B </w:t>
            </w:r>
            <w:proofErr w:type="spellStart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FITC</w:t>
            </w:r>
            <w:proofErr w:type="spellEnd"/>
          </w:p>
        </w:tc>
        <w:tc>
          <w:tcPr>
            <w:tcW w:w="1701" w:type="dxa"/>
          </w:tcPr>
          <w:p w14:paraId="1B1B5BE2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GB11</w:t>
            </w:r>
            <w:proofErr w:type="spellEnd"/>
          </w:p>
        </w:tc>
        <w:tc>
          <w:tcPr>
            <w:tcW w:w="1887" w:type="dxa"/>
          </w:tcPr>
          <w:p w14:paraId="03A0B410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BD</w:t>
            </w:r>
          </w:p>
        </w:tc>
      </w:tr>
      <w:tr w:rsidR="00D9380E" w:rsidRPr="00D9380E" w14:paraId="66F21EDB" w14:textId="77777777" w:rsidTr="009A1924">
        <w:tc>
          <w:tcPr>
            <w:tcW w:w="1555" w:type="dxa"/>
            <w:vMerge/>
          </w:tcPr>
          <w:p w14:paraId="776F70A5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09417337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Anti-</w:t>
            </w:r>
            <w:proofErr w:type="spellStart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IFN</w:t>
            </w:r>
            <w:proofErr w:type="spellEnd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9380E">
              <w:rPr>
                <w:rFonts w:ascii="Times New Roman" w:hAnsi="Times New Roman" w:cs="Times New Roman"/>
                <w:sz w:val="24"/>
                <w:szCs w:val="24"/>
              </w:rPr>
              <w:sym w:font="Symbol" w:char="F067"/>
            </w:r>
            <w:r w:rsidRPr="00D9380E">
              <w:rPr>
                <w:rFonts w:ascii="Times New Roman" w:hAnsi="Times New Roman" w:cs="Times New Roman"/>
                <w:sz w:val="24"/>
                <w:szCs w:val="24"/>
              </w:rPr>
              <w:t xml:space="preserve"> PE </w:t>
            </w:r>
            <w:proofErr w:type="spellStart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Cy7</w:t>
            </w:r>
            <w:proofErr w:type="spellEnd"/>
          </w:p>
        </w:tc>
        <w:tc>
          <w:tcPr>
            <w:tcW w:w="1701" w:type="dxa"/>
          </w:tcPr>
          <w:p w14:paraId="2EEDAF77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4S.B3</w:t>
            </w:r>
            <w:proofErr w:type="spellEnd"/>
          </w:p>
        </w:tc>
        <w:tc>
          <w:tcPr>
            <w:tcW w:w="1887" w:type="dxa"/>
          </w:tcPr>
          <w:p w14:paraId="6F7141B1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Thermo</w:t>
            </w:r>
            <w:proofErr w:type="spellEnd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 xml:space="preserve"> Fisher</w:t>
            </w:r>
          </w:p>
        </w:tc>
      </w:tr>
      <w:tr w:rsidR="00D9380E" w:rsidRPr="00D9380E" w14:paraId="5E2432C0" w14:textId="77777777" w:rsidTr="009A1924">
        <w:tc>
          <w:tcPr>
            <w:tcW w:w="1555" w:type="dxa"/>
            <w:vMerge/>
          </w:tcPr>
          <w:p w14:paraId="7196A5A0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3B5CE4CF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Anti-IL-</w:t>
            </w:r>
            <w:proofErr w:type="spellStart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17A</w:t>
            </w:r>
            <w:proofErr w:type="spellEnd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BV510</w:t>
            </w:r>
            <w:proofErr w:type="spellEnd"/>
          </w:p>
        </w:tc>
        <w:tc>
          <w:tcPr>
            <w:tcW w:w="1701" w:type="dxa"/>
          </w:tcPr>
          <w:p w14:paraId="75C2B270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N49</w:t>
            </w:r>
            <w:proofErr w:type="spellEnd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-653</w:t>
            </w:r>
          </w:p>
        </w:tc>
        <w:tc>
          <w:tcPr>
            <w:tcW w:w="1887" w:type="dxa"/>
          </w:tcPr>
          <w:p w14:paraId="49445957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BD</w:t>
            </w:r>
          </w:p>
        </w:tc>
      </w:tr>
      <w:tr w:rsidR="00D9380E" w:rsidRPr="00D9380E" w14:paraId="6F7811A7" w14:textId="77777777" w:rsidTr="009A1924">
        <w:tc>
          <w:tcPr>
            <w:tcW w:w="1555" w:type="dxa"/>
            <w:vMerge/>
          </w:tcPr>
          <w:p w14:paraId="2DBBC8EB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181798B2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Anti-</w:t>
            </w:r>
            <w:proofErr w:type="spellStart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CCL5</w:t>
            </w:r>
            <w:proofErr w:type="spellEnd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BV421</w:t>
            </w:r>
            <w:proofErr w:type="spellEnd"/>
          </w:p>
        </w:tc>
        <w:tc>
          <w:tcPr>
            <w:tcW w:w="1701" w:type="dxa"/>
          </w:tcPr>
          <w:p w14:paraId="5C49966A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2D5</w:t>
            </w:r>
            <w:proofErr w:type="spellEnd"/>
          </w:p>
        </w:tc>
        <w:tc>
          <w:tcPr>
            <w:tcW w:w="1887" w:type="dxa"/>
          </w:tcPr>
          <w:p w14:paraId="0E1C51BA" w14:textId="77777777" w:rsidR="00D9380E" w:rsidRPr="00D9380E" w:rsidRDefault="00D9380E" w:rsidP="00D938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80E">
              <w:rPr>
                <w:rFonts w:ascii="Times New Roman" w:hAnsi="Times New Roman" w:cs="Times New Roman"/>
                <w:sz w:val="24"/>
                <w:szCs w:val="24"/>
              </w:rPr>
              <w:t>BD</w:t>
            </w:r>
          </w:p>
        </w:tc>
      </w:tr>
    </w:tbl>
    <w:p w14:paraId="6C4A1FA3" w14:textId="77777777" w:rsidR="00D9380E" w:rsidRPr="00D9380E" w:rsidRDefault="00D9380E" w:rsidP="00D9380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72ACA6AC" w14:textId="77777777" w:rsidR="00D9380E" w:rsidRPr="00D9380E" w:rsidRDefault="00D9380E" w:rsidP="00D9380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3FD8DE21" w14:textId="77777777" w:rsidR="008419E8" w:rsidRPr="00D9380E" w:rsidRDefault="008419E8">
      <w:pPr>
        <w:rPr>
          <w:rFonts w:ascii="Times New Roman" w:hAnsi="Times New Roman" w:cs="Times New Roman"/>
          <w:sz w:val="24"/>
          <w:szCs w:val="24"/>
        </w:rPr>
      </w:pPr>
    </w:p>
    <w:sectPr w:rsidR="008419E8" w:rsidRPr="00D9380E" w:rsidSect="00D9380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80E"/>
    <w:rsid w:val="000A4A95"/>
    <w:rsid w:val="0016594F"/>
    <w:rsid w:val="004A41B9"/>
    <w:rsid w:val="005A3964"/>
    <w:rsid w:val="00700180"/>
    <w:rsid w:val="008419E8"/>
    <w:rsid w:val="008A0E23"/>
    <w:rsid w:val="009B6CAD"/>
    <w:rsid w:val="00B21E62"/>
    <w:rsid w:val="00B868A4"/>
    <w:rsid w:val="00D9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A7128F"/>
  <w15:chartTrackingRefBased/>
  <w15:docId w15:val="{5F1D36EE-9CD4-D148-85BE-053E663EF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380E"/>
    <w:pPr>
      <w:spacing w:after="160" w:line="259" w:lineRule="auto"/>
    </w:pPr>
    <w:rPr>
      <w:sz w:val="22"/>
      <w:szCs w:val="22"/>
      <w:lang w:val="es-C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D9380E"/>
  </w:style>
  <w:style w:type="table" w:styleId="TableGrid">
    <w:name w:val="Table Grid"/>
    <w:basedOn w:val="TableNormal"/>
    <w:uiPriority w:val="39"/>
    <w:rsid w:val="00D9380E"/>
    <w:rPr>
      <w:sz w:val="22"/>
      <w:szCs w:val="22"/>
      <w:lang w:val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A0E2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156</Words>
  <Characters>894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Celis, Federico</dc:creator>
  <cp:keywords/>
  <dc:description/>
  <cp:lastModifiedBy>Rajeshwari A.</cp:lastModifiedBy>
  <cp:revision>7</cp:revision>
  <dcterms:created xsi:type="dcterms:W3CDTF">2021-02-12T09:01:00Z</dcterms:created>
  <dcterms:modified xsi:type="dcterms:W3CDTF">2022-08-08T01:43:00Z</dcterms:modified>
</cp:coreProperties>
</file>