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7E66A" w14:textId="64D9E230" w:rsidR="00551124" w:rsidRPr="00551124" w:rsidRDefault="00551124" w:rsidP="00551124">
      <w:pPr>
        <w:pStyle w:val="NormalWeb"/>
        <w:shd w:val="clear" w:color="auto" w:fill="FFFFFF"/>
        <w:spacing w:line="480" w:lineRule="auto"/>
        <w:jc w:val="both"/>
        <w:rPr>
          <w:b/>
          <w:sz w:val="32"/>
          <w:szCs w:val="32"/>
          <w:lang w:val="en-GB"/>
        </w:rPr>
      </w:pPr>
      <w:bookmarkStart w:id="0" w:name="_Hlk89354287"/>
      <w:bookmarkStart w:id="1" w:name="_GoBack"/>
      <w:bookmarkEnd w:id="1"/>
      <w:r w:rsidRPr="00551124">
        <w:rPr>
          <w:b/>
          <w:sz w:val="32"/>
          <w:szCs w:val="32"/>
          <w:lang w:val="en-GB"/>
        </w:rPr>
        <w:t xml:space="preserve">Identification of </w:t>
      </w:r>
      <w:proofErr w:type="spellStart"/>
      <w:r w:rsidRPr="00551124">
        <w:rPr>
          <w:b/>
          <w:sz w:val="32"/>
          <w:szCs w:val="32"/>
          <w:lang w:val="en-GB"/>
        </w:rPr>
        <w:t>CD8</w:t>
      </w:r>
      <w:proofErr w:type="spellEnd"/>
      <w:r w:rsidRPr="00551124">
        <w:rPr>
          <w:b/>
          <w:sz w:val="32"/>
          <w:szCs w:val="32"/>
          <w:vertAlign w:val="superscript"/>
          <w:lang w:val="en-GB"/>
        </w:rPr>
        <w:t>+</w:t>
      </w:r>
      <w:r w:rsidRPr="00551124">
        <w:rPr>
          <w:b/>
          <w:sz w:val="32"/>
          <w:szCs w:val="32"/>
          <w:lang w:val="en-GB"/>
        </w:rPr>
        <w:t xml:space="preserve"> T cell subsets that normalizes in </w:t>
      </w:r>
      <w:r w:rsidR="00BE6010">
        <w:rPr>
          <w:b/>
          <w:sz w:val="32"/>
          <w:szCs w:val="32"/>
          <w:lang w:val="en-GB"/>
        </w:rPr>
        <w:t xml:space="preserve">early-treated </w:t>
      </w:r>
      <w:r w:rsidRPr="00551124">
        <w:rPr>
          <w:b/>
          <w:sz w:val="32"/>
          <w:szCs w:val="32"/>
          <w:lang w:val="en-GB"/>
        </w:rPr>
        <w:t>people living with HIV receiving antiretroviral therapy</w:t>
      </w:r>
    </w:p>
    <w:p w14:paraId="43F451C2" w14:textId="59531400" w:rsidR="0095697E" w:rsidRPr="00F93F45" w:rsidRDefault="00551124" w:rsidP="0055112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es-419"/>
        </w:rPr>
      </w:pPr>
      <w:bookmarkStart w:id="2" w:name="_Hlk89354362"/>
      <w:bookmarkEnd w:id="0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Federico Perdomo-Celis, David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Arcia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-Anaya, Juan Carlos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Alzate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Angel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>, Paula A. Velilla</w:t>
      </w:r>
      <w:r w:rsidR="004E7EB4" w:rsidRPr="004E7EB4">
        <w:rPr>
          <w:rFonts w:ascii="Times New Roman" w:hAnsi="Times New Roman" w:cs="Times New Roman"/>
          <w:sz w:val="24"/>
          <w:szCs w:val="24"/>
          <w:lang w:val="es-419"/>
        </w:rPr>
        <w:t>,</w:t>
      </w:r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 Francisco J Díaz, Maria Paulina Posada Vergara, María T.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Rugeles</w:t>
      </w:r>
      <w:proofErr w:type="spellEnd"/>
      <w:r w:rsidRPr="00F93F45">
        <w:rPr>
          <w:rFonts w:ascii="Times New Roman" w:hAnsi="Times New Roman" w:cs="Times New Roman"/>
          <w:sz w:val="24"/>
          <w:szCs w:val="24"/>
          <w:lang w:val="es-419"/>
        </w:rPr>
        <w:t>,</w:t>
      </w:r>
      <w:r w:rsidRPr="00F93F45">
        <w:rPr>
          <w:rFonts w:ascii="Times New Roman" w:hAnsi="Times New Roman" w:cs="Times New Roman"/>
          <w:sz w:val="24"/>
          <w:szCs w:val="24"/>
          <w:vertAlign w:val="superscript"/>
          <w:lang w:val="es-419"/>
        </w:rPr>
        <w:t xml:space="preserve"> </w:t>
      </w:r>
      <w:r w:rsidRPr="00F93F45">
        <w:rPr>
          <w:rFonts w:ascii="Times New Roman" w:hAnsi="Times New Roman" w:cs="Times New Roman"/>
          <w:sz w:val="24"/>
          <w:szCs w:val="24"/>
          <w:lang w:val="es-419"/>
        </w:rPr>
        <w:t xml:space="preserve">Natalia A. </w:t>
      </w:r>
      <w:proofErr w:type="spellStart"/>
      <w:r w:rsidRPr="00F93F45">
        <w:rPr>
          <w:rFonts w:ascii="Times New Roman" w:hAnsi="Times New Roman" w:cs="Times New Roman"/>
          <w:sz w:val="24"/>
          <w:szCs w:val="24"/>
          <w:lang w:val="es-419"/>
        </w:rPr>
        <w:t>Taborda</w:t>
      </w:r>
      <w:bookmarkEnd w:id="2"/>
      <w:proofErr w:type="spellEnd"/>
    </w:p>
    <w:p w14:paraId="5E282BA5" w14:textId="77777777" w:rsidR="00551124" w:rsidRPr="00F93F45" w:rsidRDefault="00551124" w:rsidP="0055112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s-419"/>
        </w:rPr>
      </w:pPr>
    </w:p>
    <w:p w14:paraId="7AD22F0B" w14:textId="0A90D746" w:rsidR="00551124" w:rsidRDefault="00551124" w:rsidP="0055112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55112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Table </w:t>
      </w:r>
      <w:proofErr w:type="spellStart"/>
      <w:r w:rsidR="00FA4416">
        <w:rPr>
          <w:rFonts w:ascii="Times New Roman" w:hAnsi="Times New Roman" w:cs="Times New Roman"/>
          <w:b/>
          <w:bCs/>
          <w:sz w:val="24"/>
          <w:szCs w:val="24"/>
          <w:lang w:val="en-GB"/>
        </w:rPr>
        <w:t>S</w:t>
      </w:r>
      <w:r w:rsidR="00F93F45">
        <w:rPr>
          <w:rFonts w:ascii="Times New Roman" w:hAnsi="Times New Roman" w:cs="Times New Roman"/>
          <w:b/>
          <w:bCs/>
          <w:sz w:val="24"/>
          <w:szCs w:val="24"/>
          <w:lang w:val="en-GB"/>
        </w:rPr>
        <w:t>2</w:t>
      </w:r>
      <w:proofErr w:type="spellEnd"/>
      <w:r w:rsidRPr="00551124">
        <w:rPr>
          <w:rFonts w:ascii="Times New Roman" w:hAnsi="Times New Roman" w:cs="Times New Roman"/>
          <w:b/>
          <w:bCs/>
          <w:sz w:val="24"/>
          <w:szCs w:val="24"/>
          <w:lang w:val="en-GB"/>
        </w:rPr>
        <w:t>. Therapeutic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schemes in the study cohort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9"/>
        <w:gridCol w:w="2750"/>
        <w:gridCol w:w="2787"/>
      </w:tblGrid>
      <w:tr w:rsidR="00551124" w:rsidRPr="00551124" w14:paraId="027C89AD" w14:textId="77777777" w:rsidTr="00551124">
        <w:tc>
          <w:tcPr>
            <w:tcW w:w="34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F1E4D1" w14:textId="4CD59F84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ART Combination</w:t>
            </w:r>
          </w:p>
        </w:tc>
        <w:tc>
          <w:tcPr>
            <w:tcW w:w="27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E406BB" w14:textId="0ACB27E1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Number of treated patients</w:t>
            </w:r>
          </w:p>
        </w:tc>
        <w:tc>
          <w:tcPr>
            <w:tcW w:w="27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E327DA" w14:textId="59F62795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Percentage of treated patients</w:t>
            </w:r>
          </w:p>
        </w:tc>
      </w:tr>
      <w:tr w:rsidR="00551124" w:rsidRPr="00551124" w14:paraId="2676B3B4" w14:textId="77777777" w:rsidTr="00551124">
        <w:tc>
          <w:tcPr>
            <w:tcW w:w="3479" w:type="dxa"/>
            <w:tcBorders>
              <w:top w:val="single" w:sz="12" w:space="0" w:color="auto"/>
            </w:tcBorders>
          </w:tcPr>
          <w:p w14:paraId="7EBA5D28" w14:textId="5A003042" w:rsidR="00551124" w:rsidRPr="00551124" w:rsidRDefault="00551124" w:rsidP="0055112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Abacavir/</w:t>
            </w:r>
            <w:proofErr w:type="spellStart"/>
            <w:r w:rsidRPr="00551124">
              <w:rPr>
                <w:rFonts w:ascii="Times New Roman" w:hAnsi="Times New Roman" w:cs="Times New Roman"/>
              </w:rPr>
              <w:t>Lamivudine</w:t>
            </w:r>
            <w:proofErr w:type="spellEnd"/>
            <w:r w:rsidRPr="00551124">
              <w:rPr>
                <w:rFonts w:ascii="Times New Roman" w:hAnsi="Times New Roman" w:cs="Times New Roman"/>
              </w:rPr>
              <w:t>/Efavirenz</w:t>
            </w:r>
          </w:p>
        </w:tc>
        <w:tc>
          <w:tcPr>
            <w:tcW w:w="2750" w:type="dxa"/>
            <w:tcBorders>
              <w:top w:val="single" w:sz="12" w:space="0" w:color="auto"/>
            </w:tcBorders>
          </w:tcPr>
          <w:p w14:paraId="4E94B7EB" w14:textId="6F666715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87" w:type="dxa"/>
            <w:tcBorders>
              <w:top w:val="single" w:sz="12" w:space="0" w:color="auto"/>
            </w:tcBorders>
          </w:tcPr>
          <w:p w14:paraId="3A609667" w14:textId="468D897D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31.25</w:t>
            </w:r>
          </w:p>
        </w:tc>
      </w:tr>
      <w:tr w:rsidR="00551124" w:rsidRPr="00551124" w14:paraId="48BCF646" w14:textId="77777777" w:rsidTr="00551124">
        <w:tc>
          <w:tcPr>
            <w:tcW w:w="3479" w:type="dxa"/>
          </w:tcPr>
          <w:p w14:paraId="32D8C267" w14:textId="54484052" w:rsidR="00551124" w:rsidRPr="00551124" w:rsidRDefault="00551124" w:rsidP="0055112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Emtricitabine/Tenofovir/Efavirenz</w:t>
            </w:r>
          </w:p>
        </w:tc>
        <w:tc>
          <w:tcPr>
            <w:tcW w:w="2750" w:type="dxa"/>
          </w:tcPr>
          <w:p w14:paraId="40A6C43B" w14:textId="3EE059CD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787" w:type="dxa"/>
          </w:tcPr>
          <w:p w14:paraId="58C2EAF7" w14:textId="3FE1DBB3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56.25</w:t>
            </w:r>
          </w:p>
        </w:tc>
      </w:tr>
      <w:tr w:rsidR="00551124" w:rsidRPr="00551124" w14:paraId="44197BB3" w14:textId="77777777" w:rsidTr="00551124">
        <w:tc>
          <w:tcPr>
            <w:tcW w:w="3479" w:type="dxa"/>
            <w:tcBorders>
              <w:bottom w:val="single" w:sz="12" w:space="0" w:color="auto"/>
            </w:tcBorders>
          </w:tcPr>
          <w:p w14:paraId="1440AE87" w14:textId="5AEB96D5" w:rsidR="00551124" w:rsidRPr="00551124" w:rsidRDefault="00551124" w:rsidP="00551124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Raltegravir/Tenofovir/</w:t>
            </w:r>
            <w:proofErr w:type="spellStart"/>
            <w:r w:rsidRPr="00551124">
              <w:rPr>
                <w:rFonts w:ascii="Times New Roman" w:hAnsi="Times New Roman" w:cs="Times New Roman"/>
              </w:rPr>
              <w:t>Emtricitrabin</w:t>
            </w:r>
            <w:r>
              <w:rPr>
                <w:rFonts w:ascii="Times New Roman" w:hAnsi="Times New Roman" w:cs="Times New Roman"/>
              </w:rPr>
              <w:t>e</w:t>
            </w:r>
            <w:proofErr w:type="spellEnd"/>
          </w:p>
        </w:tc>
        <w:tc>
          <w:tcPr>
            <w:tcW w:w="2750" w:type="dxa"/>
            <w:tcBorders>
              <w:bottom w:val="single" w:sz="12" w:space="0" w:color="auto"/>
            </w:tcBorders>
          </w:tcPr>
          <w:p w14:paraId="10743561" w14:textId="56B62DC7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87" w:type="dxa"/>
            <w:tcBorders>
              <w:bottom w:val="single" w:sz="12" w:space="0" w:color="auto"/>
            </w:tcBorders>
          </w:tcPr>
          <w:p w14:paraId="553096E4" w14:textId="26071DA3" w:rsidR="00551124" w:rsidRPr="00551124" w:rsidRDefault="00551124" w:rsidP="0055112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551124">
              <w:rPr>
                <w:rFonts w:ascii="Times New Roman" w:hAnsi="Times New Roman" w:cs="Times New Roman"/>
              </w:rPr>
              <w:t>12.5</w:t>
            </w:r>
          </w:p>
        </w:tc>
      </w:tr>
    </w:tbl>
    <w:p w14:paraId="1BBD15BF" w14:textId="77777777" w:rsidR="00551124" w:rsidRPr="00551124" w:rsidRDefault="00551124" w:rsidP="0055112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35481BB3" w14:textId="77777777" w:rsidR="00551124" w:rsidRPr="00551124" w:rsidRDefault="00551124" w:rsidP="00551124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551124" w:rsidRPr="005511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124"/>
    <w:rsid w:val="00174299"/>
    <w:rsid w:val="003D6489"/>
    <w:rsid w:val="004E7EB4"/>
    <w:rsid w:val="00551124"/>
    <w:rsid w:val="0095697E"/>
    <w:rsid w:val="00BE6010"/>
    <w:rsid w:val="00D43471"/>
    <w:rsid w:val="00F93F45"/>
    <w:rsid w:val="00FA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D8952"/>
  <w15:chartTrackingRefBased/>
  <w15:docId w15:val="{F53B7704-A4FD-483A-BDB0-FCECFEA9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124"/>
    <w:rPr>
      <w:lang w:val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5112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CO"/>
    </w:rPr>
  </w:style>
  <w:style w:type="table" w:styleId="TableGrid">
    <w:name w:val="Table Grid"/>
    <w:basedOn w:val="TableNormal"/>
    <w:uiPriority w:val="39"/>
    <w:rsid w:val="005511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Arcia Anaya</dc:creator>
  <cp:keywords/>
  <dc:description/>
  <cp:lastModifiedBy>Rajeshwari A.</cp:lastModifiedBy>
  <cp:revision>5</cp:revision>
  <dcterms:created xsi:type="dcterms:W3CDTF">2022-06-17T17:34:00Z</dcterms:created>
  <dcterms:modified xsi:type="dcterms:W3CDTF">2022-08-08T01:44:00Z</dcterms:modified>
</cp:coreProperties>
</file>