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48B" w:rsidRPr="00D4648B" w:rsidRDefault="00D4648B" w:rsidP="00D4648B">
      <w:pPr>
        <w:widowControl/>
        <w:wordWrap/>
        <w:autoSpaceDE/>
        <w:autoSpaceDN/>
        <w:jc w:val="left"/>
        <w:rPr>
          <w:sz w:val="18"/>
        </w:rPr>
      </w:pPr>
      <w:r w:rsidRPr="00D4648B">
        <w:rPr>
          <w:rFonts w:ascii="Arial" w:hAnsi="Arial" w:cs="Arial"/>
          <w:sz w:val="22"/>
        </w:rPr>
        <w:t xml:space="preserve">Appendix </w:t>
      </w:r>
      <w:r>
        <w:rPr>
          <w:rFonts w:ascii="Arial" w:hAnsi="Arial" w:cs="Arial"/>
          <w:sz w:val="22"/>
        </w:rPr>
        <w:t>Table</w:t>
      </w:r>
      <w:r w:rsidRPr="00D4648B">
        <w:rPr>
          <w:rFonts w:ascii="Arial" w:hAnsi="Arial" w:cs="Arial"/>
          <w:sz w:val="22"/>
        </w:rPr>
        <w:t xml:space="preserve"> 1. Results of sensitivity analysis</w:t>
      </w:r>
    </w:p>
    <w:tbl>
      <w:tblPr>
        <w:tblW w:w="9685" w:type="dxa"/>
        <w:tblInd w:w="142" w:type="dxa"/>
        <w:tblLook w:val="04A0" w:firstRow="1" w:lastRow="0" w:firstColumn="1" w:lastColumn="0" w:noHBand="0" w:noVBand="1"/>
      </w:tblPr>
      <w:tblGrid>
        <w:gridCol w:w="3338"/>
        <w:gridCol w:w="980"/>
        <w:gridCol w:w="1210"/>
        <w:gridCol w:w="896"/>
        <w:gridCol w:w="1089"/>
        <w:gridCol w:w="1276"/>
        <w:gridCol w:w="896"/>
      </w:tblGrid>
      <w:tr w:rsidR="00D4648B" w:rsidRPr="00DA26EE" w:rsidTr="00D4648B">
        <w:trPr>
          <w:trHeight w:val="315"/>
        </w:trPr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Calibri" w:eastAsia="Times New Roman" w:hAnsi="Calibri" w:cs="Times New Roman"/>
                <w:color w:val="000000"/>
                <w:kern w:val="0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Model of mean imputation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Model of missing drop</w:t>
            </w:r>
          </w:p>
        </w:tc>
      </w:tr>
      <w:tr w:rsidR="00D4648B" w:rsidRPr="00DA26EE" w:rsidTr="00D4648B">
        <w:trPr>
          <w:trHeight w:val="315"/>
        </w:trPr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Calibri" w:eastAsia="Times New Roman" w:hAnsi="Calibri" w:cs="Times New Roman"/>
                <w:color w:val="000000"/>
                <w:kern w:val="0"/>
              </w:rPr>
            </w:pPr>
            <w:r w:rsidRPr="00D4648B">
              <w:rPr>
                <w:rFonts w:ascii="Calibri" w:eastAsia="Times New Roman" w:hAnsi="Calibri" w:cs="Times New Roman"/>
                <w:color w:val="000000"/>
                <w:kern w:val="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libri" w:eastAsia="Times New Roman" w:hAnsi="Calibri" w:cs="Times New Roman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Hazard Ratio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libri" w:eastAsia="Times New Roman" w:hAnsi="Calibri" w:cs="Times New Roman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95% CI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Calibri" w:eastAsia="Times New Roman" w:hAnsi="Calibri" w:cs="Times New Roman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p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Hazard Ratio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95% CI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p</w:t>
            </w:r>
          </w:p>
        </w:tc>
      </w:tr>
      <w:tr w:rsidR="00D4648B" w:rsidRPr="00DA26EE" w:rsidTr="00D4648B">
        <w:trPr>
          <w:trHeight w:val="315"/>
        </w:trPr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Recession in the first year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1.63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1.00-2.66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0.75-1.77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0.036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Age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1.05-1.09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1.05-1.08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Age squared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1.00-1.00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0.99-0.99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0.036</w:t>
            </w:r>
          </w:p>
        </w:tc>
        <w:bookmarkStart w:id="0" w:name="_GoBack"/>
        <w:bookmarkEnd w:id="0"/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Race (reference: white)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 xml:space="preserve">  Black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1.26-1.63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1.22-1.43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Other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0.84-1.64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0.343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0.84-1.36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0.603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Education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0.97-1.01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0.242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0.98-1.00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0.110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Paternal education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0.99-1.02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0.563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0.99-1.01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0.763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Maternal education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0.98-1.01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0.661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0.99-1.01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0.878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Family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0.99-1.00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0.98-0.99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0.001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Marital status (reference: married)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Never married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0.95-1.31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0.175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0.98-1.24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0.093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Widowed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1.05-1.34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0.007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1.05-1.24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0.003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Divorced or separated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0.83-1.08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0.418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0.87-1.06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0.397</w:t>
            </w:r>
          </w:p>
        </w:tc>
      </w:tr>
      <w:tr w:rsidR="00D4648B" w:rsidRPr="00DA26EE" w:rsidTr="00D4648B">
        <w:trPr>
          <w:trHeight w:val="391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Job status (reference: full-time job)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 xml:space="preserve"> Retired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1.16-1.57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1.20-1.50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 xml:space="preserve"> Unemployed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0.8-1.35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0.790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0.89-1.31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0.444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 xml:space="preserve"> Part-time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0.89-1.2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0.694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0.99-1.24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0.075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 xml:space="preserve"> Other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1.07-1.36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0.002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1.16-1.38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&lt;0.001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Regions (reference: West)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Times New Roman" w:hAnsi="Arial" w:cs="Arial"/>
                <w:color w:val="000000"/>
                <w:kern w:val="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Northeast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0.82-1.09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0.451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0.83-1.01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0.090</w:t>
            </w:r>
          </w:p>
        </w:tc>
      </w:tr>
      <w:tr w:rsidR="00D4648B" w:rsidRPr="00DA26EE" w:rsidTr="00D4648B">
        <w:trPr>
          <w:trHeight w:val="300"/>
        </w:trPr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South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0.91-1.16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0.657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0.88-1.06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0.474</w:t>
            </w:r>
          </w:p>
        </w:tc>
      </w:tr>
      <w:tr w:rsidR="00D4648B" w:rsidRPr="00DA26EE" w:rsidTr="00D4648B">
        <w:trPr>
          <w:trHeight w:val="315"/>
        </w:trPr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Midwest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1.07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0.95-1.21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0.268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0.92-1.11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648B" w:rsidRPr="00D4648B" w:rsidRDefault="00D4648B" w:rsidP="00DC491F">
            <w:pPr>
              <w:widowControl/>
              <w:wordWrap/>
              <w:autoSpaceDE/>
              <w:autoSpaceDN/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D4648B">
              <w:rPr>
                <w:rFonts w:ascii="Arial" w:eastAsia="Times New Roman" w:hAnsi="Arial" w:cs="Arial"/>
                <w:color w:val="000000"/>
                <w:kern w:val="0"/>
              </w:rPr>
              <w:t>0.846</w:t>
            </w:r>
          </w:p>
        </w:tc>
      </w:tr>
    </w:tbl>
    <w:p w:rsidR="00D4648B" w:rsidRPr="00D17693" w:rsidRDefault="00D4648B" w:rsidP="00D4648B">
      <w:pPr>
        <w:widowControl/>
        <w:wordWrap/>
        <w:autoSpaceDE/>
        <w:autoSpaceDN/>
        <w:jc w:val="left"/>
      </w:pPr>
    </w:p>
    <w:p w:rsidR="00D4648B" w:rsidRDefault="00D4648B" w:rsidP="00C07C28">
      <w:pPr>
        <w:jc w:val="left"/>
        <w:rPr>
          <w:rFonts w:ascii="Arial" w:hAnsi="Arial" w:cs="Arial"/>
          <w:sz w:val="22"/>
        </w:rPr>
      </w:pPr>
    </w:p>
    <w:p w:rsidR="00D4648B" w:rsidRDefault="00D4648B" w:rsidP="00C07C28">
      <w:pPr>
        <w:jc w:val="left"/>
        <w:rPr>
          <w:rFonts w:ascii="Arial" w:hAnsi="Arial" w:cs="Arial"/>
          <w:sz w:val="22"/>
        </w:rPr>
      </w:pPr>
    </w:p>
    <w:p w:rsidR="00D4648B" w:rsidRDefault="00D4648B" w:rsidP="00C07C28">
      <w:pPr>
        <w:jc w:val="left"/>
        <w:rPr>
          <w:rFonts w:ascii="Arial" w:hAnsi="Arial" w:cs="Arial"/>
          <w:sz w:val="22"/>
        </w:rPr>
      </w:pPr>
    </w:p>
    <w:p w:rsidR="00D4648B" w:rsidRDefault="00D4648B">
      <w:pPr>
        <w:widowControl/>
        <w:wordWrap/>
        <w:autoSpaceDE/>
        <w:autoSpaceDN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C07C28" w:rsidRPr="0017451E" w:rsidRDefault="00C07C28" w:rsidP="00C07C28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Appendix </w:t>
      </w:r>
      <w:r w:rsidR="00D4648B">
        <w:rPr>
          <w:rFonts w:ascii="Arial" w:hAnsi="Arial" w:cs="Arial"/>
          <w:sz w:val="22"/>
        </w:rPr>
        <w:t>Table</w:t>
      </w:r>
      <w:r>
        <w:rPr>
          <w:rFonts w:ascii="Arial" w:hAnsi="Arial" w:cs="Arial"/>
          <w:sz w:val="22"/>
        </w:rPr>
        <w:t xml:space="preserve"> </w:t>
      </w:r>
      <w:r w:rsidR="00D4648B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. </w:t>
      </w:r>
      <w:r w:rsidRPr="0017451E">
        <w:rPr>
          <w:rFonts w:ascii="Arial" w:hAnsi="Arial" w:cs="Arial"/>
          <w:sz w:val="22"/>
        </w:rPr>
        <w:t xml:space="preserve">Estimation results of multivariable parametric survival model with shared frailty for three periods of economic conditions in early life </w:t>
      </w:r>
      <w:r>
        <w:rPr>
          <w:rFonts w:ascii="Arial" w:hAnsi="Arial" w:cs="Arial"/>
          <w:sz w:val="22"/>
        </w:rPr>
        <w:t xml:space="preserve">(from </w:t>
      </w:r>
      <w:r w:rsidRPr="009D533F">
        <w:rPr>
          <w:rFonts w:ascii="Arial" w:hAnsi="Arial" w:cs="Arial"/>
          <w:sz w:val="22"/>
        </w:rPr>
        <w:t xml:space="preserve">Birth year-1 to +7) </w:t>
      </w:r>
      <w:r w:rsidRPr="0017451E">
        <w:rPr>
          <w:rFonts w:ascii="Arial" w:hAnsi="Arial" w:cs="Arial"/>
          <w:sz w:val="22"/>
        </w:rPr>
        <w:t xml:space="preserve">using the </w:t>
      </w:r>
      <w:r w:rsidRPr="0017451E">
        <w:rPr>
          <w:rFonts w:ascii="Arial" w:hAnsi="Arial" w:cs="Arial" w:hint="eastAsia"/>
          <w:sz w:val="22"/>
        </w:rPr>
        <w:t>General Social Survey</w:t>
      </w:r>
      <w:r w:rsidRPr="0017451E">
        <w:rPr>
          <w:rFonts w:ascii="Arial" w:hAnsi="Arial" w:cs="Arial"/>
          <w:sz w:val="22"/>
        </w:rPr>
        <w:t xml:space="preserve"> linked to</w:t>
      </w:r>
      <w:r w:rsidRPr="0017451E">
        <w:rPr>
          <w:rFonts w:ascii="Arial" w:hAnsi="Arial" w:cs="Arial" w:hint="eastAsia"/>
          <w:sz w:val="22"/>
        </w:rPr>
        <w:t xml:space="preserve"> </w:t>
      </w:r>
      <w:r w:rsidRPr="0017451E">
        <w:rPr>
          <w:rFonts w:ascii="Arial" w:hAnsi="Arial" w:cs="Arial"/>
          <w:sz w:val="22"/>
        </w:rPr>
        <w:t xml:space="preserve">the </w:t>
      </w:r>
      <w:r w:rsidRPr="0017451E">
        <w:rPr>
          <w:rFonts w:ascii="Arial" w:hAnsi="Arial" w:cs="Arial" w:hint="eastAsia"/>
          <w:sz w:val="22"/>
        </w:rPr>
        <w:t>National Death Index</w:t>
      </w:r>
      <w:r w:rsidRPr="0017451E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9365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1058"/>
        <w:gridCol w:w="809"/>
        <w:gridCol w:w="817"/>
        <w:gridCol w:w="1058"/>
        <w:gridCol w:w="847"/>
        <w:gridCol w:w="817"/>
        <w:gridCol w:w="1058"/>
        <w:gridCol w:w="847"/>
        <w:gridCol w:w="840"/>
      </w:tblGrid>
      <w:tr w:rsidR="00C07C28" w:rsidRPr="00F40B4B" w:rsidTr="00D54A9D">
        <w:trPr>
          <w:trHeight w:val="327"/>
        </w:trPr>
        <w:tc>
          <w:tcPr>
            <w:tcW w:w="1214" w:type="dxa"/>
            <w:tcBorders>
              <w:bottom w:val="single" w:sz="4" w:space="0" w:color="auto"/>
            </w:tcBorders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</w:p>
        </w:tc>
        <w:tc>
          <w:tcPr>
            <w:tcW w:w="2684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year-1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</w:t>
            </w:r>
          </w:p>
        </w:tc>
        <w:tc>
          <w:tcPr>
            <w:tcW w:w="2745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year+1</w:t>
            </w:r>
          </w:p>
        </w:tc>
      </w:tr>
      <w:tr w:rsidR="00C07C28" w:rsidRPr="00F40B4B" w:rsidTr="00D54A9D">
        <w:trPr>
          <w:trHeight w:val="370"/>
        </w:trPr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</w:tr>
      <w:tr w:rsidR="00C07C28" w:rsidRPr="00F40B4B" w:rsidTr="00D54A9D">
        <w:trPr>
          <w:trHeight w:val="280"/>
        </w:trPr>
        <w:tc>
          <w:tcPr>
            <w:tcW w:w="1214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Men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1.12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0.73-1.72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0.601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1.15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0.74-1.77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0.520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1.33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0.87-2.04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0.191</w:t>
            </w:r>
          </w:p>
        </w:tc>
      </w:tr>
      <w:tr w:rsidR="00C07C28" w:rsidRPr="00F40B4B" w:rsidTr="00D54A9D">
        <w:trPr>
          <w:trHeight w:val="280"/>
        </w:trPr>
        <w:tc>
          <w:tcPr>
            <w:tcW w:w="1214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Women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</w:t>
            </w:r>
            <w:r w:rsidRPr="00F40B4B">
              <w:rPr>
                <w:rFonts w:ascii="Arial" w:eastAsia="Malgun Gothic" w:hAnsi="Arial" w:cs="Arial" w:hint="eastAsia"/>
                <w:color w:val="000000"/>
                <w:sz w:val="16"/>
              </w:rPr>
              <w:t>.</w:t>
            </w: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26</w:t>
            </w:r>
          </w:p>
        </w:tc>
        <w:tc>
          <w:tcPr>
            <w:tcW w:w="809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0.83-1.93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0.278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1.32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0.87-2.02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0.189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</w:t>
            </w:r>
            <w:r w:rsidRPr="00F40B4B">
              <w:rPr>
                <w:rFonts w:ascii="Arial" w:eastAsia="Malgun Gothic" w:hAnsi="Arial" w:cs="Arial" w:hint="eastAsia"/>
                <w:color w:val="000000"/>
                <w:sz w:val="16"/>
              </w:rPr>
              <w:t>.</w:t>
            </w: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54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1.02-2.31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0.036</w:t>
            </w:r>
          </w:p>
        </w:tc>
      </w:tr>
      <w:tr w:rsidR="00C07C28" w:rsidRPr="00F40B4B" w:rsidTr="00D54A9D">
        <w:trPr>
          <w:trHeight w:val="327"/>
        </w:trPr>
        <w:tc>
          <w:tcPr>
            <w:tcW w:w="1214" w:type="dxa"/>
            <w:tcBorders>
              <w:bottom w:val="single" w:sz="4" w:space="0" w:color="auto"/>
            </w:tcBorders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bookmarkStart w:id="1" w:name="_Hlk171136202"/>
          </w:p>
        </w:tc>
        <w:tc>
          <w:tcPr>
            <w:tcW w:w="2684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year+2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year+3</w:t>
            </w:r>
          </w:p>
        </w:tc>
        <w:tc>
          <w:tcPr>
            <w:tcW w:w="2745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year+4</w:t>
            </w:r>
          </w:p>
        </w:tc>
      </w:tr>
      <w:tr w:rsidR="00C07C28" w:rsidRPr="00F40B4B" w:rsidTr="00D54A9D">
        <w:trPr>
          <w:trHeight w:val="370"/>
        </w:trPr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</w:tr>
      <w:tr w:rsidR="00C07C28" w:rsidRPr="00F40B4B" w:rsidTr="00D54A9D">
        <w:trPr>
          <w:trHeight w:val="280"/>
        </w:trPr>
        <w:tc>
          <w:tcPr>
            <w:tcW w:w="1214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Men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.38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.72-2.05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0.230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.25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.56-1.94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0.482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.18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.56-1.81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0.450</w:t>
            </w:r>
          </w:p>
        </w:tc>
      </w:tr>
      <w:tr w:rsidR="00C07C28" w:rsidRPr="00F40B4B" w:rsidTr="00D54A9D">
        <w:trPr>
          <w:trHeight w:val="280"/>
        </w:trPr>
        <w:tc>
          <w:tcPr>
            <w:tcW w:w="1214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Women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.35</w:t>
            </w:r>
          </w:p>
        </w:tc>
        <w:tc>
          <w:tcPr>
            <w:tcW w:w="809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.62-2.08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0.331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.14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.76-1.52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0.463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.16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.48-1.85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0.666</w:t>
            </w:r>
          </w:p>
        </w:tc>
      </w:tr>
      <w:bookmarkEnd w:id="1"/>
      <w:tr w:rsidR="00C07C28" w:rsidRPr="00F40B4B" w:rsidTr="00D54A9D">
        <w:trPr>
          <w:trHeight w:val="327"/>
        </w:trPr>
        <w:tc>
          <w:tcPr>
            <w:tcW w:w="1214" w:type="dxa"/>
            <w:tcBorders>
              <w:bottom w:val="single" w:sz="4" w:space="0" w:color="auto"/>
            </w:tcBorders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</w:p>
        </w:tc>
        <w:tc>
          <w:tcPr>
            <w:tcW w:w="2684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year+5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year+6</w:t>
            </w:r>
          </w:p>
        </w:tc>
        <w:tc>
          <w:tcPr>
            <w:tcW w:w="2745" w:type="dxa"/>
            <w:gridSpan w:val="3"/>
            <w:tcBorders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Birth year+7</w:t>
            </w:r>
          </w:p>
        </w:tc>
      </w:tr>
      <w:tr w:rsidR="00C07C28" w:rsidRPr="00F40B4B" w:rsidTr="00D54A9D">
        <w:trPr>
          <w:trHeight w:val="370"/>
        </w:trPr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Hazard Ratio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95% CI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p</w:t>
            </w:r>
          </w:p>
        </w:tc>
      </w:tr>
      <w:tr w:rsidR="00C07C28" w:rsidRPr="00F40B4B" w:rsidTr="00D54A9D">
        <w:trPr>
          <w:trHeight w:val="280"/>
        </w:trPr>
        <w:tc>
          <w:tcPr>
            <w:tcW w:w="1214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Men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.21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.38-2.04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0.444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.02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.83-1.21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0.84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.05</w:t>
            </w: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.29-1.80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0.917</w:t>
            </w:r>
          </w:p>
        </w:tc>
      </w:tr>
      <w:tr w:rsidR="00C07C28" w:rsidRPr="00F40B4B" w:rsidTr="00D54A9D">
        <w:trPr>
          <w:trHeight w:val="280"/>
        </w:trPr>
        <w:tc>
          <w:tcPr>
            <w:tcW w:w="1214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F40B4B">
              <w:rPr>
                <w:rFonts w:ascii="Arial" w:eastAsia="Malgun Gothic" w:hAnsi="Arial" w:cs="Arial"/>
                <w:color w:val="000000"/>
                <w:sz w:val="16"/>
              </w:rPr>
              <w:t>Women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.15</w:t>
            </w:r>
          </w:p>
        </w:tc>
        <w:tc>
          <w:tcPr>
            <w:tcW w:w="809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.36-1.95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0.7461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.98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.74-1.21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0.872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1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.10</w:t>
            </w:r>
          </w:p>
        </w:tc>
        <w:tc>
          <w:tcPr>
            <w:tcW w:w="847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>
              <w:rPr>
                <w:rFonts w:ascii="Arial" w:eastAsia="Malgun Gothic" w:hAnsi="Arial" w:cs="Arial" w:hint="eastAsia"/>
                <w:color w:val="000000"/>
                <w:sz w:val="16"/>
              </w:rPr>
              <w:t>0</w:t>
            </w:r>
            <w:r>
              <w:rPr>
                <w:rFonts w:ascii="Arial" w:eastAsia="Malgun Gothic" w:hAnsi="Arial" w:cs="Arial"/>
                <w:color w:val="000000"/>
                <w:sz w:val="16"/>
              </w:rPr>
              <w:t>.33-1.87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:rsidR="00C07C28" w:rsidRPr="00F40B4B" w:rsidRDefault="00C07C28" w:rsidP="00D54A9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 Gothic" w:hAnsi="Arial" w:cs="Arial"/>
                <w:color w:val="000000"/>
                <w:sz w:val="16"/>
              </w:rPr>
            </w:pPr>
            <w:r w:rsidRPr="009D533F">
              <w:rPr>
                <w:rFonts w:ascii="Arial" w:eastAsia="Malgun Gothic" w:hAnsi="Arial" w:cs="Arial"/>
                <w:color w:val="000000"/>
                <w:sz w:val="16"/>
              </w:rPr>
              <w:t>0.829</w:t>
            </w:r>
          </w:p>
        </w:tc>
      </w:tr>
    </w:tbl>
    <w:p w:rsidR="00C07C28" w:rsidRPr="0017451E" w:rsidRDefault="00C07C28" w:rsidP="00C07C28">
      <w:pPr>
        <w:widowControl/>
        <w:wordWrap/>
        <w:autoSpaceDE/>
        <w:autoSpaceDN/>
        <w:jc w:val="left"/>
      </w:pPr>
      <w:r w:rsidRPr="0017451E">
        <w:rPr>
          <w:rFonts w:ascii="Arial" w:hAnsi="Arial" w:cs="Arial"/>
          <w:sz w:val="18"/>
        </w:rPr>
        <w:t>Note: Estimates were based on the main model (controlled for respondent's age, age</w:t>
      </w:r>
      <w:r w:rsidRPr="0017451E">
        <w:rPr>
          <w:rFonts w:ascii="Arial" w:hAnsi="Arial" w:cs="Arial"/>
          <w:sz w:val="18"/>
          <w:vertAlign w:val="superscript"/>
        </w:rPr>
        <w:t>2</w:t>
      </w:r>
      <w:r w:rsidRPr="0017451E">
        <w:rPr>
          <w:rFonts w:ascii="Arial" w:hAnsi="Arial" w:cs="Arial"/>
          <w:sz w:val="18"/>
        </w:rPr>
        <w:t>, race, education, marital status, job status, parental education, family income, and region)</w:t>
      </w:r>
      <w:r w:rsidRPr="0017451E">
        <w:rPr>
          <w:rFonts w:ascii="Arial" w:hAnsi="Arial" w:cs="Arial"/>
          <w:sz w:val="22"/>
        </w:rPr>
        <w:br/>
      </w:r>
    </w:p>
    <w:p w:rsidR="00152161" w:rsidRPr="00C07C28" w:rsidRDefault="00152161"/>
    <w:sectPr w:rsidR="00152161" w:rsidRPr="00C07C28" w:rsidSect="00B305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2BC" w:rsidRDefault="003C22BC" w:rsidP="00D4648B">
      <w:pPr>
        <w:spacing w:after="0" w:line="240" w:lineRule="auto"/>
      </w:pPr>
      <w:r>
        <w:separator/>
      </w:r>
    </w:p>
  </w:endnote>
  <w:endnote w:type="continuationSeparator" w:id="0">
    <w:p w:rsidR="003C22BC" w:rsidRDefault="003C22BC" w:rsidP="00D4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2BC" w:rsidRDefault="003C22BC" w:rsidP="00D4648B">
      <w:pPr>
        <w:spacing w:after="0" w:line="240" w:lineRule="auto"/>
      </w:pPr>
      <w:r>
        <w:separator/>
      </w:r>
    </w:p>
  </w:footnote>
  <w:footnote w:type="continuationSeparator" w:id="0">
    <w:p w:rsidR="003C22BC" w:rsidRDefault="003C22BC" w:rsidP="00D46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28"/>
    <w:rsid w:val="00152161"/>
    <w:rsid w:val="003C22BC"/>
    <w:rsid w:val="008F05DD"/>
    <w:rsid w:val="00B3059E"/>
    <w:rsid w:val="00C07C28"/>
    <w:rsid w:val="00D4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5B099F9-62D7-442E-8211-DC230161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C28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48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648B"/>
  </w:style>
  <w:style w:type="paragraph" w:styleId="Footer">
    <w:name w:val="footer"/>
    <w:basedOn w:val="Normal"/>
    <w:link w:val="FooterChar"/>
    <w:uiPriority w:val="99"/>
    <w:unhideWhenUsed/>
    <w:rsid w:val="00D4648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Indhumathi S Sukumar K</cp:lastModifiedBy>
  <cp:revision>4</cp:revision>
  <dcterms:created xsi:type="dcterms:W3CDTF">2024-07-05T21:14:00Z</dcterms:created>
  <dcterms:modified xsi:type="dcterms:W3CDTF">2024-08-14T07:45:00Z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2a09712c-ce56-460e-a6c2-b280aacf1421</vt:lpwstr>
  </property>
</Properties>
</file>