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w:rsidR="0C5E7512" w:rsidP="733D51F9" w:rsidRDefault="0C5E7512" w14:paraId="372B4585" w14:textId="75DB70CA">
      <w:pPr>
        <w:pStyle w:val="Normal"/>
        <w:suppressLineNumbers w:val="0"/>
        <w:bidi w:val="0"/>
        <w:spacing w:before="0" w:beforeAutospacing="off" w:after="160" w:afterAutospacing="off" w:line="279" w:lineRule="auto"/>
        <w:ind w:left="-720" w:right="-720"/>
        <w:jc w:val="left"/>
        <w:rPr>
          <w:rFonts w:ascii="Times New Roman" w:hAnsi="Times New Roman" w:eastAsia="Times New Roman" w:cs="Times New Roman"/>
          <w:sz w:val="14"/>
          <w:szCs w:val="14"/>
        </w:rPr>
      </w:pPr>
    </w:p>
    <w:p w:rsidR="26CE16F9" w:rsidP="733D51F9" w:rsidRDefault="26CE16F9" w14:paraId="7F0783EB" w14:textId="10BD5101">
      <w:pPr>
        <w:jc w:val="center"/>
        <w:rPr>
          <w:rFonts w:ascii="Times New Roman" w:hAnsi="Times New Roman" w:eastAsia="Times New Roman" w:cs="Times New Roman"/>
          <w:b w:val="1"/>
          <w:bCs w:val="1"/>
        </w:rPr>
      </w:pPr>
      <w:r w:rsidRPr="733D51F9" w:rsidR="7AAA051B">
        <w:rPr>
          <w:rFonts w:ascii="Times New Roman" w:hAnsi="Times New Roman" w:eastAsia="Times New Roman" w:cs="Times New Roman"/>
          <w:b w:val="1"/>
          <w:bCs w:val="1"/>
        </w:rPr>
        <w:t xml:space="preserve">Appendix C: </w:t>
      </w:r>
      <w:r w:rsidRPr="733D51F9" w:rsidR="26CE16F9">
        <w:rPr>
          <w:rFonts w:ascii="Times New Roman" w:hAnsi="Times New Roman" w:eastAsia="Times New Roman" w:cs="Times New Roman"/>
          <w:b w:val="1"/>
          <w:bCs w:val="1"/>
        </w:rPr>
        <w:t>QuADS</w:t>
      </w:r>
      <w:r w:rsidRPr="733D51F9" w:rsidR="26CE16F9">
        <w:rPr>
          <w:rFonts w:ascii="Times New Roman" w:hAnsi="Times New Roman" w:eastAsia="Times New Roman" w:cs="Times New Roman"/>
          <w:b w:val="1"/>
          <w:bCs w:val="1"/>
        </w:rPr>
        <w:t xml:space="preserve"> Appraisal Tool</w:t>
      </w:r>
    </w:p>
    <w:p w:rsidR="1AAB6A03" w:rsidP="733D51F9" w:rsidRDefault="1AAB6A03" w14:paraId="1599774E" w14:textId="52E77B94">
      <w:pPr>
        <w:rPr>
          <w:rFonts w:ascii="Times New Roman" w:hAnsi="Times New Roman" w:eastAsia="Times New Roman" w:cs="Times New Roman"/>
        </w:rPr>
      </w:pPr>
      <w:r w:rsidRPr="733D51F9" w:rsidR="1AAB6A03">
        <w:rPr>
          <w:rFonts w:ascii="Times New Roman" w:hAnsi="Times New Roman" w:eastAsia="Times New Roman" w:cs="Times New Roman"/>
        </w:rPr>
        <w:t>Scale</w:t>
      </w:r>
    </w:p>
    <w:p w:rsidR="58A1B019" w:rsidP="733D51F9" w:rsidRDefault="58A1B019" w14:paraId="485BC953" w14:textId="42319E80"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</w:rPr>
      </w:pPr>
      <w:r w:rsidRPr="733D51F9" w:rsidR="58A1B019">
        <w:rPr>
          <w:rFonts w:ascii="Times New Roman" w:hAnsi="Times New Roman" w:eastAsia="Times New Roman" w:cs="Times New Roman"/>
        </w:rPr>
        <w:t>0 – no mention at all</w:t>
      </w:r>
    </w:p>
    <w:p w:rsidR="58A1B019" w:rsidP="733D51F9" w:rsidRDefault="58A1B019" w14:paraId="7A95DB4D" w14:textId="5CF55FEF"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</w:rPr>
      </w:pPr>
      <w:r w:rsidRPr="733D51F9" w:rsidR="58A1B019">
        <w:rPr>
          <w:rFonts w:ascii="Times New Roman" w:hAnsi="Times New Roman" w:eastAsia="Times New Roman" w:cs="Times New Roman"/>
        </w:rPr>
        <w:t>1</w:t>
      </w:r>
      <w:r w:rsidRPr="733D51F9" w:rsidR="77B37552">
        <w:rPr>
          <w:rFonts w:ascii="Times New Roman" w:hAnsi="Times New Roman" w:eastAsia="Times New Roman" w:cs="Times New Roman"/>
        </w:rPr>
        <w:t xml:space="preserve"> – general</w:t>
      </w:r>
      <w:r w:rsidRPr="733D51F9" w:rsidR="58A1B019">
        <w:rPr>
          <w:rFonts w:ascii="Times New Roman" w:hAnsi="Times New Roman" w:eastAsia="Times New Roman" w:cs="Times New Roman"/>
        </w:rPr>
        <w:t xml:space="preserve"> </w:t>
      </w:r>
      <w:r w:rsidRPr="733D51F9" w:rsidR="77B37552">
        <w:rPr>
          <w:rFonts w:ascii="Times New Roman" w:hAnsi="Times New Roman" w:eastAsia="Times New Roman" w:cs="Times New Roman"/>
        </w:rPr>
        <w:t xml:space="preserve">reference </w:t>
      </w:r>
    </w:p>
    <w:p w:rsidR="58A1B019" w:rsidP="733D51F9" w:rsidRDefault="58A1B019" w14:paraId="47554644" w14:textId="6314241D"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</w:rPr>
      </w:pPr>
      <w:r w:rsidRPr="733D51F9" w:rsidR="58A1B019">
        <w:rPr>
          <w:rFonts w:ascii="Times New Roman" w:hAnsi="Times New Roman" w:eastAsia="Times New Roman" w:cs="Times New Roman"/>
        </w:rPr>
        <w:t>2</w:t>
      </w:r>
      <w:r w:rsidRPr="733D51F9" w:rsidR="23FC6E62">
        <w:rPr>
          <w:rFonts w:ascii="Times New Roman" w:hAnsi="Times New Roman" w:eastAsia="Times New Roman" w:cs="Times New Roman"/>
        </w:rPr>
        <w:t xml:space="preserve"> – </w:t>
      </w:r>
      <w:r w:rsidRPr="733D51F9" w:rsidR="6125270D">
        <w:rPr>
          <w:rFonts w:ascii="Times New Roman" w:hAnsi="Times New Roman" w:eastAsia="Times New Roman" w:cs="Times New Roman"/>
        </w:rPr>
        <w:t>indication</w:t>
      </w:r>
      <w:r w:rsidRPr="733D51F9" w:rsidR="6125270D">
        <w:rPr>
          <w:rFonts w:ascii="Times New Roman" w:hAnsi="Times New Roman" w:eastAsia="Times New Roman" w:cs="Times New Roman"/>
        </w:rPr>
        <w:t xml:space="preserve"> of specific ideas but no detail/description</w:t>
      </w:r>
    </w:p>
    <w:p w:rsidR="58A1B019" w:rsidP="733D51F9" w:rsidRDefault="58A1B019" w14:paraId="0A58AC3F" w14:textId="4B3F43FC"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</w:rPr>
      </w:pPr>
      <w:r w:rsidRPr="733D51F9" w:rsidR="58A1B019">
        <w:rPr>
          <w:rFonts w:ascii="Times New Roman" w:hAnsi="Times New Roman" w:eastAsia="Times New Roman" w:cs="Times New Roman"/>
        </w:rPr>
        <w:t>3 – detailed discussion/description provided</w:t>
      </w:r>
    </w:p>
    <w:p w:rsidR="55B0C25D" w:rsidP="733D51F9" w:rsidRDefault="55B0C25D" w14:paraId="74511156" w14:textId="0EFD9473">
      <w:pPr>
        <w:pStyle w:val="Normal"/>
        <w:ind w:left="0"/>
        <w:rPr>
          <w:rFonts w:ascii="Times New Roman" w:hAnsi="Times New Roman" w:eastAsia="Times New Roman" w:cs="Times New Roman"/>
        </w:rPr>
      </w:pPr>
    </w:p>
    <w:tbl>
      <w:tblPr>
        <w:tblStyle w:val="TableGrid"/>
        <w:tblW w:w="13174" w:type="dxa"/>
        <w:tblLayout w:type="fixed"/>
        <w:tblLook w:val="06A0" w:firstRow="1" w:lastRow="0" w:firstColumn="1" w:lastColumn="0" w:noHBand="1" w:noVBand="1"/>
      </w:tblPr>
      <w:tblGrid>
        <w:gridCol w:w="1080"/>
        <w:gridCol w:w="975"/>
        <w:gridCol w:w="675"/>
        <w:gridCol w:w="885"/>
        <w:gridCol w:w="1140"/>
        <w:gridCol w:w="855"/>
        <w:gridCol w:w="735"/>
        <w:gridCol w:w="1260"/>
        <w:gridCol w:w="825"/>
        <w:gridCol w:w="720"/>
        <w:gridCol w:w="795"/>
        <w:gridCol w:w="960"/>
        <w:gridCol w:w="1305"/>
        <w:gridCol w:w="964"/>
      </w:tblGrid>
      <w:tr w:rsidR="0C5E7512" w:rsidTr="733D51F9" w14:paraId="37FF66D9">
        <w:trPr>
          <w:trHeight w:val="300"/>
        </w:trPr>
        <w:tc>
          <w:tcPr>
            <w:tcW w:w="1080" w:type="dxa"/>
            <w:tcMar/>
          </w:tcPr>
          <w:p w:rsidR="0C5E7512" w:rsidP="733D51F9" w:rsidRDefault="0C5E7512" w14:paraId="14EA1BA2" w14:textId="03AF8F2D">
            <w:pPr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  <w:r w:rsidRPr="733D51F9" w:rsidR="0C5E7512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 xml:space="preserve">  </w:t>
            </w:r>
          </w:p>
        </w:tc>
        <w:tc>
          <w:tcPr>
            <w:tcW w:w="975" w:type="dxa"/>
            <w:tcMar/>
          </w:tcPr>
          <w:p w:rsidR="1E3B95FA" w:rsidP="733D51F9" w:rsidRDefault="1E3B95FA" w14:paraId="09612EAC" w14:textId="05ED3472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sz w:val="14"/>
                <w:szCs w:val="14"/>
              </w:rPr>
            </w:pPr>
            <w:r w:rsidRPr="733D51F9" w:rsidR="1E3B95FA">
              <w:rPr>
                <w:rFonts w:ascii="Times New Roman" w:hAnsi="Times New Roman" w:eastAsia="Times New Roman" w:cs="Times New Roman"/>
                <w:b w:val="1"/>
                <w:bCs w:val="1"/>
                <w:sz w:val="14"/>
                <w:szCs w:val="14"/>
              </w:rPr>
              <w:t>Theoretical or conceptual underpinning to the research</w:t>
            </w:r>
          </w:p>
        </w:tc>
        <w:tc>
          <w:tcPr>
            <w:tcW w:w="675" w:type="dxa"/>
            <w:tcMar/>
          </w:tcPr>
          <w:p w:rsidR="1E3B95FA" w:rsidP="733D51F9" w:rsidRDefault="1E3B95FA" w14:paraId="1F689CF4" w14:textId="2207B958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sz w:val="14"/>
                <w:szCs w:val="14"/>
              </w:rPr>
            </w:pPr>
            <w:r w:rsidRPr="733D51F9" w:rsidR="1E3B95FA">
              <w:rPr>
                <w:rFonts w:ascii="Times New Roman" w:hAnsi="Times New Roman" w:eastAsia="Times New Roman" w:cs="Times New Roman"/>
                <w:b w:val="1"/>
                <w:bCs w:val="1"/>
                <w:sz w:val="14"/>
                <w:szCs w:val="14"/>
              </w:rPr>
              <w:t>Statement of research aim/s</w:t>
            </w:r>
          </w:p>
        </w:tc>
        <w:tc>
          <w:tcPr>
            <w:tcW w:w="885" w:type="dxa"/>
            <w:tcMar/>
          </w:tcPr>
          <w:p w:rsidR="1E3B95FA" w:rsidP="733D51F9" w:rsidRDefault="1E3B95FA" w14:paraId="0AF6FF2A" w14:textId="5EB3F41E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sz w:val="14"/>
                <w:szCs w:val="14"/>
              </w:rPr>
            </w:pPr>
            <w:r w:rsidRPr="733D51F9" w:rsidR="1E3B95FA">
              <w:rPr>
                <w:rFonts w:ascii="Times New Roman" w:hAnsi="Times New Roman" w:eastAsia="Times New Roman" w:cs="Times New Roman"/>
                <w:b w:val="1"/>
                <w:bCs w:val="1"/>
                <w:sz w:val="14"/>
                <w:szCs w:val="14"/>
              </w:rPr>
              <w:t xml:space="preserve">Clear description of research setting and target population </w:t>
            </w:r>
          </w:p>
        </w:tc>
        <w:tc>
          <w:tcPr>
            <w:tcW w:w="1140" w:type="dxa"/>
            <w:tcMar/>
          </w:tcPr>
          <w:p w:rsidR="1E3B95FA" w:rsidP="733D51F9" w:rsidRDefault="1E3B95FA" w14:paraId="0A517F40" w14:textId="7CCACD24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14"/>
                <w:szCs w:val="14"/>
                <w:lang w:val="en-US"/>
              </w:rPr>
            </w:pPr>
            <w:r w:rsidRPr="733D51F9" w:rsidR="1E3B95FA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14"/>
                <w:szCs w:val="14"/>
                <w:lang w:val="en-US"/>
              </w:rPr>
              <w:t xml:space="preserve">The study design is </w:t>
            </w:r>
            <w:r w:rsidRPr="733D51F9" w:rsidR="1E3B95FA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14"/>
                <w:szCs w:val="14"/>
                <w:lang w:val="en-US"/>
              </w:rPr>
              <w:t>appropriat</w:t>
            </w:r>
            <w:r w:rsidRPr="733D51F9" w:rsidR="1E3B95FA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14"/>
                <w:szCs w:val="14"/>
                <w:lang w:val="en-US"/>
              </w:rPr>
              <w:t>e to</w:t>
            </w:r>
            <w:r w:rsidRPr="733D51F9" w:rsidR="1E3B95FA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14"/>
                <w:szCs w:val="14"/>
                <w:lang w:val="en-US"/>
              </w:rPr>
              <w:t xml:space="preserve"> address the stated research aim/s</w:t>
            </w:r>
          </w:p>
        </w:tc>
        <w:tc>
          <w:tcPr>
            <w:tcW w:w="855" w:type="dxa"/>
            <w:tcMar/>
          </w:tcPr>
          <w:p w:rsidR="1574505C" w:rsidP="733D51F9" w:rsidRDefault="1574505C" w14:paraId="7A8310F4" w14:textId="19BA2C83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14"/>
                <w:szCs w:val="14"/>
                <w:lang w:val="en-US"/>
              </w:rPr>
            </w:pPr>
            <w:r w:rsidRPr="733D51F9" w:rsidR="1574505C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14"/>
                <w:szCs w:val="14"/>
                <w:lang w:val="en-US"/>
              </w:rPr>
              <w:t>Appropriate</w:t>
            </w:r>
            <w:r w:rsidRPr="733D51F9" w:rsidR="1E3B95FA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14"/>
                <w:szCs w:val="14"/>
                <w:lang w:val="en-US"/>
              </w:rPr>
              <w:t xml:space="preserve"> sampling to address the research aim/s</w:t>
            </w:r>
          </w:p>
        </w:tc>
        <w:tc>
          <w:tcPr>
            <w:tcW w:w="735" w:type="dxa"/>
            <w:tcMar/>
          </w:tcPr>
          <w:p w:rsidR="1E3B95FA" w:rsidP="733D51F9" w:rsidRDefault="1E3B95FA" w14:paraId="67B1BC2E" w14:textId="3FE13FD5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14"/>
                <w:szCs w:val="14"/>
                <w:lang w:val="en-US"/>
              </w:rPr>
            </w:pPr>
            <w:r w:rsidRPr="733D51F9" w:rsidR="1E3B95FA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14"/>
                <w:szCs w:val="14"/>
                <w:lang w:val="en-US"/>
              </w:rPr>
              <w:t xml:space="preserve">Rationale for choice of data </w:t>
            </w:r>
            <w:r w:rsidRPr="733D51F9" w:rsidR="1E3B95FA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14"/>
                <w:szCs w:val="14"/>
                <w:lang w:val="en-US"/>
              </w:rPr>
              <w:t>collectio</w:t>
            </w:r>
            <w:r w:rsidRPr="733D51F9" w:rsidR="1E3B95FA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14"/>
                <w:szCs w:val="14"/>
                <w:lang w:val="en-US"/>
              </w:rPr>
              <w:t>n tool/</w:t>
            </w:r>
            <w:r w:rsidRPr="733D51F9" w:rsidR="1E3B95FA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14"/>
                <w:szCs w:val="14"/>
                <w:lang w:val="en-US"/>
              </w:rPr>
              <w:t>s</w:t>
            </w:r>
          </w:p>
        </w:tc>
        <w:tc>
          <w:tcPr>
            <w:tcW w:w="1260" w:type="dxa"/>
            <w:tcMar/>
          </w:tcPr>
          <w:p w:rsidR="1E3B95FA" w:rsidP="733D51F9" w:rsidRDefault="1E3B95FA" w14:paraId="245A1873" w14:textId="58A925DC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14"/>
                <w:szCs w:val="14"/>
                <w:lang w:val="en-US"/>
              </w:rPr>
            </w:pPr>
            <w:r w:rsidRPr="733D51F9" w:rsidR="1E3B95FA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14"/>
                <w:szCs w:val="14"/>
                <w:lang w:val="en-US"/>
              </w:rPr>
              <w:t xml:space="preserve">Format and content of data collection tool </w:t>
            </w:r>
            <w:r w:rsidRPr="733D51F9" w:rsidR="1E3B95FA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14"/>
                <w:szCs w:val="14"/>
                <w:lang w:val="en-US"/>
              </w:rPr>
              <w:t>appropriat</w:t>
            </w:r>
            <w:r w:rsidRPr="733D51F9" w:rsidR="1E3B95FA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14"/>
                <w:szCs w:val="14"/>
                <w:lang w:val="en-US"/>
              </w:rPr>
              <w:t>e to</w:t>
            </w:r>
            <w:r w:rsidRPr="733D51F9" w:rsidR="1E3B95FA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14"/>
                <w:szCs w:val="14"/>
                <w:lang w:val="en-US"/>
              </w:rPr>
              <w:t xml:space="preserve"> address the stated research aim/s</w:t>
            </w:r>
          </w:p>
        </w:tc>
        <w:tc>
          <w:tcPr>
            <w:tcW w:w="825" w:type="dxa"/>
            <w:tcMar/>
          </w:tcPr>
          <w:p w:rsidR="1E3B95FA" w:rsidP="733D51F9" w:rsidRDefault="1E3B95FA" w14:paraId="51C5DF24" w14:textId="3CAFEB02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14"/>
                <w:szCs w:val="14"/>
                <w:lang w:val="en-US"/>
              </w:rPr>
            </w:pPr>
            <w:r w:rsidRPr="733D51F9" w:rsidR="1E3B95FA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14"/>
                <w:szCs w:val="14"/>
                <w:lang w:val="en-US"/>
              </w:rPr>
              <w:t>Descriptio</w:t>
            </w:r>
            <w:r w:rsidRPr="733D51F9" w:rsidR="1E3B95FA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14"/>
                <w:szCs w:val="14"/>
                <w:lang w:val="en-US"/>
              </w:rPr>
              <w:t>n of data collection procedure</w:t>
            </w:r>
          </w:p>
        </w:tc>
        <w:tc>
          <w:tcPr>
            <w:tcW w:w="720" w:type="dxa"/>
            <w:tcMar/>
          </w:tcPr>
          <w:p w:rsidR="1E3B95FA" w:rsidP="733D51F9" w:rsidRDefault="1E3B95FA" w14:paraId="41A2B833" w14:textId="52D41881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14"/>
                <w:szCs w:val="14"/>
                <w:lang w:val="en-US"/>
              </w:rPr>
            </w:pPr>
            <w:r w:rsidRPr="733D51F9" w:rsidR="1E3B95FA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14"/>
                <w:szCs w:val="14"/>
                <w:lang w:val="en-US"/>
              </w:rPr>
              <w:t>Recruitme</w:t>
            </w:r>
            <w:r w:rsidRPr="733D51F9" w:rsidR="1E3B95FA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14"/>
                <w:szCs w:val="14"/>
                <w:lang w:val="en-US"/>
              </w:rPr>
              <w:t>nt</w:t>
            </w:r>
            <w:r w:rsidRPr="733D51F9" w:rsidR="1E3B95FA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14"/>
                <w:szCs w:val="14"/>
                <w:lang w:val="en-US"/>
              </w:rPr>
              <w:t xml:space="preserve"> data provided</w:t>
            </w:r>
          </w:p>
        </w:tc>
        <w:tc>
          <w:tcPr>
            <w:tcW w:w="795" w:type="dxa"/>
            <w:tcMar/>
          </w:tcPr>
          <w:p w:rsidR="1E3B95FA" w:rsidP="733D51F9" w:rsidRDefault="1E3B95FA" w14:paraId="783A44A3" w14:textId="7D0E261B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14"/>
                <w:szCs w:val="14"/>
                <w:lang w:val="en-US"/>
              </w:rPr>
            </w:pPr>
            <w:r w:rsidRPr="733D51F9" w:rsidR="1E3B95FA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14"/>
                <w:szCs w:val="14"/>
                <w:lang w:val="en-US"/>
              </w:rPr>
              <w:t>Justificatio</w:t>
            </w:r>
            <w:r w:rsidRPr="733D51F9" w:rsidR="7EE59EC5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14"/>
                <w:szCs w:val="14"/>
                <w:lang w:val="en-US"/>
              </w:rPr>
              <w:t>n</w:t>
            </w:r>
            <w:r w:rsidRPr="733D51F9" w:rsidR="1E3B95FA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14"/>
                <w:szCs w:val="14"/>
                <w:lang w:val="en-US"/>
              </w:rPr>
              <w:t xml:space="preserve"> for analytic method selected</w:t>
            </w:r>
          </w:p>
        </w:tc>
        <w:tc>
          <w:tcPr>
            <w:tcW w:w="960" w:type="dxa"/>
            <w:tcMar/>
          </w:tcPr>
          <w:p w:rsidR="1E3B95FA" w:rsidP="733D51F9" w:rsidRDefault="1E3B95FA" w14:paraId="4015DC7E" w14:textId="538F8E24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14"/>
                <w:szCs w:val="14"/>
                <w:lang w:val="en-US"/>
              </w:rPr>
            </w:pPr>
            <w:r w:rsidRPr="733D51F9" w:rsidR="1E3B95FA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14"/>
                <w:szCs w:val="14"/>
                <w:lang w:val="en-US"/>
              </w:rPr>
              <w:t xml:space="preserve">Method of analysis </w:t>
            </w:r>
            <w:r w:rsidRPr="733D51F9" w:rsidR="1E3B95FA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14"/>
                <w:szCs w:val="14"/>
                <w:lang w:val="en-US"/>
              </w:rPr>
              <w:t>appropriat</w:t>
            </w:r>
            <w:r w:rsidRPr="733D51F9" w:rsidR="1E3B95FA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14"/>
                <w:szCs w:val="14"/>
                <w:lang w:val="en-US"/>
              </w:rPr>
              <w:t>e to</w:t>
            </w:r>
            <w:r w:rsidRPr="733D51F9" w:rsidR="1E3B95FA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14"/>
                <w:szCs w:val="14"/>
                <w:lang w:val="en-US"/>
              </w:rPr>
              <w:t xml:space="preserve"> answer research aim/s</w:t>
            </w:r>
          </w:p>
        </w:tc>
        <w:tc>
          <w:tcPr>
            <w:tcW w:w="1305" w:type="dxa"/>
            <w:tcMar/>
          </w:tcPr>
          <w:p w:rsidR="1E3B95FA" w:rsidP="733D51F9" w:rsidRDefault="1E3B95FA" w14:paraId="31C83A00" w14:textId="3C0554BC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14"/>
                <w:szCs w:val="14"/>
                <w:lang w:val="en-US"/>
              </w:rPr>
            </w:pPr>
            <w:r w:rsidRPr="733D51F9" w:rsidR="1E3B95FA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14"/>
                <w:szCs w:val="14"/>
                <w:lang w:val="en-US"/>
              </w:rPr>
              <w:t>Evidence that the research stakeholders have been considered in research design or conduct</w:t>
            </w:r>
          </w:p>
        </w:tc>
        <w:tc>
          <w:tcPr>
            <w:tcW w:w="964" w:type="dxa"/>
            <w:tcMar/>
          </w:tcPr>
          <w:p w:rsidR="1E3B95FA" w:rsidP="733D51F9" w:rsidRDefault="1E3B95FA" w14:paraId="4BEFC79A" w14:textId="373E3CCC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14"/>
                <w:szCs w:val="14"/>
                <w:lang w:val="en-US"/>
              </w:rPr>
            </w:pPr>
            <w:r w:rsidRPr="733D51F9" w:rsidR="1E3B95FA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14"/>
                <w:szCs w:val="14"/>
                <w:lang w:val="en-US"/>
              </w:rPr>
              <w:t>Strengths and limitations critically discussed</w:t>
            </w:r>
          </w:p>
        </w:tc>
      </w:tr>
      <w:tr w:rsidR="0C5E7512" w:rsidTr="733D51F9" w14:paraId="66F83750">
        <w:trPr>
          <w:trHeight w:val="300"/>
        </w:trPr>
        <w:tc>
          <w:tcPr>
            <w:tcW w:w="1080" w:type="dxa"/>
            <w:tcMar/>
          </w:tcPr>
          <w:p w:rsidR="0C5E7512" w:rsidP="733D51F9" w:rsidRDefault="0C5E7512" w14:paraId="7CA40CB6" w14:textId="58BF67B0">
            <w:pPr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>Ruff, 1998</w:t>
            </w:r>
          </w:p>
          <w:p w:rsidR="0C5E7512" w:rsidP="733D51F9" w:rsidRDefault="0C5E7512" w14:paraId="3F18D557" w14:textId="1F7DF720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</w:p>
          <w:p w:rsidR="0C5E7512" w:rsidP="733D51F9" w:rsidRDefault="0C5E7512" w14:paraId="13239986" w14:textId="673A23D7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 xml:space="preserve">After the crisis: An Exploration of Humanitarian Workers’ and Somali Refugee Women’s Narratives of “Health” </w:t>
            </w:r>
          </w:p>
          <w:p w:rsidR="0C5E7512" w:rsidP="733D51F9" w:rsidRDefault="0C5E7512" w14:paraId="09571885" w14:textId="3F497EAE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</w:p>
        </w:tc>
        <w:tc>
          <w:tcPr>
            <w:tcW w:w="975" w:type="dxa"/>
            <w:tcMar/>
          </w:tcPr>
          <w:p w:rsidR="1DF93C4F" w:rsidP="733D51F9" w:rsidRDefault="1DF93C4F" w14:paraId="2205870B" w14:textId="568B142C">
            <w:pPr>
              <w:pStyle w:val="Normal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733D51F9" w:rsidR="1DF93C4F">
              <w:rPr>
                <w:rFonts w:ascii="Times New Roman" w:hAnsi="Times New Roman" w:eastAsia="Times New Roman" w:cs="Times New Roman"/>
                <w:sz w:val="14"/>
                <w:szCs w:val="14"/>
              </w:rPr>
              <w:t>2</w:t>
            </w:r>
          </w:p>
        </w:tc>
        <w:tc>
          <w:tcPr>
            <w:tcW w:w="675" w:type="dxa"/>
            <w:tcMar/>
          </w:tcPr>
          <w:p w:rsidR="71FF025A" w:rsidP="733D51F9" w:rsidRDefault="71FF025A" w14:paraId="567386C8" w14:textId="6FA3A8AE">
            <w:pPr>
              <w:pStyle w:val="Normal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733D51F9" w:rsidR="71FF025A">
              <w:rPr>
                <w:rFonts w:ascii="Times New Roman" w:hAnsi="Times New Roman" w:eastAsia="Times New Roman" w:cs="Times New Roman"/>
                <w:sz w:val="14"/>
                <w:szCs w:val="14"/>
              </w:rPr>
              <w:t>3</w:t>
            </w:r>
          </w:p>
        </w:tc>
        <w:tc>
          <w:tcPr>
            <w:tcW w:w="885" w:type="dxa"/>
            <w:tcMar/>
          </w:tcPr>
          <w:p w:rsidR="407C9B02" w:rsidP="733D51F9" w:rsidRDefault="407C9B02" w14:paraId="0DB8BADF" w14:textId="5C86F8DB">
            <w:pPr>
              <w:pStyle w:val="Normal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733D51F9" w:rsidR="407C9B02">
              <w:rPr>
                <w:rFonts w:ascii="Times New Roman" w:hAnsi="Times New Roman" w:eastAsia="Times New Roman" w:cs="Times New Roman"/>
                <w:sz w:val="14"/>
                <w:szCs w:val="14"/>
              </w:rPr>
              <w:t>3</w:t>
            </w:r>
          </w:p>
        </w:tc>
        <w:tc>
          <w:tcPr>
            <w:tcW w:w="1140" w:type="dxa"/>
            <w:tcMar/>
          </w:tcPr>
          <w:p w:rsidR="5F20AE1F" w:rsidP="733D51F9" w:rsidRDefault="5F20AE1F" w14:paraId="18237090" w14:textId="2B749D0A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5F20AE1F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 xml:space="preserve"> 3</w:t>
            </w:r>
          </w:p>
        </w:tc>
        <w:tc>
          <w:tcPr>
            <w:tcW w:w="855" w:type="dxa"/>
            <w:tcMar/>
          </w:tcPr>
          <w:p w:rsidR="479EAAC3" w:rsidP="733D51F9" w:rsidRDefault="479EAAC3" w14:paraId="134320F5" w14:textId="13ECC28E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479EAAC3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735" w:type="dxa"/>
            <w:tcMar/>
          </w:tcPr>
          <w:p w:rsidR="589594C6" w:rsidP="733D51F9" w:rsidRDefault="589594C6" w14:paraId="0387C518" w14:textId="31340DD6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589594C6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1260" w:type="dxa"/>
            <w:tcMar/>
          </w:tcPr>
          <w:p w:rsidR="2529A8BC" w:rsidP="733D51F9" w:rsidRDefault="2529A8BC" w14:paraId="22506BCC" w14:textId="172E4896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2529A8BC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825" w:type="dxa"/>
            <w:tcMar/>
          </w:tcPr>
          <w:p w:rsidR="2529A8BC" w:rsidP="733D51F9" w:rsidRDefault="2529A8BC" w14:paraId="5F26AEC3" w14:textId="3B5B3834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2529A8BC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720" w:type="dxa"/>
            <w:tcMar/>
          </w:tcPr>
          <w:p w:rsidR="2529A8BC" w:rsidP="733D51F9" w:rsidRDefault="2529A8BC" w14:paraId="66D1BFED" w14:textId="753DDC87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2529A8BC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795" w:type="dxa"/>
            <w:tcMar/>
          </w:tcPr>
          <w:p w:rsidR="5A17DCDB" w:rsidP="733D51F9" w:rsidRDefault="5A17DCDB" w14:paraId="12E93CE4" w14:textId="20C1E1F9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5A17DCDB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0</w:t>
            </w:r>
          </w:p>
        </w:tc>
        <w:tc>
          <w:tcPr>
            <w:tcW w:w="960" w:type="dxa"/>
            <w:tcMar/>
          </w:tcPr>
          <w:p w:rsidR="268EC89B" w:rsidP="733D51F9" w:rsidRDefault="268EC89B" w14:paraId="2ED4B833" w14:textId="20507489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268EC89B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1305" w:type="dxa"/>
            <w:tcMar/>
          </w:tcPr>
          <w:p w:rsidR="3398C082" w:rsidP="733D51F9" w:rsidRDefault="3398C082" w14:paraId="65759807" w14:textId="50929F3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3398C082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2</w:t>
            </w:r>
          </w:p>
        </w:tc>
        <w:tc>
          <w:tcPr>
            <w:tcW w:w="964" w:type="dxa"/>
            <w:tcMar/>
          </w:tcPr>
          <w:p w:rsidR="5AF2E00A" w:rsidP="733D51F9" w:rsidRDefault="5AF2E00A" w14:paraId="7F1F3B2C" w14:textId="1FF5BBEB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5AF2E00A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0</w:t>
            </w:r>
          </w:p>
        </w:tc>
      </w:tr>
      <w:tr w:rsidR="0C5E7512" w:rsidTr="733D51F9" w14:paraId="787AD820">
        <w:trPr>
          <w:trHeight w:val="300"/>
        </w:trPr>
        <w:tc>
          <w:tcPr>
            <w:tcW w:w="1080" w:type="dxa"/>
            <w:tcMar/>
          </w:tcPr>
          <w:p w:rsidR="0C5E7512" w:rsidP="733D51F9" w:rsidRDefault="0C5E7512" w14:paraId="5452C02D" w14:textId="62E27637">
            <w:pPr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>Decoteau, 2017</w:t>
            </w:r>
          </w:p>
          <w:p w:rsidR="0C5E7512" w:rsidP="733D51F9" w:rsidRDefault="0C5E7512" w14:paraId="6AFF2502" w14:textId="788811F3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</w:p>
          <w:p w:rsidR="0C5E7512" w:rsidP="733D51F9" w:rsidRDefault="0C5E7512" w14:paraId="419545F6" w14:textId="53E368A3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>The "Western disease": Autism and Somali parents' embodied health movements</w:t>
            </w:r>
          </w:p>
          <w:p w:rsidR="0C5E7512" w:rsidP="733D51F9" w:rsidRDefault="0C5E7512" w14:paraId="0E2E1313" w14:textId="744CE09E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</w:p>
        </w:tc>
        <w:tc>
          <w:tcPr>
            <w:tcW w:w="975" w:type="dxa"/>
            <w:tcMar/>
          </w:tcPr>
          <w:p w:rsidR="45B073FD" w:rsidP="733D51F9" w:rsidRDefault="45B073FD" w14:paraId="43CCB130" w14:textId="7E6E6B4A">
            <w:pPr>
              <w:pStyle w:val="Normal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733D51F9" w:rsidR="45B073FD">
              <w:rPr>
                <w:rFonts w:ascii="Times New Roman" w:hAnsi="Times New Roman"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Mar/>
          </w:tcPr>
          <w:p w:rsidR="697D3C12" w:rsidP="733D51F9" w:rsidRDefault="697D3C12" w14:paraId="34606490" w14:textId="00B734D4">
            <w:pPr>
              <w:pStyle w:val="Normal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733D51F9" w:rsidR="697D3C12">
              <w:rPr>
                <w:rFonts w:ascii="Times New Roman" w:hAnsi="Times New Roman" w:eastAsia="Times New Roman" w:cs="Times New Roman"/>
                <w:sz w:val="14"/>
                <w:szCs w:val="14"/>
              </w:rPr>
              <w:t>3</w:t>
            </w:r>
          </w:p>
        </w:tc>
        <w:tc>
          <w:tcPr>
            <w:tcW w:w="885" w:type="dxa"/>
            <w:tcMar/>
          </w:tcPr>
          <w:p w:rsidR="407C9B02" w:rsidP="733D51F9" w:rsidRDefault="407C9B02" w14:paraId="1002D67D" w14:textId="5FC832D8">
            <w:pPr>
              <w:pStyle w:val="Normal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733D51F9" w:rsidR="407C9B02">
              <w:rPr>
                <w:rFonts w:ascii="Times New Roman" w:hAnsi="Times New Roman" w:eastAsia="Times New Roman" w:cs="Times New Roman"/>
                <w:sz w:val="14"/>
                <w:szCs w:val="14"/>
              </w:rPr>
              <w:t>3</w:t>
            </w:r>
          </w:p>
        </w:tc>
        <w:tc>
          <w:tcPr>
            <w:tcW w:w="1140" w:type="dxa"/>
            <w:tcMar/>
          </w:tcPr>
          <w:p w:rsidR="2F9E65BD" w:rsidP="733D51F9" w:rsidRDefault="2F9E65BD" w14:paraId="4EA924F9" w14:textId="295BC243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2F9E65BD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855" w:type="dxa"/>
            <w:tcMar/>
          </w:tcPr>
          <w:p w:rsidR="2F9E65BD" w:rsidP="733D51F9" w:rsidRDefault="2F9E65BD" w14:paraId="781B161E" w14:textId="29E40881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2F9E65BD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735" w:type="dxa"/>
            <w:tcMar/>
          </w:tcPr>
          <w:p w:rsidR="336016CF" w:rsidP="733D51F9" w:rsidRDefault="336016CF" w14:paraId="3DD844F6" w14:textId="78AFE2B1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336016CF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0</w:t>
            </w:r>
          </w:p>
        </w:tc>
        <w:tc>
          <w:tcPr>
            <w:tcW w:w="1260" w:type="dxa"/>
            <w:tcMar/>
          </w:tcPr>
          <w:p w:rsidR="1B8B5385" w:rsidP="733D51F9" w:rsidRDefault="1B8B5385" w14:paraId="6D4CB361" w14:textId="60D1309A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1B8B5385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2</w:t>
            </w:r>
          </w:p>
        </w:tc>
        <w:tc>
          <w:tcPr>
            <w:tcW w:w="825" w:type="dxa"/>
            <w:tcMar/>
          </w:tcPr>
          <w:p w:rsidR="2F9E65BD" w:rsidP="733D51F9" w:rsidRDefault="2F9E65BD" w14:paraId="4FB0E4CC" w14:textId="609EF695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2F9E65BD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720" w:type="dxa"/>
            <w:tcMar/>
          </w:tcPr>
          <w:p w:rsidR="2F9E65BD" w:rsidP="733D51F9" w:rsidRDefault="2F9E65BD" w14:paraId="7084939E" w14:textId="06DEE2B3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2F9E65BD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795" w:type="dxa"/>
            <w:tcMar/>
          </w:tcPr>
          <w:p w:rsidR="1416B871" w:rsidP="733D51F9" w:rsidRDefault="1416B871" w14:paraId="1836E72C" w14:textId="25B34AFB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1416B871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0</w:t>
            </w:r>
          </w:p>
        </w:tc>
        <w:tc>
          <w:tcPr>
            <w:tcW w:w="960" w:type="dxa"/>
            <w:tcMar/>
          </w:tcPr>
          <w:p w:rsidR="56FCB34B" w:rsidP="733D51F9" w:rsidRDefault="56FCB34B" w14:paraId="68DF8A68" w14:textId="25861599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56FCB34B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1305" w:type="dxa"/>
            <w:tcMar/>
          </w:tcPr>
          <w:p w:rsidR="607F5AFD" w:rsidP="733D51F9" w:rsidRDefault="607F5AFD" w14:paraId="30866BA6" w14:textId="5D76F46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607F5AFD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0</w:t>
            </w:r>
          </w:p>
        </w:tc>
        <w:tc>
          <w:tcPr>
            <w:tcW w:w="964" w:type="dxa"/>
            <w:tcMar/>
          </w:tcPr>
          <w:p w:rsidR="6293AC1E" w:rsidP="733D51F9" w:rsidRDefault="6293AC1E" w14:paraId="7A065E09" w14:textId="1E00A0EA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6293AC1E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0</w:t>
            </w:r>
          </w:p>
        </w:tc>
      </w:tr>
      <w:tr w:rsidR="0C5E7512" w:rsidTr="733D51F9" w14:paraId="02B2C583">
        <w:trPr>
          <w:trHeight w:val="300"/>
        </w:trPr>
        <w:tc>
          <w:tcPr>
            <w:tcW w:w="1080" w:type="dxa"/>
            <w:tcMar/>
          </w:tcPr>
          <w:p w:rsidR="0C5E7512" w:rsidP="733D51F9" w:rsidRDefault="0C5E7512" w14:paraId="751FF9F9" w14:textId="1B0AC8D7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 xml:space="preserve">Mianda, 2020 </w:t>
            </w:r>
          </w:p>
          <w:p w:rsidR="0C5E7512" w:rsidP="733D51F9" w:rsidRDefault="0C5E7512" w14:paraId="728E3DF9" w14:textId="59635DB7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</w:p>
          <w:p w:rsidR="0C5E7512" w:rsidP="733D51F9" w:rsidRDefault="0C5E7512" w14:paraId="38E77AC9" w14:textId="73BDBA02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>Francophone Sub-Saharan African Immigrant Organizing Tontines in Toronto: A Basis for Solidarity and Integration</w:t>
            </w:r>
          </w:p>
          <w:p w:rsidR="0C5E7512" w:rsidP="733D51F9" w:rsidRDefault="0C5E7512" w14:paraId="3FCC9354" w14:textId="55F1DD10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</w:p>
        </w:tc>
        <w:tc>
          <w:tcPr>
            <w:tcW w:w="975" w:type="dxa"/>
            <w:tcMar/>
          </w:tcPr>
          <w:p w:rsidR="430BDA41" w:rsidP="733D51F9" w:rsidRDefault="430BDA41" w14:paraId="229D5DCB" w14:textId="0B0B361F">
            <w:pPr>
              <w:pStyle w:val="Normal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733D51F9" w:rsidR="50DA12AA">
              <w:rPr>
                <w:rFonts w:ascii="Times New Roman" w:hAnsi="Times New Roman" w:eastAsia="Times New Roman" w:cs="Times New Roman"/>
                <w:sz w:val="14"/>
                <w:szCs w:val="14"/>
              </w:rPr>
              <w:t>2</w:t>
            </w:r>
          </w:p>
        </w:tc>
        <w:tc>
          <w:tcPr>
            <w:tcW w:w="675" w:type="dxa"/>
            <w:tcMar/>
          </w:tcPr>
          <w:p w:rsidR="3BA8D50B" w:rsidP="733D51F9" w:rsidRDefault="3BA8D50B" w14:paraId="6210932E" w14:textId="65A8A0CF">
            <w:pPr>
              <w:pStyle w:val="Normal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733D51F9" w:rsidR="3BA8D50B">
              <w:rPr>
                <w:rFonts w:ascii="Times New Roman" w:hAnsi="Times New Roman" w:eastAsia="Times New Roman" w:cs="Times New Roman"/>
                <w:sz w:val="14"/>
                <w:szCs w:val="14"/>
              </w:rPr>
              <w:t>3</w:t>
            </w:r>
          </w:p>
        </w:tc>
        <w:tc>
          <w:tcPr>
            <w:tcW w:w="885" w:type="dxa"/>
            <w:tcMar/>
          </w:tcPr>
          <w:p w:rsidR="407C9B02" w:rsidP="733D51F9" w:rsidRDefault="407C9B02" w14:paraId="14685DBD" w14:textId="4D606DCF">
            <w:pPr>
              <w:pStyle w:val="Normal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733D51F9" w:rsidR="407C9B02">
              <w:rPr>
                <w:rFonts w:ascii="Times New Roman" w:hAnsi="Times New Roman" w:eastAsia="Times New Roman" w:cs="Times New Roman"/>
                <w:sz w:val="14"/>
                <w:szCs w:val="14"/>
              </w:rPr>
              <w:t>3</w:t>
            </w:r>
          </w:p>
        </w:tc>
        <w:tc>
          <w:tcPr>
            <w:tcW w:w="1140" w:type="dxa"/>
            <w:tcMar/>
          </w:tcPr>
          <w:p w:rsidR="483E66D8" w:rsidP="733D51F9" w:rsidRDefault="483E66D8" w14:paraId="0C67648B" w14:textId="6CC745F2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483E66D8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855" w:type="dxa"/>
            <w:tcMar/>
          </w:tcPr>
          <w:p w:rsidR="0D006F95" w:rsidP="733D51F9" w:rsidRDefault="0D006F95" w14:paraId="70C5B927" w14:textId="66820F7A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0D006F95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735" w:type="dxa"/>
            <w:tcMar/>
          </w:tcPr>
          <w:p w:rsidR="0D006F95" w:rsidP="733D51F9" w:rsidRDefault="0D006F95" w14:paraId="340A759A" w14:textId="14178343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0D006F95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1260" w:type="dxa"/>
            <w:tcMar/>
          </w:tcPr>
          <w:p w:rsidR="0D006F95" w:rsidP="733D51F9" w:rsidRDefault="0D006F95" w14:paraId="7C337DFE" w14:textId="6E679C72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0D006F95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825" w:type="dxa"/>
            <w:tcMar/>
          </w:tcPr>
          <w:p w:rsidR="0D006F95" w:rsidP="733D51F9" w:rsidRDefault="0D006F95" w14:paraId="05C5CBC8" w14:textId="0525B66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0D006F95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720" w:type="dxa"/>
            <w:tcMar/>
          </w:tcPr>
          <w:p w:rsidR="6EAE49A7" w:rsidP="733D51F9" w:rsidRDefault="6EAE49A7" w14:paraId="1C5C834F" w14:textId="32093AA9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6EAE49A7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795" w:type="dxa"/>
            <w:tcMar/>
          </w:tcPr>
          <w:p w:rsidR="6EAE49A7" w:rsidP="733D51F9" w:rsidRDefault="6EAE49A7" w14:paraId="73C84B7C" w14:textId="50E9D4BD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6EAE49A7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0</w:t>
            </w:r>
          </w:p>
        </w:tc>
        <w:tc>
          <w:tcPr>
            <w:tcW w:w="960" w:type="dxa"/>
            <w:tcMar/>
          </w:tcPr>
          <w:p w:rsidR="6EAE49A7" w:rsidP="733D51F9" w:rsidRDefault="6EAE49A7" w14:paraId="074A4BEF" w14:textId="4A450E54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6EAE49A7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1305" w:type="dxa"/>
            <w:tcMar/>
          </w:tcPr>
          <w:p w:rsidR="590FB385" w:rsidP="733D51F9" w:rsidRDefault="590FB385" w14:paraId="3B84BD3C" w14:textId="15F9DFE2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590FB385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0</w:t>
            </w:r>
          </w:p>
        </w:tc>
        <w:tc>
          <w:tcPr>
            <w:tcW w:w="964" w:type="dxa"/>
            <w:tcMar/>
          </w:tcPr>
          <w:p w:rsidR="117CF368" w:rsidP="733D51F9" w:rsidRDefault="117CF368" w14:paraId="57ECE0F7" w14:textId="686B2513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117CF368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0</w:t>
            </w:r>
          </w:p>
        </w:tc>
      </w:tr>
      <w:tr w:rsidR="0C5E7512" w:rsidTr="733D51F9" w14:paraId="6758160C">
        <w:trPr>
          <w:trHeight w:val="1485"/>
        </w:trPr>
        <w:tc>
          <w:tcPr>
            <w:tcW w:w="1080" w:type="dxa"/>
            <w:tcMar/>
          </w:tcPr>
          <w:p w:rsidR="0C5E7512" w:rsidP="733D51F9" w:rsidRDefault="0C5E7512" w14:paraId="06378F20" w14:textId="243006A0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>Fenta</w:t>
            </w: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 xml:space="preserve">, 2004 </w:t>
            </w:r>
          </w:p>
          <w:p w:rsidR="0C5E7512" w:rsidP="733D51F9" w:rsidRDefault="0C5E7512" w14:paraId="0EA641A1" w14:textId="0152C21F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</w:p>
          <w:p w:rsidR="0C5E7512" w:rsidP="733D51F9" w:rsidRDefault="0C5E7512" w14:paraId="29EFF3D2" w14:textId="7B437023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 xml:space="preserve">Determinants of Depression Among Ethiopian Immigrants and Refugees in Toronto </w:t>
            </w:r>
          </w:p>
          <w:p w:rsidR="0C5E7512" w:rsidP="733D51F9" w:rsidRDefault="0C5E7512" w14:paraId="440F4293" w14:textId="0568130B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</w:p>
        </w:tc>
        <w:tc>
          <w:tcPr>
            <w:tcW w:w="975" w:type="dxa"/>
            <w:tcMar/>
          </w:tcPr>
          <w:p w:rsidR="251102B9" w:rsidP="733D51F9" w:rsidRDefault="251102B9" w14:paraId="7F2A57DD" w14:textId="3C3A8D1C">
            <w:pPr>
              <w:pStyle w:val="Normal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733D51F9" w:rsidR="251102B9">
              <w:rPr>
                <w:rFonts w:ascii="Times New Roman" w:hAnsi="Times New Roman"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Mar/>
          </w:tcPr>
          <w:p w:rsidR="3BA8D50B" w:rsidP="733D51F9" w:rsidRDefault="3BA8D50B" w14:paraId="6A84F79F" w14:textId="7DA04A6F">
            <w:pPr>
              <w:pStyle w:val="Normal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733D51F9" w:rsidR="3BA8D50B">
              <w:rPr>
                <w:rFonts w:ascii="Times New Roman" w:hAnsi="Times New Roman" w:eastAsia="Times New Roman" w:cs="Times New Roman"/>
                <w:sz w:val="14"/>
                <w:szCs w:val="14"/>
              </w:rPr>
              <w:t>3</w:t>
            </w:r>
          </w:p>
        </w:tc>
        <w:tc>
          <w:tcPr>
            <w:tcW w:w="885" w:type="dxa"/>
            <w:tcMar/>
          </w:tcPr>
          <w:p w:rsidR="1B6B6F0D" w:rsidP="733D51F9" w:rsidRDefault="1B6B6F0D" w14:paraId="68BE9208" w14:textId="5B531C6B">
            <w:pPr>
              <w:pStyle w:val="Normal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733D51F9" w:rsidR="1B6B6F0D">
              <w:rPr>
                <w:rFonts w:ascii="Times New Roman" w:hAnsi="Times New Roman" w:eastAsia="Times New Roman" w:cs="Times New Roman"/>
                <w:sz w:val="14"/>
                <w:szCs w:val="14"/>
              </w:rPr>
              <w:t>3</w:t>
            </w:r>
          </w:p>
        </w:tc>
        <w:tc>
          <w:tcPr>
            <w:tcW w:w="1140" w:type="dxa"/>
            <w:tcMar/>
          </w:tcPr>
          <w:p w:rsidR="4273130F" w:rsidP="733D51F9" w:rsidRDefault="4273130F" w14:paraId="226A2A01" w14:textId="0C98E432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4273130F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855" w:type="dxa"/>
            <w:tcMar/>
          </w:tcPr>
          <w:p w:rsidR="4273130F" w:rsidP="733D51F9" w:rsidRDefault="4273130F" w14:paraId="605A0090" w14:textId="0FBF9BA4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4273130F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735" w:type="dxa"/>
            <w:tcMar/>
          </w:tcPr>
          <w:p w:rsidR="4273130F" w:rsidP="733D51F9" w:rsidRDefault="4273130F" w14:paraId="5759E602" w14:textId="69FA6686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4273130F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1260" w:type="dxa"/>
            <w:tcMar/>
          </w:tcPr>
          <w:p w:rsidR="4273130F" w:rsidP="733D51F9" w:rsidRDefault="4273130F" w14:paraId="506FCB67" w14:textId="1D2DBAF6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4273130F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825" w:type="dxa"/>
            <w:tcMar/>
          </w:tcPr>
          <w:p w:rsidR="4273130F" w:rsidP="733D51F9" w:rsidRDefault="4273130F" w14:paraId="3DDA83DD" w14:textId="44F3B4B5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4273130F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720" w:type="dxa"/>
            <w:tcMar/>
          </w:tcPr>
          <w:p w:rsidR="09CD7614" w:rsidP="733D51F9" w:rsidRDefault="09CD7614" w14:paraId="68EF0567" w14:textId="1FA8166A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09CD7614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795" w:type="dxa"/>
            <w:tcMar/>
          </w:tcPr>
          <w:p w:rsidR="54E408AB" w:rsidP="733D51F9" w:rsidRDefault="54E408AB" w14:paraId="1D067BBE" w14:textId="2CCBE4CD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54E408AB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1</w:t>
            </w:r>
          </w:p>
        </w:tc>
        <w:tc>
          <w:tcPr>
            <w:tcW w:w="960" w:type="dxa"/>
            <w:tcMar/>
          </w:tcPr>
          <w:p w:rsidR="54E408AB" w:rsidP="733D51F9" w:rsidRDefault="54E408AB" w14:paraId="4712CE49" w14:textId="7C60D3AE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54E408AB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1305" w:type="dxa"/>
            <w:tcMar/>
          </w:tcPr>
          <w:p w:rsidR="17AA890B" w:rsidP="733D51F9" w:rsidRDefault="17AA890B" w14:paraId="7C486873" w14:textId="4D8EBB76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17AA890B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0</w:t>
            </w:r>
          </w:p>
        </w:tc>
        <w:tc>
          <w:tcPr>
            <w:tcW w:w="964" w:type="dxa"/>
            <w:tcMar/>
          </w:tcPr>
          <w:p w:rsidR="17AA890B" w:rsidP="733D51F9" w:rsidRDefault="17AA890B" w14:paraId="1399C756" w14:textId="3241CEA1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17AA890B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</w:tr>
      <w:tr w:rsidR="0C5E7512" w:rsidTr="733D51F9" w14:paraId="3B40D23B">
        <w:trPr>
          <w:trHeight w:val="300"/>
        </w:trPr>
        <w:tc>
          <w:tcPr>
            <w:tcW w:w="1080" w:type="dxa"/>
            <w:tcMar/>
          </w:tcPr>
          <w:p w:rsidR="0C5E7512" w:rsidP="733D51F9" w:rsidRDefault="0C5E7512" w14:paraId="1906FD03" w14:textId="0BD5F743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 xml:space="preserve">Matheson, 2008 </w:t>
            </w:r>
          </w:p>
          <w:p w:rsidR="0C5E7512" w:rsidP="733D51F9" w:rsidRDefault="0C5E7512" w14:paraId="30BEE812" w14:textId="4092F838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</w:p>
          <w:p w:rsidR="0C5E7512" w:rsidP="733D51F9" w:rsidRDefault="0C5E7512" w14:paraId="6D58DB0D" w14:textId="79FD4A5F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 xml:space="preserve">Relations Between Trauma Experiences and Psychological, Physical and Neuroendocrine Functioning Among Somali Refugees: Mediating Role of Coping with Acculturation Stressors </w:t>
            </w:r>
          </w:p>
          <w:p w:rsidR="0C5E7512" w:rsidP="733D51F9" w:rsidRDefault="0C5E7512" w14:paraId="1EF47F85" w14:textId="106948B5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</w:p>
        </w:tc>
        <w:tc>
          <w:tcPr>
            <w:tcW w:w="975" w:type="dxa"/>
            <w:tcMar/>
          </w:tcPr>
          <w:p w:rsidR="45EF3B5A" w:rsidP="733D51F9" w:rsidRDefault="45EF3B5A" w14:paraId="0E9C2421" w14:textId="35AA15BA">
            <w:pPr>
              <w:pStyle w:val="Normal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733D51F9" w:rsidR="45EF3B5A">
              <w:rPr>
                <w:rFonts w:ascii="Times New Roman" w:hAnsi="Times New Roman"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Mar/>
          </w:tcPr>
          <w:p w:rsidR="58FFB4AF" w:rsidP="733D51F9" w:rsidRDefault="58FFB4AF" w14:paraId="7BDFE8EF" w14:textId="2090A998">
            <w:pPr>
              <w:pStyle w:val="Normal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733D51F9" w:rsidR="58FFB4AF">
              <w:rPr>
                <w:rFonts w:ascii="Times New Roman" w:hAnsi="Times New Roman" w:eastAsia="Times New Roman" w:cs="Times New Roman"/>
                <w:sz w:val="14"/>
                <w:szCs w:val="14"/>
              </w:rPr>
              <w:t>3</w:t>
            </w:r>
          </w:p>
        </w:tc>
        <w:tc>
          <w:tcPr>
            <w:tcW w:w="885" w:type="dxa"/>
            <w:tcMar/>
          </w:tcPr>
          <w:p w:rsidR="1B6B6F0D" w:rsidP="733D51F9" w:rsidRDefault="1B6B6F0D" w14:paraId="2D160837" w14:textId="13522CD8">
            <w:pPr>
              <w:pStyle w:val="Normal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733D51F9" w:rsidR="1B6B6F0D">
              <w:rPr>
                <w:rFonts w:ascii="Times New Roman" w:hAnsi="Times New Roman" w:eastAsia="Times New Roman" w:cs="Times New Roman"/>
                <w:sz w:val="14"/>
                <w:szCs w:val="14"/>
              </w:rPr>
              <w:t>3</w:t>
            </w:r>
          </w:p>
        </w:tc>
        <w:tc>
          <w:tcPr>
            <w:tcW w:w="1140" w:type="dxa"/>
            <w:tcMar/>
          </w:tcPr>
          <w:p w:rsidR="1FA864F2" w:rsidP="733D51F9" w:rsidRDefault="1FA864F2" w14:paraId="16C2E783" w14:textId="6EFAE8E6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1FA864F2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855" w:type="dxa"/>
            <w:tcMar/>
          </w:tcPr>
          <w:p w:rsidR="7FB2B68C" w:rsidP="733D51F9" w:rsidRDefault="7FB2B68C" w14:paraId="1AF45C38" w14:textId="07D96A57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7FB2B68C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735" w:type="dxa"/>
            <w:tcMar/>
          </w:tcPr>
          <w:p w:rsidR="49209BF2" w:rsidP="733D51F9" w:rsidRDefault="49209BF2" w14:paraId="0223CD12" w14:textId="3FF8DD47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49209BF2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0</w:t>
            </w:r>
          </w:p>
        </w:tc>
        <w:tc>
          <w:tcPr>
            <w:tcW w:w="1260" w:type="dxa"/>
            <w:tcMar/>
          </w:tcPr>
          <w:p w:rsidR="7FB2B68C" w:rsidP="733D51F9" w:rsidRDefault="7FB2B68C" w14:paraId="57AEBE90" w14:textId="0D322DFD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7FB2B68C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825" w:type="dxa"/>
            <w:tcMar/>
          </w:tcPr>
          <w:p w:rsidR="7FB2B68C" w:rsidP="733D51F9" w:rsidRDefault="7FB2B68C" w14:paraId="325DE14E" w14:textId="140FF0A2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7FB2B68C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720" w:type="dxa"/>
            <w:tcMar/>
          </w:tcPr>
          <w:p w:rsidR="68F940CB" w:rsidP="733D51F9" w:rsidRDefault="68F940CB" w14:paraId="66A3DB54" w14:textId="5717DC17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68F940CB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795" w:type="dxa"/>
            <w:tcMar/>
          </w:tcPr>
          <w:p w:rsidR="12702348" w:rsidP="733D51F9" w:rsidRDefault="12702348" w14:paraId="19EF30C7" w14:textId="1695913D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12702348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0</w:t>
            </w:r>
          </w:p>
        </w:tc>
        <w:tc>
          <w:tcPr>
            <w:tcW w:w="960" w:type="dxa"/>
            <w:tcMar/>
          </w:tcPr>
          <w:p w:rsidR="68F940CB" w:rsidP="733D51F9" w:rsidRDefault="68F940CB" w14:paraId="27C6DA8D" w14:textId="7F801F9B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68F940CB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1305" w:type="dxa"/>
            <w:tcMar/>
          </w:tcPr>
          <w:p w:rsidR="5C82E4F6" w:rsidP="733D51F9" w:rsidRDefault="5C82E4F6" w14:paraId="64DB5AFC" w14:textId="0C147538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5C82E4F6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0</w:t>
            </w:r>
          </w:p>
        </w:tc>
        <w:tc>
          <w:tcPr>
            <w:tcW w:w="964" w:type="dxa"/>
            <w:tcMar/>
          </w:tcPr>
          <w:p w:rsidR="0D02A448" w:rsidP="733D51F9" w:rsidRDefault="0D02A448" w14:paraId="0C13A68B" w14:textId="1CD29C97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0D02A448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2</w:t>
            </w:r>
          </w:p>
        </w:tc>
      </w:tr>
      <w:tr w:rsidR="0C5E7512" w:rsidTr="733D51F9" w14:paraId="245E308E">
        <w:trPr>
          <w:trHeight w:val="300"/>
        </w:trPr>
        <w:tc>
          <w:tcPr>
            <w:tcW w:w="1080" w:type="dxa"/>
            <w:tcMar/>
          </w:tcPr>
          <w:p w:rsidR="0C5E7512" w:rsidP="733D51F9" w:rsidRDefault="0C5E7512" w14:paraId="11A5E644" w14:textId="2FF2A5BD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>Nunbogu</w:t>
            </w: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>, 2023</w:t>
            </w:r>
            <w:r w:rsidRPr="733D51F9" w:rsidR="705F53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>a</w:t>
            </w:r>
            <w:r>
              <w:br/>
            </w: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 xml:space="preserve"> </w:t>
            </w:r>
          </w:p>
          <w:p w:rsidR="0C5E7512" w:rsidP="733D51F9" w:rsidRDefault="0C5E7512" w14:paraId="557C3DDB" w14:textId="61A07CD1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 xml:space="preserve">COVID-19 brought the water struggles in Ghana into our homes in Canada: Collective emotions and WASH struggles in distant locations during health emergencies </w:t>
            </w:r>
          </w:p>
          <w:p w:rsidR="0C5E7512" w:rsidP="733D51F9" w:rsidRDefault="0C5E7512" w14:paraId="3BB03FC6" w14:textId="1C4D7E07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</w:p>
        </w:tc>
        <w:tc>
          <w:tcPr>
            <w:tcW w:w="975" w:type="dxa"/>
            <w:tcMar/>
          </w:tcPr>
          <w:p w:rsidR="40BA8186" w:rsidP="733D51F9" w:rsidRDefault="40BA8186" w14:paraId="48341D52" w14:textId="0BA8406F">
            <w:pPr>
              <w:pStyle w:val="Normal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733D51F9" w:rsidR="40BA8186">
              <w:rPr>
                <w:rFonts w:ascii="Times New Roman" w:hAnsi="Times New Roman"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Mar/>
          </w:tcPr>
          <w:p w:rsidR="58FFB4AF" w:rsidP="733D51F9" w:rsidRDefault="58FFB4AF" w14:paraId="3A912544" w14:textId="6684DDFE">
            <w:pPr>
              <w:pStyle w:val="Normal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733D51F9" w:rsidR="58FFB4AF">
              <w:rPr>
                <w:rFonts w:ascii="Times New Roman" w:hAnsi="Times New Roman" w:eastAsia="Times New Roman" w:cs="Times New Roman"/>
                <w:sz w:val="14"/>
                <w:szCs w:val="14"/>
              </w:rPr>
              <w:t>3</w:t>
            </w:r>
          </w:p>
        </w:tc>
        <w:tc>
          <w:tcPr>
            <w:tcW w:w="885" w:type="dxa"/>
            <w:tcMar/>
          </w:tcPr>
          <w:p w:rsidR="1CC4B239" w:rsidP="733D51F9" w:rsidRDefault="1CC4B239" w14:paraId="0DF9FA28" w14:textId="2DACD642">
            <w:pPr>
              <w:pStyle w:val="Normal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733D51F9" w:rsidR="1CC4B239">
              <w:rPr>
                <w:rFonts w:ascii="Times New Roman" w:hAnsi="Times New Roman" w:eastAsia="Times New Roman" w:cs="Times New Roman"/>
                <w:sz w:val="14"/>
                <w:szCs w:val="14"/>
              </w:rPr>
              <w:t>2</w:t>
            </w:r>
          </w:p>
        </w:tc>
        <w:tc>
          <w:tcPr>
            <w:tcW w:w="1140" w:type="dxa"/>
            <w:tcMar/>
          </w:tcPr>
          <w:p w:rsidR="1FA864F2" w:rsidP="733D51F9" w:rsidRDefault="1FA864F2" w14:paraId="07454445" w14:textId="53328FDB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1FA864F2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855" w:type="dxa"/>
            <w:tcMar/>
          </w:tcPr>
          <w:p w:rsidR="0ACA53A3" w:rsidP="733D51F9" w:rsidRDefault="0ACA53A3" w14:paraId="480E36ED" w14:textId="2E94770C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0ACA53A3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735" w:type="dxa"/>
            <w:tcMar/>
          </w:tcPr>
          <w:p w:rsidR="0ACA53A3" w:rsidP="733D51F9" w:rsidRDefault="0ACA53A3" w14:paraId="0E468881" w14:textId="3B26E043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0ACA53A3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2</w:t>
            </w:r>
          </w:p>
        </w:tc>
        <w:tc>
          <w:tcPr>
            <w:tcW w:w="1260" w:type="dxa"/>
            <w:tcMar/>
          </w:tcPr>
          <w:p w:rsidR="0ACA53A3" w:rsidP="733D51F9" w:rsidRDefault="0ACA53A3" w14:paraId="39CD576B" w14:textId="6E90DB9C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0ACA53A3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825" w:type="dxa"/>
            <w:tcMar/>
          </w:tcPr>
          <w:p w:rsidR="0ACA53A3" w:rsidP="733D51F9" w:rsidRDefault="0ACA53A3" w14:paraId="3E114507" w14:textId="39D57332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0ACA53A3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720" w:type="dxa"/>
            <w:tcMar/>
          </w:tcPr>
          <w:p w:rsidR="0ACA53A3" w:rsidP="733D51F9" w:rsidRDefault="0ACA53A3" w14:paraId="4307AE66" w14:textId="79F98DD5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0ACA53A3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795" w:type="dxa"/>
            <w:tcMar/>
          </w:tcPr>
          <w:p w:rsidR="0ACA53A3" w:rsidP="733D51F9" w:rsidRDefault="0ACA53A3" w14:paraId="1579E7F8" w14:textId="659A22CC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0ACA53A3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1</w:t>
            </w:r>
          </w:p>
        </w:tc>
        <w:tc>
          <w:tcPr>
            <w:tcW w:w="960" w:type="dxa"/>
            <w:tcMar/>
          </w:tcPr>
          <w:p w:rsidR="0ACA53A3" w:rsidP="733D51F9" w:rsidRDefault="0ACA53A3" w14:paraId="4991DCDA" w14:textId="14994BC6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0ACA53A3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1305" w:type="dxa"/>
            <w:tcMar/>
          </w:tcPr>
          <w:p w:rsidR="5C82E4F6" w:rsidP="733D51F9" w:rsidRDefault="5C82E4F6" w14:paraId="3D4E5023" w14:textId="63247556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5C82E4F6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0</w:t>
            </w:r>
          </w:p>
        </w:tc>
        <w:tc>
          <w:tcPr>
            <w:tcW w:w="964" w:type="dxa"/>
            <w:tcMar/>
          </w:tcPr>
          <w:p w:rsidR="4776360B" w:rsidP="733D51F9" w:rsidRDefault="4776360B" w14:paraId="0E0DBC6C" w14:textId="38F9D62E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4776360B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1</w:t>
            </w:r>
          </w:p>
        </w:tc>
      </w:tr>
      <w:tr w:rsidR="0C5E7512" w:rsidTr="733D51F9" w14:paraId="7C986F2F">
        <w:trPr>
          <w:trHeight w:val="300"/>
        </w:trPr>
        <w:tc>
          <w:tcPr>
            <w:tcW w:w="1080" w:type="dxa"/>
            <w:tcMar/>
          </w:tcPr>
          <w:p w:rsidR="0C5E7512" w:rsidP="733D51F9" w:rsidRDefault="0C5E7512" w14:paraId="4476D2C6" w14:textId="16C85BEC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>Simich, 20</w:t>
            </w: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>09</w:t>
            </w: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 xml:space="preserve"> </w:t>
            </w:r>
          </w:p>
          <w:p w:rsidR="0C5E7512" w:rsidP="733D51F9" w:rsidRDefault="0C5E7512" w14:paraId="362E168C" w14:textId="2C8EC268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</w:p>
          <w:p w:rsidR="0C5E7512" w:rsidP="733D51F9" w:rsidRDefault="0C5E7512" w14:paraId="78BFA38A" w14:textId="68B3785B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 xml:space="preserve">Mental distress, economic </w:t>
            </w: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>hardship</w:t>
            </w: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 xml:space="preserve"> and expectations of life in Canada among Sudanese newcomers </w:t>
            </w:r>
          </w:p>
          <w:p w:rsidR="0C5E7512" w:rsidP="733D51F9" w:rsidRDefault="0C5E7512" w14:paraId="7A45F7CC" w14:textId="0EC29375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</w:p>
        </w:tc>
        <w:tc>
          <w:tcPr>
            <w:tcW w:w="975" w:type="dxa"/>
            <w:tcMar/>
          </w:tcPr>
          <w:p w:rsidR="43762993" w:rsidP="733D51F9" w:rsidRDefault="43762993" w14:paraId="76CB74D0" w14:textId="15C4AF1C">
            <w:pPr>
              <w:pStyle w:val="Normal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733D51F9" w:rsidR="43762993">
              <w:rPr>
                <w:rFonts w:ascii="Times New Roman" w:hAnsi="Times New Roman"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Mar/>
          </w:tcPr>
          <w:p w:rsidR="58FFB4AF" w:rsidP="733D51F9" w:rsidRDefault="58FFB4AF" w14:paraId="749A5212" w14:textId="03E1D0B8">
            <w:pPr>
              <w:pStyle w:val="Normal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733D51F9" w:rsidR="58FFB4AF">
              <w:rPr>
                <w:rFonts w:ascii="Times New Roman" w:hAnsi="Times New Roman" w:eastAsia="Times New Roman" w:cs="Times New Roman"/>
                <w:sz w:val="14"/>
                <w:szCs w:val="14"/>
              </w:rPr>
              <w:t>3</w:t>
            </w:r>
          </w:p>
        </w:tc>
        <w:tc>
          <w:tcPr>
            <w:tcW w:w="885" w:type="dxa"/>
            <w:tcMar/>
          </w:tcPr>
          <w:p w:rsidR="4E298DEB" w:rsidP="733D51F9" w:rsidRDefault="4E298DEB" w14:paraId="5BCE5D5A" w14:textId="2684C10A">
            <w:pPr>
              <w:pStyle w:val="Normal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733D51F9" w:rsidR="4E298DEB">
              <w:rPr>
                <w:rFonts w:ascii="Times New Roman" w:hAnsi="Times New Roman" w:eastAsia="Times New Roman" w:cs="Times New Roman"/>
                <w:sz w:val="14"/>
                <w:szCs w:val="14"/>
              </w:rPr>
              <w:t>3</w:t>
            </w:r>
          </w:p>
        </w:tc>
        <w:tc>
          <w:tcPr>
            <w:tcW w:w="1140" w:type="dxa"/>
            <w:tcMar/>
          </w:tcPr>
          <w:p w:rsidR="1FA864F2" w:rsidP="733D51F9" w:rsidRDefault="1FA864F2" w14:paraId="21DA47F9" w14:textId="066E62E3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1FA864F2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855" w:type="dxa"/>
            <w:tcMar/>
          </w:tcPr>
          <w:p w:rsidR="5B938D1D" w:rsidP="733D51F9" w:rsidRDefault="5B938D1D" w14:paraId="61C937AB" w14:textId="47752CDA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5B938D1D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735" w:type="dxa"/>
            <w:tcMar/>
          </w:tcPr>
          <w:p w:rsidR="5B938D1D" w:rsidP="733D51F9" w:rsidRDefault="5B938D1D" w14:paraId="7E9C72BE" w14:textId="3981F492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5B938D1D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1260" w:type="dxa"/>
            <w:tcMar/>
          </w:tcPr>
          <w:p w:rsidR="5B938D1D" w:rsidP="733D51F9" w:rsidRDefault="5B938D1D" w14:paraId="5F20627A" w14:textId="1CECC087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5B938D1D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825" w:type="dxa"/>
            <w:tcMar/>
          </w:tcPr>
          <w:p w:rsidR="5B938D1D" w:rsidP="733D51F9" w:rsidRDefault="5B938D1D" w14:paraId="5C75690D" w14:textId="7C0CBEE5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5B938D1D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720" w:type="dxa"/>
            <w:tcMar/>
          </w:tcPr>
          <w:p w:rsidR="5B938D1D" w:rsidP="733D51F9" w:rsidRDefault="5B938D1D" w14:paraId="1CACED53" w14:textId="0593CDFA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5B938D1D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795" w:type="dxa"/>
            <w:tcMar/>
          </w:tcPr>
          <w:p w:rsidR="5B938D1D" w:rsidP="733D51F9" w:rsidRDefault="5B938D1D" w14:paraId="7C5DF3BE" w14:textId="5B1CC86C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5B938D1D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1</w:t>
            </w:r>
          </w:p>
        </w:tc>
        <w:tc>
          <w:tcPr>
            <w:tcW w:w="960" w:type="dxa"/>
            <w:tcMar/>
          </w:tcPr>
          <w:p w:rsidR="5B938D1D" w:rsidP="733D51F9" w:rsidRDefault="5B938D1D" w14:paraId="05C35ECA" w14:textId="459CA677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5B938D1D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1305" w:type="dxa"/>
            <w:tcMar/>
          </w:tcPr>
          <w:p w:rsidR="5B938D1D" w:rsidP="733D51F9" w:rsidRDefault="5B938D1D" w14:paraId="2C8896C0" w14:textId="1E45B96E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5B938D1D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964" w:type="dxa"/>
            <w:tcMar/>
          </w:tcPr>
          <w:p w:rsidR="5B938D1D" w:rsidP="733D51F9" w:rsidRDefault="5B938D1D" w14:paraId="56E4F471" w14:textId="44F898F0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5B938D1D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0</w:t>
            </w:r>
          </w:p>
        </w:tc>
      </w:tr>
      <w:tr w:rsidR="0C5E7512" w:rsidTr="733D51F9" w14:paraId="1A4996F5">
        <w:trPr>
          <w:trHeight w:val="300"/>
        </w:trPr>
        <w:tc>
          <w:tcPr>
            <w:tcW w:w="1080" w:type="dxa"/>
            <w:tcMar/>
          </w:tcPr>
          <w:p w:rsidR="0C5E7512" w:rsidP="733D51F9" w:rsidRDefault="0C5E7512" w14:paraId="5921926B" w14:textId="05651993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 xml:space="preserve">Stewart, 2015 </w:t>
            </w:r>
          </w:p>
          <w:p w:rsidR="0C5E7512" w:rsidP="733D51F9" w:rsidRDefault="0C5E7512" w14:paraId="67303898" w14:textId="358C0A42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</w:p>
          <w:p w:rsidR="0C5E7512" w:rsidP="733D51F9" w:rsidRDefault="0C5E7512" w14:paraId="435227D6" w14:textId="73CBCA89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>Impacts</w:t>
            </w: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 xml:space="preserve"> of a Support Intervention for Zimbabwean and Sudanese Refugee Parents: "I Am Not Alone"</w:t>
            </w:r>
          </w:p>
          <w:p w:rsidR="0C5E7512" w:rsidP="733D51F9" w:rsidRDefault="0C5E7512" w14:paraId="6D5C606C" w14:textId="3C5BA71C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</w:p>
        </w:tc>
        <w:tc>
          <w:tcPr>
            <w:tcW w:w="975" w:type="dxa"/>
            <w:tcMar/>
          </w:tcPr>
          <w:p w:rsidR="6BC86F91" w:rsidP="733D51F9" w:rsidRDefault="6BC86F91" w14:paraId="4BC7205F" w14:textId="205EF63B">
            <w:pPr>
              <w:pStyle w:val="Normal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733D51F9" w:rsidR="6BC86F91">
              <w:rPr>
                <w:rFonts w:ascii="Times New Roman" w:hAnsi="Times New Roman"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Mar/>
          </w:tcPr>
          <w:p w:rsidR="58FFB4AF" w:rsidP="733D51F9" w:rsidRDefault="58FFB4AF" w14:paraId="6CDFDEF5" w14:textId="6D51A458">
            <w:pPr>
              <w:pStyle w:val="Normal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733D51F9" w:rsidR="58FFB4AF">
              <w:rPr>
                <w:rFonts w:ascii="Times New Roman" w:hAnsi="Times New Roman" w:eastAsia="Times New Roman" w:cs="Times New Roman"/>
                <w:sz w:val="14"/>
                <w:szCs w:val="14"/>
              </w:rPr>
              <w:t>3</w:t>
            </w:r>
          </w:p>
        </w:tc>
        <w:tc>
          <w:tcPr>
            <w:tcW w:w="885" w:type="dxa"/>
            <w:tcMar/>
          </w:tcPr>
          <w:p w:rsidR="527D1973" w:rsidP="733D51F9" w:rsidRDefault="527D1973" w14:paraId="1376367A" w14:textId="38D4B235">
            <w:pPr>
              <w:pStyle w:val="Normal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733D51F9" w:rsidR="527D1973">
              <w:rPr>
                <w:rFonts w:ascii="Times New Roman" w:hAnsi="Times New Roman" w:eastAsia="Times New Roman" w:cs="Times New Roman"/>
                <w:sz w:val="14"/>
                <w:szCs w:val="14"/>
              </w:rPr>
              <w:t>2</w:t>
            </w:r>
          </w:p>
        </w:tc>
        <w:tc>
          <w:tcPr>
            <w:tcW w:w="1140" w:type="dxa"/>
            <w:tcMar/>
          </w:tcPr>
          <w:p w:rsidR="79C945F0" w:rsidP="733D51F9" w:rsidRDefault="79C945F0" w14:paraId="3B601160" w14:textId="3286B010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79C945F0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855" w:type="dxa"/>
            <w:tcMar/>
          </w:tcPr>
          <w:p w:rsidR="095EF115" w:rsidP="733D51F9" w:rsidRDefault="095EF115" w14:paraId="48C24A4B" w14:textId="76159462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095EF115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735" w:type="dxa"/>
            <w:tcMar/>
          </w:tcPr>
          <w:p w:rsidR="095EF115" w:rsidP="733D51F9" w:rsidRDefault="095EF115" w14:paraId="297A8384" w14:textId="0BA11F5D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095EF115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2</w:t>
            </w:r>
          </w:p>
        </w:tc>
        <w:tc>
          <w:tcPr>
            <w:tcW w:w="1260" w:type="dxa"/>
            <w:tcMar/>
          </w:tcPr>
          <w:p w:rsidR="095EF115" w:rsidP="733D51F9" w:rsidRDefault="095EF115" w14:paraId="06619CED" w14:textId="5301D8C2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095EF115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825" w:type="dxa"/>
            <w:tcMar/>
          </w:tcPr>
          <w:p w:rsidR="5E25F191" w:rsidP="733D51F9" w:rsidRDefault="5E25F191" w14:paraId="16EA00F0" w14:textId="081AA9C4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5E25F191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720" w:type="dxa"/>
            <w:tcMar/>
          </w:tcPr>
          <w:p w:rsidR="05CBAAB1" w:rsidP="733D51F9" w:rsidRDefault="05CBAAB1" w14:paraId="45D1680F" w14:textId="2771E26D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05CBAAB1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795" w:type="dxa"/>
            <w:tcMar/>
          </w:tcPr>
          <w:p w:rsidR="131814CD" w:rsidP="733D51F9" w:rsidRDefault="131814CD" w14:paraId="6303A98A" w14:textId="77DA7B68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131814CD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0</w:t>
            </w:r>
          </w:p>
        </w:tc>
        <w:tc>
          <w:tcPr>
            <w:tcW w:w="960" w:type="dxa"/>
            <w:tcMar/>
          </w:tcPr>
          <w:p w:rsidR="131814CD" w:rsidP="733D51F9" w:rsidRDefault="131814CD" w14:paraId="6B89415A" w14:textId="140361C8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131814CD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1305" w:type="dxa"/>
            <w:tcMar/>
          </w:tcPr>
          <w:p w:rsidR="131814CD" w:rsidP="733D51F9" w:rsidRDefault="131814CD" w14:paraId="5BF3D7A5" w14:textId="617BDAB2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131814CD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964" w:type="dxa"/>
            <w:tcMar/>
          </w:tcPr>
          <w:p w:rsidR="33B4C2A8" w:rsidP="733D51F9" w:rsidRDefault="33B4C2A8" w14:paraId="02C3977E" w14:textId="555B242F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33B4C2A8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</w:tr>
      <w:tr w:rsidR="0C5E7512" w:rsidTr="733D51F9" w14:paraId="01E9AC56">
        <w:trPr>
          <w:trHeight w:val="300"/>
        </w:trPr>
        <w:tc>
          <w:tcPr>
            <w:tcW w:w="1080" w:type="dxa"/>
            <w:tcMar/>
          </w:tcPr>
          <w:p w:rsidR="0C5E7512" w:rsidP="733D51F9" w:rsidRDefault="0C5E7512" w14:paraId="3DC5CC07" w14:textId="428B6F98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>Lagacé</w:t>
            </w: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 xml:space="preserve">, 2012 </w:t>
            </w:r>
          </w:p>
          <w:p w:rsidR="0C5E7512" w:rsidP="733D51F9" w:rsidRDefault="0C5E7512" w14:paraId="6FA20F74" w14:textId="7E586018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</w:p>
          <w:p w:rsidR="0C5E7512" w:rsidP="733D51F9" w:rsidRDefault="0C5E7512" w14:paraId="5894061F" w14:textId="3E41F07F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>Cultural Perceptions of Aging: The Perspective of Somali Canadians in Ottawa</w:t>
            </w:r>
          </w:p>
          <w:p w:rsidR="0C5E7512" w:rsidP="733D51F9" w:rsidRDefault="0C5E7512" w14:paraId="14524B8E" w14:textId="3F1B87E2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</w:pPr>
          </w:p>
        </w:tc>
        <w:tc>
          <w:tcPr>
            <w:tcW w:w="975" w:type="dxa"/>
            <w:tcMar/>
          </w:tcPr>
          <w:p w:rsidR="0A7CFE09" w:rsidP="733D51F9" w:rsidRDefault="0A7CFE09" w14:paraId="5048D132" w14:textId="51C41DEC">
            <w:pPr>
              <w:pStyle w:val="Normal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733D51F9" w:rsidR="0A7CFE09">
              <w:rPr>
                <w:rFonts w:ascii="Times New Roman" w:hAnsi="Times New Roman"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Mar/>
          </w:tcPr>
          <w:p w:rsidR="58FFB4AF" w:rsidP="733D51F9" w:rsidRDefault="58FFB4AF" w14:paraId="34056825" w14:textId="17CF24F5">
            <w:pPr>
              <w:pStyle w:val="Normal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733D51F9" w:rsidR="58FFB4AF">
              <w:rPr>
                <w:rFonts w:ascii="Times New Roman" w:hAnsi="Times New Roman" w:eastAsia="Times New Roman" w:cs="Times New Roman"/>
                <w:sz w:val="14"/>
                <w:szCs w:val="14"/>
              </w:rPr>
              <w:t>3</w:t>
            </w:r>
          </w:p>
        </w:tc>
        <w:tc>
          <w:tcPr>
            <w:tcW w:w="885" w:type="dxa"/>
            <w:tcMar/>
          </w:tcPr>
          <w:p w:rsidR="5C1EF730" w:rsidP="733D51F9" w:rsidRDefault="5C1EF730" w14:paraId="5C75843B" w14:textId="7FEC7FB6">
            <w:pPr>
              <w:pStyle w:val="Normal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733D51F9" w:rsidR="5C1EF730">
              <w:rPr>
                <w:rFonts w:ascii="Times New Roman" w:hAnsi="Times New Roman" w:eastAsia="Times New Roman" w:cs="Times New Roman"/>
                <w:sz w:val="14"/>
                <w:szCs w:val="14"/>
              </w:rPr>
              <w:t>3</w:t>
            </w:r>
          </w:p>
        </w:tc>
        <w:tc>
          <w:tcPr>
            <w:tcW w:w="1140" w:type="dxa"/>
            <w:tcMar/>
          </w:tcPr>
          <w:p w:rsidR="79C945F0" w:rsidP="733D51F9" w:rsidRDefault="79C945F0" w14:paraId="37973F2E" w14:textId="0E04988A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79C945F0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855" w:type="dxa"/>
            <w:tcMar/>
          </w:tcPr>
          <w:p w:rsidR="193C160B" w:rsidP="733D51F9" w:rsidRDefault="193C160B" w14:paraId="5268E6AF" w14:textId="583D83CF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193C160B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735" w:type="dxa"/>
            <w:tcMar/>
          </w:tcPr>
          <w:p w:rsidR="193C160B" w:rsidP="733D51F9" w:rsidRDefault="193C160B" w14:paraId="7900CB41" w14:textId="6CD85620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193C160B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1260" w:type="dxa"/>
            <w:tcMar/>
          </w:tcPr>
          <w:p w:rsidR="193C160B" w:rsidP="733D51F9" w:rsidRDefault="193C160B" w14:paraId="3F0A4808" w14:textId="7444F49A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193C160B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825" w:type="dxa"/>
            <w:tcMar/>
          </w:tcPr>
          <w:p w:rsidR="193C160B" w:rsidP="733D51F9" w:rsidRDefault="193C160B" w14:paraId="4F77F953" w14:textId="0E4E6E35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193C160B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720" w:type="dxa"/>
            <w:tcMar/>
          </w:tcPr>
          <w:p w:rsidR="193C160B" w:rsidP="733D51F9" w:rsidRDefault="193C160B" w14:paraId="71EC4056" w14:textId="04A3C8AB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193C160B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795" w:type="dxa"/>
            <w:tcMar/>
          </w:tcPr>
          <w:p w:rsidR="193C160B" w:rsidP="733D51F9" w:rsidRDefault="193C160B" w14:paraId="0ECE4542" w14:textId="5F5B2FE1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193C160B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0</w:t>
            </w:r>
          </w:p>
        </w:tc>
        <w:tc>
          <w:tcPr>
            <w:tcW w:w="960" w:type="dxa"/>
            <w:tcMar/>
          </w:tcPr>
          <w:p w:rsidR="193C160B" w:rsidP="733D51F9" w:rsidRDefault="193C160B" w14:paraId="33F77B83" w14:textId="0A83BC9A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193C160B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1305" w:type="dxa"/>
            <w:tcMar/>
          </w:tcPr>
          <w:p w:rsidR="60D73AFE" w:rsidP="733D51F9" w:rsidRDefault="60D73AFE" w14:paraId="114FC429" w14:textId="49E08AEB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60D73AFE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0</w:t>
            </w:r>
          </w:p>
        </w:tc>
        <w:tc>
          <w:tcPr>
            <w:tcW w:w="964" w:type="dxa"/>
            <w:tcMar/>
          </w:tcPr>
          <w:p w:rsidR="5EB55FBD" w:rsidP="733D51F9" w:rsidRDefault="5EB55FBD" w14:paraId="113E7C58" w14:textId="62B6F5E0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5EB55FBD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0</w:t>
            </w:r>
          </w:p>
        </w:tc>
      </w:tr>
      <w:tr w:rsidR="0C5E7512" w:rsidTr="733D51F9" w14:paraId="1E5691DF">
        <w:trPr>
          <w:trHeight w:val="300"/>
        </w:trPr>
        <w:tc>
          <w:tcPr>
            <w:tcW w:w="1080" w:type="dxa"/>
            <w:tcMar/>
          </w:tcPr>
          <w:p w:rsidR="0C5E7512" w:rsidP="733D51F9" w:rsidRDefault="0C5E7512" w14:paraId="2D3F15DF" w14:textId="3C2D6564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 xml:space="preserve">Agyekum, 2017 </w:t>
            </w:r>
          </w:p>
          <w:p w:rsidR="0C5E7512" w:rsidP="733D51F9" w:rsidRDefault="0C5E7512" w14:paraId="4D657848" w14:textId="2AF362DE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</w:p>
          <w:p w:rsidR="0C5E7512" w:rsidP="733D51F9" w:rsidRDefault="0C5E7512" w14:paraId="1F7980CB" w14:textId="05732A76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 xml:space="preserve">Religion/spirituality, therapeutic </w:t>
            </w: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>landscape</w:t>
            </w: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 xml:space="preserve"> and</w:t>
            </w:r>
            <w:r w:rsidRPr="733D51F9" w:rsidR="491E37A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 xml:space="preserve"> </w:t>
            </w: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 xml:space="preserve">immigrant mental well-being amongst </w:t>
            </w: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>African</w:t>
            </w:r>
            <w:r w:rsidRPr="733D51F9" w:rsidR="0FD830C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 xml:space="preserve"> </w:t>
            </w: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>immigrants</w:t>
            </w: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 xml:space="preserve"> to Canada</w:t>
            </w:r>
          </w:p>
          <w:p w:rsidR="0C5E7512" w:rsidP="733D51F9" w:rsidRDefault="0C5E7512" w14:paraId="635AEA9E" w14:textId="3182F67A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</w:p>
        </w:tc>
        <w:tc>
          <w:tcPr>
            <w:tcW w:w="975" w:type="dxa"/>
            <w:tcMar/>
          </w:tcPr>
          <w:p w:rsidR="05D20402" w:rsidP="733D51F9" w:rsidRDefault="05D20402" w14:paraId="71EAF03B" w14:textId="5051C303">
            <w:pPr>
              <w:pStyle w:val="Normal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733D51F9" w:rsidR="05D20402">
              <w:rPr>
                <w:rFonts w:ascii="Times New Roman" w:hAnsi="Times New Roman" w:eastAsia="Times New Roman" w:cs="Times New Roman"/>
                <w:sz w:val="14"/>
                <w:szCs w:val="14"/>
              </w:rPr>
              <w:t>3</w:t>
            </w:r>
          </w:p>
        </w:tc>
        <w:tc>
          <w:tcPr>
            <w:tcW w:w="675" w:type="dxa"/>
            <w:tcMar/>
          </w:tcPr>
          <w:p w:rsidR="5FBC46FE" w:rsidP="733D51F9" w:rsidRDefault="5FBC46FE" w14:paraId="2F613996" w14:textId="234CC9A7">
            <w:pPr>
              <w:pStyle w:val="Normal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733D51F9" w:rsidR="5FBC46FE">
              <w:rPr>
                <w:rFonts w:ascii="Times New Roman" w:hAnsi="Times New Roman" w:eastAsia="Times New Roman" w:cs="Times New Roman"/>
                <w:sz w:val="14"/>
                <w:szCs w:val="14"/>
              </w:rPr>
              <w:t>3</w:t>
            </w:r>
          </w:p>
        </w:tc>
        <w:tc>
          <w:tcPr>
            <w:tcW w:w="885" w:type="dxa"/>
            <w:tcMar/>
          </w:tcPr>
          <w:p w:rsidR="09ED168D" w:rsidP="733D51F9" w:rsidRDefault="09ED168D" w14:paraId="2E4BADAC" w14:textId="30060D0E">
            <w:pPr>
              <w:pStyle w:val="Normal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733D51F9" w:rsidR="09ED168D">
              <w:rPr>
                <w:rFonts w:ascii="Times New Roman" w:hAnsi="Times New Roman" w:eastAsia="Times New Roman" w:cs="Times New Roman"/>
                <w:sz w:val="14"/>
                <w:szCs w:val="14"/>
              </w:rPr>
              <w:t>3</w:t>
            </w:r>
          </w:p>
        </w:tc>
        <w:tc>
          <w:tcPr>
            <w:tcW w:w="1140" w:type="dxa"/>
            <w:tcMar/>
          </w:tcPr>
          <w:p w:rsidR="79C945F0" w:rsidP="733D51F9" w:rsidRDefault="79C945F0" w14:paraId="7C2D2925" w14:textId="43703A82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79C945F0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855" w:type="dxa"/>
            <w:tcMar/>
          </w:tcPr>
          <w:p w:rsidR="1680E13D" w:rsidP="733D51F9" w:rsidRDefault="1680E13D" w14:paraId="4463401B" w14:textId="79F39ED6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1680E13D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735" w:type="dxa"/>
            <w:tcMar/>
          </w:tcPr>
          <w:p w:rsidR="1680E13D" w:rsidP="733D51F9" w:rsidRDefault="1680E13D" w14:paraId="4AC41F02" w14:textId="4B38D966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1680E13D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0</w:t>
            </w:r>
          </w:p>
        </w:tc>
        <w:tc>
          <w:tcPr>
            <w:tcW w:w="1260" w:type="dxa"/>
            <w:tcMar/>
          </w:tcPr>
          <w:p w:rsidR="1680E13D" w:rsidP="733D51F9" w:rsidRDefault="1680E13D" w14:paraId="34C6B2C7" w14:textId="3A08424E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1680E13D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825" w:type="dxa"/>
            <w:tcMar/>
          </w:tcPr>
          <w:p w:rsidR="1680E13D" w:rsidP="733D51F9" w:rsidRDefault="1680E13D" w14:paraId="5969A936" w14:textId="0A6841D6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1680E13D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720" w:type="dxa"/>
            <w:tcMar/>
          </w:tcPr>
          <w:p w:rsidR="1680E13D" w:rsidP="733D51F9" w:rsidRDefault="1680E13D" w14:paraId="4C1A7E86" w14:textId="7D83745C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1680E13D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795" w:type="dxa"/>
            <w:tcMar/>
          </w:tcPr>
          <w:p w:rsidR="1680E13D" w:rsidP="733D51F9" w:rsidRDefault="1680E13D" w14:paraId="6F29B866" w14:textId="228B6847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1680E13D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0</w:t>
            </w:r>
          </w:p>
        </w:tc>
        <w:tc>
          <w:tcPr>
            <w:tcW w:w="960" w:type="dxa"/>
            <w:tcMar/>
          </w:tcPr>
          <w:p w:rsidR="1680E13D" w:rsidP="733D51F9" w:rsidRDefault="1680E13D" w14:paraId="5BE0403A" w14:textId="68E7C38F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1680E13D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1305" w:type="dxa"/>
            <w:tcMar/>
          </w:tcPr>
          <w:p w:rsidR="60D73AFE" w:rsidP="733D51F9" w:rsidRDefault="60D73AFE" w14:paraId="545F5C68" w14:textId="64BEE9D2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60D73AFE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0</w:t>
            </w:r>
          </w:p>
        </w:tc>
        <w:tc>
          <w:tcPr>
            <w:tcW w:w="964" w:type="dxa"/>
            <w:tcMar/>
          </w:tcPr>
          <w:p w:rsidR="4101A7BC" w:rsidP="733D51F9" w:rsidRDefault="4101A7BC" w14:paraId="06FBBE47" w14:textId="7DA344BC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4101A7BC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0</w:t>
            </w:r>
          </w:p>
        </w:tc>
      </w:tr>
      <w:tr w:rsidR="0C5E7512" w:rsidTr="733D51F9" w14:paraId="10F04746">
        <w:trPr>
          <w:trHeight w:val="300"/>
        </w:trPr>
        <w:tc>
          <w:tcPr>
            <w:tcW w:w="1080" w:type="dxa"/>
            <w:tcMar/>
          </w:tcPr>
          <w:p w:rsidR="0C5E7512" w:rsidP="733D51F9" w:rsidRDefault="0C5E7512" w14:paraId="64A51B89" w14:textId="4C11B81D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>Fenta</w:t>
            </w: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 xml:space="preserve">, 2006 </w:t>
            </w:r>
          </w:p>
          <w:p w:rsidR="0C5E7512" w:rsidP="733D51F9" w:rsidRDefault="0C5E7512" w14:paraId="1AE64177" w14:textId="4487BAB6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</w:p>
          <w:p w:rsidR="0C5E7512" w:rsidP="733D51F9" w:rsidRDefault="0C5E7512" w14:paraId="7A4D2EEB" w14:textId="33D65FF9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>Mental Health Service Utilization by Ethiopian Immigrants and Refugees in Toronto</w:t>
            </w:r>
          </w:p>
          <w:p w:rsidR="0C5E7512" w:rsidP="733D51F9" w:rsidRDefault="0C5E7512" w14:paraId="56E63F81" w14:textId="2A8BBF03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</w:p>
        </w:tc>
        <w:tc>
          <w:tcPr>
            <w:tcW w:w="975" w:type="dxa"/>
            <w:tcMar/>
          </w:tcPr>
          <w:p w:rsidR="30E09732" w:rsidP="733D51F9" w:rsidRDefault="30E09732" w14:paraId="5F4F989E" w14:textId="17AA6AB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733D51F9" w:rsidR="434BA027">
              <w:rPr>
                <w:rFonts w:ascii="Times New Roman" w:hAnsi="Times New Roman" w:eastAsia="Times New Roman" w:cs="Times New Roman"/>
                <w:sz w:val="14"/>
                <w:szCs w:val="14"/>
              </w:rPr>
              <w:t>1</w:t>
            </w:r>
          </w:p>
        </w:tc>
        <w:tc>
          <w:tcPr>
            <w:tcW w:w="675" w:type="dxa"/>
            <w:tcMar/>
          </w:tcPr>
          <w:p w:rsidR="0D89C7C4" w:rsidP="733D51F9" w:rsidRDefault="0D89C7C4" w14:paraId="12912822" w14:textId="612C1B93">
            <w:pPr>
              <w:pStyle w:val="Normal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733D51F9" w:rsidR="0D89C7C4">
              <w:rPr>
                <w:rFonts w:ascii="Times New Roman" w:hAnsi="Times New Roman" w:eastAsia="Times New Roman" w:cs="Times New Roman"/>
                <w:sz w:val="14"/>
                <w:szCs w:val="14"/>
              </w:rPr>
              <w:t>3</w:t>
            </w:r>
          </w:p>
        </w:tc>
        <w:tc>
          <w:tcPr>
            <w:tcW w:w="885" w:type="dxa"/>
            <w:tcMar/>
          </w:tcPr>
          <w:p w:rsidR="09ED168D" w:rsidP="733D51F9" w:rsidRDefault="09ED168D" w14:paraId="7A097E7B" w14:textId="60733296">
            <w:pPr>
              <w:pStyle w:val="Normal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733D51F9" w:rsidR="09ED168D">
              <w:rPr>
                <w:rFonts w:ascii="Times New Roman" w:hAnsi="Times New Roman" w:eastAsia="Times New Roman" w:cs="Times New Roman"/>
                <w:sz w:val="14"/>
                <w:szCs w:val="14"/>
              </w:rPr>
              <w:t>3</w:t>
            </w:r>
          </w:p>
        </w:tc>
        <w:tc>
          <w:tcPr>
            <w:tcW w:w="1140" w:type="dxa"/>
            <w:tcMar/>
          </w:tcPr>
          <w:p w:rsidR="79C945F0" w:rsidP="733D51F9" w:rsidRDefault="79C945F0" w14:paraId="34053D02" w14:textId="3847215D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79C945F0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855" w:type="dxa"/>
            <w:tcMar/>
          </w:tcPr>
          <w:p w:rsidR="0AB33761" w:rsidP="733D51F9" w:rsidRDefault="0AB33761" w14:paraId="4C8837B9" w14:textId="57953F80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0AB33761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735" w:type="dxa"/>
            <w:tcMar/>
          </w:tcPr>
          <w:p w:rsidR="0AB33761" w:rsidP="733D51F9" w:rsidRDefault="0AB33761" w14:paraId="0A4FCA22" w14:textId="42B4D714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0AB33761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1</w:t>
            </w:r>
          </w:p>
        </w:tc>
        <w:tc>
          <w:tcPr>
            <w:tcW w:w="1260" w:type="dxa"/>
            <w:tcMar/>
          </w:tcPr>
          <w:p w:rsidR="0AB33761" w:rsidP="733D51F9" w:rsidRDefault="0AB33761" w14:paraId="28A4274A" w14:textId="291DD6D1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0AB33761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825" w:type="dxa"/>
            <w:tcMar/>
          </w:tcPr>
          <w:p w:rsidR="0AB33761" w:rsidP="733D51F9" w:rsidRDefault="0AB33761" w14:paraId="318C2875" w14:textId="3A36033B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0AB33761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720" w:type="dxa"/>
            <w:tcMar/>
          </w:tcPr>
          <w:p w:rsidR="0AB33761" w:rsidP="733D51F9" w:rsidRDefault="0AB33761" w14:paraId="544284B6" w14:textId="1AFA8737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0AB33761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795" w:type="dxa"/>
            <w:tcMar/>
          </w:tcPr>
          <w:p w:rsidR="0AB33761" w:rsidP="733D51F9" w:rsidRDefault="0AB33761" w14:paraId="240223ED" w14:textId="6959B8C9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0AB33761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0</w:t>
            </w:r>
          </w:p>
        </w:tc>
        <w:tc>
          <w:tcPr>
            <w:tcW w:w="960" w:type="dxa"/>
            <w:tcMar/>
          </w:tcPr>
          <w:p w:rsidR="0AB33761" w:rsidP="733D51F9" w:rsidRDefault="0AB33761" w14:paraId="7FA58292" w14:textId="0ABAB7AF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0AB33761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1305" w:type="dxa"/>
            <w:tcMar/>
          </w:tcPr>
          <w:p w:rsidR="60D73AFE" w:rsidP="733D51F9" w:rsidRDefault="60D73AFE" w14:paraId="06B22BBD" w14:textId="5DB32146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60D73AFE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0</w:t>
            </w:r>
          </w:p>
        </w:tc>
        <w:tc>
          <w:tcPr>
            <w:tcW w:w="964" w:type="dxa"/>
            <w:tcMar/>
          </w:tcPr>
          <w:p w:rsidR="5AFC9206" w:rsidP="733D51F9" w:rsidRDefault="5AFC9206" w14:paraId="40558472" w14:textId="29F59877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5AFC9206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2</w:t>
            </w:r>
          </w:p>
        </w:tc>
      </w:tr>
      <w:tr w:rsidR="0C5E7512" w:rsidTr="733D51F9" w14:paraId="02B71DFF">
        <w:trPr>
          <w:trHeight w:val="300"/>
        </w:trPr>
        <w:tc>
          <w:tcPr>
            <w:tcW w:w="1080" w:type="dxa"/>
            <w:tcMar/>
          </w:tcPr>
          <w:p w:rsidR="0C5E7512" w:rsidP="733D51F9" w:rsidRDefault="0C5E7512" w14:paraId="1D5C8E68" w14:textId="41C5BCAD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 xml:space="preserve">Wong, 2003 </w:t>
            </w:r>
          </w:p>
          <w:p w:rsidR="0C5E7512" w:rsidP="733D51F9" w:rsidRDefault="0C5E7512" w14:paraId="21D80AA3" w14:textId="31B2A17B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</w:p>
          <w:p w:rsidR="0C5E7512" w:rsidP="733D51F9" w:rsidRDefault="0C5E7512" w14:paraId="3BF07322" w14:textId="706FBEDC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 xml:space="preserve">Borders that separate, blood that </w:t>
            </w: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>binds :</w:t>
            </w: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 xml:space="preserve"> the transnational activities of Ghanaian women in Toronto.</w:t>
            </w:r>
          </w:p>
          <w:p w:rsidR="49A1DDB5" w:rsidP="733D51F9" w:rsidRDefault="49A1DDB5" w14:paraId="6CD06175" w14:textId="0E26F497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</w:pPr>
          </w:p>
        </w:tc>
        <w:tc>
          <w:tcPr>
            <w:tcW w:w="975" w:type="dxa"/>
            <w:tcMar/>
          </w:tcPr>
          <w:p w:rsidR="71C36B06" w:rsidP="733D51F9" w:rsidRDefault="71C36B06" w14:paraId="4CDF4743" w14:textId="43FA21D0">
            <w:pPr>
              <w:pStyle w:val="Normal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733D51F9" w:rsidR="71C36B06">
              <w:rPr>
                <w:rFonts w:ascii="Times New Roman" w:hAnsi="Times New Roman" w:eastAsia="Times New Roman" w:cs="Times New Roman"/>
                <w:sz w:val="14"/>
                <w:szCs w:val="14"/>
              </w:rPr>
              <w:t>3</w:t>
            </w:r>
          </w:p>
        </w:tc>
        <w:tc>
          <w:tcPr>
            <w:tcW w:w="675" w:type="dxa"/>
            <w:tcMar/>
          </w:tcPr>
          <w:p w:rsidR="0D89C7C4" w:rsidP="733D51F9" w:rsidRDefault="0D89C7C4" w14:paraId="64C2E5D4" w14:textId="6D57AE33">
            <w:pPr>
              <w:pStyle w:val="Normal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733D51F9" w:rsidR="0D89C7C4">
              <w:rPr>
                <w:rFonts w:ascii="Times New Roman" w:hAnsi="Times New Roman" w:eastAsia="Times New Roman" w:cs="Times New Roman"/>
                <w:sz w:val="14"/>
                <w:szCs w:val="14"/>
              </w:rPr>
              <w:t>3</w:t>
            </w:r>
          </w:p>
        </w:tc>
        <w:tc>
          <w:tcPr>
            <w:tcW w:w="885" w:type="dxa"/>
            <w:tcMar/>
          </w:tcPr>
          <w:p w:rsidR="09ED168D" w:rsidP="733D51F9" w:rsidRDefault="09ED168D" w14:paraId="2EBB07FD" w14:textId="2171D92F">
            <w:pPr>
              <w:pStyle w:val="Normal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733D51F9" w:rsidR="09ED168D">
              <w:rPr>
                <w:rFonts w:ascii="Times New Roman" w:hAnsi="Times New Roman" w:eastAsia="Times New Roman" w:cs="Times New Roman"/>
                <w:sz w:val="14"/>
                <w:szCs w:val="14"/>
              </w:rPr>
              <w:t>3</w:t>
            </w:r>
          </w:p>
        </w:tc>
        <w:tc>
          <w:tcPr>
            <w:tcW w:w="1140" w:type="dxa"/>
            <w:tcMar/>
          </w:tcPr>
          <w:p w:rsidR="79C945F0" w:rsidP="733D51F9" w:rsidRDefault="79C945F0" w14:paraId="16ADBB56" w14:textId="7D9A3D8C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79C945F0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855" w:type="dxa"/>
            <w:tcMar/>
          </w:tcPr>
          <w:p w:rsidR="2F8C1327" w:rsidP="733D51F9" w:rsidRDefault="2F8C1327" w14:paraId="69DF8F2C" w14:textId="64979493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2F8C1327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735" w:type="dxa"/>
            <w:tcMar/>
          </w:tcPr>
          <w:p w:rsidR="2F8C1327" w:rsidP="733D51F9" w:rsidRDefault="2F8C1327" w14:paraId="5E918DB7" w14:textId="136EA380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2F8C1327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1260" w:type="dxa"/>
            <w:tcMar/>
          </w:tcPr>
          <w:p w:rsidR="2F8C1327" w:rsidP="733D51F9" w:rsidRDefault="2F8C1327" w14:paraId="799D4352" w14:textId="7901319A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2F8C1327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825" w:type="dxa"/>
            <w:tcMar/>
          </w:tcPr>
          <w:p w:rsidR="2F8C1327" w:rsidP="733D51F9" w:rsidRDefault="2F8C1327" w14:paraId="49DEC81F" w14:textId="79D0A9F9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2F8C1327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720" w:type="dxa"/>
            <w:tcMar/>
          </w:tcPr>
          <w:p w:rsidR="2F8C1327" w:rsidP="733D51F9" w:rsidRDefault="2F8C1327" w14:paraId="652FDB1C" w14:textId="0969590A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2F8C1327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795" w:type="dxa"/>
            <w:tcMar/>
          </w:tcPr>
          <w:p w:rsidR="2F8C1327" w:rsidP="733D51F9" w:rsidRDefault="2F8C1327" w14:paraId="21E18804" w14:textId="0F4A6E05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2F8C1327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960" w:type="dxa"/>
            <w:tcMar/>
          </w:tcPr>
          <w:p w:rsidR="2F8C1327" w:rsidP="733D51F9" w:rsidRDefault="2F8C1327" w14:paraId="1C9ECF28" w14:textId="191EC6DE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2F8C1327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1305" w:type="dxa"/>
            <w:tcMar/>
          </w:tcPr>
          <w:p w:rsidR="60D73AFE" w:rsidP="733D51F9" w:rsidRDefault="60D73AFE" w14:paraId="4F61C6D7" w14:textId="13C888EB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60D73AFE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0</w:t>
            </w:r>
          </w:p>
        </w:tc>
        <w:tc>
          <w:tcPr>
            <w:tcW w:w="964" w:type="dxa"/>
            <w:tcMar/>
          </w:tcPr>
          <w:p w:rsidR="164E429E" w:rsidP="733D51F9" w:rsidRDefault="164E429E" w14:paraId="2C256A57" w14:textId="1210B8DD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164E429E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1</w:t>
            </w:r>
          </w:p>
        </w:tc>
      </w:tr>
      <w:tr w:rsidR="0C5E7512" w:rsidTr="733D51F9" w14:paraId="01889498">
        <w:trPr>
          <w:trHeight w:val="300"/>
        </w:trPr>
        <w:tc>
          <w:tcPr>
            <w:tcW w:w="1080" w:type="dxa"/>
            <w:tcMar/>
          </w:tcPr>
          <w:p w:rsidR="0C5E7512" w:rsidP="733D51F9" w:rsidRDefault="0C5E7512" w14:paraId="6C4B90A8" w14:textId="42E3A1DC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>Nunbogu</w:t>
            </w: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>, 2023</w:t>
            </w:r>
            <w:r w:rsidRPr="733D51F9" w:rsidR="0EA3AB4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>b</w:t>
            </w: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 xml:space="preserve"> </w:t>
            </w:r>
          </w:p>
          <w:p w:rsidR="0C5E7512" w:rsidP="733D51F9" w:rsidRDefault="0C5E7512" w14:paraId="465CF1FE" w14:textId="4DFBE996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</w:p>
          <w:p w:rsidR="0C5E7512" w:rsidP="733D51F9" w:rsidRDefault="0C5E7512" w14:paraId="400FA9B8" w14:textId="77FDBEF5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 xml:space="preserve">I feel the pains of our past water struggles anytime I turn on the tap: Diaspora </w:t>
            </w: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>perceptions</w:t>
            </w: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 xml:space="preserve"> and experiences of water, sanitation, and hygiene (</w:t>
            </w: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>WaSH</w:t>
            </w: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>) gendered violence in Ghana</w:t>
            </w:r>
          </w:p>
          <w:p w:rsidR="0C5E7512" w:rsidP="733D51F9" w:rsidRDefault="0C5E7512" w14:paraId="1F01D1DA" w14:textId="220D2362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</w:pPr>
          </w:p>
        </w:tc>
        <w:tc>
          <w:tcPr>
            <w:tcW w:w="975" w:type="dxa"/>
            <w:tcMar/>
          </w:tcPr>
          <w:p w:rsidR="62FE5252" w:rsidP="733D51F9" w:rsidRDefault="62FE5252" w14:paraId="3DA1E5C0" w14:textId="5B07CAAC">
            <w:pPr>
              <w:pStyle w:val="Normal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733D51F9" w:rsidR="62FE5252">
              <w:rPr>
                <w:rFonts w:ascii="Times New Roman" w:hAnsi="Times New Roman" w:eastAsia="Times New Roman" w:cs="Times New Roman"/>
                <w:sz w:val="14"/>
                <w:szCs w:val="14"/>
              </w:rPr>
              <w:t>3</w:t>
            </w:r>
          </w:p>
        </w:tc>
        <w:tc>
          <w:tcPr>
            <w:tcW w:w="675" w:type="dxa"/>
            <w:tcMar/>
          </w:tcPr>
          <w:p w:rsidR="49E55D9D" w:rsidP="733D51F9" w:rsidRDefault="49E55D9D" w14:paraId="28F5F466" w14:textId="399E7FA7">
            <w:pPr>
              <w:pStyle w:val="Normal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733D51F9" w:rsidR="49E55D9D">
              <w:rPr>
                <w:rFonts w:ascii="Times New Roman" w:hAnsi="Times New Roman" w:eastAsia="Times New Roman" w:cs="Times New Roman"/>
                <w:sz w:val="14"/>
                <w:szCs w:val="14"/>
              </w:rPr>
              <w:t>3</w:t>
            </w:r>
          </w:p>
        </w:tc>
        <w:tc>
          <w:tcPr>
            <w:tcW w:w="885" w:type="dxa"/>
            <w:tcMar/>
          </w:tcPr>
          <w:p w:rsidR="53AAE351" w:rsidP="733D51F9" w:rsidRDefault="53AAE351" w14:paraId="7E85575A" w14:textId="2B13FD10">
            <w:pPr>
              <w:pStyle w:val="Normal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733D51F9" w:rsidR="53AAE351">
              <w:rPr>
                <w:rFonts w:ascii="Times New Roman" w:hAnsi="Times New Roman" w:eastAsia="Times New Roman" w:cs="Times New Roman"/>
                <w:sz w:val="14"/>
                <w:szCs w:val="14"/>
              </w:rPr>
              <w:t>2</w:t>
            </w:r>
          </w:p>
        </w:tc>
        <w:tc>
          <w:tcPr>
            <w:tcW w:w="1140" w:type="dxa"/>
            <w:tcMar/>
          </w:tcPr>
          <w:p w:rsidR="3EDEB3AE" w:rsidP="733D51F9" w:rsidRDefault="3EDEB3AE" w14:paraId="70EC76AB" w14:textId="5047D594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3EDEB3AE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855" w:type="dxa"/>
            <w:tcMar/>
          </w:tcPr>
          <w:p w:rsidR="12650B44" w:rsidP="733D51F9" w:rsidRDefault="12650B44" w14:paraId="05AEF0BA" w14:textId="0593FA66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12650B44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735" w:type="dxa"/>
            <w:tcMar/>
          </w:tcPr>
          <w:p w:rsidR="12650B44" w:rsidP="733D51F9" w:rsidRDefault="12650B44" w14:paraId="770A3925" w14:textId="7B237ABF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12650B44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0</w:t>
            </w:r>
          </w:p>
        </w:tc>
        <w:tc>
          <w:tcPr>
            <w:tcW w:w="1260" w:type="dxa"/>
            <w:tcMar/>
          </w:tcPr>
          <w:p w:rsidR="12650B44" w:rsidP="733D51F9" w:rsidRDefault="12650B44" w14:paraId="5581F69C" w14:textId="0740ECEA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12650B44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825" w:type="dxa"/>
            <w:tcMar/>
          </w:tcPr>
          <w:p w:rsidR="12650B44" w:rsidP="733D51F9" w:rsidRDefault="12650B44" w14:paraId="67F432CE" w14:textId="1A887883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12650B44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720" w:type="dxa"/>
            <w:tcMar/>
          </w:tcPr>
          <w:p w:rsidR="12650B44" w:rsidP="733D51F9" w:rsidRDefault="12650B44" w14:paraId="279CA592" w14:textId="4566B20B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12650B44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795" w:type="dxa"/>
            <w:tcMar/>
          </w:tcPr>
          <w:p w:rsidR="12650B44" w:rsidP="733D51F9" w:rsidRDefault="12650B44" w14:paraId="349AEB0C" w14:textId="31AE9A63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12650B44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0</w:t>
            </w:r>
          </w:p>
        </w:tc>
        <w:tc>
          <w:tcPr>
            <w:tcW w:w="960" w:type="dxa"/>
            <w:tcMar/>
          </w:tcPr>
          <w:p w:rsidR="12650B44" w:rsidP="733D51F9" w:rsidRDefault="12650B44" w14:paraId="10E5F2A7" w14:textId="76B2F952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12650B44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1305" w:type="dxa"/>
            <w:tcMar/>
          </w:tcPr>
          <w:p w:rsidR="5FC50253" w:rsidP="733D51F9" w:rsidRDefault="5FC50253" w14:paraId="61D3055D" w14:textId="37595604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5FC50253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0</w:t>
            </w:r>
          </w:p>
        </w:tc>
        <w:tc>
          <w:tcPr>
            <w:tcW w:w="964" w:type="dxa"/>
            <w:tcMar/>
          </w:tcPr>
          <w:p w:rsidR="130C875B" w:rsidP="733D51F9" w:rsidRDefault="130C875B" w14:paraId="1CECFD0E" w14:textId="4646C43F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130C875B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2</w:t>
            </w:r>
          </w:p>
        </w:tc>
      </w:tr>
      <w:tr w:rsidR="0C5E7512" w:rsidTr="733D51F9" w14:paraId="2CE8B2B2">
        <w:trPr>
          <w:trHeight w:val="300"/>
        </w:trPr>
        <w:tc>
          <w:tcPr>
            <w:tcW w:w="1080" w:type="dxa"/>
            <w:tcMar/>
          </w:tcPr>
          <w:p w:rsidR="0C5E7512" w:rsidP="733D51F9" w:rsidRDefault="0C5E7512" w14:paraId="3D30FD7D" w14:textId="7D1FE1D5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>Clarfield</w:t>
            </w: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>, 2023</w:t>
            </w:r>
          </w:p>
          <w:p w:rsidR="0C5E7512" w:rsidP="733D51F9" w:rsidRDefault="0C5E7512" w14:paraId="1928B873" w14:textId="088249CB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</w:p>
          <w:p w:rsidR="0C5E7512" w:rsidP="733D51F9" w:rsidRDefault="0C5E7512" w14:paraId="03AADCF0" w14:textId="2DB15EB9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>Single‑Centre Retrospective Cohort Study of Demographic Characteristics and Perinatal Outcomes in Pregnant Refugee Patients in Toronto, Canada</w:t>
            </w:r>
          </w:p>
          <w:p w:rsidR="7D5A4CAC" w:rsidP="733D51F9" w:rsidRDefault="7D5A4CAC" w14:paraId="5562890E" w14:textId="2AAAA9C7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</w:pPr>
          </w:p>
        </w:tc>
        <w:tc>
          <w:tcPr>
            <w:tcW w:w="975" w:type="dxa"/>
            <w:tcMar/>
          </w:tcPr>
          <w:p w:rsidR="4442ECD8" w:rsidP="733D51F9" w:rsidRDefault="4442ECD8" w14:paraId="1A963E67" w14:textId="3BEC6BA9">
            <w:pPr>
              <w:pStyle w:val="Normal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733D51F9" w:rsidR="4442ECD8">
              <w:rPr>
                <w:rFonts w:ascii="Times New Roman" w:hAnsi="Times New Roman" w:eastAsia="Times New Roman" w:cs="Times New Roman"/>
                <w:sz w:val="14"/>
                <w:szCs w:val="14"/>
              </w:rPr>
              <w:t>0</w:t>
            </w:r>
          </w:p>
        </w:tc>
        <w:tc>
          <w:tcPr>
            <w:tcW w:w="675" w:type="dxa"/>
            <w:tcMar/>
          </w:tcPr>
          <w:p w:rsidR="5825440C" w:rsidP="733D51F9" w:rsidRDefault="5825440C" w14:paraId="32B58BCE" w14:textId="68D66C77">
            <w:pPr>
              <w:pStyle w:val="Normal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733D51F9" w:rsidR="5825440C">
              <w:rPr>
                <w:rFonts w:ascii="Times New Roman" w:hAnsi="Times New Roman" w:eastAsia="Times New Roman" w:cs="Times New Roman"/>
                <w:sz w:val="14"/>
                <w:szCs w:val="14"/>
              </w:rPr>
              <w:t>3</w:t>
            </w:r>
          </w:p>
        </w:tc>
        <w:tc>
          <w:tcPr>
            <w:tcW w:w="885" w:type="dxa"/>
            <w:tcMar/>
          </w:tcPr>
          <w:p w:rsidR="35A063D0" w:rsidP="733D51F9" w:rsidRDefault="35A063D0" w14:paraId="0B00359B" w14:textId="75B13A26">
            <w:pPr>
              <w:pStyle w:val="Normal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733D51F9" w:rsidR="35A063D0">
              <w:rPr>
                <w:rFonts w:ascii="Times New Roman" w:hAnsi="Times New Roman" w:eastAsia="Times New Roman" w:cs="Times New Roman"/>
                <w:sz w:val="14"/>
                <w:szCs w:val="14"/>
              </w:rPr>
              <w:t>3</w:t>
            </w:r>
          </w:p>
        </w:tc>
        <w:tc>
          <w:tcPr>
            <w:tcW w:w="1140" w:type="dxa"/>
            <w:tcMar/>
          </w:tcPr>
          <w:p w:rsidR="4CDDA715" w:rsidP="733D51F9" w:rsidRDefault="4CDDA715" w14:paraId="574C3077" w14:textId="491DAC04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4CDDA715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855" w:type="dxa"/>
            <w:tcMar/>
          </w:tcPr>
          <w:p w:rsidR="2ACEBECE" w:rsidP="733D51F9" w:rsidRDefault="2ACEBECE" w14:paraId="3670FBD5" w14:textId="39A7AADE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2ACEBECE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735" w:type="dxa"/>
            <w:tcMar/>
          </w:tcPr>
          <w:p w:rsidR="2ACEBECE" w:rsidP="733D51F9" w:rsidRDefault="2ACEBECE" w14:paraId="669867E0" w14:textId="55DBF0DE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2ACEBECE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0</w:t>
            </w:r>
          </w:p>
        </w:tc>
        <w:tc>
          <w:tcPr>
            <w:tcW w:w="1260" w:type="dxa"/>
            <w:tcMar/>
          </w:tcPr>
          <w:p w:rsidR="2ACEBECE" w:rsidP="733D51F9" w:rsidRDefault="2ACEBECE" w14:paraId="6999211A" w14:textId="08AADAA0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2ACEBECE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825" w:type="dxa"/>
            <w:tcMar/>
          </w:tcPr>
          <w:p w:rsidR="2ACEBECE" w:rsidP="733D51F9" w:rsidRDefault="2ACEBECE" w14:paraId="4293CD24" w14:textId="67FE7318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2ACEBECE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720" w:type="dxa"/>
            <w:tcMar/>
          </w:tcPr>
          <w:p w:rsidR="2ACEBECE" w:rsidP="733D51F9" w:rsidRDefault="2ACEBECE" w14:paraId="323101B3" w14:textId="4A8A70BD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2ACEBECE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795" w:type="dxa"/>
            <w:tcMar/>
          </w:tcPr>
          <w:p w:rsidR="2ACEBECE" w:rsidP="733D51F9" w:rsidRDefault="2ACEBECE" w14:paraId="2720129B" w14:textId="38C5F047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2ACEBECE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0</w:t>
            </w:r>
          </w:p>
        </w:tc>
        <w:tc>
          <w:tcPr>
            <w:tcW w:w="960" w:type="dxa"/>
            <w:tcMar/>
          </w:tcPr>
          <w:p w:rsidR="2ACEBECE" w:rsidP="733D51F9" w:rsidRDefault="2ACEBECE" w14:paraId="2EBEA3E0" w14:textId="2BED56FF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2ACEBECE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1305" w:type="dxa"/>
            <w:tcMar/>
          </w:tcPr>
          <w:p w:rsidR="5FC50253" w:rsidP="733D51F9" w:rsidRDefault="5FC50253" w14:paraId="30B152D2" w14:textId="69A5E4C5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5FC50253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0</w:t>
            </w:r>
          </w:p>
        </w:tc>
        <w:tc>
          <w:tcPr>
            <w:tcW w:w="964" w:type="dxa"/>
            <w:tcMar/>
          </w:tcPr>
          <w:p w:rsidR="647A139E" w:rsidP="733D51F9" w:rsidRDefault="647A139E" w14:paraId="69D303CA" w14:textId="60D4AE1B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647A139E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2</w:t>
            </w:r>
          </w:p>
        </w:tc>
      </w:tr>
      <w:tr w:rsidR="0C5E7512" w:rsidTr="733D51F9" w14:paraId="42F8DFE4">
        <w:trPr>
          <w:trHeight w:val="300"/>
        </w:trPr>
        <w:tc>
          <w:tcPr>
            <w:tcW w:w="1080" w:type="dxa"/>
            <w:tcMar/>
          </w:tcPr>
          <w:p w:rsidR="0C5E7512" w:rsidP="733D51F9" w:rsidRDefault="0C5E7512" w14:paraId="3BF5D938" w14:textId="57619B93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>Apondi, 2022</w:t>
            </w:r>
          </w:p>
          <w:p w:rsidR="0C5E7512" w:rsidP="733D51F9" w:rsidRDefault="0C5E7512" w14:paraId="1D346EB0" w14:textId="6E57A18F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</w:p>
          <w:p w:rsidR="0C5E7512" w:rsidP="733D51F9" w:rsidRDefault="0C5E7512" w14:paraId="747C80F2" w14:textId="0E655C78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  <w:r w:rsidRPr="733D51F9" w:rsidR="0C5E751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  <w:lang w:val="en-US"/>
              </w:rPr>
              <w:t>Unmasking legislative constraints: An institutional ethnography of linkage and engagement in HIV healthcare for African, Caribbean, and Black people in Ontario, Canada</w:t>
            </w:r>
          </w:p>
          <w:p w:rsidR="0C5E7512" w:rsidP="733D51F9" w:rsidRDefault="0C5E7512" w14:paraId="186B5652" w14:textId="365456A4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4"/>
                <w:szCs w:val="14"/>
              </w:rPr>
            </w:pPr>
          </w:p>
        </w:tc>
        <w:tc>
          <w:tcPr>
            <w:tcW w:w="975" w:type="dxa"/>
            <w:tcMar/>
          </w:tcPr>
          <w:p w:rsidR="3D321893" w:rsidP="733D51F9" w:rsidRDefault="3D321893" w14:paraId="761D6083" w14:textId="14EB4006">
            <w:pPr>
              <w:pStyle w:val="Normal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733D51F9" w:rsidR="3D682F14">
              <w:rPr>
                <w:rFonts w:ascii="Times New Roman" w:hAnsi="Times New Roman" w:eastAsia="Times New Roman" w:cs="Times New Roman"/>
                <w:sz w:val="14"/>
                <w:szCs w:val="14"/>
              </w:rPr>
              <w:t>1</w:t>
            </w:r>
          </w:p>
        </w:tc>
        <w:tc>
          <w:tcPr>
            <w:tcW w:w="675" w:type="dxa"/>
            <w:tcMar/>
          </w:tcPr>
          <w:p w:rsidR="31D2124D" w:rsidP="733D51F9" w:rsidRDefault="31D2124D" w14:paraId="3630CBDF" w14:textId="560BBF8E">
            <w:pPr>
              <w:pStyle w:val="Normal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733D51F9" w:rsidR="31D2124D">
              <w:rPr>
                <w:rFonts w:ascii="Times New Roman" w:hAnsi="Times New Roman" w:eastAsia="Times New Roman" w:cs="Times New Roman"/>
                <w:sz w:val="14"/>
                <w:szCs w:val="14"/>
              </w:rPr>
              <w:t>3</w:t>
            </w:r>
          </w:p>
        </w:tc>
        <w:tc>
          <w:tcPr>
            <w:tcW w:w="885" w:type="dxa"/>
            <w:tcMar/>
          </w:tcPr>
          <w:p w:rsidR="52E98F46" w:rsidP="733D51F9" w:rsidRDefault="52E98F46" w14:paraId="01EFAA5D" w14:textId="04D1908F">
            <w:pPr>
              <w:pStyle w:val="Normal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 w:rsidRPr="733D51F9" w:rsidR="52E98F46">
              <w:rPr>
                <w:rFonts w:ascii="Times New Roman" w:hAnsi="Times New Roman" w:eastAsia="Times New Roman" w:cs="Times New Roman"/>
                <w:sz w:val="14"/>
                <w:szCs w:val="14"/>
              </w:rPr>
              <w:t>3</w:t>
            </w:r>
          </w:p>
        </w:tc>
        <w:tc>
          <w:tcPr>
            <w:tcW w:w="1140" w:type="dxa"/>
            <w:tcMar/>
          </w:tcPr>
          <w:p w:rsidR="4CDDA715" w:rsidP="733D51F9" w:rsidRDefault="4CDDA715" w14:paraId="4C752CC5" w14:textId="4284C8E6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4CDDA715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855" w:type="dxa"/>
            <w:tcMar/>
          </w:tcPr>
          <w:p w:rsidR="10ECD489" w:rsidP="733D51F9" w:rsidRDefault="10ECD489" w14:paraId="63BB37A2" w14:textId="5D9231B5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10ECD489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735" w:type="dxa"/>
            <w:tcMar/>
          </w:tcPr>
          <w:p w:rsidR="10ECD489" w:rsidP="733D51F9" w:rsidRDefault="10ECD489" w14:paraId="38F268F9" w14:textId="4524F3CC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10ECD489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1</w:t>
            </w:r>
          </w:p>
        </w:tc>
        <w:tc>
          <w:tcPr>
            <w:tcW w:w="1260" w:type="dxa"/>
            <w:tcMar/>
          </w:tcPr>
          <w:p w:rsidR="10ECD489" w:rsidP="733D51F9" w:rsidRDefault="10ECD489" w14:paraId="10C2BEA3" w14:textId="1988F690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10ECD489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825" w:type="dxa"/>
            <w:tcMar/>
          </w:tcPr>
          <w:p w:rsidR="10ECD489" w:rsidP="733D51F9" w:rsidRDefault="10ECD489" w14:paraId="21C5C906" w14:textId="3540B179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10ECD489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720" w:type="dxa"/>
            <w:tcMar/>
          </w:tcPr>
          <w:p w:rsidR="10ECD489" w:rsidP="733D51F9" w:rsidRDefault="10ECD489" w14:paraId="3283F7DC" w14:textId="46862386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10ECD489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795" w:type="dxa"/>
            <w:tcMar/>
          </w:tcPr>
          <w:p w:rsidR="10ECD489" w:rsidP="733D51F9" w:rsidRDefault="10ECD489" w14:paraId="4A28052A" w14:textId="3D3D2F8C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10ECD489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2</w:t>
            </w:r>
          </w:p>
        </w:tc>
        <w:tc>
          <w:tcPr>
            <w:tcW w:w="960" w:type="dxa"/>
            <w:tcMar/>
          </w:tcPr>
          <w:p w:rsidR="10ECD489" w:rsidP="733D51F9" w:rsidRDefault="10ECD489" w14:paraId="7195006A" w14:textId="778101A0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10ECD489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1305" w:type="dxa"/>
            <w:tcMar/>
          </w:tcPr>
          <w:p w:rsidR="10ECD489" w:rsidP="733D51F9" w:rsidRDefault="10ECD489" w14:paraId="42771808" w14:textId="646001CE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10ECD489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3</w:t>
            </w:r>
          </w:p>
        </w:tc>
        <w:tc>
          <w:tcPr>
            <w:tcW w:w="964" w:type="dxa"/>
            <w:tcMar/>
          </w:tcPr>
          <w:p w:rsidR="10ECD489" w:rsidP="733D51F9" w:rsidRDefault="10ECD489" w14:paraId="42CBE107" w14:textId="4E53C8C5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</w:pPr>
            <w:r w:rsidRPr="733D51F9" w:rsidR="10ECD489">
              <w:rPr>
                <w:rFonts w:ascii="Times New Roman" w:hAnsi="Times New Roman" w:eastAsia="Times New Roman" w:cs="Times New Roman"/>
                <w:noProof w:val="0"/>
                <w:sz w:val="14"/>
                <w:szCs w:val="14"/>
                <w:lang w:val="en-US"/>
              </w:rPr>
              <w:t>0</w:t>
            </w:r>
          </w:p>
        </w:tc>
      </w:tr>
    </w:tbl>
    <w:p w:rsidR="0C5E7512" w:rsidP="733D51F9" w:rsidRDefault="0C5E7512" w14:paraId="1C877AF9" w14:textId="165619E8">
      <w:pPr>
        <w:rPr>
          <w:rFonts w:ascii="Times New Roman" w:hAnsi="Times New Roman" w:eastAsia="Times New Roman" w:cs="Times New Roman"/>
          <w:sz w:val="14"/>
          <w:szCs w:val="14"/>
        </w:rPr>
      </w:pPr>
    </w:p>
    <w:p w:rsidR="0C5E7512" w:rsidP="733D51F9" w:rsidRDefault="0C5E7512" w14:paraId="44E24F9E" w14:textId="164C69D8">
      <w:pPr>
        <w:rPr>
          <w:rFonts w:ascii="Times New Roman" w:hAnsi="Times New Roman" w:eastAsia="Times New Roman" w:cs="Times New Roman"/>
          <w:sz w:val="14"/>
          <w:szCs w:val="14"/>
        </w:rPr>
      </w:pPr>
    </w:p>
    <w:sectPr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5f066ab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28B062D"/>
    <w:rsid w:val="0267698A"/>
    <w:rsid w:val="026B06BF"/>
    <w:rsid w:val="028B062D"/>
    <w:rsid w:val="049301D4"/>
    <w:rsid w:val="052877A0"/>
    <w:rsid w:val="05CBAAB1"/>
    <w:rsid w:val="05D20402"/>
    <w:rsid w:val="0793843F"/>
    <w:rsid w:val="094288EE"/>
    <w:rsid w:val="095EF115"/>
    <w:rsid w:val="09CD7614"/>
    <w:rsid w:val="09ED168D"/>
    <w:rsid w:val="0A5164DE"/>
    <w:rsid w:val="0A7CFE09"/>
    <w:rsid w:val="0AB33761"/>
    <w:rsid w:val="0ACA53A3"/>
    <w:rsid w:val="0B16D15F"/>
    <w:rsid w:val="0B16D15F"/>
    <w:rsid w:val="0C5E7512"/>
    <w:rsid w:val="0D006F95"/>
    <w:rsid w:val="0D02A448"/>
    <w:rsid w:val="0D89C7C4"/>
    <w:rsid w:val="0EA3AB47"/>
    <w:rsid w:val="0EA442F9"/>
    <w:rsid w:val="0FD830CF"/>
    <w:rsid w:val="10ECD489"/>
    <w:rsid w:val="117CF368"/>
    <w:rsid w:val="12650B44"/>
    <w:rsid w:val="12702348"/>
    <w:rsid w:val="127C5F27"/>
    <w:rsid w:val="12B00DA0"/>
    <w:rsid w:val="130C875B"/>
    <w:rsid w:val="131814CD"/>
    <w:rsid w:val="13771C59"/>
    <w:rsid w:val="13771C59"/>
    <w:rsid w:val="1416B871"/>
    <w:rsid w:val="153197E8"/>
    <w:rsid w:val="1574505C"/>
    <w:rsid w:val="164E429E"/>
    <w:rsid w:val="164E75B1"/>
    <w:rsid w:val="1678981D"/>
    <w:rsid w:val="1680E13D"/>
    <w:rsid w:val="17AA890B"/>
    <w:rsid w:val="193C160B"/>
    <w:rsid w:val="1991BF57"/>
    <w:rsid w:val="1991BF57"/>
    <w:rsid w:val="1AA12506"/>
    <w:rsid w:val="1AAB6A03"/>
    <w:rsid w:val="1ABC245F"/>
    <w:rsid w:val="1ABC245F"/>
    <w:rsid w:val="1AE7CD06"/>
    <w:rsid w:val="1B6B6F0D"/>
    <w:rsid w:val="1B8B5385"/>
    <w:rsid w:val="1CC4B239"/>
    <w:rsid w:val="1DF93C4F"/>
    <w:rsid w:val="1E3B95FA"/>
    <w:rsid w:val="1FA864F2"/>
    <w:rsid w:val="2036E87C"/>
    <w:rsid w:val="208A2382"/>
    <w:rsid w:val="20D223A7"/>
    <w:rsid w:val="21FBDE43"/>
    <w:rsid w:val="2390AE55"/>
    <w:rsid w:val="23FC6E62"/>
    <w:rsid w:val="251102B9"/>
    <w:rsid w:val="2529A8BC"/>
    <w:rsid w:val="252AD838"/>
    <w:rsid w:val="268EC89B"/>
    <w:rsid w:val="26AD4BB9"/>
    <w:rsid w:val="26AD4BB9"/>
    <w:rsid w:val="26CE16F9"/>
    <w:rsid w:val="2704CBA4"/>
    <w:rsid w:val="27737989"/>
    <w:rsid w:val="285A5A72"/>
    <w:rsid w:val="297A29C0"/>
    <w:rsid w:val="2ACEBECE"/>
    <w:rsid w:val="2B405335"/>
    <w:rsid w:val="2CD3F41A"/>
    <w:rsid w:val="2CDAF1BC"/>
    <w:rsid w:val="2D3C3191"/>
    <w:rsid w:val="2EF7D310"/>
    <w:rsid w:val="2EFB7AD4"/>
    <w:rsid w:val="2F623161"/>
    <w:rsid w:val="2F623161"/>
    <w:rsid w:val="2F8C1327"/>
    <w:rsid w:val="2F8E41E7"/>
    <w:rsid w:val="2F9E65BD"/>
    <w:rsid w:val="30E09732"/>
    <w:rsid w:val="319A4FB0"/>
    <w:rsid w:val="31D2124D"/>
    <w:rsid w:val="327EEA92"/>
    <w:rsid w:val="327EEA92"/>
    <w:rsid w:val="32FAE099"/>
    <w:rsid w:val="336016CF"/>
    <w:rsid w:val="3377B7BD"/>
    <w:rsid w:val="3398C082"/>
    <w:rsid w:val="33B4C2A8"/>
    <w:rsid w:val="346C047A"/>
    <w:rsid w:val="34D5874F"/>
    <w:rsid w:val="35A063D0"/>
    <w:rsid w:val="379A2BC3"/>
    <w:rsid w:val="37ABE9F5"/>
    <w:rsid w:val="38BE61A6"/>
    <w:rsid w:val="39BCF2B0"/>
    <w:rsid w:val="39FA2CE4"/>
    <w:rsid w:val="3BA8D50B"/>
    <w:rsid w:val="3D321893"/>
    <w:rsid w:val="3D682F14"/>
    <w:rsid w:val="3DE48958"/>
    <w:rsid w:val="3EDEB3AE"/>
    <w:rsid w:val="3FA17CC3"/>
    <w:rsid w:val="3FF47104"/>
    <w:rsid w:val="404D13B6"/>
    <w:rsid w:val="407C9B02"/>
    <w:rsid w:val="407F7087"/>
    <w:rsid w:val="40BA8186"/>
    <w:rsid w:val="4101A7BC"/>
    <w:rsid w:val="4273130F"/>
    <w:rsid w:val="430BDA41"/>
    <w:rsid w:val="434BA027"/>
    <w:rsid w:val="43762993"/>
    <w:rsid w:val="4442ECD8"/>
    <w:rsid w:val="45B073FD"/>
    <w:rsid w:val="45EF3B5A"/>
    <w:rsid w:val="473A2F34"/>
    <w:rsid w:val="4776360B"/>
    <w:rsid w:val="479EAAC3"/>
    <w:rsid w:val="483E66D8"/>
    <w:rsid w:val="491E37A1"/>
    <w:rsid w:val="49209BF2"/>
    <w:rsid w:val="4949534E"/>
    <w:rsid w:val="494AE783"/>
    <w:rsid w:val="494AE783"/>
    <w:rsid w:val="49A1DDB5"/>
    <w:rsid w:val="49E55D9D"/>
    <w:rsid w:val="4AD48936"/>
    <w:rsid w:val="4CCA702F"/>
    <w:rsid w:val="4CDDA715"/>
    <w:rsid w:val="4DCD60C8"/>
    <w:rsid w:val="4DCD60C8"/>
    <w:rsid w:val="4E298DEB"/>
    <w:rsid w:val="4E2FAEE2"/>
    <w:rsid w:val="4EB38303"/>
    <w:rsid w:val="4EBF0177"/>
    <w:rsid w:val="4EBF0177"/>
    <w:rsid w:val="50DA12AA"/>
    <w:rsid w:val="526033E0"/>
    <w:rsid w:val="526033E0"/>
    <w:rsid w:val="527D1973"/>
    <w:rsid w:val="52E98F46"/>
    <w:rsid w:val="531B9670"/>
    <w:rsid w:val="53AAE351"/>
    <w:rsid w:val="543F8D1E"/>
    <w:rsid w:val="54E408AB"/>
    <w:rsid w:val="55455DF9"/>
    <w:rsid w:val="55455DF9"/>
    <w:rsid w:val="55B0C25D"/>
    <w:rsid w:val="56FCB34B"/>
    <w:rsid w:val="576BA9AD"/>
    <w:rsid w:val="5825440C"/>
    <w:rsid w:val="587FBD88"/>
    <w:rsid w:val="589594C6"/>
    <w:rsid w:val="58A1B019"/>
    <w:rsid w:val="58FFB4AF"/>
    <w:rsid w:val="590FB385"/>
    <w:rsid w:val="5A17DCDB"/>
    <w:rsid w:val="5AF2E00A"/>
    <w:rsid w:val="5AFC9206"/>
    <w:rsid w:val="5B8FE291"/>
    <w:rsid w:val="5B938D1D"/>
    <w:rsid w:val="5BB2349D"/>
    <w:rsid w:val="5C1EF730"/>
    <w:rsid w:val="5C82E4F6"/>
    <w:rsid w:val="5C9D4C9A"/>
    <w:rsid w:val="5DF50738"/>
    <w:rsid w:val="5E1214E4"/>
    <w:rsid w:val="5E25F191"/>
    <w:rsid w:val="5E703468"/>
    <w:rsid w:val="5EB55FBD"/>
    <w:rsid w:val="5F20AE1F"/>
    <w:rsid w:val="5F709046"/>
    <w:rsid w:val="5FBC46FE"/>
    <w:rsid w:val="5FC50253"/>
    <w:rsid w:val="607F5AFD"/>
    <w:rsid w:val="60D73AFE"/>
    <w:rsid w:val="611774B7"/>
    <w:rsid w:val="6125270D"/>
    <w:rsid w:val="6293AC1E"/>
    <w:rsid w:val="62FE5252"/>
    <w:rsid w:val="63324847"/>
    <w:rsid w:val="63324847"/>
    <w:rsid w:val="647A139E"/>
    <w:rsid w:val="664484DB"/>
    <w:rsid w:val="67C02FC3"/>
    <w:rsid w:val="68F940CB"/>
    <w:rsid w:val="697D3C12"/>
    <w:rsid w:val="6AC8FE45"/>
    <w:rsid w:val="6AC8FE45"/>
    <w:rsid w:val="6ACDA1C4"/>
    <w:rsid w:val="6B779164"/>
    <w:rsid w:val="6B779164"/>
    <w:rsid w:val="6BC86F91"/>
    <w:rsid w:val="6C2FA9AC"/>
    <w:rsid w:val="6CD222C8"/>
    <w:rsid w:val="6EAE49A7"/>
    <w:rsid w:val="6FCDC72A"/>
    <w:rsid w:val="705F534F"/>
    <w:rsid w:val="7071CA75"/>
    <w:rsid w:val="70ABAA83"/>
    <w:rsid w:val="71C36B06"/>
    <w:rsid w:val="71FF025A"/>
    <w:rsid w:val="733D51F9"/>
    <w:rsid w:val="7364A874"/>
    <w:rsid w:val="7364A874"/>
    <w:rsid w:val="75A97085"/>
    <w:rsid w:val="7601EE46"/>
    <w:rsid w:val="7624B19C"/>
    <w:rsid w:val="766ED442"/>
    <w:rsid w:val="76BF818F"/>
    <w:rsid w:val="76BF818F"/>
    <w:rsid w:val="7781ED6C"/>
    <w:rsid w:val="77B37552"/>
    <w:rsid w:val="78D9B4BA"/>
    <w:rsid w:val="795F40D3"/>
    <w:rsid w:val="79701E10"/>
    <w:rsid w:val="79BC3803"/>
    <w:rsid w:val="79C945F0"/>
    <w:rsid w:val="7AAA051B"/>
    <w:rsid w:val="7BB71B4B"/>
    <w:rsid w:val="7C622D7F"/>
    <w:rsid w:val="7C71AA27"/>
    <w:rsid w:val="7D09F6CC"/>
    <w:rsid w:val="7D22D308"/>
    <w:rsid w:val="7D43464E"/>
    <w:rsid w:val="7D5A4CAC"/>
    <w:rsid w:val="7EBD4924"/>
    <w:rsid w:val="7ED40325"/>
    <w:rsid w:val="7EE59EC5"/>
    <w:rsid w:val="7FB2B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B062D"/>
  <w15:chartTrackingRefBased/>
  <w15:docId w15:val="{D0ADF012-ABB6-421C-BBE1-D064E5F93D2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uiPriority w:val="34"/>
    <w:name w:val="List Paragraph"/>
    <w:basedOn w:val="Normal"/>
    <w:qFormat/>
    <w:rsid w:val="55B0C25D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1c652208c47a421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BDA8FE8B6F1F4E902CC3C054E888A4" ma:contentTypeVersion="9" ma:contentTypeDescription="Create a new document." ma:contentTypeScope="" ma:versionID="b701ad2dee22c62ad2d47997a726ffab">
  <xsd:schema xmlns:xsd="http://www.w3.org/2001/XMLSchema" xmlns:xs="http://www.w3.org/2001/XMLSchema" xmlns:p="http://schemas.microsoft.com/office/2006/metadata/properties" xmlns:ns2="37dfbcb3-8b67-4c88-a962-7daca44ed728" xmlns:ns3="93408d59-19f8-4f10-8f32-ba3492927f6a" targetNamespace="http://schemas.microsoft.com/office/2006/metadata/properties" ma:root="true" ma:fieldsID="53fba8cf0aa568251f729592eacc8255" ns2:_="" ns3:_="">
    <xsd:import namespace="37dfbcb3-8b67-4c88-a962-7daca44ed728"/>
    <xsd:import namespace="93408d59-19f8-4f10-8f32-ba3492927f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fbcb3-8b67-4c88-a962-7daca44ed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408d59-19f8-4f10-8f32-ba3492927f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DC2093-4494-4D68-A65F-594A9E8F3EC3}"/>
</file>

<file path=customXml/itemProps2.xml><?xml version="1.0" encoding="utf-8"?>
<ds:datastoreItem xmlns:ds="http://schemas.openxmlformats.org/officeDocument/2006/customXml" ds:itemID="{E0E3F580-A0C1-4026-BF36-5C7DB741C967}"/>
</file>

<file path=customXml/itemProps3.xml><?xml version="1.0" encoding="utf-8"?>
<ds:datastoreItem xmlns:ds="http://schemas.openxmlformats.org/officeDocument/2006/customXml" ds:itemID="{755B662A-8CB7-4E5B-BFF5-9491C9BD837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Tsinat Semagn</dc:creator>
  <keywords/>
  <dc:description/>
  <dcterms:created xsi:type="dcterms:W3CDTF">2024-11-02T17:39:06.0000000Z</dcterms:created>
  <dcterms:modified xsi:type="dcterms:W3CDTF">2024-12-07T05:38:24.0703530Z</dcterms:modified>
  <lastModifiedBy>Tsinat Semagn</lastModifiedB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0x01010001BDA8FE8B6F1F4E902CC3C054E888A4</vt:lpwstr>
  </property>
</Properties>
</file>