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9C531" w14:textId="77777777" w:rsidR="00D71546" w:rsidRPr="0020090B" w:rsidRDefault="00D71546" w:rsidP="00D71546">
      <w:pPr>
        <w:pStyle w:val="NoSpacing"/>
        <w:rPr>
          <w:sz w:val="28"/>
          <w:szCs w:val="28"/>
        </w:rPr>
      </w:pPr>
      <w:r w:rsidRPr="0020090B">
        <w:rPr>
          <w:b/>
          <w:bCs/>
          <w:sz w:val="28"/>
          <w:szCs w:val="28"/>
          <w:lang w:val="en-GB"/>
        </w:rPr>
        <w:t xml:space="preserve">Supplementary materials - </w:t>
      </w:r>
      <w:r w:rsidRPr="0020090B">
        <w:rPr>
          <w:sz w:val="28"/>
          <w:szCs w:val="28"/>
          <w:lang w:val="en-GB"/>
        </w:rPr>
        <w:t xml:space="preserve">Citizens’ initiative for connected healthcare </w:t>
      </w:r>
    </w:p>
    <w:p w14:paraId="3E79F231" w14:textId="7A9EDA3D" w:rsidR="00D71546" w:rsidRPr="0020090B" w:rsidRDefault="00D71546" w:rsidP="00D71546">
      <w:pPr>
        <w:pStyle w:val="NoSpacing"/>
        <w:jc w:val="both"/>
        <w:rPr>
          <w:b/>
          <w:bCs/>
        </w:rPr>
      </w:pPr>
    </w:p>
    <w:p w14:paraId="674D0DB3" w14:textId="77777777" w:rsidR="00D71546" w:rsidRPr="0020090B" w:rsidRDefault="00D71546" w:rsidP="00D71546">
      <w:pPr>
        <w:pStyle w:val="NoSpacing"/>
        <w:rPr>
          <w:sz w:val="28"/>
          <w:szCs w:val="28"/>
          <w:lang w:val="en-GB"/>
        </w:rPr>
      </w:pPr>
      <w:bookmarkStart w:id="0" w:name="_GoBack"/>
      <w:bookmarkEnd w:id="0"/>
    </w:p>
    <w:p w14:paraId="12138C4F" w14:textId="77777777" w:rsidR="00D71546" w:rsidRPr="0020090B" w:rsidRDefault="00D71546" w:rsidP="00D71546">
      <w:pPr>
        <w:pStyle w:val="NoSpacing"/>
        <w:rPr>
          <w:b/>
          <w:bCs/>
          <w:sz w:val="24"/>
          <w:szCs w:val="24"/>
          <w:lang w:val="en-GB"/>
        </w:rPr>
      </w:pPr>
      <w:r w:rsidRPr="0020090B">
        <w:rPr>
          <w:b/>
          <w:bCs/>
          <w:sz w:val="24"/>
          <w:szCs w:val="24"/>
          <w:lang w:val="en-GB"/>
        </w:rPr>
        <w:t>S1</w:t>
      </w:r>
    </w:p>
    <w:p w14:paraId="12FA64FB" w14:textId="77777777" w:rsidR="00D71546" w:rsidRPr="0020090B" w:rsidRDefault="00D71546" w:rsidP="00D71546">
      <w:pPr>
        <w:pStyle w:val="NoSpacing"/>
        <w:rPr>
          <w:b/>
          <w:bCs/>
          <w:sz w:val="28"/>
          <w:szCs w:val="28"/>
          <w:lang w:val="en-GB"/>
        </w:rPr>
      </w:pPr>
    </w:p>
    <w:p w14:paraId="2B00A017" w14:textId="77777777" w:rsidR="00D71546" w:rsidRPr="0020090B" w:rsidRDefault="00D71546" w:rsidP="00D71546">
      <w:pPr>
        <w:pStyle w:val="NoSpacing"/>
        <w:rPr>
          <w:sz w:val="20"/>
          <w:szCs w:val="20"/>
          <w:lang w:val="en-GB"/>
        </w:rPr>
      </w:pPr>
      <w:r w:rsidRPr="0020090B">
        <w:rPr>
          <w:sz w:val="20"/>
          <w:szCs w:val="20"/>
          <w:lang w:val="en-GB"/>
        </w:rPr>
        <w:t>Table 1. Topics as were used to guide the interviews with stakeholders</w:t>
      </w:r>
    </w:p>
    <w:p w14:paraId="520A60F4" w14:textId="77777777" w:rsidR="00D71546" w:rsidRPr="0020090B" w:rsidRDefault="00D71546" w:rsidP="00D71546">
      <w:pPr>
        <w:pStyle w:val="NoSpacing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0090B" w:rsidRPr="0020090B" w14:paraId="07F05E89" w14:textId="77777777" w:rsidTr="002A01F3">
        <w:tc>
          <w:tcPr>
            <w:tcW w:w="9350" w:type="dxa"/>
          </w:tcPr>
          <w:p w14:paraId="73365F3B" w14:textId="77777777" w:rsidR="00D71546" w:rsidRPr="0020090B" w:rsidRDefault="00D71546" w:rsidP="002A01F3">
            <w:pPr>
              <w:pStyle w:val="NoSpacing"/>
              <w:rPr>
                <w:b/>
                <w:bCs/>
                <w:lang w:val="en-GB"/>
              </w:rPr>
            </w:pPr>
            <w:r w:rsidRPr="0020090B">
              <w:rPr>
                <w:b/>
                <w:bCs/>
                <w:lang w:val="en-GB"/>
              </w:rPr>
              <w:t>Topics</w:t>
            </w:r>
          </w:p>
        </w:tc>
      </w:tr>
      <w:tr w:rsidR="0020090B" w:rsidRPr="0020090B" w14:paraId="3963700A" w14:textId="77777777" w:rsidTr="002A01F3">
        <w:tc>
          <w:tcPr>
            <w:tcW w:w="9350" w:type="dxa"/>
          </w:tcPr>
          <w:p w14:paraId="2B676A3D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Preparation</w:t>
            </w:r>
            <w:r w:rsidRPr="0020090B">
              <w:rPr>
                <w:lang w:val="en-GB"/>
              </w:rPr>
              <w:t>: discover in which way the orientation on the model had taken place, who were involved in the preparation, and why/what did the participant find interesting and what not.</w:t>
            </w:r>
          </w:p>
        </w:tc>
      </w:tr>
      <w:tr w:rsidR="0020090B" w:rsidRPr="0020090B" w14:paraId="19DDF22A" w14:textId="77777777" w:rsidTr="002A01F3">
        <w:tc>
          <w:tcPr>
            <w:tcW w:w="9350" w:type="dxa"/>
          </w:tcPr>
          <w:p w14:paraId="36CE0D38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Motivation:</w:t>
            </w:r>
            <w:r w:rsidRPr="0020090B">
              <w:rPr>
                <w:lang w:val="en-GB"/>
              </w:rPr>
              <w:t xml:space="preserve"> how and why was the </w:t>
            </w:r>
            <w:proofErr w:type="gramStart"/>
            <w:r w:rsidRPr="0020090B">
              <w:rPr>
                <w:lang w:val="en-GB"/>
              </w:rPr>
              <w:t>participant  was</w:t>
            </w:r>
            <w:proofErr w:type="gramEnd"/>
            <w:r w:rsidRPr="0020090B">
              <w:rPr>
                <w:lang w:val="en-GB"/>
              </w:rPr>
              <w:t xml:space="preserve"> involved with Make the Citizen a Master.</w:t>
            </w:r>
          </w:p>
        </w:tc>
      </w:tr>
      <w:tr w:rsidR="0020090B" w:rsidRPr="0020090B" w14:paraId="7F3C9D19" w14:textId="77777777" w:rsidTr="002A01F3">
        <w:tc>
          <w:tcPr>
            <w:tcW w:w="9350" w:type="dxa"/>
          </w:tcPr>
          <w:p w14:paraId="72A00068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Underlying principles:</w:t>
            </w:r>
            <w:r w:rsidRPr="0020090B">
              <w:rPr>
                <w:lang w:val="en-GB"/>
              </w:rPr>
              <w:t xml:space="preserve"> discover what, according to the participant, were the principles and unicity of the Esbjerg model / Make the Citizen a Master</w:t>
            </w:r>
          </w:p>
        </w:tc>
      </w:tr>
      <w:tr w:rsidR="0020090B" w:rsidRPr="0020090B" w14:paraId="364C672A" w14:textId="77777777" w:rsidTr="002A01F3">
        <w:tc>
          <w:tcPr>
            <w:tcW w:w="9350" w:type="dxa"/>
          </w:tcPr>
          <w:p w14:paraId="5363CA15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Background of the implementation of Make the Village a Master:</w:t>
            </w:r>
            <w:r w:rsidRPr="0020090B">
              <w:rPr>
                <w:lang w:val="en-GB"/>
              </w:rPr>
              <w:t xml:space="preserve"> discover what is, according to the participant, the cause/reasons to start the pilot. And why it is situated in that village.</w:t>
            </w:r>
          </w:p>
        </w:tc>
      </w:tr>
      <w:tr w:rsidR="0020090B" w:rsidRPr="0020090B" w14:paraId="29321BC9" w14:textId="77777777" w:rsidTr="002A01F3">
        <w:tc>
          <w:tcPr>
            <w:tcW w:w="9350" w:type="dxa"/>
          </w:tcPr>
          <w:p w14:paraId="2C1E8070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Goals:</w:t>
            </w:r>
            <w:r w:rsidRPr="0020090B">
              <w:rPr>
                <w:lang w:val="en-GB"/>
              </w:rPr>
              <w:t xml:space="preserve"> discover what, according to the participants, were the goals, the outcomes, and the desired results. When could the pilot be considered a success?</w:t>
            </w:r>
          </w:p>
        </w:tc>
      </w:tr>
      <w:tr w:rsidR="0020090B" w:rsidRPr="0020090B" w14:paraId="52A719B6" w14:textId="77777777" w:rsidTr="002A01F3">
        <w:tc>
          <w:tcPr>
            <w:tcW w:w="9350" w:type="dxa"/>
          </w:tcPr>
          <w:p w14:paraId="0260B25C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Decision making process:</w:t>
            </w:r>
            <w:r w:rsidRPr="0020090B">
              <w:rPr>
                <w:lang w:val="en-GB"/>
              </w:rPr>
              <w:t xml:space="preserve"> explore how the participants viewed the decision making process leading up to the pilot. What happened and why? What went well and what should have been done differently?</w:t>
            </w:r>
          </w:p>
        </w:tc>
      </w:tr>
      <w:tr w:rsidR="0020090B" w:rsidRPr="0020090B" w14:paraId="55FB2FB4" w14:textId="77777777" w:rsidTr="002A01F3">
        <w:tc>
          <w:tcPr>
            <w:tcW w:w="9350" w:type="dxa"/>
          </w:tcPr>
          <w:p w14:paraId="6F922DFD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Decision:</w:t>
            </w:r>
            <w:r w:rsidRPr="0020090B">
              <w:rPr>
                <w:lang w:val="en-GB"/>
              </w:rPr>
              <w:t xml:space="preserve"> how was the model presented to the parties involved, what decision was made, what did they think of that, and which advice was given by the participants.</w:t>
            </w:r>
          </w:p>
        </w:tc>
      </w:tr>
      <w:tr w:rsidR="0020090B" w:rsidRPr="0020090B" w14:paraId="6B0E85F6" w14:textId="77777777" w:rsidTr="002A01F3">
        <w:tc>
          <w:tcPr>
            <w:tcW w:w="9350" w:type="dxa"/>
          </w:tcPr>
          <w:p w14:paraId="206202B4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Execution:</w:t>
            </w:r>
            <w:r w:rsidRPr="0020090B">
              <w:rPr>
                <w:lang w:val="en-GB"/>
              </w:rPr>
              <w:t xml:space="preserve"> which steps and choices were essential during the design and execution of the pilot; who were involved in its execution?</w:t>
            </w:r>
          </w:p>
        </w:tc>
      </w:tr>
      <w:tr w:rsidR="0020090B" w:rsidRPr="0020090B" w14:paraId="5FDCDFE1" w14:textId="77777777" w:rsidTr="002A01F3">
        <w:tc>
          <w:tcPr>
            <w:tcW w:w="9350" w:type="dxa"/>
          </w:tcPr>
          <w:p w14:paraId="27360EA7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Key figures/parties:</w:t>
            </w:r>
            <w:r w:rsidRPr="0020090B">
              <w:rPr>
                <w:lang w:val="en-GB"/>
              </w:rPr>
              <w:t xml:space="preserve"> who were essential to establishing or executing the pilot? Who are, generally speaking, viewed as important in these processes? What is the role of the general practitioner?</w:t>
            </w:r>
          </w:p>
        </w:tc>
      </w:tr>
      <w:tr w:rsidR="0020090B" w:rsidRPr="0020090B" w14:paraId="1A3D27F7" w14:textId="77777777" w:rsidTr="002A01F3">
        <w:tc>
          <w:tcPr>
            <w:tcW w:w="9350" w:type="dxa"/>
          </w:tcPr>
          <w:p w14:paraId="378591F5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Involving other people:</w:t>
            </w:r>
            <w:r w:rsidRPr="0020090B">
              <w:rPr>
                <w:lang w:val="en-GB"/>
              </w:rPr>
              <w:t xml:space="preserve"> the degree in which other stakeholders besides politicians and initiators were informed about the model, and their level of involvement in the decision or execution processes; what were the results of this.</w:t>
            </w:r>
          </w:p>
        </w:tc>
      </w:tr>
      <w:tr w:rsidR="0020090B" w:rsidRPr="0020090B" w14:paraId="3A69CB65" w14:textId="77777777" w:rsidTr="002A01F3">
        <w:tc>
          <w:tcPr>
            <w:tcW w:w="9350" w:type="dxa"/>
          </w:tcPr>
          <w:p w14:paraId="3732FEE8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Collaboration:</w:t>
            </w:r>
            <w:r w:rsidRPr="0020090B">
              <w:rPr>
                <w:lang w:val="en-GB"/>
              </w:rPr>
              <w:t xml:space="preserve"> how did the collaboration between key participants proceed and why?</w:t>
            </w:r>
          </w:p>
        </w:tc>
      </w:tr>
      <w:tr w:rsidR="0020090B" w:rsidRPr="0020090B" w14:paraId="07C00C4C" w14:textId="77777777" w:rsidTr="002A01F3">
        <w:tc>
          <w:tcPr>
            <w:tcW w:w="9350" w:type="dxa"/>
          </w:tcPr>
          <w:p w14:paraId="07ACB59D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Benefits/drawbacks of the model:</w:t>
            </w:r>
            <w:r w:rsidRPr="0020090B">
              <w:rPr>
                <w:lang w:val="en-GB"/>
              </w:rPr>
              <w:t xml:space="preserve"> what </w:t>
            </w:r>
            <w:proofErr w:type="gramStart"/>
            <w:r w:rsidRPr="0020090B">
              <w:rPr>
                <w:lang w:val="en-GB"/>
              </w:rPr>
              <w:t>are  the</w:t>
            </w:r>
            <w:proofErr w:type="gramEnd"/>
            <w:r w:rsidRPr="0020090B">
              <w:rPr>
                <w:lang w:val="en-GB"/>
              </w:rPr>
              <w:t xml:space="preserve"> potential benefits and drawbacks of this pilot?</w:t>
            </w:r>
          </w:p>
        </w:tc>
      </w:tr>
      <w:tr w:rsidR="00D71546" w:rsidRPr="0020090B" w14:paraId="5B9A653D" w14:textId="77777777" w:rsidTr="002A01F3">
        <w:tc>
          <w:tcPr>
            <w:tcW w:w="9350" w:type="dxa"/>
          </w:tcPr>
          <w:p w14:paraId="6DA4854A" w14:textId="77777777" w:rsidR="00D71546" w:rsidRPr="0020090B" w:rsidRDefault="00D71546" w:rsidP="002A01F3">
            <w:pPr>
              <w:pStyle w:val="NoSpacing"/>
              <w:rPr>
                <w:lang w:val="en-GB"/>
              </w:rPr>
            </w:pPr>
            <w:r w:rsidRPr="0020090B">
              <w:rPr>
                <w:u w:val="single"/>
                <w:lang w:val="en-GB"/>
              </w:rPr>
              <w:t>Pitfalls:</w:t>
            </w:r>
            <w:r w:rsidRPr="0020090B">
              <w:rPr>
                <w:lang w:val="en-GB"/>
              </w:rPr>
              <w:t xml:space="preserve"> what could be the pitfalls or weak spots of this model?</w:t>
            </w:r>
          </w:p>
        </w:tc>
      </w:tr>
    </w:tbl>
    <w:p w14:paraId="4D2AAAA7" w14:textId="77777777" w:rsidR="00D71546" w:rsidRPr="0020090B" w:rsidRDefault="00D71546" w:rsidP="00D71546">
      <w:pPr>
        <w:pStyle w:val="NoSpacing"/>
        <w:rPr>
          <w:b/>
          <w:bCs/>
        </w:rPr>
      </w:pPr>
    </w:p>
    <w:p w14:paraId="78E1AC2B" w14:textId="77777777" w:rsidR="00D71546" w:rsidRPr="0020090B" w:rsidRDefault="00D71546" w:rsidP="00D71546">
      <w:pPr>
        <w:pStyle w:val="NoSpacing"/>
        <w:rPr>
          <w:b/>
          <w:bCs/>
          <w:sz w:val="28"/>
          <w:szCs w:val="28"/>
        </w:rPr>
      </w:pPr>
      <w:r w:rsidRPr="0020090B">
        <w:rPr>
          <w:b/>
          <w:bCs/>
          <w:sz w:val="28"/>
          <w:szCs w:val="28"/>
        </w:rPr>
        <w:t>S2</w:t>
      </w:r>
    </w:p>
    <w:p w14:paraId="0496F638" w14:textId="77777777" w:rsidR="00D71546" w:rsidRPr="0020090B" w:rsidRDefault="00D71546" w:rsidP="00D71546">
      <w:pPr>
        <w:pStyle w:val="NoSpacing"/>
        <w:rPr>
          <w:b/>
          <w:bCs/>
        </w:rPr>
      </w:pPr>
    </w:p>
    <w:p w14:paraId="2E707AEA" w14:textId="77777777" w:rsidR="00D71546" w:rsidRPr="0020090B" w:rsidRDefault="00D71546" w:rsidP="00D71546">
      <w:pPr>
        <w:pStyle w:val="NoSpacing"/>
        <w:rPr>
          <w:sz w:val="20"/>
          <w:szCs w:val="20"/>
        </w:rPr>
      </w:pPr>
      <w:r w:rsidRPr="0020090B">
        <w:rPr>
          <w:sz w:val="20"/>
          <w:szCs w:val="20"/>
        </w:rPr>
        <w:t>Table 1. Themes, categories and codes as established during open and thematic coding of verbatim transcripts of interviews with stakeholders of the CI-municipal cocreation process.</w:t>
      </w:r>
    </w:p>
    <w:p w14:paraId="2C28422B" w14:textId="77777777" w:rsidR="00D71546" w:rsidRPr="0020090B" w:rsidRDefault="00D71546" w:rsidP="00D71546">
      <w:pPr>
        <w:pStyle w:val="NoSpacing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7"/>
        <w:gridCol w:w="1960"/>
        <w:gridCol w:w="5635"/>
      </w:tblGrid>
      <w:tr w:rsidR="0020090B" w:rsidRPr="0020090B" w14:paraId="13E50622" w14:textId="77777777" w:rsidTr="002A01F3">
        <w:tc>
          <w:tcPr>
            <w:tcW w:w="1467" w:type="dxa"/>
          </w:tcPr>
          <w:p w14:paraId="1F7F3953" w14:textId="77777777" w:rsidR="00D71546" w:rsidRPr="0020090B" w:rsidRDefault="00D71546" w:rsidP="002A01F3">
            <w:pPr>
              <w:rPr>
                <w:b/>
                <w:bCs/>
                <w:lang w:val="en-GB"/>
              </w:rPr>
            </w:pPr>
            <w:r w:rsidRPr="0020090B">
              <w:rPr>
                <w:lang w:val="en-GB"/>
              </w:rPr>
              <w:br w:type="page"/>
            </w:r>
            <w:r w:rsidRPr="0020090B">
              <w:rPr>
                <w:b/>
                <w:bCs/>
                <w:lang w:val="en-GB"/>
              </w:rPr>
              <w:t>Theme</w:t>
            </w:r>
          </w:p>
        </w:tc>
        <w:tc>
          <w:tcPr>
            <w:tcW w:w="1960" w:type="dxa"/>
          </w:tcPr>
          <w:p w14:paraId="6EC6E67D" w14:textId="77777777" w:rsidR="00D71546" w:rsidRPr="0020090B" w:rsidRDefault="00D71546" w:rsidP="002A01F3">
            <w:pPr>
              <w:rPr>
                <w:b/>
                <w:bCs/>
                <w:lang w:val="en-GB"/>
              </w:rPr>
            </w:pPr>
            <w:r w:rsidRPr="0020090B">
              <w:rPr>
                <w:b/>
                <w:bCs/>
                <w:lang w:val="en-GB"/>
              </w:rPr>
              <w:t>Category</w:t>
            </w:r>
          </w:p>
        </w:tc>
        <w:tc>
          <w:tcPr>
            <w:tcW w:w="5635" w:type="dxa"/>
          </w:tcPr>
          <w:p w14:paraId="5F85323C" w14:textId="77777777" w:rsidR="00D71546" w:rsidRPr="0020090B" w:rsidRDefault="00D71546" w:rsidP="002A01F3">
            <w:pPr>
              <w:rPr>
                <w:b/>
                <w:bCs/>
                <w:lang w:val="en-GB"/>
              </w:rPr>
            </w:pPr>
            <w:r w:rsidRPr="0020090B">
              <w:rPr>
                <w:b/>
                <w:bCs/>
                <w:lang w:val="en-GB"/>
              </w:rPr>
              <w:t>Codes</w:t>
            </w:r>
          </w:p>
        </w:tc>
      </w:tr>
      <w:tr w:rsidR="0020090B" w:rsidRPr="0020090B" w14:paraId="2EE60FAE" w14:textId="77777777" w:rsidTr="002A01F3">
        <w:tc>
          <w:tcPr>
            <w:tcW w:w="1467" w:type="dxa"/>
            <w:vMerge w:val="restart"/>
          </w:tcPr>
          <w:p w14:paraId="54291420" w14:textId="77777777" w:rsidR="00D71546" w:rsidRPr="0020090B" w:rsidRDefault="00D71546" w:rsidP="002A01F3">
            <w:pPr>
              <w:tabs>
                <w:tab w:val="center" w:pos="1450"/>
              </w:tabs>
              <w:rPr>
                <w:lang w:val="en-GB"/>
              </w:rPr>
            </w:pPr>
            <w:r w:rsidRPr="0020090B">
              <w:rPr>
                <w:lang w:val="en-GB"/>
              </w:rPr>
              <w:t xml:space="preserve">Reason for CI </w:t>
            </w:r>
            <w:r w:rsidRPr="0020090B">
              <w:rPr>
                <w:lang w:val="en-GB"/>
              </w:rPr>
              <w:tab/>
            </w:r>
          </w:p>
        </w:tc>
        <w:tc>
          <w:tcPr>
            <w:tcW w:w="1960" w:type="dxa"/>
          </w:tcPr>
          <w:p w14:paraId="46F5FE4B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Need for change</w:t>
            </w:r>
          </w:p>
        </w:tc>
        <w:tc>
          <w:tcPr>
            <w:tcW w:w="5635" w:type="dxa"/>
            <w:vAlign w:val="bottom"/>
          </w:tcPr>
          <w:p w14:paraId="662967F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 w:eastAsia="nl-NL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 xml:space="preserve">Need for change due to leaving services; </w:t>
            </w:r>
          </w:p>
          <w:p w14:paraId="5D85B3E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 w:eastAsia="nl-NL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 xml:space="preserve">Need for change due to individualization of society; </w:t>
            </w:r>
          </w:p>
          <w:p w14:paraId="6D53DB4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 w:eastAsia="nl-NL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 xml:space="preserve">Need for change due to aging population; </w:t>
            </w:r>
          </w:p>
          <w:p w14:paraId="4510AA6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 w:eastAsia="nl-NL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 xml:space="preserve">Current system compensates loss of function but hampers function recovery; </w:t>
            </w:r>
          </w:p>
          <w:p w14:paraId="2B67243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 xml:space="preserve">Ideas about recovery are seen as austerity measures.  </w:t>
            </w:r>
          </w:p>
        </w:tc>
      </w:tr>
      <w:tr w:rsidR="0020090B" w:rsidRPr="0020090B" w14:paraId="40D4D7D1" w14:textId="77777777" w:rsidTr="002A01F3">
        <w:tc>
          <w:tcPr>
            <w:tcW w:w="1467" w:type="dxa"/>
            <w:vMerge/>
          </w:tcPr>
          <w:p w14:paraId="4AF43FAE" w14:textId="77777777" w:rsidR="00D71546" w:rsidRPr="0020090B" w:rsidRDefault="00D71546" w:rsidP="002A01F3">
            <w:pPr>
              <w:tabs>
                <w:tab w:val="center" w:pos="1450"/>
              </w:tabs>
              <w:rPr>
                <w:lang w:val="en-GB"/>
              </w:rPr>
            </w:pPr>
          </w:p>
        </w:tc>
        <w:tc>
          <w:tcPr>
            <w:tcW w:w="1960" w:type="dxa"/>
          </w:tcPr>
          <w:p w14:paraId="173BDC44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Desired by the citizens</w:t>
            </w:r>
          </w:p>
        </w:tc>
        <w:tc>
          <w:tcPr>
            <w:tcW w:w="5635" w:type="dxa"/>
          </w:tcPr>
          <w:p w14:paraId="6E7DDF50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Goal is well-being and happiness in life for the citizens</w:t>
            </w:r>
          </w:p>
          <w:p w14:paraId="6DECEC4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want a location close by where healthcare and welfare work together</w:t>
            </w:r>
          </w:p>
          <w:p w14:paraId="353084E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Goal is fighting loneliness</w:t>
            </w:r>
          </w:p>
          <w:p w14:paraId="2167858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Being active recovers and maintains vitality and independence</w:t>
            </w:r>
          </w:p>
          <w:p w14:paraId="1B7A96A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Connecting formal care with caring for each other</w:t>
            </w:r>
          </w:p>
          <w:p w14:paraId="48F2AC9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Making contact discover the real question for help;</w:t>
            </w:r>
          </w:p>
          <w:p w14:paraId="20D3AC2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Goal is insight in and connecting with living world of citizens;</w:t>
            </w:r>
          </w:p>
          <w:p w14:paraId="737FBD0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Reason for getting up in the morning</w:t>
            </w:r>
          </w:p>
          <w:p w14:paraId="0683176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Goal is living independently at home longer</w:t>
            </w:r>
          </w:p>
          <w:p w14:paraId="6E26637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Need for the right people at the right place;</w:t>
            </w:r>
          </w:p>
          <w:p w14:paraId="51C2FF9C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and municipality collaborating as equals feels good</w:t>
            </w:r>
          </w:p>
        </w:tc>
      </w:tr>
      <w:tr w:rsidR="0020090B" w:rsidRPr="0020090B" w14:paraId="12F2C210" w14:textId="77777777" w:rsidTr="002A01F3">
        <w:tc>
          <w:tcPr>
            <w:tcW w:w="1467" w:type="dxa"/>
            <w:vMerge/>
          </w:tcPr>
          <w:p w14:paraId="40684617" w14:textId="77777777" w:rsidR="00D71546" w:rsidRPr="0020090B" w:rsidRDefault="00D71546" w:rsidP="002A01F3">
            <w:pPr>
              <w:tabs>
                <w:tab w:val="center" w:pos="1450"/>
              </w:tabs>
              <w:rPr>
                <w:lang w:val="en-GB"/>
              </w:rPr>
            </w:pPr>
          </w:p>
        </w:tc>
        <w:tc>
          <w:tcPr>
            <w:tcW w:w="1960" w:type="dxa"/>
          </w:tcPr>
          <w:p w14:paraId="7B55C009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Collaboration civil servants and citizens</w:t>
            </w:r>
          </w:p>
        </w:tc>
        <w:tc>
          <w:tcPr>
            <w:tcW w:w="5635" w:type="dxa"/>
          </w:tcPr>
          <w:p w14:paraId="23B517C0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wants capabilities to offer recovery of function</w:t>
            </w:r>
          </w:p>
          <w:p w14:paraId="755CEB9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Collaboration between municipality and citizens can take many forms</w:t>
            </w:r>
          </w:p>
          <w:p w14:paraId="08C75E6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Collaboration policy making civil servants and citizens aids design</w:t>
            </w:r>
          </w:p>
          <w:p w14:paraId="637D0E7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wants citizens to design the initiative themselves</w:t>
            </w:r>
          </w:p>
          <w:p w14:paraId="4FA02FB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Resistance of policy making civil servants towards change</w:t>
            </w:r>
          </w:p>
          <w:p w14:paraId="4F5436F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Policy making civil servants do not consult citizens</w:t>
            </w:r>
          </w:p>
          <w:p w14:paraId="6CCD31E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Knowing what the citizens want is necessary</w:t>
            </w:r>
          </w:p>
          <w:p w14:paraId="1700C0D7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workers and professionals need to go to the citizens</w:t>
            </w:r>
          </w:p>
        </w:tc>
      </w:tr>
      <w:tr w:rsidR="0020090B" w:rsidRPr="0020090B" w14:paraId="1C8ED989" w14:textId="77777777" w:rsidTr="002A01F3">
        <w:tc>
          <w:tcPr>
            <w:tcW w:w="1467" w:type="dxa"/>
            <w:vMerge/>
          </w:tcPr>
          <w:p w14:paraId="060B9E02" w14:textId="77777777" w:rsidR="00D71546" w:rsidRPr="0020090B" w:rsidRDefault="00D71546" w:rsidP="002A01F3">
            <w:pPr>
              <w:tabs>
                <w:tab w:val="center" w:pos="1450"/>
              </w:tabs>
              <w:rPr>
                <w:lang w:val="en-GB"/>
              </w:rPr>
            </w:pPr>
          </w:p>
        </w:tc>
        <w:tc>
          <w:tcPr>
            <w:tcW w:w="1960" w:type="dxa"/>
          </w:tcPr>
          <w:p w14:paraId="06B95D11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Importance of the collaboration of professionals and citizens</w:t>
            </w:r>
          </w:p>
        </w:tc>
        <w:tc>
          <w:tcPr>
            <w:tcW w:w="5635" w:type="dxa"/>
          </w:tcPr>
          <w:p w14:paraId="1033FA5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Professionals work past each other which limits organization and clarity</w:t>
            </w:r>
          </w:p>
          <w:p w14:paraId="3517B90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Connecting professionals to collaborate with each other</w:t>
            </w:r>
          </w:p>
          <w:p w14:paraId="6A22A1E0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Collaborating for a fitting, all-encompassing approach</w:t>
            </w:r>
          </w:p>
          <w:p w14:paraId="4DA9082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Connected care provides better care</w:t>
            </w:r>
          </w:p>
          <w:p w14:paraId="68A9E08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Being open to new ideas from other people is necessary</w:t>
            </w:r>
          </w:p>
          <w:p w14:paraId="5818B07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Necessary in a collaboration to know each other’s capabilities</w:t>
            </w:r>
          </w:p>
          <w:p w14:paraId="4637330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Collaboration needs to be achievable and should provide added value</w:t>
            </w:r>
          </w:p>
          <w:p w14:paraId="4EAE67C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wants capabilities to offer recovery of function</w:t>
            </w:r>
          </w:p>
          <w:p w14:paraId="13D0AA1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Satisfaction citizens and professionals are essential for success</w:t>
            </w:r>
          </w:p>
          <w:p w14:paraId="4719276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Key figures are active networkers</w:t>
            </w:r>
          </w:p>
          <w:p w14:paraId="2B09F42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Current (financial) system hampers collaboration between healthcare and welfare </w:t>
            </w:r>
          </w:p>
          <w:p w14:paraId="37E89CE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Desire to collaborate with primary care</w:t>
            </w:r>
          </w:p>
          <w:p w14:paraId="71D7A20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Asking professionals to join is also possible at a later timepoint</w:t>
            </w:r>
          </w:p>
          <w:p w14:paraId="7870DB0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Initial choice in collaboration encompasses social neighbourhood team/welfare workers/volunteers</w:t>
            </w:r>
          </w:p>
        </w:tc>
      </w:tr>
      <w:tr w:rsidR="0020090B" w:rsidRPr="0020090B" w14:paraId="707F20B4" w14:textId="77777777" w:rsidTr="002A01F3">
        <w:tc>
          <w:tcPr>
            <w:tcW w:w="1467" w:type="dxa"/>
            <w:vMerge w:val="restart"/>
          </w:tcPr>
          <w:p w14:paraId="2F3C0F59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Ability to change</w:t>
            </w:r>
          </w:p>
        </w:tc>
        <w:tc>
          <w:tcPr>
            <w:tcW w:w="1960" w:type="dxa"/>
          </w:tcPr>
          <w:p w14:paraId="2E25941D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Willingness to change</w:t>
            </w:r>
          </w:p>
        </w:tc>
        <w:tc>
          <w:tcPr>
            <w:tcW w:w="5635" w:type="dxa"/>
          </w:tcPr>
          <w:p w14:paraId="72AFDAA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Key figures are active networkers</w:t>
            </w:r>
          </w:p>
          <w:p w14:paraId="5F64026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Working differently to save on money and support</w:t>
            </w:r>
          </w:p>
          <w:p w14:paraId="1ABCD2B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Shared interest is needed</w:t>
            </w:r>
          </w:p>
          <w:p w14:paraId="58EC207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Collaboration according to jointly presented vision and method</w:t>
            </w:r>
          </w:p>
          <w:p w14:paraId="75A5CC8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Change needs to be thought of as necessary</w:t>
            </w:r>
          </w:p>
          <w:p w14:paraId="74A4D87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Financing guides possibilities for change in care</w:t>
            </w:r>
          </w:p>
          <w:p w14:paraId="73125E7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Welfare organization competes with initiative</w:t>
            </w:r>
          </w:p>
          <w:p w14:paraId="22BF15C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Resistance of professionals towards change</w:t>
            </w:r>
          </w:p>
          <w:p w14:paraId="17B4758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Change in the Netherlands is possible if you know who to go to</w:t>
            </w:r>
          </w:p>
          <w:p w14:paraId="010E636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Working differently also asks for releasing control</w:t>
            </w:r>
          </w:p>
          <w:p w14:paraId="20088E0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Fear to be the cause that the pilot fails</w:t>
            </w:r>
          </w:p>
          <w:p w14:paraId="033DAF6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If you do not try out new initiatives you will not learn anything</w:t>
            </w:r>
          </w:p>
        </w:tc>
      </w:tr>
      <w:tr w:rsidR="0020090B" w:rsidRPr="0020090B" w14:paraId="2B2AC38F" w14:textId="77777777" w:rsidTr="002A01F3">
        <w:tc>
          <w:tcPr>
            <w:tcW w:w="1467" w:type="dxa"/>
            <w:vMerge/>
          </w:tcPr>
          <w:p w14:paraId="58167B83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718D28ED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Internal working process of municipal office</w:t>
            </w:r>
          </w:p>
        </w:tc>
        <w:tc>
          <w:tcPr>
            <w:tcW w:w="5635" w:type="dxa"/>
          </w:tcPr>
          <w:p w14:paraId="4F68123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Policy making civil servant reviews achievability of plans</w:t>
            </w:r>
          </w:p>
          <w:p w14:paraId="668FCD9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has a duty of care towards its citizens</w:t>
            </w:r>
          </w:p>
          <w:p w14:paraId="35CE7B6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wants ownership and control</w:t>
            </w:r>
          </w:p>
          <w:p w14:paraId="4D6234E7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Ideas about recovery in the model corresponds to the guiding principles of the WMO </w:t>
            </w:r>
          </w:p>
          <w:p w14:paraId="4B946B1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needs to support and steer</w:t>
            </w:r>
          </w:p>
          <w:p w14:paraId="17DE38A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can co-create</w:t>
            </w:r>
          </w:p>
          <w:p w14:paraId="432F9DC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Resistance of policy making civil servants towards change</w:t>
            </w:r>
          </w:p>
          <w:p w14:paraId="14C4CFF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Policy making civil servants are standing between politicians and citizens</w:t>
            </w:r>
          </w:p>
          <w:p w14:paraId="5D6ABCB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Policy making civil servants can hinder politicians</w:t>
            </w:r>
          </w:p>
          <w:p w14:paraId="62D6F36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are confronted by an opaque way of working and decision making of the municipality</w:t>
            </w:r>
          </w:p>
          <w:p w14:paraId="6B457DD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Municipality did not adequately define the tasks of social neighbourhood teams </w:t>
            </w:r>
          </w:p>
          <w:p w14:paraId="63FA0B8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Consulting everyone hinders decision making</w:t>
            </w:r>
          </w:p>
          <w:p w14:paraId="0A9A2E11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 w:eastAsia="nl-NL"/>
              </w:rPr>
            </w:pPr>
            <w:r w:rsidRPr="0020090B">
              <w:rPr>
                <w:sz w:val="18"/>
                <w:szCs w:val="18"/>
                <w:lang w:val="en-GB" w:eastAsia="nl-NL"/>
              </w:rPr>
              <w:t>Ideas about recovery are seen as austerity measures</w:t>
            </w:r>
          </w:p>
          <w:p w14:paraId="57E5EFB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Pitfall is looking too much for financial results</w:t>
            </w:r>
          </w:p>
        </w:tc>
      </w:tr>
      <w:tr w:rsidR="0020090B" w:rsidRPr="0020090B" w14:paraId="272EF234" w14:textId="77777777" w:rsidTr="002A01F3">
        <w:tc>
          <w:tcPr>
            <w:tcW w:w="1467" w:type="dxa"/>
          </w:tcPr>
          <w:p w14:paraId="229D0AA2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Decision making</w:t>
            </w:r>
          </w:p>
        </w:tc>
        <w:tc>
          <w:tcPr>
            <w:tcW w:w="1960" w:type="dxa"/>
          </w:tcPr>
          <w:p w14:paraId="7DADBFD7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Decision making</w:t>
            </w:r>
          </w:p>
        </w:tc>
        <w:tc>
          <w:tcPr>
            <w:tcW w:w="5635" w:type="dxa"/>
          </w:tcPr>
          <w:p w14:paraId="0DA596E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Key figures are active networkers</w:t>
            </w:r>
          </w:p>
          <w:p w14:paraId="249A5F01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Initiators of CI’s need political support</w:t>
            </w:r>
          </w:p>
          <w:p w14:paraId="513B695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Politicians establish frameworks</w:t>
            </w:r>
          </w:p>
          <w:p w14:paraId="6F45802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Decision-making in the municipality is top-down</w:t>
            </w:r>
          </w:p>
          <w:p w14:paraId="5853406C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Municipality workers want a clear assignment for politicians</w:t>
            </w:r>
          </w:p>
          <w:p w14:paraId="0CDB55A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Political pressure and motions influence the ultimate decision</w:t>
            </w:r>
          </w:p>
          <w:p w14:paraId="557219D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Political processes require time and enthusiasm and influence the content</w:t>
            </w:r>
          </w:p>
          <w:p w14:paraId="1556716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Selecting fitting parts of the model</w:t>
            </w:r>
          </w:p>
          <w:p w14:paraId="304A230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Collaboration according to jointly presented vision and method</w:t>
            </w:r>
          </w:p>
        </w:tc>
      </w:tr>
      <w:tr w:rsidR="0020090B" w:rsidRPr="0020090B" w14:paraId="056370FD" w14:textId="77777777" w:rsidTr="002A01F3">
        <w:tc>
          <w:tcPr>
            <w:tcW w:w="1467" w:type="dxa"/>
            <w:vMerge w:val="restart"/>
          </w:tcPr>
          <w:p w14:paraId="4F0E77E0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Implementing the CI</w:t>
            </w:r>
          </w:p>
        </w:tc>
        <w:tc>
          <w:tcPr>
            <w:tcW w:w="1960" w:type="dxa"/>
          </w:tcPr>
          <w:p w14:paraId="7919B50C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Commitment</w:t>
            </w:r>
          </w:p>
        </w:tc>
        <w:tc>
          <w:tcPr>
            <w:tcW w:w="5635" w:type="dxa"/>
          </w:tcPr>
          <w:p w14:paraId="6A43840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Getting inspired together gives energy</w:t>
            </w:r>
          </w:p>
          <w:p w14:paraId="3B2D8F6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Expert enthuses and trains in philosophy</w:t>
            </w:r>
          </w:p>
          <w:p w14:paraId="5DE37AD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Trust in each other’s capabilities is needed</w:t>
            </w:r>
          </w:p>
          <w:p w14:paraId="7AEBB5A8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Required for success are involved citizens</w:t>
            </w:r>
          </w:p>
          <w:p w14:paraId="3FA4F96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Leading characters to persevere</w:t>
            </w:r>
          </w:p>
          <w:p w14:paraId="3700923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Time investment could deter volunteers and initiators</w:t>
            </w:r>
          </w:p>
          <w:p w14:paraId="2BF587B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Flexibility of the pilot is needed </w:t>
            </w:r>
          </w:p>
        </w:tc>
      </w:tr>
      <w:tr w:rsidR="0020090B" w:rsidRPr="0020090B" w14:paraId="09CC6F73" w14:textId="77777777" w:rsidTr="002A01F3">
        <w:tc>
          <w:tcPr>
            <w:tcW w:w="1467" w:type="dxa"/>
            <w:vMerge/>
          </w:tcPr>
          <w:p w14:paraId="52F24BA9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344D839D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Work process</w:t>
            </w:r>
          </w:p>
        </w:tc>
        <w:tc>
          <w:tcPr>
            <w:tcW w:w="5635" w:type="dxa"/>
          </w:tcPr>
          <w:p w14:paraId="1CBEE31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Policy making civil servants organize execution of policy</w:t>
            </w:r>
          </w:p>
          <w:p w14:paraId="621BE1D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Way of working aligns with positive health philosophy</w:t>
            </w:r>
          </w:p>
          <w:p w14:paraId="62B4F80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Embedding philosophy is essential</w:t>
            </w:r>
          </w:p>
          <w:p w14:paraId="539C4AC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Philosophy fades during process</w:t>
            </w:r>
          </w:p>
          <w:p w14:paraId="2DEEC35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Commitment to way of working asks persuasion of all those involved</w:t>
            </w:r>
          </w:p>
          <w:p w14:paraId="3BC98A4C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Tuning way of working with all those involved</w:t>
            </w:r>
          </w:p>
          <w:p w14:paraId="3DCB525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New way of working demands learning to think and work differently</w:t>
            </w:r>
          </w:p>
          <w:p w14:paraId="3C22871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All participants jointly learn a new language and way of working</w:t>
            </w:r>
          </w:p>
          <w:p w14:paraId="13A5024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Time, money and space needed for the change process and alignment</w:t>
            </w:r>
          </w:p>
          <w:p w14:paraId="3C561D5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Collaboration according to jointly presented vision and method </w:t>
            </w:r>
          </w:p>
          <w:p w14:paraId="4EB1470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Collaborating for a fitting, all-encompassing approach</w:t>
            </w:r>
          </w:p>
          <w:p w14:paraId="01FE09D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Way of working needs to be known and used</w:t>
            </w:r>
          </w:p>
        </w:tc>
      </w:tr>
      <w:tr w:rsidR="0020090B" w:rsidRPr="0020090B" w14:paraId="05E259C1" w14:textId="77777777" w:rsidTr="002A01F3">
        <w:tc>
          <w:tcPr>
            <w:tcW w:w="1467" w:type="dxa"/>
            <w:vMerge/>
          </w:tcPr>
          <w:p w14:paraId="02DC494E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57F4D41F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Risk</w:t>
            </w:r>
          </w:p>
        </w:tc>
        <w:tc>
          <w:tcPr>
            <w:tcW w:w="5635" w:type="dxa"/>
          </w:tcPr>
          <w:p w14:paraId="667A8CF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do not think in domains</w:t>
            </w:r>
          </w:p>
          <w:p w14:paraId="067E082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With informal care privacy is under pressure</w:t>
            </w:r>
          </w:p>
          <w:p w14:paraId="2C0B19F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Vulnerability relying on volunteers</w:t>
            </w:r>
          </w:p>
          <w:p w14:paraId="40EF8D6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Execution needs to be independent of individual persons</w:t>
            </w:r>
          </w:p>
          <w:p w14:paraId="41110B4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Wanting to be independent of volunteers</w:t>
            </w:r>
          </w:p>
          <w:p w14:paraId="45EB631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Vulnerable citizens also should be able to keep up </w:t>
            </w:r>
          </w:p>
          <w:p w14:paraId="724616B7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Living at home longer also has disadvantages</w:t>
            </w:r>
          </w:p>
        </w:tc>
      </w:tr>
      <w:tr w:rsidR="0020090B" w:rsidRPr="0020090B" w14:paraId="6F43BD78" w14:textId="77777777" w:rsidTr="002A01F3">
        <w:tc>
          <w:tcPr>
            <w:tcW w:w="1467" w:type="dxa"/>
            <w:vMerge w:val="restart"/>
          </w:tcPr>
          <w:p w14:paraId="5799EA8C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Overarching factors of importance</w:t>
            </w:r>
          </w:p>
        </w:tc>
        <w:tc>
          <w:tcPr>
            <w:tcW w:w="1960" w:type="dxa"/>
          </w:tcPr>
          <w:p w14:paraId="46C7E7DB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Social capital</w:t>
            </w:r>
          </w:p>
        </w:tc>
        <w:tc>
          <w:tcPr>
            <w:tcW w:w="5635" w:type="dxa"/>
          </w:tcPr>
          <w:p w14:paraId="7E16A51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want ownership of healthcare and welfare</w:t>
            </w:r>
          </w:p>
          <w:p w14:paraId="45C7FF61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want to contribute to their living environment with each other</w:t>
            </w:r>
          </w:p>
          <w:p w14:paraId="249D03AE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Connecting citizens that solve health questions with each other</w:t>
            </w:r>
          </w:p>
          <w:p w14:paraId="36A3031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Digital citizen platform facilitates social capital</w:t>
            </w:r>
          </w:p>
          <w:p w14:paraId="26B9DA1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Seeking connection with existing initiatives and networks</w:t>
            </w:r>
          </w:p>
          <w:p w14:paraId="42EFF381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Social capital is not essential at the start</w:t>
            </w:r>
          </w:p>
          <w:p w14:paraId="0A5D653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Social capital contributes to vitality, well-being and activity</w:t>
            </w:r>
          </w:p>
          <w:p w14:paraId="3C00E884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Care for each other has a low threshold and is effective</w:t>
            </w:r>
          </w:p>
          <w:p w14:paraId="09E4DB4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have other capabilities that the municipality or professionals</w:t>
            </w:r>
          </w:p>
          <w:p w14:paraId="2BBC3B82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Consulting everyone hinders decision making</w:t>
            </w:r>
          </w:p>
        </w:tc>
      </w:tr>
      <w:tr w:rsidR="0020090B" w:rsidRPr="0020090B" w14:paraId="29EF2588" w14:textId="77777777" w:rsidTr="002A01F3">
        <w:tc>
          <w:tcPr>
            <w:tcW w:w="1467" w:type="dxa"/>
            <w:vMerge/>
          </w:tcPr>
          <w:p w14:paraId="14C89D3B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6F44A4FE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Implementation of the role of the citizens</w:t>
            </w:r>
          </w:p>
        </w:tc>
        <w:tc>
          <w:tcPr>
            <w:tcW w:w="5635" w:type="dxa"/>
          </w:tcPr>
          <w:p w14:paraId="377A85D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Vision that citizens get and remain in control</w:t>
            </w:r>
          </w:p>
          <w:p w14:paraId="726D030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stand for their initiative</w:t>
            </w:r>
          </w:p>
          <w:p w14:paraId="5B1A551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Initiators willing to find a different partner</w:t>
            </w:r>
          </w:p>
          <w:p w14:paraId="1C4072FC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need to be able to present plans to the municipality</w:t>
            </w:r>
          </w:p>
          <w:p w14:paraId="6F87F68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 may fail</w:t>
            </w:r>
          </w:p>
          <w:p w14:paraId="4E096FBC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Sharing control between citizens and professionals</w:t>
            </w:r>
          </w:p>
          <w:p w14:paraId="5B105F47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are confronted by an opaque way of working and decision making of the municipality</w:t>
            </w:r>
          </w:p>
          <w:p w14:paraId="1E241AC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Capable and decisive core teams needs to represent citizens</w:t>
            </w:r>
          </w:p>
          <w:p w14:paraId="6A244B6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Involvement in CI gives status</w:t>
            </w:r>
          </w:p>
          <w:p w14:paraId="0D6D01E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Tempting and supporting citizens to help themselves and other</w:t>
            </w:r>
          </w:p>
        </w:tc>
      </w:tr>
      <w:tr w:rsidR="0020090B" w:rsidRPr="0020090B" w14:paraId="6E40F5B5" w14:textId="77777777" w:rsidTr="002A01F3">
        <w:tc>
          <w:tcPr>
            <w:tcW w:w="1467" w:type="dxa"/>
            <w:vMerge/>
          </w:tcPr>
          <w:p w14:paraId="567F9CBC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78ACB953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Communication</w:t>
            </w:r>
          </w:p>
        </w:tc>
        <w:tc>
          <w:tcPr>
            <w:tcW w:w="5635" w:type="dxa"/>
          </w:tcPr>
          <w:p w14:paraId="154EADF9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and municipality speak a different language</w:t>
            </w:r>
          </w:p>
          <w:p w14:paraId="0674F70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Initiators need to speak the municipalities language</w:t>
            </w:r>
          </w:p>
          <w:p w14:paraId="5034E17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 xml:space="preserve">Contrasts in perspectives within municipality office </w:t>
            </w:r>
          </w:p>
          <w:p w14:paraId="17BB697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Communication from the municipality should be in understandable language</w:t>
            </w:r>
          </w:p>
          <w:p w14:paraId="0BCA4AD6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All participants jointly learn a new language and way of working</w:t>
            </w:r>
          </w:p>
          <w:p w14:paraId="6AA59B3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Coordinating facilitator could help</w:t>
            </w:r>
          </w:p>
        </w:tc>
      </w:tr>
      <w:tr w:rsidR="0020090B" w:rsidRPr="0020090B" w14:paraId="42B37F50" w14:textId="77777777" w:rsidTr="002A01F3">
        <w:tc>
          <w:tcPr>
            <w:tcW w:w="1467" w:type="dxa"/>
            <w:vMerge/>
          </w:tcPr>
          <w:p w14:paraId="4D1F0156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39831F54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Scale</w:t>
            </w:r>
          </w:p>
        </w:tc>
        <w:tc>
          <w:tcPr>
            <w:tcW w:w="5635" w:type="dxa"/>
          </w:tcPr>
          <w:p w14:paraId="7655A03F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Citizens want a location close by where healthcare and welfare work together</w:t>
            </w:r>
          </w:p>
          <w:p w14:paraId="4DF17CB5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Pilot in a socially active village</w:t>
            </w:r>
          </w:p>
          <w:p w14:paraId="444A1447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Pilot on a small scale is helpful</w:t>
            </w:r>
          </w:p>
          <w:p w14:paraId="68F8D08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Picking the right scale</w:t>
            </w:r>
          </w:p>
          <w:p w14:paraId="2C653BCA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The right care at the right place</w:t>
            </w:r>
          </w:p>
        </w:tc>
      </w:tr>
      <w:tr w:rsidR="00D71546" w:rsidRPr="0020090B" w14:paraId="3BFE7D7B" w14:textId="77777777" w:rsidTr="002A01F3">
        <w:tc>
          <w:tcPr>
            <w:tcW w:w="1467" w:type="dxa"/>
            <w:vMerge/>
          </w:tcPr>
          <w:p w14:paraId="7B27EC1D" w14:textId="77777777" w:rsidR="00D71546" w:rsidRPr="0020090B" w:rsidRDefault="00D71546" w:rsidP="002A01F3">
            <w:pPr>
              <w:rPr>
                <w:lang w:val="en-GB"/>
              </w:rPr>
            </w:pPr>
          </w:p>
        </w:tc>
        <w:tc>
          <w:tcPr>
            <w:tcW w:w="1960" w:type="dxa"/>
          </w:tcPr>
          <w:p w14:paraId="4599FC63" w14:textId="77777777" w:rsidR="00D71546" w:rsidRPr="0020090B" w:rsidRDefault="00D71546" w:rsidP="002A01F3">
            <w:pPr>
              <w:rPr>
                <w:lang w:val="en-GB"/>
              </w:rPr>
            </w:pPr>
            <w:r w:rsidRPr="0020090B">
              <w:rPr>
                <w:lang w:val="en-GB"/>
              </w:rPr>
              <w:t>To measure is to know</w:t>
            </w:r>
          </w:p>
        </w:tc>
        <w:tc>
          <w:tcPr>
            <w:tcW w:w="5635" w:type="dxa"/>
          </w:tcPr>
          <w:p w14:paraId="3F743283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Scientific underpinning is needed</w:t>
            </w:r>
          </w:p>
          <w:p w14:paraId="67C2AF8B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Goals of the pilot need to be testable</w:t>
            </w:r>
          </w:p>
          <w:p w14:paraId="32D54D2D" w14:textId="77777777" w:rsidR="00D71546" w:rsidRPr="0020090B" w:rsidRDefault="00D71546" w:rsidP="002A01F3">
            <w:pPr>
              <w:pStyle w:val="NoSpacing"/>
              <w:rPr>
                <w:sz w:val="18"/>
                <w:szCs w:val="18"/>
                <w:lang w:val="en-GB"/>
              </w:rPr>
            </w:pPr>
            <w:r w:rsidRPr="0020090B">
              <w:rPr>
                <w:sz w:val="18"/>
                <w:szCs w:val="18"/>
                <w:lang w:val="en-GB"/>
              </w:rPr>
              <w:t>How to evaluate a transition pilot</w:t>
            </w:r>
          </w:p>
        </w:tc>
      </w:tr>
    </w:tbl>
    <w:p w14:paraId="2D20B220" w14:textId="77777777" w:rsidR="00D71546" w:rsidRPr="0020090B" w:rsidRDefault="00D71546" w:rsidP="00D71546">
      <w:pPr>
        <w:pStyle w:val="NoSpacing"/>
        <w:jc w:val="both"/>
        <w:rPr>
          <w:b/>
          <w:bCs/>
        </w:rPr>
      </w:pPr>
    </w:p>
    <w:p w14:paraId="5A5E3251" w14:textId="77777777" w:rsidR="00D71546" w:rsidRPr="0020090B" w:rsidRDefault="00D71546" w:rsidP="00D71546">
      <w:pPr>
        <w:pStyle w:val="NoSpacing"/>
        <w:jc w:val="both"/>
        <w:rPr>
          <w:b/>
          <w:bCs/>
        </w:rPr>
      </w:pPr>
    </w:p>
    <w:p w14:paraId="6ABD2C35" w14:textId="77777777" w:rsidR="00D71546" w:rsidRPr="0020090B" w:rsidRDefault="00D71546" w:rsidP="00D71546">
      <w:pPr>
        <w:rPr>
          <w:b/>
          <w:bCs/>
          <w:lang w:val="en-GB"/>
        </w:rPr>
      </w:pPr>
      <w:r w:rsidRPr="0020090B">
        <w:rPr>
          <w:b/>
          <w:bCs/>
          <w:noProof/>
          <w:lang w:val="en-IN" w:eastAsia="en-IN"/>
        </w:rPr>
        <w:drawing>
          <wp:inline distT="0" distB="0" distL="0" distR="0" wp14:anchorId="5838E20C" wp14:editId="1944CD63">
            <wp:extent cx="5311140" cy="5547820"/>
            <wp:effectExtent l="0" t="0" r="0" b="0"/>
            <wp:docPr id="19" name="Afbeelding 1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4171AE-7775-49CA-F2D4-155759CB5C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4171AE-7775-49CA-F2D4-155759CB5C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8388" t="19171" r="50871" b="12738"/>
                    <a:stretch/>
                  </pic:blipFill>
                  <pic:spPr>
                    <a:xfrm>
                      <a:off x="0" y="0"/>
                      <a:ext cx="5326420" cy="5563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5E4D6" w14:textId="77777777" w:rsidR="00D71546" w:rsidRPr="0020090B" w:rsidRDefault="00D71546" w:rsidP="00D71546">
      <w:pPr>
        <w:rPr>
          <w:lang w:val="en-GB"/>
        </w:rPr>
      </w:pPr>
      <w:r w:rsidRPr="0020090B">
        <w:rPr>
          <w:b/>
          <w:bCs/>
          <w:lang w:val="en-GB"/>
        </w:rPr>
        <w:t>Figure S1:</w:t>
      </w:r>
      <w:r w:rsidRPr="0020090B">
        <w:rPr>
          <w:lang w:val="en-GB"/>
        </w:rPr>
        <w:t xml:space="preserve"> </w:t>
      </w:r>
      <w:r w:rsidRPr="0020090B">
        <w:rPr>
          <w:sz w:val="20"/>
          <w:szCs w:val="20"/>
          <w:lang w:val="en-GB"/>
        </w:rPr>
        <w:t xml:space="preserve">Phases and corresponding categories of elements deemed important when establishing a cocreation initiative between a CI and municipality; as arranged by the peer group during the analysis process. </w:t>
      </w:r>
    </w:p>
    <w:p w14:paraId="4C0EB8FB" w14:textId="77777777" w:rsidR="00EE6EF0" w:rsidRPr="0020090B" w:rsidRDefault="00EE6EF0">
      <w:pPr>
        <w:rPr>
          <w:lang w:val="en-GB"/>
        </w:rPr>
      </w:pPr>
    </w:p>
    <w:sectPr w:rsidR="00EE6EF0" w:rsidRPr="0020090B" w:rsidSect="00200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46"/>
    <w:rsid w:val="0020090B"/>
    <w:rsid w:val="00755734"/>
    <w:rsid w:val="00D71546"/>
    <w:rsid w:val="00EE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5986E"/>
  <w15:chartTrackingRefBased/>
  <w15:docId w15:val="{D1BE7604-D593-4D2C-BA77-A0745168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54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7154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D715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D71546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715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54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1492</Words>
  <Characters>8510</Characters>
  <Application>Microsoft Office Word</Application>
  <DocSecurity>0</DocSecurity>
  <Lines>70</Lines>
  <Paragraphs>19</Paragraphs>
  <ScaleCrop>false</ScaleCrop>
  <Company/>
  <LinksUpToDate>false</LinksUpToDate>
  <CharactersWithSpaces>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Bouwmeester, Jeffrey</dc:creator>
  <cp:keywords/>
  <dc:description/>
  <cp:lastModifiedBy>Revathi   Thangaraj</cp:lastModifiedBy>
  <cp:revision>3</cp:revision>
  <dcterms:created xsi:type="dcterms:W3CDTF">2024-09-23T20:19:00Z</dcterms:created>
  <dcterms:modified xsi:type="dcterms:W3CDTF">2025-05-02T05:43:00Z</dcterms:modified>
</cp:coreProperties>
</file>