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912"/>
        <w:tblW w:w="8550" w:type="dxa"/>
        <w:tblLook w:val="04A0" w:firstRow="1" w:lastRow="0" w:firstColumn="1" w:lastColumn="0" w:noHBand="0" w:noVBand="1"/>
      </w:tblPr>
      <w:tblGrid>
        <w:gridCol w:w="2880"/>
        <w:gridCol w:w="2970"/>
        <w:gridCol w:w="2700"/>
      </w:tblGrid>
      <w:tr w:rsidR="00FF1BA2" w:rsidRPr="00391F79" w14:paraId="7E974762" w14:textId="77777777" w:rsidTr="00FF1BA2">
        <w:tc>
          <w:tcPr>
            <w:tcW w:w="2880" w:type="dxa"/>
            <w:vAlign w:val="center"/>
          </w:tcPr>
          <w:p w14:paraId="6B3004F4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hd w:val="clear" w:color="auto" w:fill="FFFFFF"/>
              </w:rPr>
            </w:pPr>
            <w:bookmarkStart w:id="0" w:name="_Hlk216871583"/>
            <w:r w:rsidRPr="00391F79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hd w:val="clear" w:color="auto" w:fill="FFFFFF"/>
              </w:rPr>
              <w:t>Government hospital</w:t>
            </w:r>
          </w:p>
        </w:tc>
        <w:tc>
          <w:tcPr>
            <w:tcW w:w="2970" w:type="dxa"/>
            <w:vAlign w:val="center"/>
          </w:tcPr>
          <w:p w14:paraId="2C3AE5F9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hd w:val="clear" w:color="auto" w:fill="FFFFFF"/>
              </w:rPr>
              <w:t>Outpatient clinics</w:t>
            </w:r>
          </w:p>
        </w:tc>
        <w:tc>
          <w:tcPr>
            <w:tcW w:w="2700" w:type="dxa"/>
            <w:vAlign w:val="center"/>
          </w:tcPr>
          <w:p w14:paraId="6A95597F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hd w:val="clear" w:color="auto" w:fill="FFFFFF"/>
              </w:rPr>
              <w:t>Private chambers</w:t>
            </w:r>
          </w:p>
        </w:tc>
      </w:tr>
      <w:tr w:rsidR="00FF1BA2" w:rsidRPr="00391F79" w14:paraId="666CFF29" w14:textId="77777777" w:rsidTr="00FF1BA2">
        <w:trPr>
          <w:trHeight w:val="809"/>
        </w:trPr>
        <w:tc>
          <w:tcPr>
            <w:tcW w:w="2880" w:type="dxa"/>
            <w:vAlign w:val="center"/>
          </w:tcPr>
          <w:p w14:paraId="0C9A6A2C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Chattogram Medical College Hospital (Tertiary)</w:t>
            </w:r>
          </w:p>
        </w:tc>
        <w:tc>
          <w:tcPr>
            <w:tcW w:w="2970" w:type="dxa"/>
            <w:vAlign w:val="center"/>
          </w:tcPr>
          <w:p w14:paraId="1AE7DF4C" w14:textId="77777777" w:rsidR="00FF1BA2" w:rsidRPr="00B46422" w:rsidRDefault="00FF1BA2" w:rsidP="00FF1BA2">
            <w:pPr>
              <w:jc w:val="center"/>
              <w:rPr>
                <w:rStyle w:val="Hyperlink"/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fldChar w:fldCharType="begin"/>
            </w:r>
            <w:r w:rsidRPr="00B46422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instrText>HYPERLINK "https://www.facebook.com/zhsikderwmch/"</w:instrText>
            </w: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fldChar w:fldCharType="separate"/>
            </w:r>
            <w:r w:rsidRPr="00391F79">
              <w:rPr>
                <w:rStyle w:val="Hyperlink"/>
                <w:rFonts w:ascii="Times New Roman" w:hAnsi="Times New Roman" w:cs="Times New Roman"/>
                <w:i/>
                <w:iCs/>
                <w:color w:val="000000" w:themeColor="text1"/>
                <w:u w:val="none"/>
                <w:shd w:val="clear" w:color="auto" w:fill="FFFFFF"/>
              </w:rPr>
              <w:t>Zainul Haque Sikder Women's Medical College &amp; Hospital</w:t>
            </w:r>
          </w:p>
          <w:p w14:paraId="4C6E1AC2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fldChar w:fldCharType="end"/>
            </w: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(Urban)</w:t>
            </w:r>
          </w:p>
        </w:tc>
        <w:tc>
          <w:tcPr>
            <w:tcW w:w="2700" w:type="dxa"/>
            <w:vAlign w:val="center"/>
          </w:tcPr>
          <w:p w14:paraId="37056E80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A</w:t>
            </w:r>
            <w:r w:rsidRPr="00391F79">
              <w:rPr>
                <w:rFonts w:ascii="Times New Roman" w:hAnsi="Times New Roman" w:cs="Times New Roman"/>
                <w:i/>
                <w:iCs/>
                <w:color w:val="222222"/>
              </w:rPr>
              <w:t>VE Dental Surgery and Orodontics</w:t>
            </w: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 xml:space="preserve"> (Urban)</w:t>
            </w:r>
          </w:p>
        </w:tc>
      </w:tr>
      <w:tr w:rsidR="00FF1BA2" w:rsidRPr="00391F79" w14:paraId="00EE35DD" w14:textId="77777777" w:rsidTr="00FF1BA2">
        <w:tc>
          <w:tcPr>
            <w:tcW w:w="2880" w:type="dxa"/>
            <w:vAlign w:val="center"/>
          </w:tcPr>
          <w:p w14:paraId="7E85BFDA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Dhaka Medical College Hospital (Tertiary)</w:t>
            </w:r>
          </w:p>
        </w:tc>
        <w:tc>
          <w:tcPr>
            <w:tcW w:w="2970" w:type="dxa"/>
            <w:vAlign w:val="center"/>
          </w:tcPr>
          <w:p w14:paraId="6C1E06FA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Chattogram Maa-O-Shishu Hospital (Urban)</w:t>
            </w:r>
          </w:p>
        </w:tc>
        <w:tc>
          <w:tcPr>
            <w:tcW w:w="2700" w:type="dxa"/>
            <w:vAlign w:val="center"/>
          </w:tcPr>
          <w:p w14:paraId="56FE9D87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Popular Diagnostic Centre Ltd. Chattogram (Urban)</w:t>
            </w:r>
          </w:p>
        </w:tc>
      </w:tr>
      <w:tr w:rsidR="00FF1BA2" w:rsidRPr="00391F79" w14:paraId="58C5A47F" w14:textId="77777777" w:rsidTr="00FF1BA2">
        <w:tc>
          <w:tcPr>
            <w:tcW w:w="2880" w:type="dxa"/>
            <w:vAlign w:val="center"/>
          </w:tcPr>
          <w:p w14:paraId="4D950F63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Chattogram Medical College Dental Unit (Tertiary)</w:t>
            </w:r>
          </w:p>
        </w:tc>
        <w:tc>
          <w:tcPr>
            <w:tcW w:w="2970" w:type="dxa"/>
            <w:vAlign w:val="center"/>
          </w:tcPr>
          <w:p w14:paraId="6A7C3A55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Institute of Applied Health Sciences(USTC) (Urban)</w:t>
            </w:r>
          </w:p>
        </w:tc>
        <w:tc>
          <w:tcPr>
            <w:tcW w:w="2700" w:type="dxa"/>
            <w:vAlign w:val="center"/>
          </w:tcPr>
          <w:p w14:paraId="3AD6AD5D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Chevron Clinical Laboratory (Pte.) Ltd. (Urban)</w:t>
            </w:r>
          </w:p>
        </w:tc>
      </w:tr>
      <w:tr w:rsidR="00FF1BA2" w:rsidRPr="00391F79" w14:paraId="67D17B8C" w14:textId="77777777" w:rsidTr="00FF1BA2">
        <w:tc>
          <w:tcPr>
            <w:tcW w:w="2880" w:type="dxa"/>
            <w:vAlign w:val="center"/>
          </w:tcPr>
          <w:p w14:paraId="31448291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Bangladesh Medical University (Tertiary)</w:t>
            </w:r>
          </w:p>
        </w:tc>
        <w:tc>
          <w:tcPr>
            <w:tcW w:w="2970" w:type="dxa"/>
            <w:vAlign w:val="center"/>
          </w:tcPr>
          <w:p w14:paraId="2C51B3C4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Chattogram General Hospital (Urban)</w:t>
            </w:r>
          </w:p>
        </w:tc>
        <w:tc>
          <w:tcPr>
            <w:tcW w:w="2700" w:type="dxa"/>
            <w:vAlign w:val="center"/>
          </w:tcPr>
          <w:p w14:paraId="556A3DCB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Max Hospital &amp; Diagnostic, Chittagong (Urban)</w:t>
            </w:r>
          </w:p>
        </w:tc>
      </w:tr>
      <w:tr w:rsidR="00FF1BA2" w:rsidRPr="00391F79" w14:paraId="4E3F7C12" w14:textId="77777777" w:rsidTr="00FF1BA2">
        <w:tc>
          <w:tcPr>
            <w:tcW w:w="2880" w:type="dxa"/>
            <w:vAlign w:val="center"/>
          </w:tcPr>
          <w:p w14:paraId="6A7D8BCA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Sir Salimullah Medical College Mitford Hospital (Tertiary)</w:t>
            </w:r>
          </w:p>
        </w:tc>
        <w:tc>
          <w:tcPr>
            <w:tcW w:w="2970" w:type="dxa"/>
            <w:vAlign w:val="center"/>
          </w:tcPr>
          <w:p w14:paraId="6D68ADBB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Kurigram Upazilla Health Complex (Rural)</w:t>
            </w:r>
          </w:p>
        </w:tc>
        <w:tc>
          <w:tcPr>
            <w:tcW w:w="2700" w:type="dxa"/>
            <w:vAlign w:val="center"/>
          </w:tcPr>
          <w:p w14:paraId="63DDC79B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Trio-Dent Dental BD (Urban)</w:t>
            </w:r>
          </w:p>
        </w:tc>
      </w:tr>
      <w:tr w:rsidR="00FF1BA2" w:rsidRPr="00391F79" w14:paraId="07A0E307" w14:textId="77777777" w:rsidTr="00FF1BA2">
        <w:tc>
          <w:tcPr>
            <w:tcW w:w="2880" w:type="dxa"/>
            <w:vAlign w:val="center"/>
          </w:tcPr>
          <w:p w14:paraId="7487948E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Shaheed Suhrawardy Medical College and Hospital (Tertiary)</w:t>
            </w:r>
          </w:p>
        </w:tc>
        <w:tc>
          <w:tcPr>
            <w:tcW w:w="2970" w:type="dxa"/>
            <w:vAlign w:val="center"/>
          </w:tcPr>
          <w:p w14:paraId="105AF982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Cox’s Bazar Distric Sadar Hospital (Rural)</w:t>
            </w:r>
          </w:p>
        </w:tc>
        <w:tc>
          <w:tcPr>
            <w:tcW w:w="2700" w:type="dxa"/>
            <w:vAlign w:val="center"/>
          </w:tcPr>
          <w:p w14:paraId="0D22B5B0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Popular Diagnostic Centre (Nanupur) (Rural)</w:t>
            </w:r>
          </w:p>
        </w:tc>
      </w:tr>
      <w:tr w:rsidR="00FF1BA2" w:rsidRPr="00391F79" w14:paraId="4EDC6C31" w14:textId="77777777" w:rsidTr="00FF1BA2">
        <w:tc>
          <w:tcPr>
            <w:tcW w:w="2880" w:type="dxa"/>
            <w:vAlign w:val="center"/>
          </w:tcPr>
          <w:p w14:paraId="42323EF6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Rangamati General Hospital (Secondary)</w:t>
            </w:r>
          </w:p>
        </w:tc>
        <w:tc>
          <w:tcPr>
            <w:tcW w:w="2970" w:type="dxa"/>
            <w:vAlign w:val="center"/>
          </w:tcPr>
          <w:p w14:paraId="1CA63EC8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Boalkhali Upazila Health Complex (Rural)</w:t>
            </w:r>
          </w:p>
        </w:tc>
        <w:tc>
          <w:tcPr>
            <w:tcW w:w="2700" w:type="dxa"/>
            <w:vAlign w:val="center"/>
          </w:tcPr>
          <w:p w14:paraId="30C34936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Janaseba Hospital (Rural)</w:t>
            </w:r>
          </w:p>
        </w:tc>
      </w:tr>
      <w:tr w:rsidR="00FF1BA2" w:rsidRPr="00391F79" w14:paraId="2B06D5AB" w14:textId="77777777" w:rsidTr="00FF1BA2">
        <w:tc>
          <w:tcPr>
            <w:tcW w:w="2880" w:type="dxa"/>
            <w:vAlign w:val="center"/>
          </w:tcPr>
          <w:p w14:paraId="792F69E4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Comilla Medical College and Hospital (Secondary)</w:t>
            </w:r>
          </w:p>
        </w:tc>
        <w:tc>
          <w:tcPr>
            <w:tcW w:w="2970" w:type="dxa"/>
            <w:vAlign w:val="center"/>
          </w:tcPr>
          <w:p w14:paraId="2AFE44B8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Banshkhali Upazila Health Complex (Rural)</w:t>
            </w:r>
          </w:p>
        </w:tc>
        <w:tc>
          <w:tcPr>
            <w:tcW w:w="2700" w:type="dxa"/>
            <w:vAlign w:val="center"/>
          </w:tcPr>
          <w:p w14:paraId="779F081A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D</w:t>
            </w:r>
            <w:r w:rsidRPr="00391F79">
              <w:rPr>
                <w:rFonts w:ascii="Times New Roman" w:hAnsi="Times New Roman" w:cs="Times New Roman"/>
                <w:i/>
                <w:iCs/>
                <w:color w:val="222222"/>
              </w:rPr>
              <w:t xml:space="preserve">rissho Dental Care </w:t>
            </w: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(Rural)</w:t>
            </w:r>
          </w:p>
        </w:tc>
      </w:tr>
      <w:tr w:rsidR="00FF1BA2" w:rsidRPr="00391F79" w14:paraId="6132A21C" w14:textId="77777777" w:rsidTr="00FF1BA2">
        <w:tc>
          <w:tcPr>
            <w:tcW w:w="2880" w:type="dxa"/>
            <w:vAlign w:val="center"/>
          </w:tcPr>
          <w:p w14:paraId="403FBD4A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Cox’s Bazar Medical College &amp; Hospital(Secondary)</w:t>
            </w:r>
          </w:p>
        </w:tc>
        <w:tc>
          <w:tcPr>
            <w:tcW w:w="2970" w:type="dxa"/>
            <w:vAlign w:val="center"/>
          </w:tcPr>
          <w:p w14:paraId="684D9440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Ukhia Upazila Health Complex (Rural)</w:t>
            </w:r>
          </w:p>
        </w:tc>
        <w:tc>
          <w:tcPr>
            <w:tcW w:w="2700" w:type="dxa"/>
            <w:vAlign w:val="center"/>
          </w:tcPr>
          <w:p w14:paraId="033D4953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Chevron Clinical Laboratory, Anwara Branch (Rural)</w:t>
            </w:r>
          </w:p>
        </w:tc>
      </w:tr>
      <w:tr w:rsidR="00FF1BA2" w:rsidRPr="00391F79" w14:paraId="56F36C57" w14:textId="77777777" w:rsidTr="00FF1BA2">
        <w:tc>
          <w:tcPr>
            <w:tcW w:w="2880" w:type="dxa"/>
            <w:vAlign w:val="center"/>
          </w:tcPr>
          <w:p w14:paraId="6E81E569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Noakhali Medical College &amp; Hospital(Secondary)</w:t>
            </w:r>
          </w:p>
        </w:tc>
        <w:tc>
          <w:tcPr>
            <w:tcW w:w="2970" w:type="dxa"/>
            <w:vAlign w:val="center"/>
          </w:tcPr>
          <w:p w14:paraId="084AEACE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Araihazar Upazila Health Complex (Rural)</w:t>
            </w:r>
          </w:p>
        </w:tc>
        <w:tc>
          <w:tcPr>
            <w:tcW w:w="2700" w:type="dxa"/>
            <w:vAlign w:val="center"/>
          </w:tcPr>
          <w:p w14:paraId="3D1E857A" w14:textId="77777777" w:rsidR="00FF1BA2" w:rsidRPr="00391F79" w:rsidRDefault="00FF1BA2" w:rsidP="00FF1BA2">
            <w:pPr>
              <w:jc w:val="center"/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</w:pPr>
            <w:r w:rsidRPr="00391F7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Upasham Medical Hall (Rural)</w:t>
            </w:r>
          </w:p>
        </w:tc>
      </w:tr>
    </w:tbl>
    <w:bookmarkEnd w:id="0"/>
    <w:p w14:paraId="4BC86BF9" w14:textId="0801B38F" w:rsidR="005044E2" w:rsidRPr="005044E2" w:rsidRDefault="00FF1BA2" w:rsidP="005044E2">
      <w:pPr>
        <w:jc w:val="both"/>
        <w:rPr>
          <w:rFonts w:ascii="Times New Roman" w:hAnsi="Times New Roman" w:cs="Times New Roman"/>
          <w:sz w:val="24"/>
          <w:szCs w:val="24"/>
        </w:rPr>
      </w:pPr>
      <w:r w:rsidRPr="00805762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9912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7D3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05762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Pr="00FF1BA2">
        <w:rPr>
          <w:rFonts w:ascii="Times New Roman" w:hAnsi="Times New Roman" w:cs="Times New Roman"/>
          <w:sz w:val="24"/>
          <w:szCs w:val="24"/>
        </w:rPr>
        <w:t xml:space="preserve"> List of participating </w:t>
      </w:r>
      <w:r w:rsidR="00805762">
        <w:rPr>
          <w:rFonts w:ascii="Times New Roman" w:hAnsi="Times New Roman" w:cs="Times New Roman"/>
          <w:sz w:val="24"/>
          <w:szCs w:val="24"/>
        </w:rPr>
        <w:t>G</w:t>
      </w:r>
      <w:r w:rsidRPr="00FF1BA2">
        <w:rPr>
          <w:rFonts w:ascii="Times New Roman" w:hAnsi="Times New Roman" w:cs="Times New Roman"/>
          <w:sz w:val="24"/>
          <w:szCs w:val="24"/>
        </w:rPr>
        <w:t xml:space="preserve">overnment hospitals, </w:t>
      </w:r>
      <w:r w:rsidR="00805762">
        <w:rPr>
          <w:rFonts w:ascii="Times New Roman" w:hAnsi="Times New Roman" w:cs="Times New Roman"/>
          <w:sz w:val="24"/>
          <w:szCs w:val="24"/>
        </w:rPr>
        <w:t>O</w:t>
      </w:r>
      <w:r w:rsidRPr="00FF1BA2">
        <w:rPr>
          <w:rFonts w:ascii="Times New Roman" w:hAnsi="Times New Roman" w:cs="Times New Roman"/>
          <w:sz w:val="24"/>
          <w:szCs w:val="24"/>
        </w:rPr>
        <w:t xml:space="preserve">utpatient clinics, and </w:t>
      </w:r>
      <w:r w:rsidR="00805762">
        <w:rPr>
          <w:rFonts w:ascii="Times New Roman" w:hAnsi="Times New Roman" w:cs="Times New Roman"/>
          <w:sz w:val="24"/>
          <w:szCs w:val="24"/>
        </w:rPr>
        <w:t>P</w:t>
      </w:r>
      <w:r w:rsidRPr="00FF1BA2">
        <w:rPr>
          <w:rFonts w:ascii="Times New Roman" w:hAnsi="Times New Roman" w:cs="Times New Roman"/>
          <w:sz w:val="24"/>
          <w:szCs w:val="24"/>
        </w:rPr>
        <w:t>rivate chambers included in</w:t>
      </w:r>
      <w:bookmarkStart w:id="1" w:name="_GoBack"/>
      <w:bookmarkEnd w:id="1"/>
      <w:r w:rsidRPr="00FF1BA2">
        <w:rPr>
          <w:rFonts w:ascii="Times New Roman" w:hAnsi="Times New Roman" w:cs="Times New Roman"/>
          <w:sz w:val="24"/>
          <w:szCs w:val="24"/>
        </w:rPr>
        <w:t xml:space="preserve"> the study</w:t>
      </w:r>
      <w:r w:rsidR="005044E2">
        <w:rPr>
          <w:b/>
          <w:bCs/>
          <w:color w:val="222222"/>
          <w:shd w:val="clear" w:color="auto" w:fill="FFFFFF"/>
        </w:rPr>
        <w:br w:type="page"/>
      </w:r>
    </w:p>
    <w:p w14:paraId="4F1477D1" w14:textId="3839CD57" w:rsidR="000621D7" w:rsidRPr="000621D7" w:rsidRDefault="000621D7" w:rsidP="000621D7">
      <w:pPr>
        <w:pStyle w:val="NormalWeb"/>
        <w:shd w:val="clear" w:color="auto" w:fill="FFFFFF"/>
        <w:spacing w:line="276" w:lineRule="auto"/>
        <w:jc w:val="both"/>
        <w:rPr>
          <w:b/>
          <w:bCs/>
          <w:color w:val="222222"/>
          <w:shd w:val="clear" w:color="auto" w:fill="FFFFFF"/>
        </w:rPr>
      </w:pPr>
      <w:r w:rsidRPr="000621D7">
        <w:rPr>
          <w:b/>
          <w:bCs/>
          <w:color w:val="222222"/>
          <w:shd w:val="clear" w:color="auto" w:fill="FFFFFF"/>
        </w:rPr>
        <w:lastRenderedPageBreak/>
        <w:t>Survey Questionnaire for self-medication, understanding of medications</w:t>
      </w:r>
      <w:r w:rsidR="005044E2">
        <w:rPr>
          <w:b/>
          <w:bCs/>
          <w:color w:val="222222"/>
          <w:shd w:val="clear" w:color="auto" w:fill="FFFFFF"/>
        </w:rPr>
        <w:t>,</w:t>
      </w:r>
      <w:r w:rsidRPr="000621D7">
        <w:rPr>
          <w:b/>
          <w:bCs/>
          <w:color w:val="222222"/>
          <w:shd w:val="clear" w:color="auto" w:fill="FFFFFF"/>
        </w:rPr>
        <w:t xml:space="preserve"> and satisfaction with healthcare.</w:t>
      </w:r>
    </w:p>
    <w:p w14:paraId="6CD97037" w14:textId="77777777" w:rsidR="000621D7" w:rsidRPr="007C7EED" w:rsidRDefault="000621D7" w:rsidP="000621D7">
      <w:pPr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1. Which of the following drugs have you use/used for self-medication? (Self-medication has traditionally been defined as “the taking of drugs, herbs or home remedies on one’s own initiative, or on the advice of another person, without consulting a doctor)</w:t>
      </w:r>
    </w:p>
    <w:p w14:paraId="6CB2EE68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Diabetes medicine</w:t>
      </w:r>
    </w:p>
    <w:p w14:paraId="2770F283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Pain killer</w:t>
      </w:r>
    </w:p>
    <w:p w14:paraId="33144044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Lipid-lowering drug</w:t>
      </w:r>
    </w:p>
    <w:p w14:paraId="2AF23EC8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Anti-ulcerant</w:t>
      </w:r>
    </w:p>
    <w:p w14:paraId="2A5F3C79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Blood pressure medicine</w:t>
      </w:r>
    </w:p>
    <w:p w14:paraId="229FC22E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Steroid</w:t>
      </w:r>
    </w:p>
    <w:p w14:paraId="65E9187B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Vitamins</w:t>
      </w:r>
    </w:p>
    <w:p w14:paraId="3A5D023F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Iron supplements</w:t>
      </w:r>
    </w:p>
    <w:p w14:paraId="1D2C0361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Calcium</w:t>
      </w:r>
    </w:p>
    <w:p w14:paraId="3C8A6792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Anti-depressant/ Anxiolytics</w:t>
      </w:r>
    </w:p>
    <w:p w14:paraId="24B422E2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Anti-epileptics</w:t>
      </w:r>
    </w:p>
    <w:p w14:paraId="2DAAFF96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Laxatives</w:t>
      </w:r>
    </w:p>
    <w:p w14:paraId="141BDBE9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Thyroid therapy</w:t>
      </w:r>
    </w:p>
    <w:p w14:paraId="0BD038E3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Antibiotics</w:t>
      </w:r>
    </w:p>
    <w:p w14:paraId="4E231BA1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Other ____________</w:t>
      </w:r>
    </w:p>
    <w:p w14:paraId="33E7CE0D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7C7EED">
        <w:rPr>
          <w:rFonts w:ascii="Segoe UI Symbol" w:hAnsi="Segoe UI Symbol" w:cs="Segoe UI Symbol"/>
          <w:i/>
          <w:iCs/>
          <w:color w:val="222222"/>
          <w:shd w:val="clear" w:color="auto" w:fill="FFFFFF"/>
        </w:rPr>
        <w:t>☐</w:t>
      </w:r>
      <w:r w:rsidRPr="007C7EE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I don’t self-medicate</w:t>
      </w:r>
    </w:p>
    <w:p w14:paraId="5ED8850A" w14:textId="77777777" w:rsidR="000621D7" w:rsidRPr="007C7EED" w:rsidRDefault="000621D7" w:rsidP="000621D7">
      <w:pPr>
        <w:rPr>
          <w:rFonts w:ascii="Times New Roman" w:hAnsi="Times New Roman" w:cs="Times New Roman"/>
          <w:i/>
          <w:iCs/>
        </w:rPr>
      </w:pPr>
      <w:r w:rsidRPr="007C7EED">
        <w:rPr>
          <w:rFonts w:ascii="Times New Roman" w:hAnsi="Times New Roman" w:cs="Times New Roman"/>
          <w:i/>
          <w:iCs/>
        </w:rPr>
        <w:t>2. Do you have knowledge of the purpose, side effects, and dosing of each medication you take?</w:t>
      </w:r>
    </w:p>
    <w:p w14:paraId="3374B2F1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</w:rPr>
      </w:pPr>
      <w:r w:rsidRPr="007C7EED">
        <w:rPr>
          <w:rFonts w:ascii="Segoe UI Symbol" w:hAnsi="Segoe UI Symbol" w:cs="Segoe UI Symbol"/>
          <w:i/>
          <w:iCs/>
        </w:rPr>
        <w:t>☐</w:t>
      </w:r>
      <w:r w:rsidRPr="007C7EED">
        <w:rPr>
          <w:rFonts w:ascii="Times New Roman" w:hAnsi="Times New Roman" w:cs="Times New Roman"/>
          <w:i/>
          <w:iCs/>
        </w:rPr>
        <w:t xml:space="preserve"> I </w:t>
      </w:r>
      <w:r>
        <w:rPr>
          <w:rFonts w:ascii="Times New Roman" w:hAnsi="Times New Roman" w:cs="Times New Roman"/>
          <w:i/>
          <w:iCs/>
        </w:rPr>
        <w:t>understand</w:t>
      </w:r>
      <w:r w:rsidRPr="007C7EED">
        <w:rPr>
          <w:rFonts w:ascii="Times New Roman" w:hAnsi="Times New Roman" w:cs="Times New Roman"/>
          <w:i/>
          <w:iCs/>
        </w:rPr>
        <w:t xml:space="preserve"> every single medication</w:t>
      </w:r>
    </w:p>
    <w:p w14:paraId="1F018704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</w:rPr>
      </w:pPr>
      <w:r w:rsidRPr="007C7EED">
        <w:rPr>
          <w:rFonts w:ascii="Segoe UI Symbol" w:hAnsi="Segoe UI Symbol" w:cs="Segoe UI Symbol"/>
          <w:i/>
          <w:iCs/>
        </w:rPr>
        <w:t>☐</w:t>
      </w:r>
      <w:r w:rsidRPr="007C7EED">
        <w:rPr>
          <w:rFonts w:ascii="Times New Roman" w:hAnsi="Times New Roman" w:cs="Times New Roman"/>
          <w:i/>
          <w:iCs/>
        </w:rPr>
        <w:t xml:space="preserve"> I </w:t>
      </w:r>
      <w:r>
        <w:rPr>
          <w:rFonts w:ascii="Times New Roman" w:hAnsi="Times New Roman" w:cs="Times New Roman"/>
          <w:i/>
          <w:iCs/>
        </w:rPr>
        <w:t>understand</w:t>
      </w:r>
      <w:r w:rsidRPr="007C7EED">
        <w:rPr>
          <w:rFonts w:ascii="Times New Roman" w:hAnsi="Times New Roman" w:cs="Times New Roman"/>
          <w:i/>
          <w:iCs/>
        </w:rPr>
        <w:t xml:space="preserve"> some of them only</w:t>
      </w:r>
    </w:p>
    <w:p w14:paraId="18A57887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</w:rPr>
      </w:pPr>
      <w:r w:rsidRPr="007C7EED">
        <w:rPr>
          <w:rFonts w:ascii="Segoe UI Symbol" w:hAnsi="Segoe UI Symbol" w:cs="Segoe UI Symbol"/>
          <w:i/>
          <w:iCs/>
        </w:rPr>
        <w:t>☐</w:t>
      </w:r>
      <w:r w:rsidRPr="007C7EED">
        <w:rPr>
          <w:rFonts w:ascii="Times New Roman" w:hAnsi="Times New Roman" w:cs="Times New Roman"/>
          <w:i/>
          <w:iCs/>
        </w:rPr>
        <w:t xml:space="preserve"> I don’t </w:t>
      </w:r>
      <w:r>
        <w:rPr>
          <w:rFonts w:ascii="Times New Roman" w:hAnsi="Times New Roman" w:cs="Times New Roman"/>
          <w:i/>
          <w:iCs/>
        </w:rPr>
        <w:t>understand</w:t>
      </w:r>
      <w:r w:rsidRPr="007C7EED">
        <w:rPr>
          <w:rFonts w:ascii="Times New Roman" w:hAnsi="Times New Roman" w:cs="Times New Roman"/>
          <w:i/>
          <w:iCs/>
        </w:rPr>
        <w:t xml:space="preserve"> any of my medication</w:t>
      </w:r>
    </w:p>
    <w:p w14:paraId="1F0D7EE1" w14:textId="77777777" w:rsidR="000621D7" w:rsidRPr="007C7EED" w:rsidRDefault="000621D7" w:rsidP="000621D7">
      <w:pPr>
        <w:rPr>
          <w:rFonts w:ascii="Times New Roman" w:hAnsi="Times New Roman" w:cs="Times New Roman"/>
          <w:i/>
          <w:iCs/>
        </w:rPr>
      </w:pPr>
      <w:r w:rsidRPr="007C7EED">
        <w:rPr>
          <w:rFonts w:ascii="Times New Roman" w:hAnsi="Times New Roman" w:cs="Times New Roman"/>
          <w:i/>
          <w:iCs/>
        </w:rPr>
        <w:t>3. Are you satisfied with your current healthcare facilities?</w:t>
      </w:r>
    </w:p>
    <w:p w14:paraId="63C93B2D" w14:textId="77777777" w:rsidR="000621D7" w:rsidRPr="007C7EED" w:rsidRDefault="000621D7" w:rsidP="000621D7">
      <w:pPr>
        <w:ind w:left="720"/>
        <w:rPr>
          <w:rFonts w:ascii="Times New Roman" w:hAnsi="Times New Roman" w:cs="Times New Roman"/>
          <w:i/>
          <w:iCs/>
        </w:rPr>
      </w:pPr>
      <w:r w:rsidRPr="007C7EED">
        <w:rPr>
          <w:rFonts w:ascii="Segoe UI Symbol" w:hAnsi="Segoe UI Symbol" w:cs="Segoe UI Symbol"/>
          <w:i/>
          <w:iCs/>
        </w:rPr>
        <w:t>☐</w:t>
      </w:r>
      <w:r w:rsidRPr="007C7EED">
        <w:rPr>
          <w:rFonts w:ascii="Times New Roman" w:hAnsi="Times New Roman" w:cs="Times New Roman"/>
          <w:i/>
          <w:iCs/>
        </w:rPr>
        <w:t xml:space="preserve"> No</w:t>
      </w:r>
    </w:p>
    <w:p w14:paraId="1FB1289F" w14:textId="0DC709A8" w:rsidR="005044E2" w:rsidRDefault="000621D7" w:rsidP="005044E2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7C7EED">
        <w:rPr>
          <w:rFonts w:ascii="Segoe UI Symbol" w:hAnsi="Segoe UI Symbol" w:cs="Segoe UI Symbol"/>
          <w:i/>
          <w:iCs/>
        </w:rPr>
        <w:t>☐</w:t>
      </w:r>
      <w:r w:rsidRPr="007C7EED">
        <w:rPr>
          <w:rFonts w:ascii="Times New Roman" w:hAnsi="Times New Roman" w:cs="Times New Roman"/>
          <w:i/>
          <w:iCs/>
        </w:rPr>
        <w:t xml:space="preserve"> Yes</w:t>
      </w:r>
      <w:r w:rsidR="005044E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156372" w14:textId="05300EB7" w:rsidR="0076277F" w:rsidRDefault="0076277F" w:rsidP="0076277F">
      <w:pPr>
        <w:jc w:val="both"/>
        <w:rPr>
          <w:rFonts w:ascii="Times New Roman" w:hAnsi="Times New Roman" w:cs="Times New Roman"/>
          <w:sz w:val="24"/>
          <w:szCs w:val="24"/>
        </w:rPr>
      </w:pPr>
      <w:r w:rsidRPr="0080576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</w:t>
      </w:r>
      <w:r w:rsidR="009912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0576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F1BA2">
        <w:rPr>
          <w:rFonts w:ascii="Times New Roman" w:hAnsi="Times New Roman" w:cs="Times New Roman"/>
          <w:sz w:val="24"/>
          <w:szCs w:val="24"/>
        </w:rPr>
        <w:t xml:space="preserve"> </w:t>
      </w:r>
      <w:r w:rsidRPr="0076277F">
        <w:rPr>
          <w:rFonts w:ascii="Times New Roman" w:hAnsi="Times New Roman" w:cs="Times New Roman"/>
          <w:sz w:val="24"/>
          <w:szCs w:val="24"/>
        </w:rPr>
        <w:t>Medication Adherence Questionnaire (Bengali Version)</w:t>
      </w:r>
    </w:p>
    <w:p w14:paraId="4DBFCF84" w14:textId="15B6F3FF" w:rsidR="000621D7" w:rsidRPr="00457182" w:rsidRDefault="0076277F" w:rsidP="000621D7">
      <w:pPr>
        <w:rPr>
          <w:rFonts w:ascii="Kalpurush" w:hAnsi="Kalpurush" w:cs="Kalpurush"/>
          <w:sz w:val="24"/>
          <w:szCs w:val="24"/>
        </w:rPr>
      </w:pPr>
      <w:r w:rsidRPr="00457182">
        <w:rPr>
          <w:rFonts w:ascii="Kalpurush" w:hAnsi="Kalpurush" w:cs="Kalpurush"/>
          <w:color w:val="222222"/>
          <w:sz w:val="24"/>
          <w:szCs w:val="24"/>
          <w:shd w:val="clear" w:color="auto" w:fill="FFFFFF"/>
        </w:rPr>
        <w:t>(১ = কখনোই না, ২ = খুব কম, ৩ = মাঝে মাঝে, ৪ = প্রায়ই, ৫ = সবসময়)</w:t>
      </w:r>
    </w:p>
    <w:tbl>
      <w:tblPr>
        <w:tblStyle w:val="TableGrid"/>
        <w:tblW w:w="9888" w:type="dxa"/>
        <w:tblLook w:val="04A0" w:firstRow="1" w:lastRow="0" w:firstColumn="1" w:lastColumn="0" w:noHBand="0" w:noVBand="1"/>
      </w:tblPr>
      <w:tblGrid>
        <w:gridCol w:w="1390"/>
        <w:gridCol w:w="3327"/>
        <w:gridCol w:w="1120"/>
        <w:gridCol w:w="777"/>
        <w:gridCol w:w="990"/>
        <w:gridCol w:w="1243"/>
        <w:gridCol w:w="1041"/>
      </w:tblGrid>
      <w:tr w:rsidR="00A218DA" w:rsidRPr="00457182" w14:paraId="3FCA48E7" w14:textId="77777777" w:rsidTr="00A218DA">
        <w:trPr>
          <w:trHeight w:val="636"/>
        </w:trPr>
        <w:tc>
          <w:tcPr>
            <w:tcW w:w="0" w:type="auto"/>
            <w:hideMark/>
          </w:tcPr>
          <w:p w14:paraId="54C78F7D" w14:textId="77777777" w:rsidR="0076277F" w:rsidRPr="00457182" w:rsidRDefault="0076277F" w:rsidP="0076277F">
            <w:pPr>
              <w:jc w:val="center"/>
              <w:rPr>
                <w:rFonts w:ascii="Kalpurush" w:eastAsia="Times New Roman" w:hAnsi="Kalpurush" w:cs="Kalpurush"/>
                <w:b/>
                <w:bCs/>
                <w:sz w:val="24"/>
                <w:szCs w:val="24"/>
              </w:rPr>
            </w:pPr>
            <w:r w:rsidRPr="00457182">
              <w:rPr>
                <w:rFonts w:ascii="Kalpurush" w:eastAsia="Times New Roman" w:hAnsi="Kalpurush" w:cs="Kalpurush"/>
                <w:b/>
                <w:bCs/>
                <w:sz w:val="24"/>
                <w:szCs w:val="24"/>
              </w:rPr>
              <w:t>ক্রমিক নং</w:t>
            </w:r>
          </w:p>
        </w:tc>
        <w:tc>
          <w:tcPr>
            <w:tcW w:w="0" w:type="auto"/>
            <w:hideMark/>
          </w:tcPr>
          <w:p w14:paraId="06D881A9" w14:textId="77777777" w:rsidR="0076277F" w:rsidRPr="00457182" w:rsidRDefault="0076277F" w:rsidP="0076277F">
            <w:pPr>
              <w:jc w:val="center"/>
              <w:rPr>
                <w:rFonts w:ascii="Kalpurush" w:eastAsia="Times New Roman" w:hAnsi="Kalpurush" w:cs="Kalpurush"/>
                <w:b/>
                <w:bCs/>
                <w:sz w:val="24"/>
                <w:szCs w:val="24"/>
              </w:rPr>
            </w:pPr>
            <w:r w:rsidRPr="00457182">
              <w:rPr>
                <w:rFonts w:ascii="Kalpurush" w:eastAsia="Times New Roman" w:hAnsi="Kalpurush" w:cs="Kalpurush"/>
                <w:b/>
                <w:bCs/>
                <w:sz w:val="24"/>
                <w:szCs w:val="24"/>
              </w:rPr>
              <w:t>প্রশ্ন</w:t>
            </w:r>
          </w:p>
        </w:tc>
        <w:tc>
          <w:tcPr>
            <w:tcW w:w="0" w:type="auto"/>
            <w:hideMark/>
          </w:tcPr>
          <w:p w14:paraId="3AF2DC4E" w14:textId="76822FAB" w:rsidR="0076277F" w:rsidRPr="00457182" w:rsidRDefault="0076277F" w:rsidP="0076277F">
            <w:pPr>
              <w:jc w:val="center"/>
              <w:rPr>
                <w:rFonts w:ascii="Kalpurush" w:eastAsia="Times New Roman" w:hAnsi="Kalpurush" w:cs="Kalpurush"/>
                <w:b/>
                <w:bCs/>
                <w:sz w:val="24"/>
                <w:szCs w:val="30"/>
                <w:lang w:bidi="bn-IN"/>
              </w:rPr>
            </w:pPr>
            <w:r w:rsidRPr="00457182">
              <w:rPr>
                <w:rFonts w:ascii="Kalpurush" w:hAnsi="Kalpurush" w:cs="Kalpurush"/>
                <w:color w:val="222222"/>
                <w:shd w:val="clear" w:color="auto" w:fill="FFFFFF"/>
              </w:rPr>
              <w:t>কখনোই না</w:t>
            </w:r>
          </w:p>
        </w:tc>
        <w:tc>
          <w:tcPr>
            <w:tcW w:w="0" w:type="auto"/>
            <w:hideMark/>
          </w:tcPr>
          <w:p w14:paraId="11FA60C0" w14:textId="01EBFF23" w:rsidR="0076277F" w:rsidRPr="00457182" w:rsidRDefault="0076277F" w:rsidP="0076277F">
            <w:pPr>
              <w:jc w:val="center"/>
              <w:rPr>
                <w:rFonts w:ascii="Kalpurush" w:eastAsia="Times New Roman" w:hAnsi="Kalpurush" w:cs="Kalpurush"/>
                <w:b/>
                <w:bCs/>
                <w:sz w:val="24"/>
                <w:szCs w:val="24"/>
              </w:rPr>
            </w:pPr>
            <w:r w:rsidRPr="00457182">
              <w:rPr>
                <w:rFonts w:ascii="Kalpurush" w:hAnsi="Kalpurush" w:cs="Kalpurush"/>
                <w:color w:val="222222"/>
                <w:shd w:val="clear" w:color="auto" w:fill="FFFFFF"/>
              </w:rPr>
              <w:t>খুব কম</w:t>
            </w:r>
          </w:p>
        </w:tc>
        <w:tc>
          <w:tcPr>
            <w:tcW w:w="0" w:type="auto"/>
            <w:hideMark/>
          </w:tcPr>
          <w:p w14:paraId="4D5E5302" w14:textId="227870F0" w:rsidR="0076277F" w:rsidRPr="00457182" w:rsidRDefault="0076277F" w:rsidP="0076277F">
            <w:pPr>
              <w:jc w:val="center"/>
              <w:rPr>
                <w:rFonts w:ascii="Kalpurush" w:eastAsia="Times New Roman" w:hAnsi="Kalpurush" w:cs="Kalpurush"/>
                <w:b/>
                <w:bCs/>
                <w:sz w:val="24"/>
                <w:szCs w:val="24"/>
              </w:rPr>
            </w:pPr>
            <w:r w:rsidRPr="00457182">
              <w:rPr>
                <w:rFonts w:ascii="Kalpurush" w:hAnsi="Kalpurush" w:cs="Kalpurush"/>
                <w:color w:val="222222"/>
                <w:shd w:val="clear" w:color="auto" w:fill="FFFFFF"/>
              </w:rPr>
              <w:t>মাঝে মাঝে</w:t>
            </w:r>
          </w:p>
        </w:tc>
        <w:tc>
          <w:tcPr>
            <w:tcW w:w="0" w:type="auto"/>
            <w:hideMark/>
          </w:tcPr>
          <w:p w14:paraId="36A3427A" w14:textId="3F38C655" w:rsidR="0076277F" w:rsidRPr="00457182" w:rsidRDefault="0076277F" w:rsidP="0076277F">
            <w:pPr>
              <w:jc w:val="center"/>
              <w:rPr>
                <w:rFonts w:ascii="Kalpurush" w:eastAsia="Times New Roman" w:hAnsi="Kalpurush" w:cs="Kalpurush"/>
                <w:b/>
                <w:bCs/>
                <w:sz w:val="24"/>
                <w:szCs w:val="24"/>
              </w:rPr>
            </w:pPr>
            <w:r w:rsidRPr="00457182">
              <w:rPr>
                <w:rFonts w:ascii="Kalpurush" w:hAnsi="Kalpurush" w:cs="Kalpurush"/>
                <w:color w:val="222222"/>
                <w:shd w:val="clear" w:color="auto" w:fill="FFFFFF"/>
              </w:rPr>
              <w:t>প্রায়ই</w:t>
            </w:r>
          </w:p>
        </w:tc>
        <w:tc>
          <w:tcPr>
            <w:tcW w:w="0" w:type="auto"/>
            <w:hideMark/>
          </w:tcPr>
          <w:p w14:paraId="303A187D" w14:textId="2592D3D7" w:rsidR="0076277F" w:rsidRPr="00457182" w:rsidRDefault="0076277F" w:rsidP="0076277F">
            <w:pPr>
              <w:jc w:val="center"/>
              <w:rPr>
                <w:rFonts w:ascii="Kalpurush" w:eastAsia="Times New Roman" w:hAnsi="Kalpurush" w:cs="Kalpurush"/>
                <w:b/>
                <w:bCs/>
                <w:sz w:val="24"/>
                <w:szCs w:val="24"/>
              </w:rPr>
            </w:pPr>
            <w:r w:rsidRPr="00457182">
              <w:rPr>
                <w:rFonts w:ascii="Kalpurush" w:hAnsi="Kalpurush" w:cs="Kalpurush"/>
                <w:color w:val="222222"/>
                <w:shd w:val="clear" w:color="auto" w:fill="FFFFFF"/>
              </w:rPr>
              <w:t>সবসময়</w:t>
            </w:r>
          </w:p>
        </w:tc>
      </w:tr>
      <w:tr w:rsidR="00A218DA" w:rsidRPr="00457182" w14:paraId="53A74966" w14:textId="77777777" w:rsidTr="00A218DA">
        <w:trPr>
          <w:trHeight w:val="636"/>
        </w:trPr>
        <w:tc>
          <w:tcPr>
            <w:tcW w:w="0" w:type="auto"/>
            <w:hideMark/>
          </w:tcPr>
          <w:p w14:paraId="4E5BA96C" w14:textId="38D9ED4B" w:rsidR="0076277F" w:rsidRPr="00457182" w:rsidRDefault="00D023AE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>
              <w:rPr>
                <w:rFonts w:ascii="Kalpurush" w:eastAsia="Times New Roman" w:hAnsi="Kalpurush" w:cs="Kalpurush"/>
                <w:sz w:val="24"/>
                <w:szCs w:val="24"/>
              </w:rPr>
              <w:t>১</w:t>
            </w:r>
          </w:p>
        </w:tc>
        <w:tc>
          <w:tcPr>
            <w:tcW w:w="0" w:type="auto"/>
            <w:hideMark/>
          </w:tcPr>
          <w:p w14:paraId="2D7F7678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Kalpurush" w:eastAsia="Times New Roman" w:hAnsi="Kalpurush" w:cs="Kalpurush"/>
                <w:sz w:val="24"/>
                <w:szCs w:val="24"/>
              </w:rPr>
              <w:t>আমি আমার ওষুধ খেতে ভুলে যাই।</w:t>
            </w:r>
          </w:p>
        </w:tc>
        <w:tc>
          <w:tcPr>
            <w:tcW w:w="0" w:type="auto"/>
            <w:hideMark/>
          </w:tcPr>
          <w:p w14:paraId="0DF09218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121548B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6B550AE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4E50A8A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1D2161D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A218DA" w:rsidRPr="00457182" w14:paraId="55950146" w14:textId="77777777" w:rsidTr="00A218DA">
        <w:trPr>
          <w:trHeight w:val="636"/>
        </w:trPr>
        <w:tc>
          <w:tcPr>
            <w:tcW w:w="0" w:type="auto"/>
            <w:hideMark/>
          </w:tcPr>
          <w:p w14:paraId="53B7B95A" w14:textId="5465CAF1" w:rsidR="0076277F" w:rsidRPr="00457182" w:rsidRDefault="00D023AE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>
              <w:rPr>
                <w:rFonts w:ascii="Kalpurush" w:eastAsia="Times New Roman" w:hAnsi="Kalpurush" w:cs="Kalpurush"/>
                <w:sz w:val="24"/>
                <w:szCs w:val="24"/>
              </w:rPr>
              <w:t>২</w:t>
            </w:r>
          </w:p>
        </w:tc>
        <w:tc>
          <w:tcPr>
            <w:tcW w:w="0" w:type="auto"/>
            <w:hideMark/>
          </w:tcPr>
          <w:p w14:paraId="4A4E8FBB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Kalpurush" w:eastAsia="Times New Roman" w:hAnsi="Kalpurush" w:cs="Kalpurush"/>
                <w:sz w:val="24"/>
                <w:szCs w:val="24"/>
              </w:rPr>
              <w:t>আমি নিজে থেকে আমার ওষুধের মাত্রা পরিবর্তন করি।</w:t>
            </w:r>
          </w:p>
        </w:tc>
        <w:tc>
          <w:tcPr>
            <w:tcW w:w="0" w:type="auto"/>
            <w:hideMark/>
          </w:tcPr>
          <w:p w14:paraId="42ECD133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2226A52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D5588A1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5677535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D086199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A218DA" w:rsidRPr="00457182" w14:paraId="1ACBF8D7" w14:textId="77777777" w:rsidTr="00A218DA">
        <w:trPr>
          <w:trHeight w:val="636"/>
        </w:trPr>
        <w:tc>
          <w:tcPr>
            <w:tcW w:w="0" w:type="auto"/>
            <w:hideMark/>
          </w:tcPr>
          <w:p w14:paraId="505EBA56" w14:textId="61329C46" w:rsidR="0076277F" w:rsidRPr="00457182" w:rsidRDefault="00D023AE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>
              <w:rPr>
                <w:rFonts w:ascii="Kalpurush" w:eastAsia="Times New Roman" w:hAnsi="Kalpurush" w:cs="Kalpurush"/>
                <w:sz w:val="24"/>
                <w:szCs w:val="24"/>
              </w:rPr>
              <w:t>৩</w:t>
            </w:r>
          </w:p>
        </w:tc>
        <w:tc>
          <w:tcPr>
            <w:tcW w:w="0" w:type="auto"/>
            <w:hideMark/>
          </w:tcPr>
          <w:p w14:paraId="5D1F6243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Kalpurush" w:eastAsia="Times New Roman" w:hAnsi="Kalpurush" w:cs="Kalpurush"/>
                <w:sz w:val="24"/>
                <w:szCs w:val="24"/>
              </w:rPr>
              <w:t>আমি কিছু সময়ের জন্য ওষুধ খাওয়া বন্ধ করে দিই।</w:t>
            </w:r>
          </w:p>
        </w:tc>
        <w:tc>
          <w:tcPr>
            <w:tcW w:w="0" w:type="auto"/>
            <w:hideMark/>
          </w:tcPr>
          <w:p w14:paraId="18098932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0E1095F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43162EC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5ACB04E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CF47F80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A218DA" w:rsidRPr="00457182" w14:paraId="7440247E" w14:textId="77777777" w:rsidTr="00A218DA">
        <w:trPr>
          <w:trHeight w:val="636"/>
        </w:trPr>
        <w:tc>
          <w:tcPr>
            <w:tcW w:w="0" w:type="auto"/>
            <w:hideMark/>
          </w:tcPr>
          <w:p w14:paraId="1E161172" w14:textId="7DB46518" w:rsidR="0076277F" w:rsidRPr="00457182" w:rsidRDefault="00D023AE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>
              <w:rPr>
                <w:rFonts w:ascii="Kalpurush" w:eastAsia="Times New Roman" w:hAnsi="Kalpurush" w:cs="Kalpurush"/>
                <w:sz w:val="24"/>
                <w:szCs w:val="24"/>
              </w:rPr>
              <w:t>৪</w:t>
            </w:r>
          </w:p>
        </w:tc>
        <w:tc>
          <w:tcPr>
            <w:tcW w:w="0" w:type="auto"/>
            <w:hideMark/>
          </w:tcPr>
          <w:p w14:paraId="4FA804E0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Kalpurush" w:eastAsia="Times New Roman" w:hAnsi="Kalpurush" w:cs="Kalpurush"/>
                <w:sz w:val="24"/>
                <w:szCs w:val="24"/>
              </w:rPr>
              <w:t>আমি ইচ্ছাকৃতভাবে কোনো একটি ডোজ বাদ দিই।</w:t>
            </w:r>
          </w:p>
        </w:tc>
        <w:tc>
          <w:tcPr>
            <w:tcW w:w="0" w:type="auto"/>
            <w:hideMark/>
          </w:tcPr>
          <w:p w14:paraId="7BCFE3A2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15CAB05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B19D1AF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88DEB94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7939821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A218DA" w:rsidRPr="00457182" w14:paraId="5297D9AF" w14:textId="77777777" w:rsidTr="00A218DA">
        <w:trPr>
          <w:trHeight w:val="960"/>
        </w:trPr>
        <w:tc>
          <w:tcPr>
            <w:tcW w:w="0" w:type="auto"/>
            <w:hideMark/>
          </w:tcPr>
          <w:p w14:paraId="5BC4F560" w14:textId="222CBDCB" w:rsidR="0076277F" w:rsidRPr="00457182" w:rsidRDefault="00D023AE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>
              <w:rPr>
                <w:rFonts w:ascii="Kalpurush" w:eastAsia="Times New Roman" w:hAnsi="Kalpurush" w:cs="Kalpurush"/>
                <w:sz w:val="24"/>
                <w:szCs w:val="24"/>
              </w:rPr>
              <w:t>৫</w:t>
            </w:r>
          </w:p>
        </w:tc>
        <w:tc>
          <w:tcPr>
            <w:tcW w:w="0" w:type="auto"/>
            <w:hideMark/>
          </w:tcPr>
          <w:p w14:paraId="2E064A9A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Kalpurush" w:eastAsia="Times New Roman" w:hAnsi="Kalpurush" w:cs="Kalpurush"/>
                <w:sz w:val="24"/>
                <w:szCs w:val="24"/>
              </w:rPr>
              <w:t>আমি চিকিৎসকের নির্দেশনার চেয়ে কম মাত্রায় ওষুধ গ্রহণ করি।</w:t>
            </w:r>
          </w:p>
        </w:tc>
        <w:tc>
          <w:tcPr>
            <w:tcW w:w="0" w:type="auto"/>
            <w:hideMark/>
          </w:tcPr>
          <w:p w14:paraId="4268D0E9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A2341C0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59E4B0D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4B20591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C8C6F55" w14:textId="77777777" w:rsidR="0076277F" w:rsidRPr="00457182" w:rsidRDefault="0076277F" w:rsidP="0076277F">
            <w:pPr>
              <w:rPr>
                <w:rFonts w:ascii="Kalpurush" w:eastAsia="Times New Roman" w:hAnsi="Kalpurush" w:cs="Kalpurush"/>
                <w:sz w:val="24"/>
                <w:szCs w:val="24"/>
              </w:rPr>
            </w:pPr>
            <w:r w:rsidRPr="0045718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</w:tbl>
    <w:p w14:paraId="67381062" w14:textId="77777777" w:rsidR="000621D7" w:rsidRPr="00457182" w:rsidRDefault="000621D7" w:rsidP="00D023AE">
      <w:pPr>
        <w:jc w:val="both"/>
        <w:rPr>
          <w:rFonts w:ascii="Kalpurush" w:hAnsi="Kalpurush" w:cs="Kalpurush"/>
          <w:sz w:val="24"/>
          <w:szCs w:val="24"/>
        </w:rPr>
      </w:pPr>
    </w:p>
    <w:sectPr w:rsidR="000621D7" w:rsidRPr="00457182" w:rsidSect="00F8610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583A5D" w14:textId="77777777" w:rsidR="000754F3" w:rsidRDefault="000754F3" w:rsidP="000621D7">
      <w:pPr>
        <w:spacing w:after="0" w:line="240" w:lineRule="auto"/>
      </w:pPr>
      <w:r>
        <w:separator/>
      </w:r>
    </w:p>
  </w:endnote>
  <w:endnote w:type="continuationSeparator" w:id="0">
    <w:p w14:paraId="28860090" w14:textId="77777777" w:rsidR="000754F3" w:rsidRDefault="000754F3" w:rsidP="0006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lpurush">
    <w:altName w:val="Shonar Bangla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5269C" w14:textId="77777777" w:rsidR="000754F3" w:rsidRDefault="000754F3" w:rsidP="000621D7">
      <w:pPr>
        <w:spacing w:after="0" w:line="240" w:lineRule="auto"/>
      </w:pPr>
      <w:r>
        <w:separator/>
      </w:r>
    </w:p>
  </w:footnote>
  <w:footnote w:type="continuationSeparator" w:id="0">
    <w:p w14:paraId="489787CE" w14:textId="77777777" w:rsidR="000754F3" w:rsidRDefault="000754F3" w:rsidP="00062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AxsDSztDQyMjMzNDFR0lEKTi0uzszPAykwrgUAcn5RviwAAAA="/>
  </w:docVars>
  <w:rsids>
    <w:rsidRoot w:val="00E006FB"/>
    <w:rsid w:val="000621D7"/>
    <w:rsid w:val="000754F3"/>
    <w:rsid w:val="00077D36"/>
    <w:rsid w:val="000A3384"/>
    <w:rsid w:val="001F7E5B"/>
    <w:rsid w:val="00206127"/>
    <w:rsid w:val="00232294"/>
    <w:rsid w:val="00314944"/>
    <w:rsid w:val="00457182"/>
    <w:rsid w:val="005044E2"/>
    <w:rsid w:val="0064063A"/>
    <w:rsid w:val="006763C4"/>
    <w:rsid w:val="00702394"/>
    <w:rsid w:val="0076277F"/>
    <w:rsid w:val="00797D22"/>
    <w:rsid w:val="00804CA2"/>
    <w:rsid w:val="00805762"/>
    <w:rsid w:val="008130F9"/>
    <w:rsid w:val="00861D8E"/>
    <w:rsid w:val="009912F2"/>
    <w:rsid w:val="00A218DA"/>
    <w:rsid w:val="00A51958"/>
    <w:rsid w:val="00A86B73"/>
    <w:rsid w:val="00AA51FA"/>
    <w:rsid w:val="00CA6CFE"/>
    <w:rsid w:val="00D023AE"/>
    <w:rsid w:val="00DC44B0"/>
    <w:rsid w:val="00E006FB"/>
    <w:rsid w:val="00F86108"/>
    <w:rsid w:val="00FF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74373"/>
  <w15:chartTrackingRefBased/>
  <w15:docId w15:val="{E558A59C-21DE-4A40-A3F8-3504F9CB0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B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1BA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2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1D7"/>
  </w:style>
  <w:style w:type="paragraph" w:styleId="Footer">
    <w:name w:val="footer"/>
    <w:basedOn w:val="Normal"/>
    <w:link w:val="FooterChar"/>
    <w:uiPriority w:val="99"/>
    <w:unhideWhenUsed/>
    <w:rsid w:val="00062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1D7"/>
  </w:style>
  <w:style w:type="paragraph" w:styleId="NormalWeb">
    <w:name w:val="Normal (Web)"/>
    <w:basedOn w:val="Normal"/>
    <w:uiPriority w:val="99"/>
    <w:semiHidden/>
    <w:unhideWhenUsed/>
    <w:rsid w:val="0006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504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5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SHOUROV BARUA</dc:creator>
  <cp:keywords/>
  <dc:description/>
  <cp:lastModifiedBy>Saranya M</cp:lastModifiedBy>
  <cp:revision>4</cp:revision>
  <dcterms:created xsi:type="dcterms:W3CDTF">2026-04-06T05:08:00Z</dcterms:created>
  <dcterms:modified xsi:type="dcterms:W3CDTF">2026-04-30T14:44:00Z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6dc5ca2c-cef9-49ac-9046-e79ff2bd8775</vt:lpwstr>
  </property>
</Properties>
</file>