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9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7"/>
        <w:gridCol w:w="2480"/>
        <w:gridCol w:w="1160"/>
        <w:gridCol w:w="1880"/>
        <w:gridCol w:w="1980"/>
        <w:gridCol w:w="1160"/>
      </w:tblGrid>
      <w:tr w:rsidR="00FD665A" w:rsidRPr="00FD665A" w14:paraId="5C2FBD1F" w14:textId="77777777" w:rsidTr="00862372">
        <w:tc>
          <w:tcPr>
            <w:tcW w:w="11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E36F40" w14:textId="2945153A" w:rsidR="00FD665A" w:rsidRPr="00FD665A" w:rsidRDefault="00FD665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bn-IN"/>
              </w:rPr>
            </w:pPr>
            <w:r w:rsidRPr="00FD66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bn-IN"/>
              </w:rPr>
              <w:t>Supplementary Table S7 (Two-way ANOVA results for log₁₀-transformed microbial counts (TVC)</w:t>
            </w:r>
            <w:r w:rsidRPr="00FD66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bn-IN"/>
              </w:rPr>
              <w:t>)</w:t>
            </w:r>
          </w:p>
        </w:tc>
      </w:tr>
      <w:tr w:rsidR="004506DA" w:rsidRPr="004506DA" w14:paraId="23F9EAB5" w14:textId="77777777" w:rsidTr="004506DA"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BB4029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Table Analyzed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992722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TVC - 2way ANOVA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0CB6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174EEE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3BA567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53473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4506DA" w:rsidRPr="004506DA" w14:paraId="3549FDAC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ADEDCE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88DFB0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FA3355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904043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FE11E6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0169F0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4506DA" w:rsidRPr="004506DA" w14:paraId="1D502261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956F05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Two-way ANOVA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D11437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Ordinary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01767F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2BAAEB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48EFD5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259EF6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4506DA" w:rsidRPr="004506DA" w14:paraId="4D3F8972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43A301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Alpha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D126F2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CFD3A0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6866D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8FF39E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81BD14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4506DA" w:rsidRPr="004506DA" w14:paraId="65CC6115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88CACF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D92C5C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879200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F8D5E8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32D8D6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B53C06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4506DA" w:rsidRPr="004506DA" w14:paraId="205727E1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B55797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Source of Variation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EE2A74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% of total variation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DF5B83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P 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C69359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P value summary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0F803E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Significant?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B7AC3C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4506DA" w:rsidRPr="004506DA" w14:paraId="24A6DBB0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A1B16A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Interaction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1FFEB5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32.91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7B3F5E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3ADC48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****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21758D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A748F6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4506DA" w:rsidRPr="004506DA" w14:paraId="440387C9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46C302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Row Factor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B3F5ED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19.31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EE428B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7B7FDF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****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E582C0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D5D970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4506DA" w:rsidRPr="004506DA" w14:paraId="02E538CC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7D0BA6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Column Factor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34D326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47.73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95053E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F6C3FD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****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C977AF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0145F3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4506DA" w:rsidRPr="004506DA" w14:paraId="56C43C16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C0A275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252CC3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32FF8B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825501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03FB94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D72C1E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4506DA" w:rsidRPr="004506DA" w14:paraId="3A8C3836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41F2E1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ANOVA table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0F883E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EA7894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20BF9A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6337C2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F (</w:t>
            </w:r>
            <w:proofErr w:type="spellStart"/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DFn</w:t>
            </w:r>
            <w:proofErr w:type="spellEnd"/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 xml:space="preserve">, </w:t>
            </w:r>
            <w:proofErr w:type="spellStart"/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DFd</w:t>
            </w:r>
            <w:proofErr w:type="spellEnd"/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5EEBE3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P value</w:t>
            </w:r>
          </w:p>
        </w:tc>
      </w:tr>
      <w:tr w:rsidR="004506DA" w:rsidRPr="004506DA" w14:paraId="23325809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5533CE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Interaction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B1248D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754.8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D41056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838849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4.838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103894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F (156, 400) = 1873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575A5D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P&lt;0.0001</w:t>
            </w:r>
          </w:p>
        </w:tc>
      </w:tr>
      <w:tr w:rsidR="004506DA" w:rsidRPr="004506DA" w14:paraId="7E712742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8183A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Row Factor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76436E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443.0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05D569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D90020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110.7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E6A371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F (4, 400) = 42867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18FB64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P&lt;0.0001</w:t>
            </w:r>
          </w:p>
        </w:tc>
      </w:tr>
      <w:tr w:rsidR="004506DA" w:rsidRPr="004506DA" w14:paraId="439079DA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FBF973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Column Factor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9D8EF6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1095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825992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B30696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28.07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108C73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F (39, 400) = 10866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E8D718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P&lt;0.0001</w:t>
            </w:r>
          </w:p>
        </w:tc>
      </w:tr>
      <w:tr w:rsidR="004506DA" w:rsidRPr="004506DA" w14:paraId="11E0445D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9F7AA3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Residual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307BE8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1.033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0E5212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6F2767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0.002583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474A00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EEA297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4506DA" w:rsidRPr="004506DA" w14:paraId="7B20CCC5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AB5E87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564A78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73A6E0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D5AB93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241C31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5A4BF5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4506DA" w:rsidRPr="004506DA" w14:paraId="5AA87342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5C8872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Data summary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EB4006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041260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41D1CD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1A9902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6CE560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4506DA" w:rsidRPr="004506DA" w14:paraId="20A4A2CE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5A8D96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Number of columns (Column Factor)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F66878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12872E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D8C369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CD427F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7CFA8C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4506DA" w:rsidRPr="004506DA" w14:paraId="1C33F717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06796C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Number of rows (Row Factor)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6D1419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A90A8E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06ACA6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1A2597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20B7B1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4506DA" w:rsidRPr="004506DA" w14:paraId="621A81F7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9AF584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Number of values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C9795C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417EF0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AF7FBA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C3C171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E0BF5F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</w:tbl>
    <w:p w14:paraId="6F5754F4" w14:textId="77777777" w:rsidR="004506DA" w:rsidRPr="00FD665A" w:rsidRDefault="004506DA">
      <w:pPr>
        <w:rPr>
          <w:rFonts w:ascii="Times New Roman" w:hAnsi="Times New Roman" w:cs="Times New Roman"/>
          <w:sz w:val="24"/>
          <w:szCs w:val="24"/>
        </w:rPr>
        <w:sectPr w:rsidR="004506DA" w:rsidRPr="00FD665A" w:rsidSect="004506DA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20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7"/>
        <w:gridCol w:w="2480"/>
        <w:gridCol w:w="1160"/>
        <w:gridCol w:w="1880"/>
        <w:gridCol w:w="2080"/>
        <w:gridCol w:w="1160"/>
      </w:tblGrid>
      <w:tr w:rsidR="00FD665A" w:rsidRPr="00FD665A" w14:paraId="17F91D4C" w14:textId="77777777" w:rsidTr="00BD4753">
        <w:tc>
          <w:tcPr>
            <w:tcW w:w="12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06CD26" w14:textId="1C0A773C" w:rsidR="00FD665A" w:rsidRPr="00FD665A" w:rsidRDefault="00FD665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bn-IN"/>
              </w:rPr>
            </w:pPr>
            <w:r w:rsidRPr="00FD66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bn-IN"/>
              </w:rPr>
              <w:lastRenderedPageBreak/>
              <w:t>Supplementary Table S</w:t>
            </w:r>
            <w:r w:rsidRPr="00FD66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bn-IN"/>
              </w:rPr>
              <w:t>8</w:t>
            </w:r>
            <w:r w:rsidRPr="00FD66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bn-IN"/>
              </w:rPr>
              <w:t xml:space="preserve"> (Two-way ANOVA results for log₁₀-transformed microbial counts (TCC)</w:t>
            </w:r>
          </w:p>
        </w:tc>
      </w:tr>
      <w:tr w:rsidR="004506DA" w:rsidRPr="004506DA" w14:paraId="531DE629" w14:textId="77777777" w:rsidTr="004506DA"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973798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Table Analyzed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3C8608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TCC - 2way ANOVA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EEA324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F58BCB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00E45B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454967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bn-IN"/>
              </w:rPr>
            </w:pPr>
          </w:p>
        </w:tc>
      </w:tr>
      <w:tr w:rsidR="004506DA" w:rsidRPr="004506DA" w14:paraId="761DC511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138265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7E2BD1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63C392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529F4A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B5BF69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7CFDB5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4506DA" w:rsidRPr="004506DA" w14:paraId="6B1DAFBE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1E25D8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Two-way ANOVA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9EB54B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Ordinary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9DF8C1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5CDD5A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A4AC59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74A653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4506DA" w:rsidRPr="004506DA" w14:paraId="33B82203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EBF3F2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Alpha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FA88B8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5BD3C8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D890CC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37C697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CA58A8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4506DA" w:rsidRPr="004506DA" w14:paraId="09E6B3A3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FDA608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D74BAF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7F5D0E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21ABD1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C94093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BF2476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4506DA" w:rsidRPr="004506DA" w14:paraId="6B146D17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8635D9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Source of Variation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CCCA88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% of total variation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829142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P 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0B6040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P value summary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7857D5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Significant?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CE6563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4506DA" w:rsidRPr="004506DA" w14:paraId="7852FD94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A9FB4D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Interaction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1A7AD5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35.65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E7309E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41052D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****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7058C6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0AA46F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4506DA" w:rsidRPr="004506DA" w14:paraId="035A77BD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D70D01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Row Factor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1AAB1E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20.07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2369E1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A19742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****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34937F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0B44C8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4506DA" w:rsidRPr="004506DA" w14:paraId="634E54F8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B04149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Column Factor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C56D21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43.99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85C22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F379B1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****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904002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F47C38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4506DA" w:rsidRPr="004506DA" w14:paraId="7F92092F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1EAC1F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BE0F08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5383B8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F0ED35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C8C90B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D58D14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4506DA" w:rsidRPr="004506DA" w14:paraId="291EDFAE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7756DF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ANOVA table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4C7A29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F745DF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4040B9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FFC256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F (</w:t>
            </w:r>
            <w:proofErr w:type="spellStart"/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DFn</w:t>
            </w:r>
            <w:proofErr w:type="spellEnd"/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 xml:space="preserve">, </w:t>
            </w:r>
            <w:proofErr w:type="spellStart"/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DFd</w:t>
            </w:r>
            <w:proofErr w:type="spellEnd"/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CF41E0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P value</w:t>
            </w:r>
          </w:p>
        </w:tc>
      </w:tr>
      <w:tr w:rsidR="004506DA" w:rsidRPr="004506DA" w14:paraId="17674364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77DD9F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Interaction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7DD436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376.3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42DEFA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7101F8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2.412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658F8A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F (156, 400) = 319.3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407221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P&lt;0.0001</w:t>
            </w:r>
          </w:p>
        </w:tc>
      </w:tr>
      <w:tr w:rsidR="004506DA" w:rsidRPr="004506DA" w14:paraId="1C5DD57D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912047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Row Factor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90328A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211.8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EF9D98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7D924D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52.96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629C1E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F (4, 400) = 7010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0C0663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P&lt;0.0001</w:t>
            </w:r>
          </w:p>
        </w:tc>
      </w:tr>
      <w:tr w:rsidR="004506DA" w:rsidRPr="004506DA" w14:paraId="7E49F6D6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D3E7DD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Column Factor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72DFC1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464.3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FEBA1E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36E3EC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11.90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D2921A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F (39, 400) = 1576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3BC038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P&lt;0.0001</w:t>
            </w:r>
          </w:p>
        </w:tc>
      </w:tr>
      <w:tr w:rsidR="004506DA" w:rsidRPr="004506DA" w14:paraId="77DF7D5E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8F6F6B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Residual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B2497D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3.022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BA36BA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D229DB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0.007554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9C7773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9F35CA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4506DA" w:rsidRPr="004506DA" w14:paraId="32ACAF14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D96A12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C7162B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AA6376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B678A9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3FE095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979144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4506DA" w:rsidRPr="004506DA" w14:paraId="3553CC80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C54FC9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Data summary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928A5E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D30268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10037B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626C43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0135E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4506DA" w:rsidRPr="004506DA" w14:paraId="16B7294C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D90BAF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Number of columns (Column Factor)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A239D4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913A3B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73B675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2B9C38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14D189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4506DA" w:rsidRPr="004506DA" w14:paraId="50E926FC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B81440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Number of rows (Row Factor)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ED98F4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11A597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0A64FD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D118E0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B4107C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4506DA" w:rsidRPr="004506DA" w14:paraId="26686A72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896566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Number of values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03A7FD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5055A7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F298C0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DABBC0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617F96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</w:tbl>
    <w:p w14:paraId="2DF8D4A5" w14:textId="0EC85FCC" w:rsidR="00FC0F4A" w:rsidRPr="00FD665A" w:rsidRDefault="00FC0F4A">
      <w:pPr>
        <w:rPr>
          <w:rFonts w:ascii="Times New Roman" w:hAnsi="Times New Roman" w:cs="Times New Roman"/>
          <w:sz w:val="24"/>
          <w:szCs w:val="24"/>
        </w:rPr>
      </w:pPr>
    </w:p>
    <w:p w14:paraId="1CB03AA1" w14:textId="77777777" w:rsidR="004506DA" w:rsidRPr="00FD665A" w:rsidRDefault="004506DA">
      <w:pPr>
        <w:rPr>
          <w:rFonts w:ascii="Times New Roman" w:hAnsi="Times New Roman" w:cs="Times New Roman"/>
          <w:sz w:val="24"/>
          <w:szCs w:val="24"/>
        </w:rPr>
        <w:sectPr w:rsidR="004506DA" w:rsidRPr="00FD665A" w:rsidSect="004506DA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19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7"/>
        <w:gridCol w:w="2480"/>
        <w:gridCol w:w="1160"/>
        <w:gridCol w:w="1880"/>
        <w:gridCol w:w="1980"/>
        <w:gridCol w:w="1160"/>
      </w:tblGrid>
      <w:tr w:rsidR="00FD665A" w:rsidRPr="00FD665A" w14:paraId="0308E267" w14:textId="77777777" w:rsidTr="005C1E02">
        <w:tc>
          <w:tcPr>
            <w:tcW w:w="11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781D4E" w14:textId="47A1B14A" w:rsidR="00FD665A" w:rsidRPr="00FD665A" w:rsidRDefault="00FD665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bn-IN"/>
              </w:rPr>
            </w:pPr>
            <w:r w:rsidRPr="00FD66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bn-IN"/>
              </w:rPr>
              <w:lastRenderedPageBreak/>
              <w:t>Supplementary Table S9 (Two-way ANOVA results for log₁₀-transformed microbial counts (TYMC))</w:t>
            </w:r>
          </w:p>
        </w:tc>
      </w:tr>
      <w:tr w:rsidR="004506DA" w:rsidRPr="004506DA" w14:paraId="1694D33C" w14:textId="77777777" w:rsidTr="004506DA"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0F1D4C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Table Analyzed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E3CADE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TYMC - 2way ANOVA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EAAAD2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A82404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bn-IN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7A6C3E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97689B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4506DA" w:rsidRPr="004506DA" w14:paraId="68CC94AC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785EDD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DC3BB9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EBF037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6B36D1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229252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541593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4506DA" w:rsidRPr="004506DA" w14:paraId="4390C9FB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707662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Two-way ANOVA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7A56A7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Ordinary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5B48B2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008A3E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C41B20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519A14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4506DA" w:rsidRPr="004506DA" w14:paraId="0E1309C7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A17E6C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Alpha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7BBFB6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769816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B55E35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EBE567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CC8B91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4506DA" w:rsidRPr="004506DA" w14:paraId="2C90B34F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6AD171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F18DBB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D702D2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93FB7E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23FC5E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959C0E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4506DA" w:rsidRPr="004506DA" w14:paraId="4F001501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3B9898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Source of Variation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59D037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% of total variation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95B562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P 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5C3D8D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P value summary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B238F7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Significant?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404767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4506DA" w:rsidRPr="004506DA" w14:paraId="7CCEF60C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32B85B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Interaction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D7519A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68.07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6252EA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13D045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****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29CB2B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64243C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4506DA" w:rsidRPr="004506DA" w14:paraId="6809F5FE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C22BE9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Row Factor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1B65BA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8.569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1A99D8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8C9DF4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****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94731B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10A801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4506DA" w:rsidRPr="004506DA" w14:paraId="2969C15C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2F03FD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Column Factor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B8DE45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23.22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33E358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A57E7C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****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F23AE2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C9AFCA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4506DA" w:rsidRPr="004506DA" w14:paraId="5C1835B2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2BAC41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7C1E8A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AC87AC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DDAEEB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8C5A9F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7D32F2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4506DA" w:rsidRPr="004506DA" w14:paraId="05D0D4C6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D0C7F4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ANOVA table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93B0C3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F0E981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3ACA56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71223B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F (</w:t>
            </w:r>
            <w:proofErr w:type="spellStart"/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DFn</w:t>
            </w:r>
            <w:proofErr w:type="spellEnd"/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 xml:space="preserve">, </w:t>
            </w:r>
            <w:proofErr w:type="spellStart"/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DFd</w:t>
            </w:r>
            <w:proofErr w:type="spellEnd"/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3AF4DF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P value</w:t>
            </w:r>
          </w:p>
        </w:tc>
      </w:tr>
      <w:tr w:rsidR="004506DA" w:rsidRPr="004506DA" w14:paraId="0E8B45B7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7F6787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Interaction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B37757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1005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F62184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70A7C8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6.443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E193E5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F (156, 400) = 1261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F3BC4A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P&lt;0.0001</w:t>
            </w:r>
          </w:p>
        </w:tc>
      </w:tr>
      <w:tr w:rsidR="004506DA" w:rsidRPr="004506DA" w14:paraId="2FF80E19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FE475D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Row Factor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047202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126.5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968B8C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744503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31.63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88650C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F (4, 400) = 6190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9958FF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P&lt;0.0001</w:t>
            </w:r>
          </w:p>
        </w:tc>
      </w:tr>
      <w:tr w:rsidR="004506DA" w:rsidRPr="004506DA" w14:paraId="187E2EA6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41984B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Column Factor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7C4C77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342.9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8E3531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9B68F9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8.791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16FFEE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F (39, 400) = 1720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6547BF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P&lt;0.0001</w:t>
            </w:r>
          </w:p>
        </w:tc>
      </w:tr>
      <w:tr w:rsidR="004506DA" w:rsidRPr="004506DA" w14:paraId="48B7224F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D05BFD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Residual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65CFE7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2.044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E5A656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2B0DC8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0.005111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BC71A5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60A56D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4506DA" w:rsidRPr="004506DA" w14:paraId="508049AC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AC1721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000C14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DC32DC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97E25D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D3C55B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46F70C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4506DA" w:rsidRPr="004506DA" w14:paraId="45BCC9BC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971BCE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Data summary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12A340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0D99EE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D70478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D35498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6145BB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4506DA" w:rsidRPr="004506DA" w14:paraId="36D61AB6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9410FA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Number of columns (Column Factor)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5C454D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DB65D3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DE3B1A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8E1A0E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8A5B1C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4506DA" w:rsidRPr="004506DA" w14:paraId="3C179DF6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CB9447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Number of rows (Row Factor)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0451AA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BDD9DA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5B33AC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DA1F28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EA1AEB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4506DA" w:rsidRPr="004506DA" w14:paraId="047C4F12" w14:textId="77777777" w:rsidTr="004506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13B21E" w14:textId="77777777" w:rsidR="004506DA" w:rsidRPr="004506DA" w:rsidRDefault="004506DA" w:rsidP="0045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Number of values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A51B3E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  <w:r w:rsidRPr="004506DA"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12D432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633E41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583760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515025" w14:textId="77777777" w:rsidR="004506DA" w:rsidRPr="004506DA" w:rsidRDefault="004506DA" w:rsidP="00450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bn-IN"/>
              </w:rPr>
            </w:pPr>
          </w:p>
        </w:tc>
      </w:tr>
    </w:tbl>
    <w:p w14:paraId="380FDA6B" w14:textId="533B1562" w:rsidR="004506DA" w:rsidRPr="00FD665A" w:rsidRDefault="004506DA">
      <w:pPr>
        <w:rPr>
          <w:rFonts w:ascii="Times New Roman" w:hAnsi="Times New Roman" w:cs="Times New Roman"/>
          <w:sz w:val="24"/>
          <w:szCs w:val="24"/>
        </w:rPr>
      </w:pPr>
    </w:p>
    <w:sectPr w:rsidR="004506DA" w:rsidRPr="00FD665A" w:rsidSect="004506D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6DA"/>
    <w:rsid w:val="004506DA"/>
    <w:rsid w:val="00FC0F4A"/>
    <w:rsid w:val="00FD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E50FA"/>
  <w15:chartTrackingRefBased/>
  <w15:docId w15:val="{87A2F3D2-0D4A-4356-9410-73A9EDA12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340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MD. Asaduzzaman</dc:creator>
  <cp:keywords/>
  <dc:description/>
  <cp:lastModifiedBy>MD. Asaduzzaman</cp:lastModifiedBy>
  <cp:revision>2</cp:revision>
  <dcterms:created xsi:type="dcterms:W3CDTF">2026-03-26T14:58:00Z</dcterms:created>
  <dcterms:modified xsi:type="dcterms:W3CDTF">2026-03-26T15:02:00Z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c23da144-2d7b-4ed4-b00a-4a93bc3b3699</vt:lpwstr>
  </property>
</Properties>
</file>