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261" w:rsidRPr="00AD7105" w:rsidRDefault="000C5261" w:rsidP="000C5261">
      <w:pPr>
        <w:spacing w:before="100" w:beforeAutospacing="1" w:after="100" w:afterAutospacing="1" w:line="360" w:lineRule="auto"/>
        <w:rPr>
          <w:rFonts w:ascii="Arial" w:hAnsi="Arial" w:cs="Arial"/>
          <w:sz w:val="20"/>
        </w:rPr>
      </w:pPr>
      <w:r w:rsidRPr="00AD7105">
        <w:rPr>
          <w:rFonts w:ascii="Arial" w:hAnsi="Arial" w:cs="Arial"/>
          <w:b/>
          <w:sz w:val="20"/>
        </w:rPr>
        <w:t xml:space="preserve">Table T2. </w:t>
      </w:r>
      <w:proofErr w:type="gramStart"/>
      <w:r w:rsidRPr="00AD7105">
        <w:rPr>
          <w:rFonts w:ascii="Arial" w:hAnsi="Arial" w:cs="Arial"/>
          <w:b/>
          <w:sz w:val="20"/>
        </w:rPr>
        <w:t xml:space="preserve">Body properties of the </w:t>
      </w:r>
      <w:proofErr w:type="spellStart"/>
      <w:r w:rsidRPr="00AD7105">
        <w:rPr>
          <w:rFonts w:ascii="Arial" w:hAnsi="Arial" w:cs="Arial"/>
          <w:b/>
          <w:sz w:val="20"/>
          <w:szCs w:val="20"/>
        </w:rPr>
        <w:t>Euphthiracaroidea</w:t>
      </w:r>
      <w:proofErr w:type="spellEnd"/>
      <w:r w:rsidRPr="00AD7105">
        <w:rPr>
          <w:rFonts w:ascii="Arial" w:hAnsi="Arial" w:cs="Arial"/>
          <w:b/>
          <w:sz w:val="20"/>
          <w:szCs w:val="20"/>
        </w:rPr>
        <w:t xml:space="preserve"> specimens where the </w:t>
      </w:r>
      <w:proofErr w:type="spellStart"/>
      <w:r w:rsidRPr="00AD7105">
        <w:rPr>
          <w:rFonts w:ascii="Arial" w:hAnsi="Arial" w:cs="Arial"/>
          <w:b/>
          <w:sz w:val="20"/>
          <w:szCs w:val="20"/>
        </w:rPr>
        <w:t>prodorsum</w:t>
      </w:r>
      <w:proofErr w:type="spellEnd"/>
      <w:r w:rsidRPr="00AD7105">
        <w:rPr>
          <w:rFonts w:ascii="Arial" w:hAnsi="Arial" w:cs="Arial"/>
          <w:b/>
          <w:sz w:val="20"/>
          <w:szCs w:val="20"/>
        </w:rPr>
        <w:t xml:space="preserve"> popped open and the legs were extruded before they were crushed.</w:t>
      </w:r>
      <w:proofErr w:type="gramEnd"/>
      <w:r w:rsidRPr="00AD7105">
        <w:rPr>
          <w:rFonts w:ascii="Arial" w:hAnsi="Arial" w:cs="Arial"/>
          <w:sz w:val="20"/>
          <w:szCs w:val="20"/>
        </w:rPr>
        <w:t xml:space="preserve"> The relative opening weight is regarding the breaking point. </w:t>
      </w:r>
      <w:r w:rsidRPr="00AD7105">
        <w:rPr>
          <w:rFonts w:ascii="Arial" w:hAnsi="Arial" w:cs="Arial"/>
          <w:sz w:val="20"/>
        </w:rPr>
        <w:t>All values have been rounded.</w:t>
      </w:r>
      <w:r w:rsidRPr="00AD7105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W w:w="994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1"/>
        <w:gridCol w:w="958"/>
        <w:gridCol w:w="939"/>
        <w:gridCol w:w="980"/>
        <w:gridCol w:w="1134"/>
        <w:gridCol w:w="1134"/>
        <w:gridCol w:w="1239"/>
        <w:gridCol w:w="1760"/>
      </w:tblGrid>
      <w:tr w:rsidR="000C5261" w:rsidRPr="00AD7105" w:rsidTr="00F640E3">
        <w:trPr>
          <w:trHeight w:val="680"/>
          <w:jc w:val="center"/>
        </w:trPr>
        <w:tc>
          <w:tcPr>
            <w:tcW w:w="1801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b/>
                <w:sz w:val="18"/>
              </w:rPr>
            </w:pPr>
            <w:r w:rsidRPr="00AD7105">
              <w:rPr>
                <w:rFonts w:ascii="Arial" w:hAnsi="Arial" w:cs="Arial"/>
                <w:b/>
                <w:sz w:val="18"/>
              </w:rPr>
              <w:t>Individual</w:t>
            </w:r>
          </w:p>
        </w:tc>
        <w:tc>
          <w:tcPr>
            <w:tcW w:w="958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b/>
                <w:sz w:val="18"/>
              </w:rPr>
            </w:pPr>
            <w:r w:rsidRPr="00AD7105">
              <w:rPr>
                <w:rFonts w:ascii="Arial" w:hAnsi="Arial" w:cs="Arial"/>
                <w:b/>
                <w:sz w:val="18"/>
              </w:rPr>
              <w:t xml:space="preserve">Weight </w:t>
            </w:r>
          </w:p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[µg]</w:t>
            </w:r>
          </w:p>
        </w:tc>
        <w:tc>
          <w:tcPr>
            <w:tcW w:w="939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b/>
                <w:sz w:val="18"/>
              </w:rPr>
            </w:pPr>
            <w:r w:rsidRPr="00AD7105">
              <w:rPr>
                <w:rFonts w:ascii="Arial" w:hAnsi="Arial" w:cs="Arial"/>
                <w:b/>
                <w:sz w:val="18"/>
              </w:rPr>
              <w:t>Length</w:t>
            </w:r>
          </w:p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[µm]</w:t>
            </w:r>
          </w:p>
        </w:tc>
        <w:tc>
          <w:tcPr>
            <w:tcW w:w="980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b/>
                <w:sz w:val="18"/>
              </w:rPr>
            </w:pPr>
            <w:r w:rsidRPr="00AD7105">
              <w:rPr>
                <w:rFonts w:ascii="Arial" w:hAnsi="Arial" w:cs="Arial"/>
                <w:b/>
                <w:sz w:val="18"/>
              </w:rPr>
              <w:t>Volume</w:t>
            </w:r>
          </w:p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[µm</w:t>
            </w:r>
            <w:r w:rsidRPr="00AD7105">
              <w:rPr>
                <w:rFonts w:ascii="Arial" w:hAnsi="Arial" w:cs="Arial"/>
                <w:sz w:val="18"/>
                <w:vertAlign w:val="superscript"/>
              </w:rPr>
              <w:t>3</w:t>
            </w:r>
            <w:r w:rsidRPr="00AD7105">
              <w:rPr>
                <w:rFonts w:ascii="Arial" w:hAnsi="Arial" w:cs="Arial"/>
                <w:sz w:val="18"/>
              </w:rPr>
              <w:t>]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b/>
                <w:sz w:val="18"/>
              </w:rPr>
            </w:pPr>
            <w:r w:rsidRPr="00AD7105">
              <w:rPr>
                <w:rFonts w:ascii="Arial" w:hAnsi="Arial" w:cs="Arial"/>
                <w:b/>
                <w:sz w:val="18"/>
              </w:rPr>
              <w:t>Density</w:t>
            </w:r>
          </w:p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[µg/ µm</w:t>
            </w:r>
            <w:r w:rsidRPr="00AD7105">
              <w:rPr>
                <w:rFonts w:ascii="Arial" w:hAnsi="Arial" w:cs="Arial"/>
                <w:sz w:val="18"/>
                <w:vertAlign w:val="superscript"/>
              </w:rPr>
              <w:t>3</w:t>
            </w:r>
            <w:r w:rsidRPr="00AD7105">
              <w:rPr>
                <w:rFonts w:ascii="Arial" w:hAnsi="Arial" w:cs="Arial"/>
                <w:sz w:val="18"/>
              </w:rPr>
              <w:t>]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b/>
                <w:sz w:val="18"/>
              </w:rPr>
            </w:pPr>
            <w:r w:rsidRPr="00AD7105">
              <w:rPr>
                <w:rFonts w:ascii="Arial" w:hAnsi="Arial" w:cs="Arial"/>
                <w:b/>
                <w:sz w:val="18"/>
              </w:rPr>
              <w:t xml:space="preserve">Breaking </w:t>
            </w:r>
          </w:p>
          <w:p w:rsidR="000C5261" w:rsidRPr="00AD7105" w:rsidRDefault="000C5261" w:rsidP="00F640E3">
            <w:pPr>
              <w:rPr>
                <w:rFonts w:ascii="Arial" w:hAnsi="Arial" w:cs="Arial"/>
                <w:b/>
                <w:sz w:val="18"/>
              </w:rPr>
            </w:pPr>
            <w:r w:rsidRPr="00AD7105">
              <w:rPr>
                <w:rFonts w:ascii="Arial" w:hAnsi="Arial" w:cs="Arial"/>
                <w:b/>
                <w:sz w:val="18"/>
              </w:rPr>
              <w:t xml:space="preserve">point </w:t>
            </w:r>
            <w:r w:rsidRPr="00AD7105">
              <w:rPr>
                <w:rFonts w:ascii="Arial" w:hAnsi="Arial" w:cs="Arial"/>
                <w:sz w:val="18"/>
              </w:rPr>
              <w:t>[g]</w:t>
            </w:r>
          </w:p>
        </w:tc>
        <w:tc>
          <w:tcPr>
            <w:tcW w:w="1239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b/>
                <w:sz w:val="18"/>
              </w:rPr>
            </w:pPr>
            <w:r w:rsidRPr="00AD7105">
              <w:rPr>
                <w:rFonts w:ascii="Arial" w:hAnsi="Arial" w:cs="Arial"/>
                <w:b/>
                <w:sz w:val="18"/>
              </w:rPr>
              <w:t xml:space="preserve">Opening </w:t>
            </w:r>
          </w:p>
          <w:p w:rsidR="000C5261" w:rsidRPr="00AD7105" w:rsidRDefault="000C5261" w:rsidP="00F640E3">
            <w:pPr>
              <w:rPr>
                <w:rFonts w:ascii="Arial" w:hAnsi="Arial" w:cs="Arial"/>
                <w:b/>
                <w:sz w:val="18"/>
              </w:rPr>
            </w:pPr>
            <w:r w:rsidRPr="00AD7105">
              <w:rPr>
                <w:rFonts w:ascii="Arial" w:hAnsi="Arial" w:cs="Arial"/>
                <w:b/>
                <w:sz w:val="18"/>
              </w:rPr>
              <w:t>weight</w:t>
            </w:r>
            <w:r w:rsidRPr="00AD7105">
              <w:rPr>
                <w:rFonts w:ascii="Arial" w:hAnsi="Arial" w:cs="Arial"/>
                <w:sz w:val="18"/>
              </w:rPr>
              <w:t xml:space="preserve"> [g]</w:t>
            </w:r>
          </w:p>
        </w:tc>
        <w:tc>
          <w:tcPr>
            <w:tcW w:w="1760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b/>
                <w:sz w:val="18"/>
              </w:rPr>
            </w:pPr>
            <w:r w:rsidRPr="00AD7105">
              <w:rPr>
                <w:rFonts w:ascii="Arial" w:hAnsi="Arial" w:cs="Arial"/>
                <w:b/>
                <w:sz w:val="18"/>
              </w:rPr>
              <w:t xml:space="preserve">Relative opening weight </w:t>
            </w:r>
          </w:p>
        </w:tc>
      </w:tr>
      <w:tr w:rsidR="000C5261" w:rsidRPr="00AD7105" w:rsidTr="00F640E3">
        <w:trPr>
          <w:trHeight w:val="340"/>
          <w:jc w:val="center"/>
        </w:trPr>
        <w:tc>
          <w:tcPr>
            <w:tcW w:w="1801" w:type="dxa"/>
            <w:tcBorders>
              <w:top w:val="single" w:sz="12" w:space="0" w:color="auto"/>
            </w:tcBorders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958" w:type="dxa"/>
            <w:tcBorders>
              <w:top w:val="single" w:sz="12" w:space="0" w:color="auto"/>
            </w:tcBorders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110</w:t>
            </w:r>
          </w:p>
        </w:tc>
        <w:tc>
          <w:tcPr>
            <w:tcW w:w="939" w:type="dxa"/>
            <w:tcBorders>
              <w:top w:val="single" w:sz="12" w:space="0" w:color="auto"/>
            </w:tcBorders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728</w:t>
            </w:r>
          </w:p>
        </w:tc>
        <w:tc>
          <w:tcPr>
            <w:tcW w:w="980" w:type="dxa"/>
            <w:tcBorders>
              <w:top w:val="single" w:sz="12" w:space="0" w:color="auto"/>
            </w:tcBorders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0.0876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1255.39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29.6</w:t>
            </w:r>
          </w:p>
        </w:tc>
        <w:tc>
          <w:tcPr>
            <w:tcW w:w="1239" w:type="dxa"/>
            <w:tcBorders>
              <w:top w:val="single" w:sz="12" w:space="0" w:color="auto"/>
            </w:tcBorders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8.46</w:t>
            </w:r>
          </w:p>
        </w:tc>
        <w:tc>
          <w:tcPr>
            <w:tcW w:w="1760" w:type="dxa"/>
            <w:tcBorders>
              <w:top w:val="single" w:sz="12" w:space="0" w:color="auto"/>
            </w:tcBorders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0.29</w:t>
            </w:r>
          </w:p>
        </w:tc>
      </w:tr>
      <w:tr w:rsidR="000C5261" w:rsidRPr="00AD7105" w:rsidTr="00F640E3">
        <w:trPr>
          <w:trHeight w:val="340"/>
          <w:jc w:val="center"/>
        </w:trPr>
        <w:tc>
          <w:tcPr>
            <w:tcW w:w="1801" w:type="dxa"/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958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122</w:t>
            </w:r>
          </w:p>
        </w:tc>
        <w:tc>
          <w:tcPr>
            <w:tcW w:w="939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757</w:t>
            </w:r>
          </w:p>
        </w:tc>
        <w:tc>
          <w:tcPr>
            <w:tcW w:w="980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0.0999</w:t>
            </w:r>
          </w:p>
        </w:tc>
        <w:tc>
          <w:tcPr>
            <w:tcW w:w="1134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1220.62</w:t>
            </w:r>
          </w:p>
        </w:tc>
        <w:tc>
          <w:tcPr>
            <w:tcW w:w="1134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25.78</w:t>
            </w:r>
          </w:p>
        </w:tc>
        <w:tc>
          <w:tcPr>
            <w:tcW w:w="1239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15.99</w:t>
            </w:r>
          </w:p>
        </w:tc>
        <w:tc>
          <w:tcPr>
            <w:tcW w:w="1760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0.62</w:t>
            </w:r>
          </w:p>
        </w:tc>
      </w:tr>
      <w:tr w:rsidR="000C5261" w:rsidRPr="00AD7105" w:rsidTr="00F640E3">
        <w:trPr>
          <w:trHeight w:val="340"/>
          <w:jc w:val="center"/>
        </w:trPr>
        <w:tc>
          <w:tcPr>
            <w:tcW w:w="1801" w:type="dxa"/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958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87</w:t>
            </w:r>
          </w:p>
        </w:tc>
        <w:tc>
          <w:tcPr>
            <w:tcW w:w="939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664</w:t>
            </w:r>
          </w:p>
        </w:tc>
        <w:tc>
          <w:tcPr>
            <w:tcW w:w="980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0.0683</w:t>
            </w:r>
          </w:p>
        </w:tc>
        <w:tc>
          <w:tcPr>
            <w:tcW w:w="1134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1274.07</w:t>
            </w:r>
          </w:p>
        </w:tc>
        <w:tc>
          <w:tcPr>
            <w:tcW w:w="1134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12.66</w:t>
            </w:r>
          </w:p>
        </w:tc>
        <w:tc>
          <w:tcPr>
            <w:tcW w:w="1239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10.58</w:t>
            </w:r>
          </w:p>
        </w:tc>
        <w:tc>
          <w:tcPr>
            <w:tcW w:w="1760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0.84</w:t>
            </w:r>
          </w:p>
        </w:tc>
      </w:tr>
      <w:tr w:rsidR="000C5261" w:rsidRPr="00AD7105" w:rsidTr="00F640E3">
        <w:trPr>
          <w:trHeight w:val="340"/>
          <w:jc w:val="center"/>
        </w:trPr>
        <w:tc>
          <w:tcPr>
            <w:tcW w:w="1801" w:type="dxa"/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958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89</w:t>
            </w:r>
          </w:p>
        </w:tc>
        <w:tc>
          <w:tcPr>
            <w:tcW w:w="939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686.5</w:t>
            </w:r>
          </w:p>
        </w:tc>
        <w:tc>
          <w:tcPr>
            <w:tcW w:w="980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0.0711</w:t>
            </w:r>
          </w:p>
        </w:tc>
        <w:tc>
          <w:tcPr>
            <w:tcW w:w="1134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1252.18</w:t>
            </w:r>
          </w:p>
        </w:tc>
        <w:tc>
          <w:tcPr>
            <w:tcW w:w="1134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12.29</w:t>
            </w:r>
          </w:p>
        </w:tc>
        <w:tc>
          <w:tcPr>
            <w:tcW w:w="1239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9.5</w:t>
            </w:r>
          </w:p>
        </w:tc>
        <w:tc>
          <w:tcPr>
            <w:tcW w:w="1760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0.77</w:t>
            </w:r>
          </w:p>
        </w:tc>
      </w:tr>
      <w:tr w:rsidR="000C5261" w:rsidRPr="00AD7105" w:rsidTr="00F640E3">
        <w:trPr>
          <w:trHeight w:val="340"/>
          <w:jc w:val="center"/>
        </w:trPr>
        <w:tc>
          <w:tcPr>
            <w:tcW w:w="1801" w:type="dxa"/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958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158</w:t>
            </w:r>
          </w:p>
        </w:tc>
        <w:tc>
          <w:tcPr>
            <w:tcW w:w="939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821.5</w:t>
            </w:r>
          </w:p>
        </w:tc>
        <w:tc>
          <w:tcPr>
            <w:tcW w:w="980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0.1308</w:t>
            </w:r>
          </w:p>
        </w:tc>
        <w:tc>
          <w:tcPr>
            <w:tcW w:w="1134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1208.04</w:t>
            </w:r>
          </w:p>
        </w:tc>
        <w:tc>
          <w:tcPr>
            <w:tcW w:w="1134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24.05</w:t>
            </w:r>
          </w:p>
        </w:tc>
        <w:tc>
          <w:tcPr>
            <w:tcW w:w="1239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14.61</w:t>
            </w:r>
          </w:p>
        </w:tc>
        <w:tc>
          <w:tcPr>
            <w:tcW w:w="1760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0.61</w:t>
            </w:r>
          </w:p>
        </w:tc>
      </w:tr>
      <w:tr w:rsidR="000C5261" w:rsidRPr="00AD7105" w:rsidTr="00F640E3">
        <w:trPr>
          <w:trHeight w:val="340"/>
          <w:jc w:val="center"/>
        </w:trPr>
        <w:tc>
          <w:tcPr>
            <w:tcW w:w="1801" w:type="dxa"/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28</w:t>
            </w:r>
          </w:p>
        </w:tc>
        <w:tc>
          <w:tcPr>
            <w:tcW w:w="958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108</w:t>
            </w:r>
          </w:p>
        </w:tc>
        <w:tc>
          <w:tcPr>
            <w:tcW w:w="939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744</w:t>
            </w:r>
          </w:p>
        </w:tc>
        <w:tc>
          <w:tcPr>
            <w:tcW w:w="980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0.0993</w:t>
            </w:r>
          </w:p>
        </w:tc>
        <w:tc>
          <w:tcPr>
            <w:tcW w:w="1134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1087.5</w:t>
            </w:r>
          </w:p>
        </w:tc>
        <w:tc>
          <w:tcPr>
            <w:tcW w:w="1134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11.47</w:t>
            </w:r>
          </w:p>
        </w:tc>
        <w:tc>
          <w:tcPr>
            <w:tcW w:w="1239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10.52</w:t>
            </w:r>
          </w:p>
        </w:tc>
        <w:tc>
          <w:tcPr>
            <w:tcW w:w="1760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0.92</w:t>
            </w:r>
          </w:p>
        </w:tc>
      </w:tr>
      <w:tr w:rsidR="000C5261" w:rsidRPr="00AD7105" w:rsidTr="00F640E3">
        <w:trPr>
          <w:trHeight w:val="340"/>
          <w:jc w:val="center"/>
        </w:trPr>
        <w:tc>
          <w:tcPr>
            <w:tcW w:w="1801" w:type="dxa"/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30</w:t>
            </w:r>
          </w:p>
        </w:tc>
        <w:tc>
          <w:tcPr>
            <w:tcW w:w="958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139</w:t>
            </w:r>
          </w:p>
        </w:tc>
        <w:tc>
          <w:tcPr>
            <w:tcW w:w="939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802</w:t>
            </w:r>
          </w:p>
        </w:tc>
        <w:tc>
          <w:tcPr>
            <w:tcW w:w="980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0.1197</w:t>
            </w:r>
          </w:p>
        </w:tc>
        <w:tc>
          <w:tcPr>
            <w:tcW w:w="1134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1161.16</w:t>
            </w:r>
          </w:p>
        </w:tc>
        <w:tc>
          <w:tcPr>
            <w:tcW w:w="1134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21.54</w:t>
            </w:r>
          </w:p>
        </w:tc>
        <w:tc>
          <w:tcPr>
            <w:tcW w:w="1239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13.09</w:t>
            </w:r>
          </w:p>
        </w:tc>
        <w:tc>
          <w:tcPr>
            <w:tcW w:w="1760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0.61</w:t>
            </w:r>
          </w:p>
        </w:tc>
      </w:tr>
      <w:tr w:rsidR="000C5261" w:rsidRPr="00AD7105" w:rsidTr="00F640E3">
        <w:trPr>
          <w:trHeight w:val="340"/>
          <w:jc w:val="center"/>
        </w:trPr>
        <w:tc>
          <w:tcPr>
            <w:tcW w:w="1801" w:type="dxa"/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31</w:t>
            </w:r>
          </w:p>
        </w:tc>
        <w:tc>
          <w:tcPr>
            <w:tcW w:w="958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95</w:t>
            </w:r>
          </w:p>
        </w:tc>
        <w:tc>
          <w:tcPr>
            <w:tcW w:w="939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725.5</w:t>
            </w:r>
          </w:p>
        </w:tc>
        <w:tc>
          <w:tcPr>
            <w:tcW w:w="980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0.0787</w:t>
            </w:r>
          </w:p>
        </w:tc>
        <w:tc>
          <w:tcPr>
            <w:tcW w:w="1134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1206.93</w:t>
            </w:r>
          </w:p>
        </w:tc>
        <w:tc>
          <w:tcPr>
            <w:tcW w:w="1134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12.44</w:t>
            </w:r>
          </w:p>
        </w:tc>
        <w:tc>
          <w:tcPr>
            <w:tcW w:w="1239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9.77</w:t>
            </w:r>
          </w:p>
        </w:tc>
        <w:tc>
          <w:tcPr>
            <w:tcW w:w="1760" w:type="dxa"/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0.79</w:t>
            </w:r>
          </w:p>
        </w:tc>
      </w:tr>
      <w:tr w:rsidR="000C5261" w:rsidRPr="00AD7105" w:rsidTr="00F640E3">
        <w:trPr>
          <w:trHeight w:val="340"/>
          <w:jc w:val="center"/>
        </w:trPr>
        <w:tc>
          <w:tcPr>
            <w:tcW w:w="1801" w:type="dxa"/>
            <w:tcBorders>
              <w:bottom w:val="single" w:sz="4" w:space="0" w:color="auto"/>
            </w:tcBorders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33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93</w:t>
            </w:r>
          </w:p>
        </w:tc>
        <w:tc>
          <w:tcPr>
            <w:tcW w:w="939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693.5</w:t>
            </w:r>
          </w:p>
        </w:tc>
        <w:tc>
          <w:tcPr>
            <w:tcW w:w="98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0.0801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1160.37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12.94</w:t>
            </w:r>
          </w:p>
        </w:tc>
        <w:tc>
          <w:tcPr>
            <w:tcW w:w="1239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7.62</w:t>
            </w:r>
          </w:p>
        </w:tc>
        <w:tc>
          <w:tcPr>
            <w:tcW w:w="176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Calibri" w:hAnsi="Calibri" w:cs="Calibri"/>
                <w:color w:val="000000"/>
                <w:sz w:val="18"/>
              </w:rPr>
              <w:t>0.59</w:t>
            </w:r>
          </w:p>
        </w:tc>
      </w:tr>
      <w:tr w:rsidR="000C5261" w:rsidRPr="00AD7105" w:rsidTr="00F640E3">
        <w:trPr>
          <w:trHeight w:val="340"/>
          <w:jc w:val="center"/>
        </w:trPr>
        <w:tc>
          <w:tcPr>
            <w:tcW w:w="1801" w:type="dxa"/>
            <w:tcBorders>
              <w:top w:val="single" w:sz="4" w:space="0" w:color="auto"/>
            </w:tcBorders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958" w:type="dxa"/>
            <w:tcBorders>
              <w:top w:val="single" w:sz="4" w:space="0" w:color="auto"/>
            </w:tcBorders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9" w:type="dxa"/>
            <w:tcBorders>
              <w:top w:val="single" w:sz="4" w:space="0" w:color="auto"/>
            </w:tcBorders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</w:tcBorders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</w:tcBorders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760" w:type="dxa"/>
            <w:tcBorders>
              <w:top w:val="single" w:sz="4" w:space="0" w:color="auto"/>
            </w:tcBorders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</w:p>
        </w:tc>
      </w:tr>
      <w:tr w:rsidR="000C5261" w:rsidRPr="00AD7105" w:rsidTr="00F640E3">
        <w:trPr>
          <w:trHeight w:val="340"/>
          <w:jc w:val="center"/>
        </w:trPr>
        <w:tc>
          <w:tcPr>
            <w:tcW w:w="1801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b/>
                <w:sz w:val="18"/>
              </w:rPr>
            </w:pPr>
            <w:r w:rsidRPr="00AD7105">
              <w:rPr>
                <w:rFonts w:ascii="Arial" w:hAnsi="Arial" w:cs="Arial"/>
                <w:b/>
                <w:sz w:val="18"/>
              </w:rPr>
              <w:t>Summary (n = 9)</w:t>
            </w:r>
          </w:p>
        </w:tc>
        <w:tc>
          <w:tcPr>
            <w:tcW w:w="958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9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0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239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760" w:type="dxa"/>
            <w:tcBorders>
              <w:bottom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</w:p>
        </w:tc>
      </w:tr>
      <w:tr w:rsidR="000C5261" w:rsidRPr="00AD7105" w:rsidTr="00F640E3">
        <w:trPr>
          <w:trHeight w:val="340"/>
          <w:jc w:val="center"/>
        </w:trPr>
        <w:tc>
          <w:tcPr>
            <w:tcW w:w="1801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minimum</w:t>
            </w:r>
          </w:p>
        </w:tc>
        <w:tc>
          <w:tcPr>
            <w:tcW w:w="958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87</w:t>
            </w:r>
          </w:p>
        </w:tc>
        <w:tc>
          <w:tcPr>
            <w:tcW w:w="939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664</w:t>
            </w:r>
          </w:p>
        </w:tc>
        <w:tc>
          <w:tcPr>
            <w:tcW w:w="980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0.0711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1087.5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11.47</w:t>
            </w:r>
          </w:p>
        </w:tc>
        <w:tc>
          <w:tcPr>
            <w:tcW w:w="1239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7.62</w:t>
            </w:r>
          </w:p>
        </w:tc>
        <w:tc>
          <w:tcPr>
            <w:tcW w:w="1760" w:type="dxa"/>
            <w:tcBorders>
              <w:top w:val="single" w:sz="12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0.29</w:t>
            </w:r>
          </w:p>
        </w:tc>
      </w:tr>
      <w:tr w:rsidR="000C5261" w:rsidRPr="00AD7105" w:rsidTr="00F640E3">
        <w:trPr>
          <w:trHeight w:val="340"/>
          <w:jc w:val="center"/>
        </w:trPr>
        <w:tc>
          <w:tcPr>
            <w:tcW w:w="1801" w:type="dxa"/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maximum</w:t>
            </w:r>
          </w:p>
        </w:tc>
        <w:tc>
          <w:tcPr>
            <w:tcW w:w="958" w:type="dxa"/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158</w:t>
            </w:r>
          </w:p>
        </w:tc>
        <w:tc>
          <w:tcPr>
            <w:tcW w:w="939" w:type="dxa"/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821.5</w:t>
            </w:r>
          </w:p>
        </w:tc>
        <w:tc>
          <w:tcPr>
            <w:tcW w:w="980" w:type="dxa"/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0.1308</w:t>
            </w:r>
          </w:p>
        </w:tc>
        <w:tc>
          <w:tcPr>
            <w:tcW w:w="1134" w:type="dxa"/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1274.07</w:t>
            </w:r>
          </w:p>
        </w:tc>
        <w:tc>
          <w:tcPr>
            <w:tcW w:w="1134" w:type="dxa"/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29.6</w:t>
            </w:r>
          </w:p>
        </w:tc>
        <w:tc>
          <w:tcPr>
            <w:tcW w:w="1239" w:type="dxa"/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15.99</w:t>
            </w:r>
          </w:p>
        </w:tc>
        <w:tc>
          <w:tcPr>
            <w:tcW w:w="1760" w:type="dxa"/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0.92</w:t>
            </w:r>
          </w:p>
        </w:tc>
      </w:tr>
      <w:tr w:rsidR="000C5261" w:rsidRPr="00AD7105" w:rsidTr="00F640E3">
        <w:trPr>
          <w:trHeight w:val="340"/>
          <w:jc w:val="center"/>
        </w:trPr>
        <w:tc>
          <w:tcPr>
            <w:tcW w:w="1801" w:type="dxa"/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median</w:t>
            </w:r>
          </w:p>
        </w:tc>
        <w:tc>
          <w:tcPr>
            <w:tcW w:w="958" w:type="dxa"/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108</w:t>
            </w:r>
          </w:p>
        </w:tc>
        <w:tc>
          <w:tcPr>
            <w:tcW w:w="939" w:type="dxa"/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728</w:t>
            </w:r>
          </w:p>
        </w:tc>
        <w:tc>
          <w:tcPr>
            <w:tcW w:w="980" w:type="dxa"/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0.0876</w:t>
            </w:r>
          </w:p>
        </w:tc>
        <w:tc>
          <w:tcPr>
            <w:tcW w:w="1134" w:type="dxa"/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1208.04</w:t>
            </w:r>
          </w:p>
        </w:tc>
        <w:tc>
          <w:tcPr>
            <w:tcW w:w="1134" w:type="dxa"/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12.94</w:t>
            </w:r>
          </w:p>
        </w:tc>
        <w:tc>
          <w:tcPr>
            <w:tcW w:w="1239" w:type="dxa"/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10.52</w:t>
            </w:r>
          </w:p>
        </w:tc>
        <w:tc>
          <w:tcPr>
            <w:tcW w:w="1760" w:type="dxa"/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0.62</w:t>
            </w:r>
          </w:p>
        </w:tc>
      </w:tr>
      <w:tr w:rsidR="000C5261" w:rsidRPr="00AD7105" w:rsidTr="00F640E3">
        <w:trPr>
          <w:trHeight w:val="340"/>
          <w:jc w:val="center"/>
        </w:trPr>
        <w:tc>
          <w:tcPr>
            <w:tcW w:w="1801" w:type="dxa"/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mean</w:t>
            </w:r>
          </w:p>
        </w:tc>
        <w:tc>
          <w:tcPr>
            <w:tcW w:w="958" w:type="dxa"/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111.22</w:t>
            </w:r>
          </w:p>
        </w:tc>
        <w:tc>
          <w:tcPr>
            <w:tcW w:w="939" w:type="dxa"/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735.78</w:t>
            </w:r>
          </w:p>
        </w:tc>
        <w:tc>
          <w:tcPr>
            <w:tcW w:w="980" w:type="dxa"/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0.0928</w:t>
            </w:r>
          </w:p>
        </w:tc>
        <w:tc>
          <w:tcPr>
            <w:tcW w:w="1134" w:type="dxa"/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1202.92</w:t>
            </w:r>
          </w:p>
        </w:tc>
        <w:tc>
          <w:tcPr>
            <w:tcW w:w="1134" w:type="dxa"/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18.09</w:t>
            </w:r>
          </w:p>
        </w:tc>
        <w:tc>
          <w:tcPr>
            <w:tcW w:w="1239" w:type="dxa"/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11.13</w:t>
            </w:r>
          </w:p>
        </w:tc>
        <w:tc>
          <w:tcPr>
            <w:tcW w:w="1760" w:type="dxa"/>
            <w:noWrap/>
            <w:vAlign w:val="center"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0.67</w:t>
            </w:r>
          </w:p>
        </w:tc>
      </w:tr>
      <w:tr w:rsidR="000C5261" w:rsidRPr="00E9009B" w:rsidTr="00F640E3">
        <w:trPr>
          <w:trHeight w:val="340"/>
          <w:jc w:val="center"/>
        </w:trPr>
        <w:tc>
          <w:tcPr>
            <w:tcW w:w="1801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standard deviation</w:t>
            </w:r>
          </w:p>
        </w:tc>
        <w:tc>
          <w:tcPr>
            <w:tcW w:w="958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24.40</w:t>
            </w:r>
          </w:p>
        </w:tc>
        <w:tc>
          <w:tcPr>
            <w:tcW w:w="939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52.18</w:t>
            </w:r>
          </w:p>
        </w:tc>
        <w:tc>
          <w:tcPr>
            <w:tcW w:w="980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0.0216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58.60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7.11</w:t>
            </w:r>
          </w:p>
        </w:tc>
        <w:tc>
          <w:tcPr>
            <w:tcW w:w="1239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0C5261" w:rsidRPr="00AD7105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2.83</w:t>
            </w:r>
          </w:p>
        </w:tc>
        <w:tc>
          <w:tcPr>
            <w:tcW w:w="1760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0C5261" w:rsidRPr="004E25F1" w:rsidRDefault="000C5261" w:rsidP="00F640E3">
            <w:pPr>
              <w:rPr>
                <w:rFonts w:ascii="Arial" w:hAnsi="Arial" w:cs="Arial"/>
                <w:sz w:val="18"/>
              </w:rPr>
            </w:pPr>
            <w:r w:rsidRPr="00AD7105">
              <w:rPr>
                <w:rFonts w:ascii="Arial" w:hAnsi="Arial" w:cs="Arial"/>
                <w:sz w:val="18"/>
              </w:rPr>
              <w:t>0.19</w:t>
            </w:r>
          </w:p>
        </w:tc>
      </w:tr>
    </w:tbl>
    <w:p w:rsidR="000C5261" w:rsidRPr="00E9009B" w:rsidRDefault="000C5261" w:rsidP="000C5261">
      <w:pPr>
        <w:spacing w:line="360" w:lineRule="auto"/>
        <w:rPr>
          <w:rFonts w:ascii="Arial" w:hAnsi="Arial" w:cs="Arial"/>
          <w:sz w:val="20"/>
          <w:szCs w:val="20"/>
        </w:rPr>
      </w:pPr>
    </w:p>
    <w:p w:rsidR="00A15941" w:rsidRDefault="00A15941">
      <w:bookmarkStart w:id="0" w:name="_GoBack"/>
      <w:bookmarkEnd w:id="0"/>
    </w:p>
    <w:sectPr w:rsidR="00A15941" w:rsidSect="00021E8F">
      <w:footerReference w:type="default" r:id="rId5"/>
      <w:pgSz w:w="11906" w:h="16838" w:code="9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958190"/>
      <w:docPartObj>
        <w:docPartGallery w:val="Page Numbers (Bottom of Page)"/>
        <w:docPartUnique/>
      </w:docPartObj>
    </w:sdtPr>
    <w:sdtEndPr/>
    <w:sdtContent>
      <w:p w:rsidR="00E34DE4" w:rsidRDefault="000C526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C5261">
          <w:rPr>
            <w:noProof/>
            <w:lang w:val="de-DE"/>
          </w:rPr>
          <w:t>1</w:t>
        </w:r>
        <w:r>
          <w:fldChar w:fldCharType="end"/>
        </w:r>
      </w:p>
    </w:sdtContent>
  </w:sdt>
  <w:p w:rsidR="00E34DE4" w:rsidRDefault="000C5261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261"/>
    <w:rsid w:val="000C5261"/>
    <w:rsid w:val="0020318F"/>
    <w:rsid w:val="007E7DB5"/>
    <w:rsid w:val="008462E1"/>
    <w:rsid w:val="009729AC"/>
    <w:rsid w:val="00A15941"/>
    <w:rsid w:val="00FC1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DB5"/>
  </w:style>
  <w:style w:type="paragraph" w:styleId="Heading1">
    <w:name w:val="heading 1"/>
    <w:basedOn w:val="Normal"/>
    <w:next w:val="Normal"/>
    <w:link w:val="Heading1Char"/>
    <w:uiPriority w:val="9"/>
    <w:qFormat/>
    <w:rsid w:val="008462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62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62E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Grid-Accent11">
    <w:name w:val="Colorful Grid - Accent 11"/>
    <w:basedOn w:val="Normal"/>
    <w:next w:val="Normal"/>
    <w:link w:val="ColorfulGrid-Accent1Char"/>
    <w:uiPriority w:val="29"/>
    <w:rsid w:val="008462E1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olorfulGrid-Accent1Char">
    <w:name w:val="Colorful Grid - Accent 1 Char"/>
    <w:link w:val="ColorfulGrid-Accent11"/>
    <w:uiPriority w:val="29"/>
    <w:rsid w:val="008462E1"/>
    <w:rPr>
      <w:i/>
      <w:iCs/>
      <w:color w:val="404040"/>
      <w:sz w:val="22"/>
      <w:szCs w:val="22"/>
    </w:rPr>
  </w:style>
  <w:style w:type="paragraph" w:customStyle="1" w:styleId="bodytext">
    <w:name w:val="bodytext"/>
    <w:link w:val="bodytextChar"/>
    <w:rsid w:val="008462E1"/>
    <w:pPr>
      <w:spacing w:after="120" w:line="260" w:lineRule="exact"/>
      <w:jc w:val="both"/>
    </w:pPr>
    <w:rPr>
      <w:rFonts w:ascii="Times New Roman" w:eastAsia="Times New Roman" w:hAnsi="Times New Roman"/>
      <w:sz w:val="22"/>
    </w:rPr>
  </w:style>
  <w:style w:type="character" w:customStyle="1" w:styleId="bodytextChar">
    <w:name w:val="bodytext Char"/>
    <w:link w:val="bodytext"/>
    <w:rsid w:val="008462E1"/>
    <w:rPr>
      <w:rFonts w:ascii="Times New Roman" w:eastAsia="Times New Roman" w:hAnsi="Times New Roman"/>
      <w:sz w:val="22"/>
      <w:szCs w:val="24"/>
    </w:rPr>
  </w:style>
  <w:style w:type="paragraph" w:customStyle="1" w:styleId="References">
    <w:name w:val="References"/>
    <w:uiPriority w:val="2"/>
    <w:rsid w:val="008462E1"/>
    <w:pPr>
      <w:spacing w:after="60"/>
      <w:ind w:left="454" w:hanging="454"/>
    </w:pPr>
    <w:rPr>
      <w:rFonts w:ascii="Times New Roman" w:eastAsia="Times New Roman" w:hAnsi="Times New Roman"/>
      <w:szCs w:val="48"/>
      <w:lang w:val="sv-SE" w:eastAsia="sv-SE"/>
    </w:rPr>
  </w:style>
  <w:style w:type="paragraph" w:customStyle="1" w:styleId="MediumGrid21">
    <w:name w:val="Medium Grid 21"/>
    <w:uiPriority w:val="1"/>
    <w:rsid w:val="008462E1"/>
    <w:rPr>
      <w:rFonts w:ascii="Garamond" w:eastAsia="Garamond" w:hAnsi="Garamond"/>
      <w:sz w:val="22"/>
      <w:szCs w:val="22"/>
      <w:lang w:val="sv-SE"/>
    </w:rPr>
  </w:style>
  <w:style w:type="paragraph" w:customStyle="1" w:styleId="ColorfulList-Accent11">
    <w:name w:val="Colorful List - Accent 11"/>
    <w:basedOn w:val="Normal"/>
    <w:uiPriority w:val="34"/>
    <w:rsid w:val="008462E1"/>
    <w:pPr>
      <w:ind w:left="1304"/>
    </w:pPr>
  </w:style>
  <w:style w:type="character" w:customStyle="1" w:styleId="Heading1Char">
    <w:name w:val="Heading 1 Char"/>
    <w:link w:val="Heading1"/>
    <w:uiPriority w:val="9"/>
    <w:rsid w:val="008462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8462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8462E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uiPriority w:val="22"/>
    <w:qFormat/>
    <w:rsid w:val="008462E1"/>
    <w:rPr>
      <w:b/>
      <w:bCs/>
    </w:rPr>
  </w:style>
  <w:style w:type="character" w:styleId="Emphasis">
    <w:name w:val="Emphasis"/>
    <w:uiPriority w:val="20"/>
    <w:qFormat/>
    <w:rsid w:val="008462E1"/>
    <w:rPr>
      <w:i/>
      <w:iCs/>
    </w:rPr>
  </w:style>
  <w:style w:type="paragraph" w:styleId="NoSpacing">
    <w:name w:val="No Spacing"/>
    <w:basedOn w:val="Normal"/>
    <w:uiPriority w:val="1"/>
    <w:qFormat/>
    <w:rsid w:val="008462E1"/>
  </w:style>
  <w:style w:type="paragraph" w:styleId="ListParagraph">
    <w:name w:val="List Paragraph"/>
    <w:basedOn w:val="Normal"/>
    <w:uiPriority w:val="34"/>
    <w:qFormat/>
    <w:rsid w:val="007E7DB5"/>
    <w:pPr>
      <w:ind w:left="720"/>
      <w:contextualSpacing/>
    </w:pPr>
  </w:style>
  <w:style w:type="table" w:styleId="TableGrid">
    <w:name w:val="Table Grid"/>
    <w:basedOn w:val="TableNormal"/>
    <w:uiPriority w:val="39"/>
    <w:rsid w:val="000C526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0C5261"/>
    <w:pPr>
      <w:tabs>
        <w:tab w:val="center" w:pos="4680"/>
        <w:tab w:val="right" w:pos="9360"/>
      </w:tabs>
    </w:pPr>
    <w:rPr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C5261"/>
    <w:rPr>
      <w:sz w:val="22"/>
      <w:szCs w:val="22"/>
    </w:rPr>
  </w:style>
  <w:style w:type="character" w:styleId="LineNumber">
    <w:name w:val="line number"/>
    <w:basedOn w:val="DefaultParagraphFont"/>
    <w:uiPriority w:val="99"/>
    <w:semiHidden/>
    <w:unhideWhenUsed/>
    <w:rsid w:val="000C52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DB5"/>
  </w:style>
  <w:style w:type="paragraph" w:styleId="Heading1">
    <w:name w:val="heading 1"/>
    <w:basedOn w:val="Normal"/>
    <w:next w:val="Normal"/>
    <w:link w:val="Heading1Char"/>
    <w:uiPriority w:val="9"/>
    <w:qFormat/>
    <w:rsid w:val="008462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62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62E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Grid-Accent11">
    <w:name w:val="Colorful Grid - Accent 11"/>
    <w:basedOn w:val="Normal"/>
    <w:next w:val="Normal"/>
    <w:link w:val="ColorfulGrid-Accent1Char"/>
    <w:uiPriority w:val="29"/>
    <w:rsid w:val="008462E1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olorfulGrid-Accent1Char">
    <w:name w:val="Colorful Grid - Accent 1 Char"/>
    <w:link w:val="ColorfulGrid-Accent11"/>
    <w:uiPriority w:val="29"/>
    <w:rsid w:val="008462E1"/>
    <w:rPr>
      <w:i/>
      <w:iCs/>
      <w:color w:val="404040"/>
      <w:sz w:val="22"/>
      <w:szCs w:val="22"/>
    </w:rPr>
  </w:style>
  <w:style w:type="paragraph" w:customStyle="1" w:styleId="bodytext">
    <w:name w:val="bodytext"/>
    <w:link w:val="bodytextChar"/>
    <w:rsid w:val="008462E1"/>
    <w:pPr>
      <w:spacing w:after="120" w:line="260" w:lineRule="exact"/>
      <w:jc w:val="both"/>
    </w:pPr>
    <w:rPr>
      <w:rFonts w:ascii="Times New Roman" w:eastAsia="Times New Roman" w:hAnsi="Times New Roman"/>
      <w:sz w:val="22"/>
    </w:rPr>
  </w:style>
  <w:style w:type="character" w:customStyle="1" w:styleId="bodytextChar">
    <w:name w:val="bodytext Char"/>
    <w:link w:val="bodytext"/>
    <w:rsid w:val="008462E1"/>
    <w:rPr>
      <w:rFonts w:ascii="Times New Roman" w:eastAsia="Times New Roman" w:hAnsi="Times New Roman"/>
      <w:sz w:val="22"/>
      <w:szCs w:val="24"/>
    </w:rPr>
  </w:style>
  <w:style w:type="paragraph" w:customStyle="1" w:styleId="References">
    <w:name w:val="References"/>
    <w:uiPriority w:val="2"/>
    <w:rsid w:val="008462E1"/>
    <w:pPr>
      <w:spacing w:after="60"/>
      <w:ind w:left="454" w:hanging="454"/>
    </w:pPr>
    <w:rPr>
      <w:rFonts w:ascii="Times New Roman" w:eastAsia="Times New Roman" w:hAnsi="Times New Roman"/>
      <w:szCs w:val="48"/>
      <w:lang w:val="sv-SE" w:eastAsia="sv-SE"/>
    </w:rPr>
  </w:style>
  <w:style w:type="paragraph" w:customStyle="1" w:styleId="MediumGrid21">
    <w:name w:val="Medium Grid 21"/>
    <w:uiPriority w:val="1"/>
    <w:rsid w:val="008462E1"/>
    <w:rPr>
      <w:rFonts w:ascii="Garamond" w:eastAsia="Garamond" w:hAnsi="Garamond"/>
      <w:sz w:val="22"/>
      <w:szCs w:val="22"/>
      <w:lang w:val="sv-SE"/>
    </w:rPr>
  </w:style>
  <w:style w:type="paragraph" w:customStyle="1" w:styleId="ColorfulList-Accent11">
    <w:name w:val="Colorful List - Accent 11"/>
    <w:basedOn w:val="Normal"/>
    <w:uiPriority w:val="34"/>
    <w:rsid w:val="008462E1"/>
    <w:pPr>
      <w:ind w:left="1304"/>
    </w:pPr>
  </w:style>
  <w:style w:type="character" w:customStyle="1" w:styleId="Heading1Char">
    <w:name w:val="Heading 1 Char"/>
    <w:link w:val="Heading1"/>
    <w:uiPriority w:val="9"/>
    <w:rsid w:val="008462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8462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8462E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uiPriority w:val="22"/>
    <w:qFormat/>
    <w:rsid w:val="008462E1"/>
    <w:rPr>
      <w:b/>
      <w:bCs/>
    </w:rPr>
  </w:style>
  <w:style w:type="character" w:styleId="Emphasis">
    <w:name w:val="Emphasis"/>
    <w:uiPriority w:val="20"/>
    <w:qFormat/>
    <w:rsid w:val="008462E1"/>
    <w:rPr>
      <w:i/>
      <w:iCs/>
    </w:rPr>
  </w:style>
  <w:style w:type="paragraph" w:styleId="NoSpacing">
    <w:name w:val="No Spacing"/>
    <w:basedOn w:val="Normal"/>
    <w:uiPriority w:val="1"/>
    <w:qFormat/>
    <w:rsid w:val="008462E1"/>
  </w:style>
  <w:style w:type="paragraph" w:styleId="ListParagraph">
    <w:name w:val="List Paragraph"/>
    <w:basedOn w:val="Normal"/>
    <w:uiPriority w:val="34"/>
    <w:qFormat/>
    <w:rsid w:val="007E7DB5"/>
    <w:pPr>
      <w:ind w:left="720"/>
      <w:contextualSpacing/>
    </w:pPr>
  </w:style>
  <w:style w:type="table" w:styleId="TableGrid">
    <w:name w:val="Table Grid"/>
    <w:basedOn w:val="TableNormal"/>
    <w:uiPriority w:val="39"/>
    <w:rsid w:val="000C526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0C5261"/>
    <w:pPr>
      <w:tabs>
        <w:tab w:val="center" w:pos="4680"/>
        <w:tab w:val="right" w:pos="9360"/>
      </w:tabs>
    </w:pPr>
    <w:rPr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C5261"/>
    <w:rPr>
      <w:sz w:val="22"/>
      <w:szCs w:val="22"/>
    </w:rPr>
  </w:style>
  <w:style w:type="character" w:styleId="LineNumber">
    <w:name w:val="line number"/>
    <w:basedOn w:val="DefaultParagraphFont"/>
    <w:uiPriority w:val="99"/>
    <w:semiHidden/>
    <w:unhideWhenUsed/>
    <w:rsid w:val="000C5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886</Characters>
  <Application>Microsoft Office Word</Application>
  <DocSecurity>0</DocSecurity>
  <Lines>147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RBABELLO</dc:creator>
  <cp:lastModifiedBy>RBABELLO</cp:lastModifiedBy>
  <cp:revision>1</cp:revision>
  <dcterms:created xsi:type="dcterms:W3CDTF">2019-06-14T01:10:00Z</dcterms:created>
  <dcterms:modified xsi:type="dcterms:W3CDTF">2019-06-14T01:11:00Z</dcterms:modified>
</cp:coreProperties>
</file>