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50878" w14:textId="77777777" w:rsidR="00B72184" w:rsidRPr="00885F93" w:rsidRDefault="00B72184" w:rsidP="003A3E70">
      <w:pPr>
        <w:spacing w:line="480" w:lineRule="auto"/>
        <w:jc w:val="both"/>
        <w:rPr>
          <w:rFonts w:ascii="Times New Roman" w:eastAsia="Times New Roman" w:hAnsi="Times New Roman" w:cs="Times New Roman"/>
          <w:bCs/>
          <w:sz w:val="24"/>
          <w:szCs w:val="24"/>
          <w:lang w:val="en-US"/>
        </w:rPr>
      </w:pPr>
      <w:r w:rsidRPr="00885F93">
        <w:rPr>
          <w:rFonts w:ascii="Times New Roman" w:eastAsia="Times New Roman" w:hAnsi="Times New Roman" w:cs="Times New Roman"/>
          <w:b/>
          <w:sz w:val="24"/>
          <w:szCs w:val="24"/>
          <w:lang w:val="en-US"/>
        </w:rPr>
        <w:t xml:space="preserve">Title: </w:t>
      </w:r>
      <w:r w:rsidRPr="00885F93">
        <w:rPr>
          <w:rFonts w:ascii="Times New Roman" w:eastAsia="Times New Roman" w:hAnsi="Times New Roman" w:cs="Times New Roman"/>
          <w:bCs/>
          <w:sz w:val="24"/>
          <w:szCs w:val="24"/>
          <w:lang w:val="en-US"/>
        </w:rPr>
        <w:t>Interactions between carnivore species: limited spatiotemporal partitioning between apex predator and smaller carnivores in a Mediterranean protected area</w:t>
      </w:r>
    </w:p>
    <w:p w14:paraId="7832A4EE" w14:textId="77777777" w:rsidR="00B72184" w:rsidRPr="00885F93" w:rsidRDefault="00B72184" w:rsidP="003A3E70">
      <w:pPr>
        <w:spacing w:line="480" w:lineRule="auto"/>
        <w:jc w:val="both"/>
        <w:rPr>
          <w:rFonts w:ascii="Times New Roman" w:eastAsia="Times New Roman" w:hAnsi="Times New Roman" w:cs="Times New Roman"/>
          <w:sz w:val="24"/>
          <w:szCs w:val="24"/>
        </w:rPr>
      </w:pPr>
      <w:r w:rsidRPr="00885F93">
        <w:rPr>
          <w:rFonts w:ascii="Times New Roman" w:eastAsia="Times New Roman" w:hAnsi="Times New Roman" w:cs="Times New Roman"/>
          <w:b/>
          <w:sz w:val="24"/>
          <w:szCs w:val="24"/>
        </w:rPr>
        <w:t xml:space="preserve">Author list: </w:t>
      </w:r>
      <w:r w:rsidRPr="00885F93">
        <w:rPr>
          <w:rFonts w:ascii="Times New Roman" w:eastAsia="Times New Roman" w:hAnsi="Times New Roman" w:cs="Times New Roman"/>
          <w:sz w:val="24"/>
          <w:szCs w:val="24"/>
        </w:rPr>
        <w:t>Francesco Ferretti</w:t>
      </w:r>
      <w:r w:rsidRPr="00885F93">
        <w:rPr>
          <w:rFonts w:ascii="Times New Roman" w:eastAsia="Times New Roman" w:hAnsi="Times New Roman" w:cs="Times New Roman"/>
          <w:sz w:val="24"/>
          <w:szCs w:val="24"/>
          <w:vertAlign w:val="superscript"/>
        </w:rPr>
        <w:t>1,2*</w:t>
      </w:r>
      <w:r w:rsidRPr="00885F93">
        <w:rPr>
          <w:rFonts w:ascii="Times New Roman" w:eastAsia="Times New Roman" w:hAnsi="Times New Roman" w:cs="Times New Roman"/>
          <w:sz w:val="24"/>
          <w:szCs w:val="24"/>
        </w:rPr>
        <w:t>, Raquel Oliveira</w:t>
      </w:r>
      <w:r w:rsidRPr="00885F93">
        <w:rPr>
          <w:rFonts w:ascii="Times New Roman" w:eastAsia="Times New Roman" w:hAnsi="Times New Roman" w:cs="Times New Roman"/>
          <w:sz w:val="24"/>
          <w:szCs w:val="24"/>
          <w:vertAlign w:val="superscript"/>
        </w:rPr>
        <w:t>1</w:t>
      </w:r>
      <w:r w:rsidRPr="00885F93">
        <w:rPr>
          <w:rFonts w:ascii="Times New Roman" w:eastAsia="Times New Roman" w:hAnsi="Times New Roman" w:cs="Times New Roman"/>
          <w:sz w:val="24"/>
          <w:szCs w:val="24"/>
        </w:rPr>
        <w:t>, Mariana Rossa</w:t>
      </w:r>
      <w:r w:rsidRPr="00885F93">
        <w:rPr>
          <w:rFonts w:ascii="Times New Roman" w:eastAsia="Times New Roman" w:hAnsi="Times New Roman" w:cs="Times New Roman"/>
          <w:sz w:val="24"/>
          <w:szCs w:val="24"/>
          <w:vertAlign w:val="superscript"/>
        </w:rPr>
        <w:t>3</w:t>
      </w:r>
      <w:r w:rsidRPr="00885F93">
        <w:rPr>
          <w:rFonts w:ascii="Times New Roman" w:eastAsia="Times New Roman" w:hAnsi="Times New Roman" w:cs="Times New Roman"/>
          <w:sz w:val="24"/>
          <w:szCs w:val="24"/>
        </w:rPr>
        <w:t>, Irene Belardi</w:t>
      </w:r>
      <w:r w:rsidRPr="00885F93">
        <w:rPr>
          <w:rFonts w:ascii="Times New Roman" w:eastAsia="Times New Roman" w:hAnsi="Times New Roman" w:cs="Times New Roman"/>
          <w:sz w:val="24"/>
          <w:szCs w:val="24"/>
          <w:vertAlign w:val="superscript"/>
        </w:rPr>
        <w:t>1</w:t>
      </w:r>
      <w:r w:rsidRPr="00885F93">
        <w:rPr>
          <w:rFonts w:ascii="Times New Roman" w:eastAsia="Times New Roman" w:hAnsi="Times New Roman" w:cs="Times New Roman"/>
          <w:sz w:val="24"/>
          <w:szCs w:val="24"/>
        </w:rPr>
        <w:t>, Giada Pacini</w:t>
      </w:r>
      <w:r w:rsidRPr="00885F93">
        <w:rPr>
          <w:rFonts w:ascii="Times New Roman" w:eastAsia="Times New Roman" w:hAnsi="Times New Roman" w:cs="Times New Roman"/>
          <w:sz w:val="24"/>
          <w:szCs w:val="24"/>
          <w:vertAlign w:val="superscript"/>
        </w:rPr>
        <w:t>1</w:t>
      </w:r>
      <w:r w:rsidRPr="00885F93">
        <w:rPr>
          <w:rFonts w:ascii="Times New Roman" w:eastAsia="Times New Roman" w:hAnsi="Times New Roman" w:cs="Times New Roman"/>
          <w:sz w:val="24"/>
          <w:szCs w:val="24"/>
        </w:rPr>
        <w:t>, Sara Mugnai</w:t>
      </w:r>
      <w:r w:rsidRPr="00885F93">
        <w:rPr>
          <w:rFonts w:ascii="Times New Roman" w:eastAsia="Times New Roman" w:hAnsi="Times New Roman" w:cs="Times New Roman"/>
          <w:sz w:val="24"/>
          <w:szCs w:val="24"/>
          <w:vertAlign w:val="superscript"/>
        </w:rPr>
        <w:t>1</w:t>
      </w:r>
      <w:r w:rsidRPr="00885F93">
        <w:rPr>
          <w:rFonts w:ascii="Times New Roman" w:eastAsia="Times New Roman" w:hAnsi="Times New Roman" w:cs="Times New Roman"/>
          <w:sz w:val="24"/>
          <w:szCs w:val="24"/>
        </w:rPr>
        <w:t>, Niccolò Fattorini</w:t>
      </w:r>
      <w:r w:rsidRPr="00885F93">
        <w:rPr>
          <w:rFonts w:ascii="Times New Roman" w:eastAsia="Times New Roman" w:hAnsi="Times New Roman" w:cs="Times New Roman"/>
          <w:sz w:val="24"/>
          <w:szCs w:val="24"/>
          <w:vertAlign w:val="superscript"/>
        </w:rPr>
        <w:t>1</w:t>
      </w:r>
      <w:r w:rsidRPr="00885F93">
        <w:rPr>
          <w:rFonts w:ascii="Times New Roman" w:eastAsia="Times New Roman" w:hAnsi="Times New Roman" w:cs="Times New Roman"/>
          <w:sz w:val="24"/>
          <w:szCs w:val="24"/>
        </w:rPr>
        <w:t xml:space="preserve"> &amp; Lorenzo Lazzeri</w:t>
      </w:r>
      <w:r w:rsidRPr="00885F93">
        <w:rPr>
          <w:rFonts w:ascii="Times New Roman" w:eastAsia="Times New Roman" w:hAnsi="Times New Roman" w:cs="Times New Roman"/>
          <w:sz w:val="24"/>
          <w:szCs w:val="24"/>
          <w:vertAlign w:val="superscript"/>
        </w:rPr>
        <w:t>1</w:t>
      </w:r>
    </w:p>
    <w:p w14:paraId="49EE2749" w14:textId="77777777" w:rsidR="00B72184" w:rsidRPr="00885F93" w:rsidRDefault="00B72184" w:rsidP="003A3E70">
      <w:pPr>
        <w:spacing w:line="480" w:lineRule="auto"/>
        <w:jc w:val="both"/>
        <w:rPr>
          <w:rFonts w:ascii="Times New Roman" w:eastAsia="Times New Roman" w:hAnsi="Times New Roman" w:cs="Times New Roman"/>
          <w:sz w:val="24"/>
          <w:szCs w:val="24"/>
          <w:lang w:val="en-US"/>
        </w:rPr>
      </w:pPr>
      <w:r w:rsidRPr="00885F93">
        <w:rPr>
          <w:rFonts w:ascii="Times New Roman" w:eastAsia="Times New Roman" w:hAnsi="Times New Roman" w:cs="Times New Roman"/>
          <w:b/>
          <w:sz w:val="24"/>
          <w:szCs w:val="24"/>
          <w:lang w:val="en-US"/>
        </w:rPr>
        <w:t xml:space="preserve">Affiliations: </w:t>
      </w:r>
      <w:r w:rsidRPr="00885F93">
        <w:rPr>
          <w:rFonts w:ascii="Times New Roman" w:eastAsia="Times New Roman" w:hAnsi="Times New Roman" w:cs="Times New Roman"/>
          <w:sz w:val="24"/>
          <w:szCs w:val="24"/>
          <w:vertAlign w:val="superscript"/>
          <w:lang w:val="en-US"/>
        </w:rPr>
        <w:t>1</w:t>
      </w:r>
      <w:r w:rsidRPr="00885F93">
        <w:rPr>
          <w:rFonts w:ascii="Times New Roman" w:eastAsia="Times New Roman" w:hAnsi="Times New Roman" w:cs="Times New Roman"/>
          <w:sz w:val="24"/>
          <w:szCs w:val="24"/>
          <w:lang w:val="en-US"/>
        </w:rPr>
        <w:t xml:space="preserve">Research Unit of </w:t>
      </w:r>
      <w:proofErr w:type="spellStart"/>
      <w:r w:rsidRPr="00885F93">
        <w:rPr>
          <w:rFonts w:ascii="Times New Roman" w:eastAsia="Times New Roman" w:hAnsi="Times New Roman" w:cs="Times New Roman"/>
          <w:sz w:val="24"/>
          <w:szCs w:val="24"/>
          <w:lang w:val="en-US"/>
        </w:rPr>
        <w:t>Behavioural</w:t>
      </w:r>
      <w:proofErr w:type="spellEnd"/>
      <w:r w:rsidRPr="00885F93">
        <w:rPr>
          <w:rFonts w:ascii="Times New Roman" w:eastAsia="Times New Roman" w:hAnsi="Times New Roman" w:cs="Times New Roman"/>
          <w:sz w:val="24"/>
          <w:szCs w:val="24"/>
          <w:lang w:val="en-US"/>
        </w:rPr>
        <w:t xml:space="preserve"> Ecology, Ethology and Wildlife Management – Department of Life Sciences – University of Siena. Via P.A. Mattioli 4, 53100, Siena, Italy; </w:t>
      </w:r>
      <w:r w:rsidRPr="00885F93">
        <w:rPr>
          <w:rFonts w:ascii="Times New Roman" w:eastAsia="Times New Roman" w:hAnsi="Times New Roman" w:cs="Times New Roman"/>
          <w:sz w:val="24"/>
          <w:szCs w:val="24"/>
          <w:vertAlign w:val="superscript"/>
          <w:lang w:val="en-US"/>
        </w:rPr>
        <w:t>2</w:t>
      </w:r>
      <w:r w:rsidRPr="00885F93">
        <w:rPr>
          <w:rFonts w:ascii="Times New Roman" w:eastAsia="Times New Roman" w:hAnsi="Times New Roman" w:cs="Times New Roman"/>
          <w:sz w:val="24"/>
          <w:szCs w:val="24"/>
          <w:lang w:val="en-US"/>
        </w:rPr>
        <w:t xml:space="preserve">NBFC, National Biodiversity Future Center, Palermo 90133, Italy; </w:t>
      </w:r>
      <w:r w:rsidRPr="00885F93">
        <w:rPr>
          <w:rFonts w:ascii="Times New Roman" w:eastAsia="Times New Roman" w:hAnsi="Times New Roman" w:cs="Times New Roman"/>
          <w:sz w:val="24"/>
          <w:szCs w:val="24"/>
          <w:vertAlign w:val="superscript"/>
          <w:lang w:val="en-US"/>
        </w:rPr>
        <w:t>3</w:t>
      </w:r>
      <w:r w:rsidRPr="00885F93">
        <w:rPr>
          <w:rFonts w:ascii="Times New Roman" w:eastAsia="Times New Roman" w:hAnsi="Times New Roman" w:cs="Times New Roman"/>
          <w:sz w:val="24"/>
          <w:szCs w:val="24"/>
          <w:lang w:val="en-US"/>
        </w:rPr>
        <w:t>CESAM, Department of Biology, University of Aveiro, Campus de Santiago, 3810-193 Aveiro, Portugal</w:t>
      </w:r>
    </w:p>
    <w:p w14:paraId="78BCE168" w14:textId="77777777" w:rsidR="00B72184" w:rsidRPr="00885F93" w:rsidRDefault="00B72184" w:rsidP="003A3E70">
      <w:pPr>
        <w:jc w:val="both"/>
        <w:rPr>
          <w:rFonts w:ascii="Times New Roman" w:eastAsia="Times New Roman" w:hAnsi="Times New Roman" w:cs="Times New Roman"/>
          <w:sz w:val="24"/>
          <w:szCs w:val="24"/>
        </w:rPr>
      </w:pPr>
      <w:r w:rsidRPr="00885F93">
        <w:rPr>
          <w:rFonts w:ascii="Times New Roman" w:eastAsia="Times New Roman" w:hAnsi="Times New Roman" w:cs="Times New Roman"/>
          <w:b/>
          <w:sz w:val="24"/>
          <w:szCs w:val="24"/>
          <w:lang w:val="en-US"/>
        </w:rPr>
        <w:t>Corresponding author:</w:t>
      </w:r>
      <w:r w:rsidRPr="00885F93">
        <w:rPr>
          <w:rFonts w:ascii="Times New Roman" w:eastAsia="Times New Roman" w:hAnsi="Times New Roman" w:cs="Times New Roman"/>
          <w:bCs/>
          <w:sz w:val="24"/>
          <w:szCs w:val="24"/>
          <w:lang w:val="en-US"/>
        </w:rPr>
        <w:t xml:space="preserve"> Francesco Ferretti, </w:t>
      </w:r>
      <w:r w:rsidRPr="00885F93">
        <w:rPr>
          <w:rFonts w:ascii="Times New Roman" w:eastAsia="Times New Roman" w:hAnsi="Times New Roman" w:cs="Times New Roman"/>
          <w:sz w:val="24"/>
          <w:szCs w:val="24"/>
          <w:lang w:val="en-US"/>
        </w:rPr>
        <w:t xml:space="preserve">Research Unit of </w:t>
      </w:r>
      <w:proofErr w:type="spellStart"/>
      <w:r w:rsidRPr="00885F93">
        <w:rPr>
          <w:rFonts w:ascii="Times New Roman" w:eastAsia="Times New Roman" w:hAnsi="Times New Roman" w:cs="Times New Roman"/>
          <w:sz w:val="24"/>
          <w:szCs w:val="24"/>
          <w:lang w:val="en-US"/>
        </w:rPr>
        <w:t>Behavioural</w:t>
      </w:r>
      <w:proofErr w:type="spellEnd"/>
      <w:r w:rsidRPr="00885F93">
        <w:rPr>
          <w:rFonts w:ascii="Times New Roman" w:eastAsia="Times New Roman" w:hAnsi="Times New Roman" w:cs="Times New Roman"/>
          <w:sz w:val="24"/>
          <w:szCs w:val="24"/>
          <w:lang w:val="en-US"/>
        </w:rPr>
        <w:t xml:space="preserve"> Ecology, Ethology and Wildlife Management – Department of Life Sciences – University of Siena. </w:t>
      </w:r>
      <w:r w:rsidRPr="00885F93">
        <w:rPr>
          <w:rFonts w:ascii="Times New Roman" w:eastAsia="Times New Roman" w:hAnsi="Times New Roman" w:cs="Times New Roman"/>
          <w:sz w:val="24"/>
          <w:szCs w:val="24"/>
        </w:rPr>
        <w:t xml:space="preserve">Via P.A. Mattioli 4, 53100, Siena, </w:t>
      </w:r>
      <w:proofErr w:type="spellStart"/>
      <w:r w:rsidRPr="00885F93">
        <w:rPr>
          <w:rFonts w:ascii="Times New Roman" w:eastAsia="Times New Roman" w:hAnsi="Times New Roman" w:cs="Times New Roman"/>
          <w:sz w:val="24"/>
          <w:szCs w:val="24"/>
        </w:rPr>
        <w:t>Italy</w:t>
      </w:r>
      <w:proofErr w:type="spellEnd"/>
      <w:r w:rsidRPr="00885F93">
        <w:rPr>
          <w:rFonts w:ascii="Times New Roman" w:eastAsia="Times New Roman" w:hAnsi="Times New Roman" w:cs="Times New Roman"/>
          <w:sz w:val="24"/>
          <w:szCs w:val="24"/>
        </w:rPr>
        <w:t xml:space="preserve">. E-mail: </w:t>
      </w:r>
      <w:hyperlink r:id="rId8" w:history="1">
        <w:r w:rsidRPr="00885F93">
          <w:rPr>
            <w:rStyle w:val="Collegamentoipertestuale"/>
            <w:rFonts w:ascii="Times New Roman" w:eastAsia="Times New Roman" w:hAnsi="Times New Roman" w:cs="Times New Roman"/>
            <w:sz w:val="24"/>
            <w:szCs w:val="24"/>
          </w:rPr>
          <w:t>francesco.ferretti@unisi.it</w:t>
        </w:r>
      </w:hyperlink>
      <w:r w:rsidRPr="00885F93">
        <w:rPr>
          <w:rFonts w:ascii="Times New Roman" w:eastAsia="Times New Roman" w:hAnsi="Times New Roman" w:cs="Times New Roman"/>
          <w:sz w:val="24"/>
          <w:szCs w:val="24"/>
        </w:rPr>
        <w:t xml:space="preserve">. </w:t>
      </w:r>
    </w:p>
    <w:p w14:paraId="4F58E816" w14:textId="77777777" w:rsidR="00B72184" w:rsidRPr="00885F93" w:rsidRDefault="00B72184" w:rsidP="003A3E70">
      <w:pPr>
        <w:jc w:val="both"/>
        <w:rPr>
          <w:rFonts w:ascii="Times New Roman" w:eastAsia="Times New Roman" w:hAnsi="Times New Roman" w:cs="Times New Roman"/>
        </w:rPr>
      </w:pPr>
    </w:p>
    <w:p w14:paraId="6058E216" w14:textId="77777777" w:rsidR="00B72184" w:rsidRPr="00885F93" w:rsidRDefault="00B72184" w:rsidP="003A3E70">
      <w:pPr>
        <w:jc w:val="both"/>
        <w:rPr>
          <w:rFonts w:ascii="Times New Roman" w:eastAsia="Times New Roman" w:hAnsi="Times New Roman" w:cs="Times New Roman"/>
        </w:rPr>
      </w:pPr>
    </w:p>
    <w:p w14:paraId="1A844542" w14:textId="77777777" w:rsidR="00D17E77" w:rsidRPr="00885F93" w:rsidRDefault="00D17E77" w:rsidP="003A3E70">
      <w:pPr>
        <w:jc w:val="both"/>
        <w:rPr>
          <w:rFonts w:ascii="Times New Roman" w:eastAsia="Times New Roman" w:hAnsi="Times New Roman" w:cs="Times New Roman"/>
          <w:b/>
          <w:sz w:val="24"/>
          <w:szCs w:val="24"/>
        </w:rPr>
      </w:pPr>
      <w:r w:rsidRPr="00885F93">
        <w:rPr>
          <w:rFonts w:ascii="Times New Roman" w:eastAsia="Times New Roman" w:hAnsi="Times New Roman" w:cs="Times New Roman"/>
          <w:b/>
          <w:sz w:val="24"/>
          <w:szCs w:val="24"/>
        </w:rPr>
        <w:br w:type="page"/>
      </w:r>
    </w:p>
    <w:p w14:paraId="0F45947D" w14:textId="5B7F7C58" w:rsidR="00D17E77" w:rsidRPr="00885F93" w:rsidRDefault="00D17E77" w:rsidP="003A3E70">
      <w:pPr>
        <w:spacing w:line="240" w:lineRule="auto"/>
        <w:jc w:val="both"/>
        <w:rPr>
          <w:rFonts w:ascii="Times New Roman" w:eastAsia="Times New Roman" w:hAnsi="Times New Roman" w:cs="Times New Roman"/>
          <w:b/>
          <w:bCs/>
          <w:iCs/>
          <w:sz w:val="24"/>
          <w:szCs w:val="24"/>
          <w:lang w:val="en-US"/>
        </w:rPr>
      </w:pPr>
      <w:r w:rsidRPr="00885F93">
        <w:rPr>
          <w:rFonts w:ascii="Times New Roman" w:eastAsia="Times New Roman" w:hAnsi="Times New Roman" w:cs="Times New Roman"/>
          <w:b/>
          <w:bCs/>
          <w:iCs/>
          <w:sz w:val="24"/>
          <w:szCs w:val="24"/>
          <w:lang w:val="en-US"/>
        </w:rPr>
        <w:lastRenderedPageBreak/>
        <w:t>Additional file 1</w:t>
      </w:r>
    </w:p>
    <w:p w14:paraId="4AF493DD" w14:textId="77777777" w:rsidR="00D17E77" w:rsidRPr="00885F93" w:rsidRDefault="00D17E77" w:rsidP="003A3E70">
      <w:pPr>
        <w:spacing w:line="240" w:lineRule="auto"/>
        <w:jc w:val="both"/>
        <w:rPr>
          <w:rFonts w:ascii="Times New Roman" w:eastAsia="Times New Roman" w:hAnsi="Times New Roman" w:cs="Times New Roman"/>
          <w:i/>
          <w:sz w:val="24"/>
          <w:szCs w:val="24"/>
          <w:lang w:val="en-US"/>
        </w:rPr>
      </w:pPr>
    </w:p>
    <w:p w14:paraId="53C0C69A" w14:textId="44D21821" w:rsidR="00D17E77" w:rsidRPr="00885F93" w:rsidRDefault="00D17E77" w:rsidP="003A3E70">
      <w:pPr>
        <w:spacing w:line="240" w:lineRule="auto"/>
        <w:jc w:val="both"/>
        <w:rPr>
          <w:rFonts w:ascii="Times New Roman" w:eastAsia="Times New Roman" w:hAnsi="Times New Roman" w:cs="Times New Roman"/>
          <w:i/>
          <w:sz w:val="24"/>
          <w:szCs w:val="24"/>
          <w:lang w:val="en-US"/>
        </w:rPr>
      </w:pPr>
      <w:proofErr w:type="spellStart"/>
      <w:r w:rsidRPr="00885F93">
        <w:rPr>
          <w:rFonts w:ascii="Times New Roman" w:eastAsia="Times New Roman" w:hAnsi="Times New Roman" w:cs="Times New Roman"/>
          <w:i/>
          <w:sz w:val="24"/>
          <w:szCs w:val="24"/>
          <w:lang w:val="en-US"/>
        </w:rPr>
        <w:t>Mesocarnivores</w:t>
      </w:r>
      <w:proofErr w:type="spellEnd"/>
      <w:r w:rsidRPr="00885F93">
        <w:rPr>
          <w:rFonts w:ascii="Times New Roman" w:eastAsia="Times New Roman" w:hAnsi="Times New Roman" w:cs="Times New Roman"/>
          <w:i/>
          <w:sz w:val="24"/>
          <w:szCs w:val="24"/>
          <w:lang w:val="en-US"/>
        </w:rPr>
        <w:t xml:space="preserve"> in wolf diet</w:t>
      </w:r>
    </w:p>
    <w:p w14:paraId="258FD9FD" w14:textId="5C71FDC4" w:rsidR="00D17E77" w:rsidRPr="00D52C9C" w:rsidRDefault="00D17E77" w:rsidP="003A3E70">
      <w:pPr>
        <w:spacing w:line="240" w:lineRule="auto"/>
        <w:jc w:val="both"/>
        <w:rPr>
          <w:rFonts w:ascii="Times New Roman" w:eastAsia="Times New Roman" w:hAnsi="Times New Roman" w:cs="Times New Roman"/>
          <w:sz w:val="24"/>
          <w:szCs w:val="24"/>
          <w:lang w:val="en-US"/>
        </w:rPr>
      </w:pPr>
      <w:r w:rsidRPr="00D52C9C">
        <w:rPr>
          <w:rFonts w:ascii="Times New Roman" w:eastAsia="Times New Roman" w:hAnsi="Times New Roman" w:cs="Times New Roman"/>
          <w:sz w:val="24"/>
          <w:szCs w:val="24"/>
          <w:lang w:val="en-US"/>
        </w:rPr>
        <w:t xml:space="preserve">We assessed the frequency of occurrence of </w:t>
      </w:r>
      <w:proofErr w:type="spellStart"/>
      <w:r w:rsidRPr="00D52C9C">
        <w:rPr>
          <w:rFonts w:ascii="Times New Roman" w:eastAsia="Times New Roman" w:hAnsi="Times New Roman" w:cs="Times New Roman"/>
          <w:sz w:val="24"/>
          <w:szCs w:val="24"/>
          <w:lang w:val="en-US"/>
        </w:rPr>
        <w:t>mesocarnivores</w:t>
      </w:r>
      <w:proofErr w:type="spellEnd"/>
      <w:r w:rsidRPr="00D52C9C">
        <w:rPr>
          <w:rFonts w:ascii="Times New Roman" w:eastAsia="Times New Roman" w:hAnsi="Times New Roman" w:cs="Times New Roman"/>
          <w:sz w:val="24"/>
          <w:szCs w:val="24"/>
          <w:lang w:val="en-US"/>
        </w:rPr>
        <w:t xml:space="preserve"> in the wolf diet by </w:t>
      </w:r>
      <w:proofErr w:type="spellStart"/>
      <w:r w:rsidRPr="00D52C9C">
        <w:rPr>
          <w:rFonts w:ascii="Times New Roman" w:eastAsia="Times New Roman" w:hAnsi="Times New Roman" w:cs="Times New Roman"/>
          <w:sz w:val="24"/>
          <w:szCs w:val="24"/>
          <w:lang w:val="en-US"/>
        </w:rPr>
        <w:t>analysing</w:t>
      </w:r>
      <w:proofErr w:type="spellEnd"/>
      <w:r w:rsidRPr="00D52C9C">
        <w:rPr>
          <w:rFonts w:ascii="Times New Roman" w:eastAsia="Times New Roman" w:hAnsi="Times New Roman" w:cs="Times New Roman"/>
          <w:sz w:val="24"/>
          <w:szCs w:val="24"/>
          <w:lang w:val="en-US"/>
        </w:rPr>
        <w:t xml:space="preserve"> wolf food habits through the identification of indigested remains in scats (</w:t>
      </w:r>
      <w:proofErr w:type="spellStart"/>
      <w:r w:rsidRPr="00D52C9C">
        <w:rPr>
          <w:rFonts w:ascii="Times New Roman" w:eastAsia="Times New Roman" w:hAnsi="Times New Roman" w:cs="Times New Roman"/>
          <w:sz w:val="24"/>
          <w:szCs w:val="24"/>
          <w:lang w:val="en-US"/>
        </w:rPr>
        <w:t>Ciucci</w:t>
      </w:r>
      <w:proofErr w:type="spellEnd"/>
      <w:r w:rsidRPr="00D52C9C">
        <w:rPr>
          <w:rFonts w:ascii="Times New Roman" w:eastAsia="Times New Roman" w:hAnsi="Times New Roman" w:cs="Times New Roman"/>
          <w:sz w:val="24"/>
          <w:szCs w:val="24"/>
          <w:lang w:val="en-US"/>
        </w:rPr>
        <w:t xml:space="preserve"> et al. </w:t>
      </w:r>
      <w:r w:rsidR="00D52C9C" w:rsidRPr="00D52C9C">
        <w:rPr>
          <w:rFonts w:ascii="Times New Roman" w:eastAsia="Times New Roman" w:hAnsi="Times New Roman" w:cs="Times New Roman"/>
          <w:sz w:val="24"/>
          <w:szCs w:val="24"/>
          <w:lang w:val="en-US"/>
        </w:rPr>
        <w:t>1996</w:t>
      </w:r>
      <w:r w:rsidRPr="00D52C9C">
        <w:rPr>
          <w:rFonts w:ascii="Times New Roman" w:eastAsia="Times New Roman" w:hAnsi="Times New Roman" w:cs="Times New Roman"/>
          <w:sz w:val="24"/>
          <w:szCs w:val="24"/>
          <w:lang w:val="en-US"/>
        </w:rPr>
        <w:t xml:space="preserve">; Ferretti et al. 2019, 2021, for our study area). Wolf scats were collected monthly (April 2016-March 2021) along itineraries for a total of up to </w:t>
      </w:r>
      <w:r w:rsidRPr="00D52C9C">
        <w:rPr>
          <w:rFonts w:ascii="Times New Roman" w:eastAsia="Times New Roman" w:hAnsi="Times New Roman" w:cs="Times New Roman"/>
          <w:i/>
          <w:sz w:val="24"/>
          <w:szCs w:val="24"/>
          <w:lang w:val="en-US"/>
        </w:rPr>
        <w:t xml:space="preserve">c. </w:t>
      </w:r>
      <w:r w:rsidRPr="00D52C9C">
        <w:rPr>
          <w:rFonts w:ascii="Times New Roman" w:eastAsia="Times New Roman" w:hAnsi="Times New Roman" w:cs="Times New Roman"/>
          <w:sz w:val="24"/>
          <w:szCs w:val="24"/>
          <w:lang w:val="en-US"/>
        </w:rPr>
        <w:t xml:space="preserve">120 km/month, and opportunistically during usual activities of territory patrolling by Park Wardens. The scat identification in the field was based on a set of characteristics such as size, texture, shape, content, position, and their characteristic odor (Lovari et al. 2009). Dubious scats were not collected; no </w:t>
      </w:r>
      <w:proofErr w:type="gramStart"/>
      <w:r w:rsidRPr="00D52C9C">
        <w:rPr>
          <w:rFonts w:ascii="Times New Roman" w:eastAsia="Times New Roman" w:hAnsi="Times New Roman" w:cs="Times New Roman"/>
          <w:sz w:val="24"/>
          <w:szCs w:val="24"/>
          <w:lang w:val="en-US"/>
        </w:rPr>
        <w:t>free-ranging</w:t>
      </w:r>
      <w:proofErr w:type="gramEnd"/>
      <w:r w:rsidRPr="00D52C9C">
        <w:rPr>
          <w:rFonts w:ascii="Times New Roman" w:eastAsia="Times New Roman" w:hAnsi="Times New Roman" w:cs="Times New Roman"/>
          <w:sz w:val="24"/>
          <w:szCs w:val="24"/>
          <w:lang w:val="en-US"/>
        </w:rPr>
        <w:t>/feral dogs were recorded by camera traps in the area. DNA genotyping of a subsample of fresh putative wolf scats (</w:t>
      </w:r>
      <w:r w:rsidRPr="00D52C9C">
        <w:rPr>
          <w:rFonts w:ascii="Times New Roman" w:eastAsia="Times New Roman" w:hAnsi="Times New Roman" w:cs="Times New Roman"/>
          <w:i/>
          <w:sz w:val="24"/>
          <w:szCs w:val="24"/>
          <w:lang w:val="en-US"/>
        </w:rPr>
        <w:t>N</w:t>
      </w:r>
      <w:r w:rsidRPr="00D52C9C">
        <w:rPr>
          <w:rFonts w:ascii="Times New Roman" w:eastAsia="Times New Roman" w:hAnsi="Times New Roman" w:cs="Times New Roman"/>
          <w:sz w:val="24"/>
          <w:szCs w:val="24"/>
          <w:lang w:val="en-US"/>
        </w:rPr>
        <w:t xml:space="preserve"> = 55; </w:t>
      </w:r>
      <w:proofErr w:type="spellStart"/>
      <w:r w:rsidRPr="00D52C9C">
        <w:rPr>
          <w:rFonts w:ascii="Times New Roman" w:eastAsia="Times New Roman" w:hAnsi="Times New Roman" w:cs="Times New Roman"/>
          <w:sz w:val="24"/>
          <w:szCs w:val="24"/>
          <w:lang w:val="en-US"/>
        </w:rPr>
        <w:t>Istituto</w:t>
      </w:r>
      <w:proofErr w:type="spellEnd"/>
      <w:r w:rsidRPr="00D52C9C">
        <w:rPr>
          <w:rFonts w:ascii="Times New Roman" w:eastAsia="Times New Roman" w:hAnsi="Times New Roman" w:cs="Times New Roman"/>
          <w:sz w:val="24"/>
          <w:szCs w:val="24"/>
          <w:lang w:val="en-US"/>
        </w:rPr>
        <w:t xml:space="preserve"> </w:t>
      </w:r>
      <w:proofErr w:type="spellStart"/>
      <w:r w:rsidRPr="00D52C9C">
        <w:rPr>
          <w:rFonts w:ascii="Times New Roman" w:eastAsia="Times New Roman" w:hAnsi="Times New Roman" w:cs="Times New Roman"/>
          <w:sz w:val="24"/>
          <w:szCs w:val="24"/>
          <w:lang w:val="en-US"/>
        </w:rPr>
        <w:t>Superiore</w:t>
      </w:r>
      <w:proofErr w:type="spellEnd"/>
      <w:r w:rsidRPr="00D52C9C">
        <w:rPr>
          <w:rFonts w:ascii="Times New Roman" w:eastAsia="Times New Roman" w:hAnsi="Times New Roman" w:cs="Times New Roman"/>
          <w:sz w:val="24"/>
          <w:szCs w:val="24"/>
          <w:lang w:val="en-US"/>
        </w:rPr>
        <w:t xml:space="preserve"> per la </w:t>
      </w:r>
      <w:proofErr w:type="spellStart"/>
      <w:r w:rsidRPr="00D52C9C">
        <w:rPr>
          <w:rFonts w:ascii="Times New Roman" w:eastAsia="Times New Roman" w:hAnsi="Times New Roman" w:cs="Times New Roman"/>
          <w:sz w:val="24"/>
          <w:szCs w:val="24"/>
          <w:lang w:val="en-US"/>
        </w:rPr>
        <w:t>Protezione</w:t>
      </w:r>
      <w:proofErr w:type="spellEnd"/>
      <w:r w:rsidRPr="00D52C9C">
        <w:rPr>
          <w:rFonts w:ascii="Times New Roman" w:eastAsia="Times New Roman" w:hAnsi="Times New Roman" w:cs="Times New Roman"/>
          <w:sz w:val="24"/>
          <w:szCs w:val="24"/>
          <w:lang w:val="en-US"/>
        </w:rPr>
        <w:t xml:space="preserve"> e la </w:t>
      </w:r>
      <w:proofErr w:type="spellStart"/>
      <w:r w:rsidRPr="00D52C9C">
        <w:rPr>
          <w:rFonts w:ascii="Times New Roman" w:eastAsia="Times New Roman" w:hAnsi="Times New Roman" w:cs="Times New Roman"/>
          <w:sz w:val="24"/>
          <w:szCs w:val="24"/>
          <w:lang w:val="en-US"/>
        </w:rPr>
        <w:t>Ricerca</w:t>
      </w:r>
      <w:proofErr w:type="spellEnd"/>
      <w:r w:rsidRPr="00D52C9C">
        <w:rPr>
          <w:rFonts w:ascii="Times New Roman" w:eastAsia="Times New Roman" w:hAnsi="Times New Roman" w:cs="Times New Roman"/>
          <w:sz w:val="24"/>
          <w:szCs w:val="24"/>
          <w:lang w:val="en-US"/>
        </w:rPr>
        <w:t xml:space="preserve"> </w:t>
      </w:r>
      <w:proofErr w:type="spellStart"/>
      <w:r w:rsidRPr="00D52C9C">
        <w:rPr>
          <w:rFonts w:ascii="Times New Roman" w:eastAsia="Times New Roman" w:hAnsi="Times New Roman" w:cs="Times New Roman"/>
          <w:sz w:val="24"/>
          <w:szCs w:val="24"/>
          <w:lang w:val="en-US"/>
        </w:rPr>
        <w:t>Ambientale</w:t>
      </w:r>
      <w:proofErr w:type="spellEnd"/>
      <w:r w:rsidRPr="00D52C9C">
        <w:rPr>
          <w:rFonts w:ascii="Times New Roman" w:eastAsia="Times New Roman" w:hAnsi="Times New Roman" w:cs="Times New Roman"/>
          <w:sz w:val="24"/>
          <w:szCs w:val="24"/>
          <w:lang w:val="en-US"/>
        </w:rPr>
        <w:t xml:space="preserve">, unpublished; </w:t>
      </w:r>
      <w:proofErr w:type="spellStart"/>
      <w:r w:rsidRPr="00D52C9C">
        <w:rPr>
          <w:rFonts w:ascii="Times New Roman" w:eastAsia="Times New Roman" w:hAnsi="Times New Roman" w:cs="Times New Roman"/>
          <w:sz w:val="24"/>
          <w:szCs w:val="24"/>
          <w:lang w:val="en-US"/>
        </w:rPr>
        <w:t>Fazzi</w:t>
      </w:r>
      <w:proofErr w:type="spellEnd"/>
      <w:r w:rsidRPr="00D52C9C">
        <w:rPr>
          <w:rFonts w:ascii="Times New Roman" w:eastAsia="Times New Roman" w:hAnsi="Times New Roman" w:cs="Times New Roman"/>
          <w:sz w:val="24"/>
          <w:szCs w:val="24"/>
          <w:lang w:val="en-US"/>
        </w:rPr>
        <w:t xml:space="preserve"> et al. 2018) confirmed species identification, supporting our field criteria. Samples were collected using a polythene bag; scats collected in the same place, at the same time, and showing the same apparent age and content were not considered for analyses. Samples were stored in the freezer (-20°C), after which they were analyzed in the laboratory (</w:t>
      </w:r>
      <w:proofErr w:type="spellStart"/>
      <w:r w:rsidRPr="00D52C9C">
        <w:rPr>
          <w:rFonts w:ascii="Times New Roman" w:eastAsia="Times New Roman" w:hAnsi="Times New Roman" w:cs="Times New Roman"/>
          <w:sz w:val="24"/>
          <w:szCs w:val="24"/>
          <w:lang w:val="en-US"/>
        </w:rPr>
        <w:t>Cavallini</w:t>
      </w:r>
      <w:proofErr w:type="spellEnd"/>
      <w:r w:rsidRPr="00D52C9C">
        <w:rPr>
          <w:rFonts w:ascii="Times New Roman" w:eastAsia="Times New Roman" w:hAnsi="Times New Roman" w:cs="Times New Roman"/>
          <w:sz w:val="24"/>
          <w:szCs w:val="24"/>
          <w:lang w:val="en-US"/>
        </w:rPr>
        <w:t xml:space="preserve"> and Lovari 1991; Ferretti et al. 2019).</w:t>
      </w:r>
    </w:p>
    <w:p w14:paraId="1AAA82CC" w14:textId="77777777" w:rsidR="00D17E77" w:rsidRDefault="00D17E77" w:rsidP="003A3E7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lang w:val="en-US"/>
        </w:rPr>
      </w:pPr>
      <w:r w:rsidRPr="00D52C9C">
        <w:rPr>
          <w:rFonts w:ascii="Times New Roman" w:eastAsia="Times New Roman" w:hAnsi="Times New Roman" w:cs="Times New Roman"/>
          <w:sz w:val="24"/>
          <w:szCs w:val="24"/>
          <w:lang w:val="en-US"/>
        </w:rPr>
        <w:t xml:space="preserve">Overall, 2,201 scats were collected and used for analyses (April 2016-March 2017: </w:t>
      </w:r>
      <w:r w:rsidRPr="00D52C9C">
        <w:rPr>
          <w:rFonts w:ascii="Times New Roman" w:eastAsia="Times New Roman" w:hAnsi="Times New Roman" w:cs="Times New Roman"/>
          <w:i/>
          <w:sz w:val="24"/>
          <w:szCs w:val="24"/>
          <w:lang w:val="en-US"/>
        </w:rPr>
        <w:t xml:space="preserve">n </w:t>
      </w:r>
      <w:r w:rsidRPr="00D52C9C">
        <w:rPr>
          <w:rFonts w:ascii="Times New Roman" w:eastAsia="Times New Roman" w:hAnsi="Times New Roman" w:cs="Times New Roman"/>
          <w:sz w:val="24"/>
          <w:szCs w:val="24"/>
          <w:lang w:val="en-US"/>
        </w:rPr>
        <w:t xml:space="preserve">= 72; April 2017-March 2018: </w:t>
      </w:r>
      <w:r w:rsidRPr="00D52C9C">
        <w:rPr>
          <w:rFonts w:ascii="Times New Roman" w:eastAsia="Times New Roman" w:hAnsi="Times New Roman" w:cs="Times New Roman"/>
          <w:i/>
          <w:sz w:val="24"/>
          <w:szCs w:val="24"/>
          <w:lang w:val="en-US"/>
        </w:rPr>
        <w:t xml:space="preserve">n </w:t>
      </w:r>
      <w:r w:rsidRPr="00D52C9C">
        <w:rPr>
          <w:rFonts w:ascii="Times New Roman" w:eastAsia="Times New Roman" w:hAnsi="Times New Roman" w:cs="Times New Roman"/>
          <w:sz w:val="24"/>
          <w:szCs w:val="24"/>
          <w:lang w:val="en-US"/>
        </w:rPr>
        <w:t xml:space="preserve">= 347; April 2018-March 2019: </w:t>
      </w:r>
      <w:r w:rsidRPr="00D52C9C">
        <w:rPr>
          <w:rFonts w:ascii="Times New Roman" w:eastAsia="Times New Roman" w:hAnsi="Times New Roman" w:cs="Times New Roman"/>
          <w:i/>
          <w:sz w:val="24"/>
          <w:szCs w:val="24"/>
          <w:lang w:val="en-US"/>
        </w:rPr>
        <w:t xml:space="preserve">n </w:t>
      </w:r>
      <w:r w:rsidRPr="00D52C9C">
        <w:rPr>
          <w:rFonts w:ascii="Times New Roman" w:eastAsia="Times New Roman" w:hAnsi="Times New Roman" w:cs="Times New Roman"/>
          <w:sz w:val="24"/>
          <w:szCs w:val="24"/>
          <w:lang w:val="en-US"/>
        </w:rPr>
        <w:t xml:space="preserve">= 589; April 2019-March 2020: </w:t>
      </w:r>
      <w:r w:rsidRPr="00D52C9C">
        <w:rPr>
          <w:rFonts w:ascii="Times New Roman" w:eastAsia="Times New Roman" w:hAnsi="Times New Roman" w:cs="Times New Roman"/>
          <w:i/>
          <w:sz w:val="24"/>
          <w:szCs w:val="24"/>
          <w:lang w:val="en-US"/>
        </w:rPr>
        <w:t xml:space="preserve">n </w:t>
      </w:r>
      <w:r w:rsidRPr="00D52C9C">
        <w:rPr>
          <w:rFonts w:ascii="Times New Roman" w:eastAsia="Times New Roman" w:hAnsi="Times New Roman" w:cs="Times New Roman"/>
          <w:sz w:val="24"/>
          <w:szCs w:val="24"/>
          <w:lang w:val="en-US"/>
        </w:rPr>
        <w:t xml:space="preserve">= 594; April 2020-March 2021: </w:t>
      </w:r>
      <w:r w:rsidRPr="00D52C9C">
        <w:rPr>
          <w:rFonts w:ascii="Times New Roman" w:eastAsia="Times New Roman" w:hAnsi="Times New Roman" w:cs="Times New Roman"/>
          <w:i/>
          <w:sz w:val="24"/>
          <w:szCs w:val="24"/>
          <w:lang w:val="en-US"/>
        </w:rPr>
        <w:t xml:space="preserve">n </w:t>
      </w:r>
      <w:r w:rsidRPr="00D52C9C">
        <w:rPr>
          <w:rFonts w:ascii="Times New Roman" w:eastAsia="Times New Roman" w:hAnsi="Times New Roman" w:cs="Times New Roman"/>
          <w:sz w:val="24"/>
          <w:szCs w:val="24"/>
          <w:lang w:val="en-US"/>
        </w:rPr>
        <w:t xml:space="preserve">= 599). </w:t>
      </w:r>
      <w:r w:rsidRPr="00D52C9C">
        <w:rPr>
          <w:rFonts w:ascii="Times New Roman" w:eastAsia="Times New Roman" w:hAnsi="Times New Roman" w:cs="Times New Roman"/>
          <w:color w:val="000000"/>
          <w:sz w:val="24"/>
          <w:szCs w:val="24"/>
          <w:lang w:val="en-US"/>
        </w:rPr>
        <w:t>Each sample was dried in an oven at 80° C for over 4 hours to inactivate potential parasites harmful to humans. Then, the content of each scat was assessed according to Lovari et al. (2009, 2015). Samples were examined using tweezers, then washed in water through a 1-3 mm mesh sieve (</w:t>
      </w:r>
      <w:proofErr w:type="spellStart"/>
      <w:r w:rsidRPr="00D52C9C">
        <w:rPr>
          <w:rFonts w:ascii="Times New Roman" w:eastAsia="Times New Roman" w:hAnsi="Times New Roman" w:cs="Times New Roman"/>
          <w:color w:val="000000"/>
          <w:sz w:val="24"/>
          <w:szCs w:val="24"/>
          <w:lang w:val="en-US"/>
        </w:rPr>
        <w:t>Kruuk</w:t>
      </w:r>
      <w:proofErr w:type="spellEnd"/>
      <w:r w:rsidRPr="00D52C9C">
        <w:rPr>
          <w:rFonts w:ascii="Times New Roman" w:eastAsia="Times New Roman" w:hAnsi="Times New Roman" w:cs="Times New Roman"/>
          <w:color w:val="000000"/>
          <w:sz w:val="24"/>
          <w:szCs w:val="24"/>
          <w:lang w:val="en-US"/>
        </w:rPr>
        <w:t xml:space="preserve"> and Parish, 1981) to separate the undigested parts such as hair, fragments of bones, teeth, quills, hooves, fragments of plants or unidentified constituents. These macro constituents, useful for the identification of the prey, were washed, dried, and stored for further analyses. The identification of hairs was made through (</w:t>
      </w:r>
      <w:proofErr w:type="spellStart"/>
      <w:r w:rsidRPr="00D52C9C">
        <w:rPr>
          <w:rFonts w:ascii="Times New Roman" w:eastAsia="Times New Roman" w:hAnsi="Times New Roman" w:cs="Times New Roman"/>
          <w:i/>
          <w:color w:val="000000"/>
          <w:sz w:val="24"/>
          <w:szCs w:val="24"/>
          <w:lang w:val="en-US"/>
        </w:rPr>
        <w:t>i</w:t>
      </w:r>
      <w:proofErr w:type="spellEnd"/>
      <w:r w:rsidRPr="00D52C9C">
        <w:rPr>
          <w:rFonts w:ascii="Times New Roman" w:eastAsia="Times New Roman" w:hAnsi="Times New Roman" w:cs="Times New Roman"/>
          <w:color w:val="000000"/>
          <w:sz w:val="24"/>
          <w:szCs w:val="24"/>
          <w:lang w:val="en-US"/>
        </w:rPr>
        <w:t>)</w:t>
      </w:r>
      <w:r w:rsidRPr="00D52C9C">
        <w:rPr>
          <w:rFonts w:ascii="Times New Roman" w:eastAsia="Times New Roman" w:hAnsi="Times New Roman" w:cs="Times New Roman"/>
          <w:i/>
          <w:color w:val="000000"/>
          <w:sz w:val="24"/>
          <w:szCs w:val="24"/>
          <w:lang w:val="en-US"/>
        </w:rPr>
        <w:t xml:space="preserve"> </w:t>
      </w:r>
      <w:r w:rsidRPr="00D52C9C">
        <w:rPr>
          <w:rFonts w:ascii="Times New Roman" w:eastAsia="Times New Roman" w:hAnsi="Times New Roman" w:cs="Times New Roman"/>
          <w:color w:val="000000"/>
          <w:sz w:val="24"/>
          <w:szCs w:val="24"/>
          <w:lang w:val="en-US"/>
        </w:rPr>
        <w:t>a macroscopic comparison of hairs with a reference collection of hairs of potential wolf prey, using parameters such as color, shape, length, and thickness, and (</w:t>
      </w:r>
      <w:r w:rsidRPr="00D52C9C">
        <w:rPr>
          <w:rFonts w:ascii="Times New Roman" w:eastAsia="Times New Roman" w:hAnsi="Times New Roman" w:cs="Times New Roman"/>
          <w:i/>
          <w:color w:val="000000"/>
          <w:sz w:val="24"/>
          <w:szCs w:val="24"/>
          <w:lang w:val="en-US"/>
        </w:rPr>
        <w:t>ii</w:t>
      </w:r>
      <w:r w:rsidRPr="00D52C9C">
        <w:rPr>
          <w:rFonts w:ascii="Times New Roman" w:eastAsia="Gungsuh" w:hAnsi="Times New Roman" w:cs="Times New Roman"/>
          <w:color w:val="000000"/>
          <w:sz w:val="24"/>
          <w:szCs w:val="24"/>
          <w:lang w:val="en-US"/>
        </w:rPr>
        <w:t>) microscopic analyses of cuticle, medulla, and cortex, under an optical microscope (100-400x), through which hair features were compared with reference atlases, identification keys and reference collection of hair of local prey (</w:t>
      </w:r>
      <w:proofErr w:type="spellStart"/>
      <w:r w:rsidRPr="00D52C9C">
        <w:rPr>
          <w:rFonts w:ascii="Times New Roman" w:eastAsia="Gungsuh" w:hAnsi="Times New Roman" w:cs="Times New Roman"/>
          <w:color w:val="000000"/>
          <w:sz w:val="24"/>
          <w:szCs w:val="24"/>
          <w:lang w:val="en-US"/>
        </w:rPr>
        <w:t>Teerink</w:t>
      </w:r>
      <w:proofErr w:type="spellEnd"/>
      <w:r w:rsidRPr="00D52C9C">
        <w:rPr>
          <w:rFonts w:ascii="Times New Roman" w:eastAsia="Gungsuh" w:hAnsi="Times New Roman" w:cs="Times New Roman"/>
          <w:color w:val="000000"/>
          <w:sz w:val="24"/>
          <w:szCs w:val="24"/>
          <w:lang w:val="en-US"/>
        </w:rPr>
        <w:t xml:space="preserve"> 1991; De Marinis and </w:t>
      </w:r>
      <w:proofErr w:type="spellStart"/>
      <w:r w:rsidRPr="00D52C9C">
        <w:rPr>
          <w:rFonts w:ascii="Times New Roman" w:eastAsia="Gungsuh" w:hAnsi="Times New Roman" w:cs="Times New Roman"/>
          <w:color w:val="000000"/>
          <w:sz w:val="24"/>
          <w:szCs w:val="24"/>
          <w:lang w:val="en-US"/>
        </w:rPr>
        <w:t>Asprea</w:t>
      </w:r>
      <w:proofErr w:type="spellEnd"/>
      <w:r w:rsidRPr="00D52C9C">
        <w:rPr>
          <w:rFonts w:ascii="Times New Roman" w:eastAsia="Gungsuh" w:hAnsi="Times New Roman" w:cs="Times New Roman"/>
          <w:color w:val="000000"/>
          <w:sz w:val="24"/>
          <w:szCs w:val="24"/>
          <w:lang w:val="en-US"/>
        </w:rPr>
        <w:t xml:space="preserve"> 2006). A blind test was performed to test the skills of the observer (G.P., I.B. and M.R) in scat analyses: a sample of 75 slides and 25 bags including reference hair were shown to each observer for identification. Observers were allowed to conduct analyses when they identified ≥ 95% of reference samples correctly. </w:t>
      </w:r>
      <w:r w:rsidRPr="00D52C9C">
        <w:rPr>
          <w:rFonts w:ascii="Times New Roman" w:eastAsia="Times New Roman" w:hAnsi="Times New Roman" w:cs="Times New Roman"/>
          <w:sz w:val="24"/>
          <w:szCs w:val="24"/>
          <w:lang w:val="en-US"/>
        </w:rPr>
        <w:t xml:space="preserve">For the purposes of this work, wolf prey was </w:t>
      </w:r>
      <w:proofErr w:type="spellStart"/>
      <w:r w:rsidRPr="00D52C9C">
        <w:rPr>
          <w:rFonts w:ascii="Times New Roman" w:eastAsia="Times New Roman" w:hAnsi="Times New Roman" w:cs="Times New Roman"/>
          <w:sz w:val="24"/>
          <w:szCs w:val="24"/>
          <w:lang w:val="en-US"/>
        </w:rPr>
        <w:t>categorised</w:t>
      </w:r>
      <w:proofErr w:type="spellEnd"/>
      <w:r w:rsidRPr="00D52C9C">
        <w:rPr>
          <w:rFonts w:ascii="Times New Roman" w:eastAsia="Times New Roman" w:hAnsi="Times New Roman" w:cs="Times New Roman"/>
          <w:sz w:val="24"/>
          <w:szCs w:val="24"/>
          <w:lang w:val="en-US"/>
        </w:rPr>
        <w:t xml:space="preserve"> as “large herbivores” (i.e., wild boar, fallow deer, roe deer, or livestock), “red fox”, “badger”, “</w:t>
      </w:r>
      <w:r w:rsidRPr="00D52C9C">
        <w:rPr>
          <w:rFonts w:ascii="Times New Roman" w:eastAsia="Times New Roman" w:hAnsi="Times New Roman" w:cs="Times New Roman"/>
          <w:i/>
          <w:sz w:val="24"/>
          <w:szCs w:val="24"/>
          <w:lang w:val="en-US"/>
        </w:rPr>
        <w:t xml:space="preserve">Martes </w:t>
      </w:r>
      <w:r w:rsidRPr="00D52C9C">
        <w:rPr>
          <w:rFonts w:ascii="Times New Roman" w:eastAsia="Times New Roman" w:hAnsi="Times New Roman" w:cs="Times New Roman"/>
          <w:sz w:val="24"/>
          <w:szCs w:val="24"/>
          <w:lang w:val="en-US"/>
        </w:rPr>
        <w:t xml:space="preserve">spp.”, “other mammals”, “other vertebrates”, “invertebrates”, “fruits” and “unidentified” items. For each </w:t>
      </w:r>
      <w:proofErr w:type="spellStart"/>
      <w:r w:rsidRPr="00D52C9C">
        <w:rPr>
          <w:rFonts w:ascii="Times New Roman" w:eastAsia="Times New Roman" w:hAnsi="Times New Roman" w:cs="Times New Roman"/>
          <w:i/>
          <w:sz w:val="24"/>
          <w:szCs w:val="24"/>
          <w:lang w:val="en-US"/>
        </w:rPr>
        <w:t>i-</w:t>
      </w:r>
      <w:r w:rsidRPr="00D52C9C">
        <w:rPr>
          <w:rFonts w:ascii="Times New Roman" w:eastAsia="Times New Roman" w:hAnsi="Times New Roman" w:cs="Times New Roman"/>
          <w:sz w:val="24"/>
          <w:szCs w:val="24"/>
          <w:lang w:val="en-US"/>
        </w:rPr>
        <w:t>th</w:t>
      </w:r>
      <w:proofErr w:type="spellEnd"/>
      <w:r w:rsidRPr="00D52C9C">
        <w:rPr>
          <w:rFonts w:ascii="Times New Roman" w:eastAsia="Times New Roman" w:hAnsi="Times New Roman" w:cs="Times New Roman"/>
          <w:sz w:val="24"/>
          <w:szCs w:val="24"/>
          <w:lang w:val="en-US"/>
        </w:rPr>
        <w:t xml:space="preserve"> category, we calculated its frequency of occurrence in the diet as the percentage of scats including it. Then, we calculated bootstrap 0.95 confidence intervals of frequency of occurrence through 1000 replicates.</w:t>
      </w:r>
    </w:p>
    <w:p w14:paraId="1905F4A6" w14:textId="77777777" w:rsidR="00D52C9C" w:rsidRDefault="00D52C9C" w:rsidP="003A3E7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lang w:val="en-US"/>
        </w:rPr>
      </w:pPr>
    </w:p>
    <w:p w14:paraId="1B899EF0" w14:textId="77777777" w:rsidR="00D52C9C" w:rsidRDefault="00D52C9C" w:rsidP="00D52C9C">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lang w:val="en-US"/>
        </w:rPr>
      </w:pPr>
    </w:p>
    <w:p w14:paraId="2592E161" w14:textId="75E2DEC8" w:rsidR="00D52C9C" w:rsidRDefault="00D52C9C" w:rsidP="00D52C9C">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lang w:val="en-US"/>
        </w:rPr>
      </w:pPr>
      <w:r w:rsidRPr="00D52C9C">
        <w:rPr>
          <w:rFonts w:ascii="Times New Roman" w:eastAsia="Times New Roman" w:hAnsi="Times New Roman" w:cs="Times New Roman"/>
          <w:b/>
          <w:bCs/>
          <w:sz w:val="24"/>
          <w:szCs w:val="24"/>
          <w:lang w:val="en-US"/>
        </w:rPr>
        <w:t>References</w:t>
      </w:r>
    </w:p>
    <w:p w14:paraId="7D5B7475" w14:textId="77777777" w:rsidR="00D52C9C" w:rsidRDefault="00D52C9C" w:rsidP="00D52C9C">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lang w:val="en-US"/>
        </w:rPr>
      </w:pPr>
    </w:p>
    <w:p w14:paraId="422895C6" w14:textId="313CAC32" w:rsidR="00D52C9C" w:rsidRDefault="00D52C9C" w:rsidP="00D52C9C">
      <w:pPr>
        <w:rPr>
          <w:rFonts w:ascii="Times New Roman" w:eastAsia="Times New Roman" w:hAnsi="Times New Roman" w:cs="Times New Roman"/>
          <w:sz w:val="24"/>
          <w:szCs w:val="24"/>
          <w:lang w:val="en-US"/>
        </w:rPr>
      </w:pPr>
      <w:proofErr w:type="spellStart"/>
      <w:r w:rsidRPr="00D52C9C">
        <w:rPr>
          <w:rFonts w:ascii="Times New Roman" w:eastAsia="Times New Roman" w:hAnsi="Times New Roman" w:cs="Times New Roman"/>
          <w:sz w:val="24"/>
          <w:szCs w:val="24"/>
          <w:lang w:val="en-US"/>
        </w:rPr>
        <w:t>Cavallini</w:t>
      </w:r>
      <w:proofErr w:type="spellEnd"/>
      <w:r w:rsidRPr="00D52C9C">
        <w:rPr>
          <w:rFonts w:ascii="Times New Roman" w:eastAsia="Times New Roman" w:hAnsi="Times New Roman" w:cs="Times New Roman"/>
          <w:sz w:val="24"/>
          <w:szCs w:val="24"/>
          <w:lang w:val="en-US"/>
        </w:rPr>
        <w:t xml:space="preserve"> P, Lovari S. Environmental factors influencing the use of habitat</w:t>
      </w:r>
      <w:r>
        <w:rPr>
          <w:rFonts w:ascii="Times New Roman" w:eastAsia="Times New Roman" w:hAnsi="Times New Roman" w:cs="Times New Roman"/>
          <w:sz w:val="24"/>
          <w:szCs w:val="24"/>
          <w:lang w:val="en-US"/>
        </w:rPr>
        <w:t xml:space="preserve"> </w:t>
      </w:r>
      <w:r w:rsidRPr="00D52C9C">
        <w:rPr>
          <w:rFonts w:ascii="Times New Roman" w:eastAsia="Times New Roman" w:hAnsi="Times New Roman" w:cs="Times New Roman"/>
          <w:sz w:val="24"/>
          <w:szCs w:val="24"/>
          <w:lang w:val="en-US"/>
        </w:rPr>
        <w:t xml:space="preserve">in the red fox </w:t>
      </w:r>
      <w:r w:rsidRPr="00D52C9C">
        <w:rPr>
          <w:rFonts w:ascii="Times New Roman" w:eastAsia="Times New Roman" w:hAnsi="Times New Roman" w:cs="Times New Roman"/>
          <w:i/>
          <w:iCs/>
          <w:sz w:val="24"/>
          <w:szCs w:val="24"/>
          <w:lang w:val="en-US"/>
        </w:rPr>
        <w:t xml:space="preserve">Vulpes </w:t>
      </w:r>
      <w:proofErr w:type="spellStart"/>
      <w:r w:rsidRPr="00D52C9C">
        <w:rPr>
          <w:rFonts w:ascii="Times New Roman" w:eastAsia="Times New Roman" w:hAnsi="Times New Roman" w:cs="Times New Roman"/>
          <w:i/>
          <w:iCs/>
          <w:sz w:val="24"/>
          <w:szCs w:val="24"/>
          <w:lang w:val="en-US"/>
        </w:rPr>
        <w:t>vulpes</w:t>
      </w:r>
      <w:proofErr w:type="spellEnd"/>
      <w:r w:rsidRPr="00D52C9C">
        <w:rPr>
          <w:rFonts w:ascii="Times New Roman" w:eastAsia="Times New Roman" w:hAnsi="Times New Roman" w:cs="Times New Roman"/>
          <w:sz w:val="24"/>
          <w:szCs w:val="24"/>
          <w:lang w:val="en-US"/>
        </w:rPr>
        <w:t xml:space="preserve"> J Zool. 1991;223:323–39.</w:t>
      </w:r>
    </w:p>
    <w:p w14:paraId="75F497A5" w14:textId="77777777" w:rsidR="00D52C9C" w:rsidRDefault="00D52C9C" w:rsidP="00D52C9C">
      <w:pPr>
        <w:rPr>
          <w:rFonts w:ascii="Times New Roman" w:eastAsia="Times New Roman" w:hAnsi="Times New Roman" w:cs="Times New Roman"/>
          <w:sz w:val="24"/>
          <w:szCs w:val="24"/>
          <w:lang w:val="en-US"/>
        </w:rPr>
      </w:pPr>
      <w:proofErr w:type="spellStart"/>
      <w:r w:rsidRPr="00D52C9C">
        <w:rPr>
          <w:rFonts w:ascii="Times New Roman" w:eastAsia="Times New Roman" w:hAnsi="Times New Roman" w:cs="Times New Roman"/>
          <w:sz w:val="24"/>
          <w:szCs w:val="24"/>
          <w:lang w:val="en-US"/>
        </w:rPr>
        <w:t>Ciucci</w:t>
      </w:r>
      <w:proofErr w:type="spellEnd"/>
      <w:r w:rsidRPr="00D52C9C">
        <w:rPr>
          <w:rFonts w:ascii="Times New Roman" w:eastAsia="Times New Roman" w:hAnsi="Times New Roman" w:cs="Times New Roman"/>
          <w:sz w:val="24"/>
          <w:szCs w:val="24"/>
          <w:lang w:val="en-US"/>
        </w:rPr>
        <w:t xml:space="preserve"> P, </w:t>
      </w:r>
      <w:proofErr w:type="spellStart"/>
      <w:r w:rsidRPr="00D52C9C">
        <w:rPr>
          <w:rFonts w:ascii="Times New Roman" w:eastAsia="Times New Roman" w:hAnsi="Times New Roman" w:cs="Times New Roman"/>
          <w:sz w:val="24"/>
          <w:szCs w:val="24"/>
          <w:lang w:val="en-US"/>
        </w:rPr>
        <w:t>Boitani</w:t>
      </w:r>
      <w:proofErr w:type="spellEnd"/>
      <w:r w:rsidRPr="00D52C9C">
        <w:rPr>
          <w:rFonts w:ascii="Times New Roman" w:eastAsia="Times New Roman" w:hAnsi="Times New Roman" w:cs="Times New Roman"/>
          <w:sz w:val="24"/>
          <w:szCs w:val="24"/>
          <w:lang w:val="en-US"/>
        </w:rPr>
        <w:t xml:space="preserve"> L, </w:t>
      </w:r>
      <w:proofErr w:type="spellStart"/>
      <w:r w:rsidRPr="00D52C9C">
        <w:rPr>
          <w:rFonts w:ascii="Times New Roman" w:eastAsia="Times New Roman" w:hAnsi="Times New Roman" w:cs="Times New Roman"/>
          <w:sz w:val="24"/>
          <w:szCs w:val="24"/>
          <w:lang w:val="en-US"/>
        </w:rPr>
        <w:t>Pelliccioni</w:t>
      </w:r>
      <w:proofErr w:type="spellEnd"/>
      <w:r w:rsidRPr="00D52C9C">
        <w:rPr>
          <w:rFonts w:ascii="Times New Roman" w:eastAsia="Times New Roman" w:hAnsi="Times New Roman" w:cs="Times New Roman"/>
          <w:sz w:val="24"/>
          <w:szCs w:val="24"/>
          <w:lang w:val="en-US"/>
        </w:rPr>
        <w:t xml:space="preserve"> ER, Rocco M, Guy I. A comparison of scat‐analysis methods to assess the diet of the wolf </w:t>
      </w:r>
      <w:r w:rsidRPr="00D52C9C">
        <w:rPr>
          <w:rFonts w:ascii="Times New Roman" w:eastAsia="Times New Roman" w:hAnsi="Times New Roman" w:cs="Times New Roman"/>
          <w:i/>
          <w:iCs/>
          <w:sz w:val="24"/>
          <w:szCs w:val="24"/>
          <w:lang w:val="en-US"/>
        </w:rPr>
        <w:t>Canis lupus</w:t>
      </w:r>
      <w:r w:rsidRPr="00D52C9C">
        <w:rPr>
          <w:rFonts w:ascii="Times New Roman" w:eastAsia="Times New Roman" w:hAnsi="Times New Roman" w:cs="Times New Roman"/>
          <w:sz w:val="24"/>
          <w:szCs w:val="24"/>
          <w:lang w:val="en-US"/>
        </w:rPr>
        <w:t xml:space="preserve">. </w:t>
      </w:r>
      <w:proofErr w:type="spellStart"/>
      <w:r w:rsidRPr="00D52C9C">
        <w:rPr>
          <w:rFonts w:ascii="Times New Roman" w:eastAsia="Times New Roman" w:hAnsi="Times New Roman" w:cs="Times New Roman"/>
          <w:sz w:val="24"/>
          <w:szCs w:val="24"/>
          <w:lang w:val="en-US"/>
        </w:rPr>
        <w:t>Wildl</w:t>
      </w:r>
      <w:proofErr w:type="spellEnd"/>
      <w:r w:rsidRPr="00D52C9C">
        <w:rPr>
          <w:rFonts w:ascii="Times New Roman" w:eastAsia="Times New Roman" w:hAnsi="Times New Roman" w:cs="Times New Roman"/>
          <w:sz w:val="24"/>
          <w:szCs w:val="24"/>
          <w:lang w:val="en-US"/>
        </w:rPr>
        <w:t xml:space="preserve"> Biol. 1996; 2:37-48</w:t>
      </w:r>
    </w:p>
    <w:p w14:paraId="15BCC77C" w14:textId="1276E324" w:rsidR="00D52C9C" w:rsidRPr="00D52C9C" w:rsidRDefault="00D52C9C" w:rsidP="00D52C9C">
      <w:pPr>
        <w:rPr>
          <w:rFonts w:ascii="Times New Roman" w:eastAsia="Gungsuh" w:hAnsi="Times New Roman" w:cs="Times New Roman"/>
          <w:color w:val="000000"/>
          <w:sz w:val="24"/>
          <w:szCs w:val="24"/>
          <w:lang w:val="en-US"/>
        </w:rPr>
      </w:pPr>
      <w:r w:rsidRPr="00D52C9C">
        <w:rPr>
          <w:rFonts w:ascii="Times New Roman" w:eastAsia="Gungsuh" w:hAnsi="Times New Roman" w:cs="Times New Roman"/>
          <w:color w:val="000000"/>
          <w:sz w:val="24"/>
          <w:szCs w:val="24"/>
          <w:lang w:val="en-US"/>
        </w:rPr>
        <w:t xml:space="preserve">De Marinis AM, </w:t>
      </w:r>
      <w:proofErr w:type="spellStart"/>
      <w:r w:rsidRPr="00D52C9C">
        <w:rPr>
          <w:rFonts w:ascii="Times New Roman" w:eastAsia="Gungsuh" w:hAnsi="Times New Roman" w:cs="Times New Roman"/>
          <w:color w:val="000000"/>
          <w:sz w:val="24"/>
          <w:szCs w:val="24"/>
          <w:lang w:val="en-US"/>
        </w:rPr>
        <w:t>Asprea</w:t>
      </w:r>
      <w:proofErr w:type="spellEnd"/>
      <w:r w:rsidRPr="00D52C9C">
        <w:rPr>
          <w:rFonts w:ascii="Times New Roman" w:eastAsia="Gungsuh" w:hAnsi="Times New Roman" w:cs="Times New Roman"/>
          <w:color w:val="000000"/>
          <w:sz w:val="24"/>
          <w:szCs w:val="24"/>
          <w:lang w:val="en-US"/>
        </w:rPr>
        <w:t xml:space="preserve"> A. Hair identification key of wild and domestic</w:t>
      </w:r>
      <w:r>
        <w:rPr>
          <w:rFonts w:ascii="Times New Roman" w:eastAsia="Gungsuh" w:hAnsi="Times New Roman" w:cs="Times New Roman"/>
          <w:color w:val="000000"/>
          <w:sz w:val="24"/>
          <w:szCs w:val="24"/>
          <w:lang w:val="en-US"/>
        </w:rPr>
        <w:t xml:space="preserve"> </w:t>
      </w:r>
      <w:r w:rsidRPr="00D52C9C">
        <w:rPr>
          <w:rFonts w:ascii="Times New Roman" w:eastAsia="Gungsuh" w:hAnsi="Times New Roman" w:cs="Times New Roman"/>
          <w:color w:val="000000"/>
          <w:sz w:val="24"/>
          <w:szCs w:val="24"/>
          <w:lang w:val="en-US"/>
        </w:rPr>
        <w:t xml:space="preserve">ungulates from southern Europe. </w:t>
      </w:r>
      <w:proofErr w:type="spellStart"/>
      <w:r w:rsidRPr="00D52C9C">
        <w:rPr>
          <w:rFonts w:ascii="Times New Roman" w:eastAsia="Gungsuh" w:hAnsi="Times New Roman" w:cs="Times New Roman"/>
          <w:color w:val="000000"/>
          <w:sz w:val="24"/>
          <w:szCs w:val="24"/>
          <w:lang w:val="en-US"/>
        </w:rPr>
        <w:t>Wildl</w:t>
      </w:r>
      <w:proofErr w:type="spellEnd"/>
      <w:r w:rsidRPr="00D52C9C">
        <w:rPr>
          <w:rFonts w:ascii="Times New Roman" w:eastAsia="Gungsuh" w:hAnsi="Times New Roman" w:cs="Times New Roman"/>
          <w:color w:val="000000"/>
          <w:sz w:val="24"/>
          <w:szCs w:val="24"/>
          <w:lang w:val="en-US"/>
        </w:rPr>
        <w:t xml:space="preserve"> Biol </w:t>
      </w:r>
      <w:proofErr w:type="gramStart"/>
      <w:r w:rsidRPr="00D52C9C">
        <w:rPr>
          <w:rFonts w:ascii="Times New Roman" w:eastAsia="Gungsuh" w:hAnsi="Times New Roman" w:cs="Times New Roman"/>
          <w:color w:val="000000"/>
          <w:sz w:val="24"/>
          <w:szCs w:val="24"/>
          <w:lang w:val="en-US"/>
        </w:rPr>
        <w:t>2006;12:305</w:t>
      </w:r>
      <w:proofErr w:type="gramEnd"/>
      <w:r w:rsidRPr="00D52C9C">
        <w:rPr>
          <w:rFonts w:ascii="Times New Roman" w:eastAsia="Gungsuh" w:hAnsi="Times New Roman" w:cs="Times New Roman"/>
          <w:color w:val="000000"/>
          <w:sz w:val="24"/>
          <w:szCs w:val="24"/>
          <w:lang w:val="en-US"/>
        </w:rPr>
        <w:t>–20.</w:t>
      </w:r>
    </w:p>
    <w:p w14:paraId="0D11F8C9" w14:textId="7AE3F1B6" w:rsidR="00D52C9C" w:rsidRDefault="00D52C9C" w:rsidP="00D52C9C">
      <w:pPr>
        <w:rPr>
          <w:rFonts w:ascii="Times New Roman" w:eastAsia="Times New Roman" w:hAnsi="Times New Roman" w:cs="Times New Roman"/>
          <w:sz w:val="24"/>
          <w:szCs w:val="24"/>
        </w:rPr>
      </w:pPr>
      <w:r w:rsidRPr="00D52C9C">
        <w:rPr>
          <w:rFonts w:ascii="Times New Roman" w:eastAsia="Times New Roman" w:hAnsi="Times New Roman" w:cs="Times New Roman"/>
          <w:sz w:val="24"/>
          <w:szCs w:val="24"/>
        </w:rPr>
        <w:lastRenderedPageBreak/>
        <w:t>Fazzi P, Lucchesi M, Ricci S, Salvatori V (2018) Indagine sulla presenza del</w:t>
      </w:r>
      <w:r>
        <w:rPr>
          <w:rFonts w:ascii="Times New Roman" w:eastAsia="Times New Roman" w:hAnsi="Times New Roman" w:cs="Times New Roman"/>
          <w:sz w:val="24"/>
          <w:szCs w:val="24"/>
        </w:rPr>
        <w:t xml:space="preserve"> </w:t>
      </w:r>
      <w:r w:rsidRPr="00D52C9C">
        <w:rPr>
          <w:rFonts w:ascii="Times New Roman" w:eastAsia="Times New Roman" w:hAnsi="Times New Roman" w:cs="Times New Roman"/>
          <w:sz w:val="24"/>
          <w:szCs w:val="24"/>
        </w:rPr>
        <w:t>lupo in Provincia di Grosseto. Relazione tecnica delle attività svolte nel</w:t>
      </w:r>
      <w:r>
        <w:rPr>
          <w:rFonts w:ascii="Times New Roman" w:eastAsia="Times New Roman" w:hAnsi="Times New Roman" w:cs="Times New Roman"/>
          <w:sz w:val="24"/>
          <w:szCs w:val="24"/>
        </w:rPr>
        <w:t xml:space="preserve"> </w:t>
      </w:r>
      <w:r w:rsidRPr="00D52C9C">
        <w:rPr>
          <w:rFonts w:ascii="Times New Roman" w:eastAsia="Times New Roman" w:hAnsi="Times New Roman" w:cs="Times New Roman"/>
          <w:sz w:val="24"/>
          <w:szCs w:val="24"/>
        </w:rPr>
        <w:t xml:space="preserve">Parco Regionale della Maremma. Progetto LIFE MEDWOLF, Rome, </w:t>
      </w:r>
      <w:proofErr w:type="spellStart"/>
      <w:r w:rsidRPr="00D52C9C">
        <w:rPr>
          <w:rFonts w:ascii="Times New Roman" w:eastAsia="Times New Roman" w:hAnsi="Times New Roman" w:cs="Times New Roman"/>
          <w:sz w:val="24"/>
          <w:szCs w:val="24"/>
        </w:rPr>
        <w:t>Italy</w:t>
      </w:r>
      <w:proofErr w:type="spellEnd"/>
      <w:r w:rsidRPr="00D52C9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D52C9C">
        <w:rPr>
          <w:rFonts w:ascii="Times New Roman" w:eastAsia="Times New Roman" w:hAnsi="Times New Roman" w:cs="Times New Roman"/>
          <w:sz w:val="24"/>
          <w:szCs w:val="24"/>
        </w:rPr>
        <w:t xml:space="preserve">Istituto di Ecologia Applicata. [In </w:t>
      </w:r>
      <w:proofErr w:type="spellStart"/>
      <w:r w:rsidRPr="00D52C9C">
        <w:rPr>
          <w:rFonts w:ascii="Times New Roman" w:eastAsia="Times New Roman" w:hAnsi="Times New Roman" w:cs="Times New Roman"/>
          <w:sz w:val="24"/>
          <w:szCs w:val="24"/>
        </w:rPr>
        <w:t>Italian</w:t>
      </w:r>
      <w:proofErr w:type="spellEnd"/>
      <w:r w:rsidRPr="00D52C9C">
        <w:rPr>
          <w:rFonts w:ascii="Times New Roman" w:eastAsia="Times New Roman" w:hAnsi="Times New Roman" w:cs="Times New Roman"/>
          <w:sz w:val="24"/>
          <w:szCs w:val="24"/>
        </w:rPr>
        <w:t>]</w:t>
      </w:r>
    </w:p>
    <w:p w14:paraId="5A5F88D4" w14:textId="64E91174" w:rsidR="00D52C9C" w:rsidRDefault="00D52C9C" w:rsidP="00D52C9C">
      <w:pPr>
        <w:rPr>
          <w:rFonts w:ascii="Times New Roman" w:eastAsia="Times New Roman" w:hAnsi="Times New Roman" w:cs="Times New Roman"/>
          <w:sz w:val="24"/>
          <w:szCs w:val="24"/>
        </w:rPr>
      </w:pPr>
      <w:r w:rsidRPr="00D52C9C">
        <w:rPr>
          <w:rFonts w:ascii="Times New Roman" w:eastAsia="Times New Roman" w:hAnsi="Times New Roman" w:cs="Times New Roman"/>
          <w:sz w:val="24"/>
          <w:szCs w:val="24"/>
          <w:lang w:val="en-US"/>
        </w:rPr>
        <w:t xml:space="preserve">Ferretti F, Lovari S, </w:t>
      </w:r>
      <w:proofErr w:type="spellStart"/>
      <w:r w:rsidRPr="00D52C9C">
        <w:rPr>
          <w:rFonts w:ascii="Times New Roman" w:eastAsia="Times New Roman" w:hAnsi="Times New Roman" w:cs="Times New Roman"/>
          <w:sz w:val="24"/>
          <w:szCs w:val="24"/>
          <w:lang w:val="en-US"/>
        </w:rPr>
        <w:t>Mancino</w:t>
      </w:r>
      <w:proofErr w:type="spellEnd"/>
      <w:r w:rsidRPr="00D52C9C">
        <w:rPr>
          <w:rFonts w:ascii="Times New Roman" w:eastAsia="Times New Roman" w:hAnsi="Times New Roman" w:cs="Times New Roman"/>
          <w:sz w:val="24"/>
          <w:szCs w:val="24"/>
          <w:lang w:val="en-US"/>
        </w:rPr>
        <w:t xml:space="preserve"> V, </w:t>
      </w:r>
      <w:proofErr w:type="spellStart"/>
      <w:r w:rsidRPr="00D52C9C">
        <w:rPr>
          <w:rFonts w:ascii="Times New Roman" w:eastAsia="Times New Roman" w:hAnsi="Times New Roman" w:cs="Times New Roman"/>
          <w:sz w:val="24"/>
          <w:szCs w:val="24"/>
          <w:lang w:val="en-US"/>
        </w:rPr>
        <w:t>Burrini</w:t>
      </w:r>
      <w:proofErr w:type="spellEnd"/>
      <w:r w:rsidRPr="00D52C9C">
        <w:rPr>
          <w:rFonts w:ascii="Times New Roman" w:eastAsia="Times New Roman" w:hAnsi="Times New Roman" w:cs="Times New Roman"/>
          <w:sz w:val="24"/>
          <w:szCs w:val="24"/>
          <w:lang w:val="en-US"/>
        </w:rPr>
        <w:t xml:space="preserve"> L, Rossa M. Food habits of wolves</w:t>
      </w:r>
      <w:r>
        <w:rPr>
          <w:rFonts w:ascii="Times New Roman" w:eastAsia="Times New Roman" w:hAnsi="Times New Roman" w:cs="Times New Roman"/>
          <w:sz w:val="24"/>
          <w:szCs w:val="24"/>
          <w:lang w:val="en-US"/>
        </w:rPr>
        <w:t xml:space="preserve"> </w:t>
      </w:r>
      <w:r w:rsidRPr="00D52C9C">
        <w:rPr>
          <w:rFonts w:ascii="Times New Roman" w:eastAsia="Times New Roman" w:hAnsi="Times New Roman" w:cs="Times New Roman"/>
          <w:sz w:val="24"/>
          <w:szCs w:val="24"/>
          <w:lang w:val="en-US"/>
        </w:rPr>
        <w:t>and selection of wild ungulates in a prey-rich Mediterranean coastal</w:t>
      </w:r>
      <w:r>
        <w:rPr>
          <w:rFonts w:ascii="Times New Roman" w:eastAsia="Times New Roman" w:hAnsi="Times New Roman" w:cs="Times New Roman"/>
          <w:sz w:val="24"/>
          <w:szCs w:val="24"/>
          <w:lang w:val="en-US"/>
        </w:rPr>
        <w:t xml:space="preserve"> </w:t>
      </w:r>
      <w:r w:rsidRPr="00D52C9C">
        <w:rPr>
          <w:rFonts w:ascii="Times New Roman" w:eastAsia="Times New Roman" w:hAnsi="Times New Roman" w:cs="Times New Roman"/>
          <w:sz w:val="24"/>
          <w:szCs w:val="24"/>
          <w:lang w:val="en-US"/>
        </w:rPr>
        <w:t xml:space="preserve">area. </w:t>
      </w:r>
      <w:r w:rsidRPr="00D52C9C">
        <w:rPr>
          <w:rFonts w:ascii="Times New Roman" w:eastAsia="Times New Roman" w:hAnsi="Times New Roman" w:cs="Times New Roman"/>
          <w:sz w:val="24"/>
          <w:szCs w:val="24"/>
        </w:rPr>
        <w:t xml:space="preserve">Mamm </w:t>
      </w:r>
      <w:proofErr w:type="spellStart"/>
      <w:r w:rsidRPr="00D52C9C">
        <w:rPr>
          <w:rFonts w:ascii="Times New Roman" w:eastAsia="Times New Roman" w:hAnsi="Times New Roman" w:cs="Times New Roman"/>
          <w:sz w:val="24"/>
          <w:szCs w:val="24"/>
        </w:rPr>
        <w:t>Biol</w:t>
      </w:r>
      <w:proofErr w:type="spellEnd"/>
      <w:r w:rsidRPr="00D52C9C">
        <w:rPr>
          <w:rFonts w:ascii="Times New Roman" w:eastAsia="Times New Roman" w:hAnsi="Times New Roman" w:cs="Times New Roman"/>
          <w:sz w:val="24"/>
          <w:szCs w:val="24"/>
        </w:rPr>
        <w:t xml:space="preserve">. </w:t>
      </w:r>
      <w:proofErr w:type="gramStart"/>
      <w:r w:rsidRPr="00D52C9C">
        <w:rPr>
          <w:rFonts w:ascii="Times New Roman" w:eastAsia="Times New Roman" w:hAnsi="Times New Roman" w:cs="Times New Roman"/>
          <w:sz w:val="24"/>
          <w:szCs w:val="24"/>
        </w:rPr>
        <w:t>2019;99:119</w:t>
      </w:r>
      <w:proofErr w:type="gramEnd"/>
      <w:r w:rsidRPr="00D52C9C">
        <w:rPr>
          <w:rFonts w:ascii="Times New Roman" w:eastAsia="Times New Roman" w:hAnsi="Times New Roman" w:cs="Times New Roman"/>
          <w:sz w:val="24"/>
          <w:szCs w:val="24"/>
        </w:rPr>
        <w:t>–27.</w:t>
      </w:r>
    </w:p>
    <w:p w14:paraId="540AFEC7" w14:textId="2E34D908" w:rsidR="00D52C9C" w:rsidRDefault="00D52C9C" w:rsidP="00D52C9C">
      <w:pPr>
        <w:rPr>
          <w:rFonts w:ascii="Times New Roman" w:eastAsia="Times New Roman" w:hAnsi="Times New Roman" w:cs="Times New Roman"/>
          <w:sz w:val="24"/>
          <w:szCs w:val="24"/>
          <w:lang w:val="en-US"/>
        </w:rPr>
      </w:pPr>
      <w:r w:rsidRPr="00D52C9C">
        <w:rPr>
          <w:rFonts w:ascii="Times New Roman" w:eastAsia="Times New Roman" w:hAnsi="Times New Roman" w:cs="Times New Roman"/>
          <w:sz w:val="24"/>
          <w:szCs w:val="24"/>
        </w:rPr>
        <w:t xml:space="preserve">Ferretti F, Pacini G, Belardi I, </w:t>
      </w:r>
      <w:proofErr w:type="spellStart"/>
      <w:r w:rsidRPr="00D52C9C">
        <w:rPr>
          <w:rFonts w:ascii="Times New Roman" w:eastAsia="Times New Roman" w:hAnsi="Times New Roman" w:cs="Times New Roman"/>
          <w:sz w:val="24"/>
          <w:szCs w:val="24"/>
        </w:rPr>
        <w:t>Ten</w:t>
      </w:r>
      <w:proofErr w:type="spellEnd"/>
      <w:r w:rsidRPr="00D52C9C">
        <w:rPr>
          <w:rFonts w:ascii="Times New Roman" w:eastAsia="Times New Roman" w:hAnsi="Times New Roman" w:cs="Times New Roman"/>
          <w:sz w:val="24"/>
          <w:szCs w:val="24"/>
        </w:rPr>
        <w:t xml:space="preserve"> </w:t>
      </w:r>
      <w:proofErr w:type="spellStart"/>
      <w:r w:rsidRPr="00D52C9C">
        <w:rPr>
          <w:rFonts w:ascii="Times New Roman" w:eastAsia="Times New Roman" w:hAnsi="Times New Roman" w:cs="Times New Roman"/>
          <w:sz w:val="24"/>
          <w:szCs w:val="24"/>
        </w:rPr>
        <w:t>Cate</w:t>
      </w:r>
      <w:proofErr w:type="spellEnd"/>
      <w:r w:rsidRPr="00D52C9C">
        <w:rPr>
          <w:rFonts w:ascii="Times New Roman" w:eastAsia="Times New Roman" w:hAnsi="Times New Roman" w:cs="Times New Roman"/>
          <w:sz w:val="24"/>
          <w:szCs w:val="24"/>
        </w:rPr>
        <w:t xml:space="preserve"> B, Sensi M, Oliveira R, Rossa M,</w:t>
      </w:r>
      <w:r>
        <w:rPr>
          <w:rFonts w:ascii="Times New Roman" w:eastAsia="Times New Roman" w:hAnsi="Times New Roman" w:cs="Times New Roman"/>
          <w:sz w:val="24"/>
          <w:szCs w:val="24"/>
        </w:rPr>
        <w:t xml:space="preserve"> </w:t>
      </w:r>
      <w:r w:rsidRPr="00D52C9C">
        <w:rPr>
          <w:rFonts w:ascii="Times New Roman" w:eastAsia="Times New Roman" w:hAnsi="Times New Roman" w:cs="Times New Roman"/>
          <w:sz w:val="24"/>
          <w:szCs w:val="24"/>
        </w:rPr>
        <w:t xml:space="preserve">Burrini L, Lovari S. </w:t>
      </w:r>
      <w:proofErr w:type="spellStart"/>
      <w:r w:rsidRPr="00D52C9C">
        <w:rPr>
          <w:rFonts w:ascii="Times New Roman" w:eastAsia="Times New Roman" w:hAnsi="Times New Roman" w:cs="Times New Roman"/>
          <w:sz w:val="24"/>
          <w:szCs w:val="24"/>
        </w:rPr>
        <w:t>Recolonizing</w:t>
      </w:r>
      <w:proofErr w:type="spellEnd"/>
      <w:r w:rsidRPr="00D52C9C">
        <w:rPr>
          <w:rFonts w:ascii="Times New Roman" w:eastAsia="Times New Roman" w:hAnsi="Times New Roman" w:cs="Times New Roman"/>
          <w:sz w:val="24"/>
          <w:szCs w:val="24"/>
        </w:rPr>
        <w:t xml:space="preserve"> </w:t>
      </w:r>
      <w:proofErr w:type="spellStart"/>
      <w:r w:rsidRPr="00D52C9C">
        <w:rPr>
          <w:rFonts w:ascii="Times New Roman" w:eastAsia="Times New Roman" w:hAnsi="Times New Roman" w:cs="Times New Roman"/>
          <w:sz w:val="24"/>
          <w:szCs w:val="24"/>
        </w:rPr>
        <w:t>wolves</w:t>
      </w:r>
      <w:proofErr w:type="spellEnd"/>
      <w:r w:rsidRPr="00D52C9C">
        <w:rPr>
          <w:rFonts w:ascii="Times New Roman" w:eastAsia="Times New Roman" w:hAnsi="Times New Roman" w:cs="Times New Roman"/>
          <w:sz w:val="24"/>
          <w:szCs w:val="24"/>
        </w:rPr>
        <w:t xml:space="preserve"> and </w:t>
      </w:r>
      <w:proofErr w:type="spellStart"/>
      <w:r w:rsidRPr="00D52C9C">
        <w:rPr>
          <w:rFonts w:ascii="Times New Roman" w:eastAsia="Times New Roman" w:hAnsi="Times New Roman" w:cs="Times New Roman"/>
          <w:sz w:val="24"/>
          <w:szCs w:val="24"/>
        </w:rPr>
        <w:t>opportunistic</w:t>
      </w:r>
      <w:proofErr w:type="spellEnd"/>
      <w:r w:rsidRPr="00D52C9C">
        <w:rPr>
          <w:rFonts w:ascii="Times New Roman" w:eastAsia="Times New Roman" w:hAnsi="Times New Roman" w:cs="Times New Roman"/>
          <w:sz w:val="24"/>
          <w:szCs w:val="24"/>
        </w:rPr>
        <w:t xml:space="preserve"> foxes: </w:t>
      </w:r>
      <w:proofErr w:type="spellStart"/>
      <w:r w:rsidRPr="00D52C9C">
        <w:rPr>
          <w:rFonts w:ascii="Times New Roman" w:eastAsia="Times New Roman" w:hAnsi="Times New Roman" w:cs="Times New Roman"/>
          <w:sz w:val="24"/>
          <w:szCs w:val="24"/>
        </w:rPr>
        <w:t>interference</w:t>
      </w:r>
      <w:proofErr w:type="spellEnd"/>
      <w:r>
        <w:rPr>
          <w:rFonts w:ascii="Times New Roman" w:eastAsia="Times New Roman" w:hAnsi="Times New Roman" w:cs="Times New Roman"/>
          <w:sz w:val="24"/>
          <w:szCs w:val="24"/>
        </w:rPr>
        <w:t xml:space="preserve"> </w:t>
      </w:r>
      <w:r w:rsidRPr="00D52C9C">
        <w:rPr>
          <w:rFonts w:ascii="Times New Roman" w:eastAsia="Times New Roman" w:hAnsi="Times New Roman" w:cs="Times New Roman"/>
          <w:sz w:val="24"/>
          <w:szCs w:val="24"/>
        </w:rPr>
        <w:t xml:space="preserve">or </w:t>
      </w:r>
      <w:proofErr w:type="spellStart"/>
      <w:r w:rsidRPr="00D52C9C">
        <w:rPr>
          <w:rFonts w:ascii="Times New Roman" w:eastAsia="Times New Roman" w:hAnsi="Times New Roman" w:cs="Times New Roman"/>
          <w:sz w:val="24"/>
          <w:szCs w:val="24"/>
        </w:rPr>
        <w:t>facilitation</w:t>
      </w:r>
      <w:proofErr w:type="spellEnd"/>
      <w:r w:rsidRPr="00D52C9C">
        <w:rPr>
          <w:rFonts w:ascii="Times New Roman" w:eastAsia="Times New Roman" w:hAnsi="Times New Roman" w:cs="Times New Roman"/>
          <w:sz w:val="24"/>
          <w:szCs w:val="24"/>
        </w:rPr>
        <w:t xml:space="preserve">? </w:t>
      </w:r>
      <w:r w:rsidRPr="00D52C9C">
        <w:rPr>
          <w:rFonts w:ascii="Times New Roman" w:eastAsia="Times New Roman" w:hAnsi="Times New Roman" w:cs="Times New Roman"/>
          <w:sz w:val="24"/>
          <w:szCs w:val="24"/>
          <w:lang w:val="en-US"/>
        </w:rPr>
        <w:t xml:space="preserve">Biol J Linn Soc. </w:t>
      </w:r>
      <w:proofErr w:type="gramStart"/>
      <w:r w:rsidRPr="00D52C9C">
        <w:rPr>
          <w:rFonts w:ascii="Times New Roman" w:eastAsia="Times New Roman" w:hAnsi="Times New Roman" w:cs="Times New Roman"/>
          <w:sz w:val="24"/>
          <w:szCs w:val="24"/>
          <w:lang w:val="en-US"/>
        </w:rPr>
        <w:t>2021;132:196</w:t>
      </w:r>
      <w:proofErr w:type="gramEnd"/>
      <w:r w:rsidRPr="00D52C9C">
        <w:rPr>
          <w:rFonts w:ascii="Times New Roman" w:eastAsia="Times New Roman" w:hAnsi="Times New Roman" w:cs="Times New Roman"/>
          <w:sz w:val="24"/>
          <w:szCs w:val="24"/>
          <w:lang w:val="en-US"/>
        </w:rPr>
        <w:t>–210</w:t>
      </w:r>
    </w:p>
    <w:p w14:paraId="564569C2" w14:textId="07DD68D2" w:rsidR="00D52C9C" w:rsidRDefault="00D52C9C" w:rsidP="00D52C9C">
      <w:pPr>
        <w:rPr>
          <w:rFonts w:ascii="Times New Roman" w:eastAsia="Times New Roman" w:hAnsi="Times New Roman" w:cs="Times New Roman"/>
          <w:color w:val="000000"/>
          <w:sz w:val="24"/>
          <w:szCs w:val="24"/>
          <w:lang w:val="en-US"/>
        </w:rPr>
      </w:pPr>
      <w:proofErr w:type="spellStart"/>
      <w:r w:rsidRPr="00D52C9C">
        <w:rPr>
          <w:rFonts w:ascii="Times New Roman" w:eastAsia="Times New Roman" w:hAnsi="Times New Roman" w:cs="Times New Roman"/>
          <w:color w:val="000000"/>
          <w:sz w:val="24"/>
          <w:szCs w:val="24"/>
          <w:lang w:val="en-US"/>
        </w:rPr>
        <w:t>Kruuk</w:t>
      </w:r>
      <w:proofErr w:type="spellEnd"/>
      <w:r w:rsidRPr="00D52C9C">
        <w:rPr>
          <w:rFonts w:ascii="Times New Roman" w:eastAsia="Times New Roman" w:hAnsi="Times New Roman" w:cs="Times New Roman"/>
          <w:color w:val="000000"/>
          <w:sz w:val="24"/>
          <w:szCs w:val="24"/>
          <w:lang w:val="en-US"/>
        </w:rPr>
        <w:t xml:space="preserve"> H, Parish T. Feeding specialization of the European badger</w:t>
      </w:r>
      <w:r>
        <w:rPr>
          <w:rFonts w:ascii="Times New Roman" w:eastAsia="Times New Roman" w:hAnsi="Times New Roman" w:cs="Times New Roman"/>
          <w:color w:val="000000"/>
          <w:sz w:val="24"/>
          <w:szCs w:val="24"/>
          <w:lang w:val="en-US"/>
        </w:rPr>
        <w:t xml:space="preserve"> </w:t>
      </w:r>
      <w:r w:rsidRPr="00D52C9C">
        <w:rPr>
          <w:rFonts w:ascii="Times New Roman" w:eastAsia="Times New Roman" w:hAnsi="Times New Roman" w:cs="Times New Roman"/>
          <w:i/>
          <w:iCs/>
          <w:color w:val="000000"/>
          <w:sz w:val="24"/>
          <w:szCs w:val="24"/>
          <w:lang w:val="en-US"/>
        </w:rPr>
        <w:t xml:space="preserve">Meles </w:t>
      </w:r>
      <w:proofErr w:type="spellStart"/>
      <w:r w:rsidRPr="00D52C9C">
        <w:rPr>
          <w:rFonts w:ascii="Times New Roman" w:eastAsia="Times New Roman" w:hAnsi="Times New Roman" w:cs="Times New Roman"/>
          <w:i/>
          <w:iCs/>
          <w:color w:val="000000"/>
          <w:sz w:val="24"/>
          <w:szCs w:val="24"/>
          <w:lang w:val="en-US"/>
        </w:rPr>
        <w:t>meles</w:t>
      </w:r>
      <w:proofErr w:type="spellEnd"/>
      <w:r w:rsidRPr="00D52C9C">
        <w:rPr>
          <w:rFonts w:ascii="Times New Roman" w:eastAsia="Times New Roman" w:hAnsi="Times New Roman" w:cs="Times New Roman"/>
          <w:color w:val="000000"/>
          <w:sz w:val="24"/>
          <w:szCs w:val="24"/>
          <w:lang w:val="en-US"/>
        </w:rPr>
        <w:t xml:space="preserve"> in Scotland. J </w:t>
      </w:r>
      <w:proofErr w:type="spellStart"/>
      <w:r w:rsidRPr="00D52C9C">
        <w:rPr>
          <w:rFonts w:ascii="Times New Roman" w:eastAsia="Times New Roman" w:hAnsi="Times New Roman" w:cs="Times New Roman"/>
          <w:color w:val="000000"/>
          <w:sz w:val="24"/>
          <w:szCs w:val="24"/>
          <w:lang w:val="en-US"/>
        </w:rPr>
        <w:t>Anim</w:t>
      </w:r>
      <w:proofErr w:type="spellEnd"/>
      <w:r w:rsidRPr="00D52C9C">
        <w:rPr>
          <w:rFonts w:ascii="Times New Roman" w:eastAsia="Times New Roman" w:hAnsi="Times New Roman" w:cs="Times New Roman"/>
          <w:color w:val="000000"/>
          <w:sz w:val="24"/>
          <w:szCs w:val="24"/>
          <w:lang w:val="en-US"/>
        </w:rPr>
        <w:t xml:space="preserve"> Ecol. 1981;</w:t>
      </w:r>
      <w:r>
        <w:rPr>
          <w:rFonts w:ascii="Times New Roman" w:eastAsia="Times New Roman" w:hAnsi="Times New Roman" w:cs="Times New Roman"/>
          <w:color w:val="000000"/>
          <w:sz w:val="24"/>
          <w:szCs w:val="24"/>
          <w:lang w:val="en-US"/>
        </w:rPr>
        <w:t xml:space="preserve"> </w:t>
      </w:r>
      <w:r w:rsidRPr="00D52C9C">
        <w:rPr>
          <w:rFonts w:ascii="Times New Roman" w:eastAsia="Times New Roman" w:hAnsi="Times New Roman" w:cs="Times New Roman"/>
          <w:color w:val="000000"/>
          <w:sz w:val="24"/>
          <w:szCs w:val="24"/>
          <w:lang w:val="en-US"/>
        </w:rPr>
        <w:t>50:773–88.</w:t>
      </w:r>
    </w:p>
    <w:p w14:paraId="13A0C1F2" w14:textId="1BCF2C4A" w:rsidR="00D52C9C" w:rsidRDefault="00D52C9C" w:rsidP="00D52C9C">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en-US"/>
        </w:rPr>
      </w:pPr>
      <w:r w:rsidRPr="00D52C9C">
        <w:rPr>
          <w:rFonts w:ascii="Times New Roman" w:eastAsia="Times New Roman" w:hAnsi="Times New Roman" w:cs="Times New Roman"/>
          <w:sz w:val="24"/>
          <w:szCs w:val="24"/>
          <w:lang w:val="en-US"/>
        </w:rPr>
        <w:t xml:space="preserve">Lovari S, </w:t>
      </w:r>
      <w:proofErr w:type="spellStart"/>
      <w:r w:rsidRPr="00D52C9C">
        <w:rPr>
          <w:rFonts w:ascii="Times New Roman" w:eastAsia="Times New Roman" w:hAnsi="Times New Roman" w:cs="Times New Roman"/>
          <w:sz w:val="24"/>
          <w:szCs w:val="24"/>
          <w:lang w:val="en-US"/>
        </w:rPr>
        <w:t>Boesi</w:t>
      </w:r>
      <w:proofErr w:type="spellEnd"/>
      <w:r w:rsidRPr="00D52C9C">
        <w:rPr>
          <w:rFonts w:ascii="Times New Roman" w:eastAsia="Times New Roman" w:hAnsi="Times New Roman" w:cs="Times New Roman"/>
          <w:sz w:val="24"/>
          <w:szCs w:val="24"/>
          <w:lang w:val="en-US"/>
        </w:rPr>
        <w:t xml:space="preserve"> R, Minder I, </w:t>
      </w:r>
      <w:proofErr w:type="spellStart"/>
      <w:r w:rsidRPr="00D52C9C">
        <w:rPr>
          <w:rFonts w:ascii="Times New Roman" w:eastAsia="Times New Roman" w:hAnsi="Times New Roman" w:cs="Times New Roman"/>
          <w:sz w:val="24"/>
          <w:szCs w:val="24"/>
          <w:lang w:val="en-US"/>
        </w:rPr>
        <w:t>Mucci</w:t>
      </w:r>
      <w:proofErr w:type="spellEnd"/>
      <w:r w:rsidRPr="00D52C9C">
        <w:rPr>
          <w:rFonts w:ascii="Times New Roman" w:eastAsia="Times New Roman" w:hAnsi="Times New Roman" w:cs="Times New Roman"/>
          <w:sz w:val="24"/>
          <w:szCs w:val="24"/>
          <w:lang w:val="en-US"/>
        </w:rPr>
        <w:t xml:space="preserve"> N, Randi E, </w:t>
      </w:r>
      <w:proofErr w:type="spellStart"/>
      <w:r w:rsidRPr="00D52C9C">
        <w:rPr>
          <w:rFonts w:ascii="Times New Roman" w:eastAsia="Times New Roman" w:hAnsi="Times New Roman" w:cs="Times New Roman"/>
          <w:sz w:val="24"/>
          <w:szCs w:val="24"/>
          <w:lang w:val="en-US"/>
        </w:rPr>
        <w:t>Dematteis</w:t>
      </w:r>
      <w:proofErr w:type="spellEnd"/>
      <w:r w:rsidRPr="00D52C9C">
        <w:rPr>
          <w:rFonts w:ascii="Times New Roman" w:eastAsia="Times New Roman" w:hAnsi="Times New Roman" w:cs="Times New Roman"/>
          <w:sz w:val="24"/>
          <w:szCs w:val="24"/>
          <w:lang w:val="en-US"/>
        </w:rPr>
        <w:t xml:space="preserve"> A, Ale SB. Restoring a keystone predator may endanger a prey species in a human‐altered ecosystem: the return of the snow leopard to Sagarmatha National Park. </w:t>
      </w:r>
      <w:proofErr w:type="spellStart"/>
      <w:r>
        <w:rPr>
          <w:rFonts w:ascii="Times New Roman" w:eastAsia="Times New Roman" w:hAnsi="Times New Roman" w:cs="Times New Roman"/>
          <w:sz w:val="24"/>
          <w:szCs w:val="24"/>
          <w:lang w:val="en-US"/>
        </w:rPr>
        <w:t>Anim</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Conserv</w:t>
      </w:r>
      <w:proofErr w:type="spellEnd"/>
      <w:r>
        <w:rPr>
          <w:rFonts w:ascii="Times New Roman" w:eastAsia="Times New Roman" w:hAnsi="Times New Roman" w:cs="Times New Roman"/>
          <w:sz w:val="24"/>
          <w:szCs w:val="24"/>
          <w:lang w:val="en-US"/>
        </w:rPr>
        <w:t>.</w:t>
      </w:r>
      <w:r w:rsidRPr="00D52C9C">
        <w:rPr>
          <w:rFonts w:ascii="Times New Roman" w:eastAsia="Times New Roman" w:hAnsi="Times New Roman" w:cs="Times New Roman"/>
          <w:sz w:val="24"/>
          <w:szCs w:val="24"/>
          <w:lang w:val="en-US"/>
        </w:rPr>
        <w:t xml:space="preserve"> 2009</w:t>
      </w:r>
      <w:r>
        <w:rPr>
          <w:rFonts w:ascii="Times New Roman" w:eastAsia="Times New Roman" w:hAnsi="Times New Roman" w:cs="Times New Roman"/>
          <w:sz w:val="24"/>
          <w:szCs w:val="24"/>
          <w:lang w:val="en-US"/>
        </w:rPr>
        <w:t xml:space="preserve">; </w:t>
      </w:r>
      <w:r w:rsidRPr="00D52C9C">
        <w:rPr>
          <w:rFonts w:ascii="Times New Roman" w:eastAsia="Times New Roman" w:hAnsi="Times New Roman" w:cs="Times New Roman"/>
          <w:sz w:val="24"/>
          <w:szCs w:val="24"/>
          <w:lang w:val="en-US"/>
        </w:rPr>
        <w:t>12</w:t>
      </w:r>
      <w:r>
        <w:rPr>
          <w:rFonts w:ascii="Times New Roman" w:eastAsia="Times New Roman" w:hAnsi="Times New Roman" w:cs="Times New Roman"/>
          <w:sz w:val="24"/>
          <w:szCs w:val="24"/>
          <w:lang w:val="en-US"/>
        </w:rPr>
        <w:t>:</w:t>
      </w:r>
      <w:r w:rsidRPr="00D52C9C">
        <w:rPr>
          <w:rFonts w:ascii="Times New Roman" w:eastAsia="Times New Roman" w:hAnsi="Times New Roman" w:cs="Times New Roman"/>
          <w:sz w:val="24"/>
          <w:szCs w:val="24"/>
          <w:lang w:val="en-US"/>
        </w:rPr>
        <w:t>559-570.</w:t>
      </w:r>
    </w:p>
    <w:p w14:paraId="5B3224BC" w14:textId="77777777" w:rsidR="00D52C9C" w:rsidRDefault="00D52C9C" w:rsidP="00D52C9C">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en-US"/>
        </w:rPr>
      </w:pPr>
    </w:p>
    <w:p w14:paraId="7CE1167A" w14:textId="193D2E9E" w:rsidR="00D52C9C" w:rsidRPr="00D52C9C" w:rsidRDefault="00D52C9C" w:rsidP="00D52C9C">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lang w:val="en-US"/>
        </w:rPr>
      </w:pPr>
      <w:proofErr w:type="spellStart"/>
      <w:r w:rsidRPr="00D52C9C">
        <w:rPr>
          <w:rFonts w:ascii="Times New Roman" w:eastAsia="Gungsuh" w:hAnsi="Times New Roman" w:cs="Times New Roman"/>
          <w:color w:val="000000"/>
          <w:sz w:val="24"/>
          <w:szCs w:val="24"/>
          <w:lang w:val="en-US"/>
        </w:rPr>
        <w:t>Teerink</w:t>
      </w:r>
      <w:proofErr w:type="spellEnd"/>
      <w:r w:rsidRPr="00D52C9C">
        <w:rPr>
          <w:rFonts w:ascii="Times New Roman" w:eastAsia="Gungsuh" w:hAnsi="Times New Roman" w:cs="Times New Roman"/>
          <w:color w:val="000000"/>
          <w:sz w:val="24"/>
          <w:szCs w:val="24"/>
          <w:lang w:val="en-US"/>
        </w:rPr>
        <w:t xml:space="preserve"> BJ. Hair of West European Mammals: atlas and identification key.</w:t>
      </w:r>
      <w:r>
        <w:rPr>
          <w:rFonts w:ascii="Times New Roman" w:eastAsia="Gungsuh" w:hAnsi="Times New Roman" w:cs="Times New Roman"/>
          <w:color w:val="000000"/>
          <w:sz w:val="24"/>
          <w:szCs w:val="24"/>
          <w:lang w:val="en-US"/>
        </w:rPr>
        <w:t xml:space="preserve"> </w:t>
      </w:r>
      <w:r w:rsidRPr="00D52C9C">
        <w:rPr>
          <w:rFonts w:ascii="Times New Roman" w:eastAsia="Gungsuh" w:hAnsi="Times New Roman" w:cs="Times New Roman"/>
          <w:color w:val="000000"/>
          <w:sz w:val="24"/>
          <w:szCs w:val="24"/>
          <w:lang w:val="en-US"/>
        </w:rPr>
        <w:t>Cambridge: Cambridge University Press; 1991.</w:t>
      </w:r>
    </w:p>
    <w:sectPr w:rsidR="00D52C9C" w:rsidRPr="00D52C9C" w:rsidSect="003A3E70">
      <w:pgSz w:w="11906" w:h="16838"/>
      <w:pgMar w:top="1418" w:right="1134" w:bottom="1134" w:left="1134"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ADCC5" w14:textId="77777777" w:rsidR="005B00B7" w:rsidRDefault="005B00B7" w:rsidP="00181E6B">
      <w:pPr>
        <w:spacing w:after="0" w:line="240" w:lineRule="auto"/>
      </w:pPr>
      <w:r>
        <w:separator/>
      </w:r>
    </w:p>
  </w:endnote>
  <w:endnote w:type="continuationSeparator" w:id="0">
    <w:p w14:paraId="12CB74A0" w14:textId="77777777" w:rsidR="005B00B7" w:rsidRDefault="005B00B7" w:rsidP="00181E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ungsuh">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FC661" w14:textId="77777777" w:rsidR="005B00B7" w:rsidRDefault="005B00B7" w:rsidP="00181E6B">
      <w:pPr>
        <w:spacing w:after="0" w:line="240" w:lineRule="auto"/>
      </w:pPr>
      <w:r>
        <w:separator/>
      </w:r>
    </w:p>
  </w:footnote>
  <w:footnote w:type="continuationSeparator" w:id="0">
    <w:p w14:paraId="6EF35E12" w14:textId="77777777" w:rsidR="005B00B7" w:rsidRDefault="005B00B7" w:rsidP="00181E6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A61"/>
    <w:rsid w:val="000025EF"/>
    <w:rsid w:val="000033C1"/>
    <w:rsid w:val="000268DD"/>
    <w:rsid w:val="00033F53"/>
    <w:rsid w:val="00052793"/>
    <w:rsid w:val="000549A0"/>
    <w:rsid w:val="000968CF"/>
    <w:rsid w:val="000B4FC5"/>
    <w:rsid w:val="000C33E7"/>
    <w:rsid w:val="000D0779"/>
    <w:rsid w:val="000F3F4B"/>
    <w:rsid w:val="000F41C2"/>
    <w:rsid w:val="0010713B"/>
    <w:rsid w:val="00136E13"/>
    <w:rsid w:val="001446F6"/>
    <w:rsid w:val="001701CA"/>
    <w:rsid w:val="001740F7"/>
    <w:rsid w:val="00181E6B"/>
    <w:rsid w:val="00183191"/>
    <w:rsid w:val="001939A3"/>
    <w:rsid w:val="001B777E"/>
    <w:rsid w:val="001D4638"/>
    <w:rsid w:val="001D5C7A"/>
    <w:rsid w:val="001E4B94"/>
    <w:rsid w:val="0021123F"/>
    <w:rsid w:val="002213F4"/>
    <w:rsid w:val="002326D7"/>
    <w:rsid w:val="0027409F"/>
    <w:rsid w:val="002825DF"/>
    <w:rsid w:val="00287023"/>
    <w:rsid w:val="002B2699"/>
    <w:rsid w:val="002B4CB0"/>
    <w:rsid w:val="002B77CD"/>
    <w:rsid w:val="002F5959"/>
    <w:rsid w:val="00307E64"/>
    <w:rsid w:val="00311297"/>
    <w:rsid w:val="00311CFC"/>
    <w:rsid w:val="00312296"/>
    <w:rsid w:val="0034629D"/>
    <w:rsid w:val="00362982"/>
    <w:rsid w:val="00397E89"/>
    <w:rsid w:val="003A3E70"/>
    <w:rsid w:val="003B26F7"/>
    <w:rsid w:val="003B3828"/>
    <w:rsid w:val="003B3BD2"/>
    <w:rsid w:val="003B7DFD"/>
    <w:rsid w:val="003C779D"/>
    <w:rsid w:val="0040309D"/>
    <w:rsid w:val="004324C7"/>
    <w:rsid w:val="00434E45"/>
    <w:rsid w:val="004528B4"/>
    <w:rsid w:val="00454AE5"/>
    <w:rsid w:val="004A4BBB"/>
    <w:rsid w:val="004B185B"/>
    <w:rsid w:val="004B33CD"/>
    <w:rsid w:val="004D1096"/>
    <w:rsid w:val="004F13DE"/>
    <w:rsid w:val="00520162"/>
    <w:rsid w:val="0054199A"/>
    <w:rsid w:val="00544F8C"/>
    <w:rsid w:val="00564B0C"/>
    <w:rsid w:val="00566BFE"/>
    <w:rsid w:val="00567684"/>
    <w:rsid w:val="00567AA7"/>
    <w:rsid w:val="005A05A4"/>
    <w:rsid w:val="005B00B7"/>
    <w:rsid w:val="005B0A05"/>
    <w:rsid w:val="005B5128"/>
    <w:rsid w:val="005C6105"/>
    <w:rsid w:val="005D7366"/>
    <w:rsid w:val="00601BBC"/>
    <w:rsid w:val="00606D07"/>
    <w:rsid w:val="00634C20"/>
    <w:rsid w:val="00637654"/>
    <w:rsid w:val="0066077A"/>
    <w:rsid w:val="0067631E"/>
    <w:rsid w:val="006805AE"/>
    <w:rsid w:val="00695A61"/>
    <w:rsid w:val="006A3471"/>
    <w:rsid w:val="006D460A"/>
    <w:rsid w:val="006D7447"/>
    <w:rsid w:val="0072336A"/>
    <w:rsid w:val="007267ED"/>
    <w:rsid w:val="00766EB6"/>
    <w:rsid w:val="00790DE8"/>
    <w:rsid w:val="00793616"/>
    <w:rsid w:val="00795030"/>
    <w:rsid w:val="00796919"/>
    <w:rsid w:val="007B1B18"/>
    <w:rsid w:val="007C4A63"/>
    <w:rsid w:val="007D3826"/>
    <w:rsid w:val="007F02B5"/>
    <w:rsid w:val="007F7760"/>
    <w:rsid w:val="00811200"/>
    <w:rsid w:val="00844976"/>
    <w:rsid w:val="008453B7"/>
    <w:rsid w:val="00867EB3"/>
    <w:rsid w:val="00871944"/>
    <w:rsid w:val="00873156"/>
    <w:rsid w:val="00876A91"/>
    <w:rsid w:val="00885F93"/>
    <w:rsid w:val="00887DAF"/>
    <w:rsid w:val="008940C9"/>
    <w:rsid w:val="008B242F"/>
    <w:rsid w:val="008C75EB"/>
    <w:rsid w:val="008D7420"/>
    <w:rsid w:val="008E2036"/>
    <w:rsid w:val="0090074C"/>
    <w:rsid w:val="00902E38"/>
    <w:rsid w:val="009279FA"/>
    <w:rsid w:val="00937EED"/>
    <w:rsid w:val="00966A21"/>
    <w:rsid w:val="009728A3"/>
    <w:rsid w:val="009774D1"/>
    <w:rsid w:val="00996B25"/>
    <w:rsid w:val="009B4135"/>
    <w:rsid w:val="009D20B6"/>
    <w:rsid w:val="009E2586"/>
    <w:rsid w:val="009F02C8"/>
    <w:rsid w:val="00A043DF"/>
    <w:rsid w:val="00A13A20"/>
    <w:rsid w:val="00A8584A"/>
    <w:rsid w:val="00AD1315"/>
    <w:rsid w:val="00B0772D"/>
    <w:rsid w:val="00B25643"/>
    <w:rsid w:val="00B4758A"/>
    <w:rsid w:val="00B72184"/>
    <w:rsid w:val="00B820CF"/>
    <w:rsid w:val="00B82B43"/>
    <w:rsid w:val="00B8758B"/>
    <w:rsid w:val="00B94412"/>
    <w:rsid w:val="00BA0330"/>
    <w:rsid w:val="00BA4EE0"/>
    <w:rsid w:val="00BD7BEA"/>
    <w:rsid w:val="00C14BE4"/>
    <w:rsid w:val="00C406D6"/>
    <w:rsid w:val="00C50265"/>
    <w:rsid w:val="00C51D10"/>
    <w:rsid w:val="00C62C80"/>
    <w:rsid w:val="00C81E51"/>
    <w:rsid w:val="00C90F25"/>
    <w:rsid w:val="00CB0EFF"/>
    <w:rsid w:val="00CC4A92"/>
    <w:rsid w:val="00CD6C4F"/>
    <w:rsid w:val="00CF276D"/>
    <w:rsid w:val="00CF6891"/>
    <w:rsid w:val="00CF7FCB"/>
    <w:rsid w:val="00D15207"/>
    <w:rsid w:val="00D17E77"/>
    <w:rsid w:val="00D3244E"/>
    <w:rsid w:val="00D52C9C"/>
    <w:rsid w:val="00D8062B"/>
    <w:rsid w:val="00DA0FAE"/>
    <w:rsid w:val="00DA3B3C"/>
    <w:rsid w:val="00DA3EAA"/>
    <w:rsid w:val="00E26A93"/>
    <w:rsid w:val="00E363EB"/>
    <w:rsid w:val="00E53AB2"/>
    <w:rsid w:val="00E726AC"/>
    <w:rsid w:val="00E9107F"/>
    <w:rsid w:val="00E94805"/>
    <w:rsid w:val="00EA0178"/>
    <w:rsid w:val="00EA4866"/>
    <w:rsid w:val="00EE7D9C"/>
    <w:rsid w:val="00F07B69"/>
    <w:rsid w:val="00F141B4"/>
    <w:rsid w:val="00F14250"/>
    <w:rsid w:val="00F149A7"/>
    <w:rsid w:val="00F25619"/>
    <w:rsid w:val="00F57E65"/>
    <w:rsid w:val="00F7024D"/>
    <w:rsid w:val="00F85372"/>
    <w:rsid w:val="00FA1C31"/>
    <w:rsid w:val="00FA7FAD"/>
    <w:rsid w:val="00FB13B0"/>
    <w:rsid w:val="00FD05AA"/>
    <w:rsid w:val="00FD4921"/>
    <w:rsid w:val="00FD49E4"/>
    <w:rsid w:val="00FF08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1AC75"/>
  <w15:docId w15:val="{FC691273-75A4-408E-8C0A-54AA12699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styleId="Grigliatabella">
    <w:name w:val="Table Grid"/>
    <w:basedOn w:val="Tabellanormale"/>
    <w:uiPriority w:val="39"/>
    <w:rsid w:val="00EE21D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riga">
    <w:name w:val="line number"/>
    <w:basedOn w:val="Carpredefinitoparagrafo"/>
    <w:uiPriority w:val="99"/>
    <w:semiHidden/>
    <w:unhideWhenUsed/>
    <w:rsid w:val="00EE21D4"/>
  </w:style>
  <w:style w:type="paragraph" w:styleId="Nessunaspaziatura">
    <w:name w:val="No Spacing"/>
    <w:uiPriority w:val="1"/>
    <w:qFormat/>
    <w:rsid w:val="002A7F7A"/>
    <w:pPr>
      <w:spacing w:after="0" w:line="240" w:lineRule="auto"/>
    </w:pPr>
    <w:rPr>
      <w:lang w:val="en-US"/>
    </w:rPr>
  </w:style>
  <w:style w:type="table" w:customStyle="1" w:styleId="3">
    <w:name w:val="3"/>
    <w:basedOn w:val="Tabellanormale"/>
    <w:rsid w:val="002A7F7A"/>
    <w:pPr>
      <w:spacing w:after="200" w:line="276" w:lineRule="auto"/>
    </w:pPr>
    <w:rPr>
      <w:lang w:val="en-US"/>
    </w:rPr>
    <w:tblPr>
      <w:tblStyleRowBandSize w:val="1"/>
      <w:tblStyleColBandSize w:val="1"/>
      <w:tblInd w:w="0" w:type="nil"/>
      <w:tblCellMar>
        <w:left w:w="115" w:type="dxa"/>
        <w:right w:w="115" w:type="dxa"/>
      </w:tblCellMar>
    </w:tbl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pPr>
      <w:spacing w:after="200" w:line="276" w:lineRule="auto"/>
    </w:pPr>
    <w:tblPr>
      <w:tblStyleRowBandSize w:val="1"/>
      <w:tblStyleColBandSize w:val="1"/>
      <w:tblCellMar>
        <w:left w:w="115" w:type="dxa"/>
        <w:right w:w="115" w:type="dxa"/>
      </w:tblCellMar>
    </w:tblPr>
  </w:style>
  <w:style w:type="table" w:customStyle="1" w:styleId="a0">
    <w:basedOn w:val="TableNormal1"/>
    <w:pPr>
      <w:spacing w:after="200" w:line="276" w:lineRule="auto"/>
    </w:pPr>
    <w:tblPr>
      <w:tblStyleRowBandSize w:val="1"/>
      <w:tblStyleColBandSize w:val="1"/>
      <w:tblCellMar>
        <w:left w:w="115" w:type="dxa"/>
        <w:right w:w="115" w:type="dxa"/>
      </w:tblCellMar>
    </w:tblPr>
  </w:style>
  <w:style w:type="paragraph" w:styleId="Testofumetto">
    <w:name w:val="Balloon Text"/>
    <w:basedOn w:val="Normale"/>
    <w:link w:val="TestofumettoCarattere"/>
    <w:uiPriority w:val="99"/>
    <w:semiHidden/>
    <w:unhideWhenUsed/>
    <w:rsid w:val="002B269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B2699"/>
    <w:rPr>
      <w:rFonts w:ascii="Segoe UI" w:hAnsi="Segoe UI" w:cs="Segoe UI"/>
      <w:sz w:val="18"/>
      <w:szCs w:val="18"/>
    </w:rPr>
  </w:style>
  <w:style w:type="paragraph" w:styleId="Intestazione">
    <w:name w:val="header"/>
    <w:basedOn w:val="Normale"/>
    <w:link w:val="IntestazioneCarattere"/>
    <w:uiPriority w:val="99"/>
    <w:unhideWhenUsed/>
    <w:rsid w:val="00181E6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81E6B"/>
  </w:style>
  <w:style w:type="paragraph" w:styleId="Pidipagina">
    <w:name w:val="footer"/>
    <w:basedOn w:val="Normale"/>
    <w:link w:val="PidipaginaCarattere"/>
    <w:uiPriority w:val="99"/>
    <w:unhideWhenUsed/>
    <w:rsid w:val="00181E6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81E6B"/>
  </w:style>
  <w:style w:type="character" w:styleId="Rimandocommento">
    <w:name w:val="annotation reference"/>
    <w:basedOn w:val="Carpredefinitoparagrafo"/>
    <w:uiPriority w:val="99"/>
    <w:semiHidden/>
    <w:unhideWhenUsed/>
    <w:rsid w:val="005C6105"/>
    <w:rPr>
      <w:sz w:val="16"/>
      <w:szCs w:val="16"/>
    </w:rPr>
  </w:style>
  <w:style w:type="paragraph" w:styleId="Testocommento">
    <w:name w:val="annotation text"/>
    <w:basedOn w:val="Normale"/>
    <w:link w:val="TestocommentoCarattere"/>
    <w:uiPriority w:val="99"/>
    <w:unhideWhenUsed/>
    <w:rsid w:val="005C6105"/>
    <w:pPr>
      <w:spacing w:line="240" w:lineRule="auto"/>
    </w:pPr>
    <w:rPr>
      <w:sz w:val="20"/>
      <w:szCs w:val="20"/>
    </w:rPr>
  </w:style>
  <w:style w:type="character" w:customStyle="1" w:styleId="TestocommentoCarattere">
    <w:name w:val="Testo commento Carattere"/>
    <w:basedOn w:val="Carpredefinitoparagrafo"/>
    <w:link w:val="Testocommento"/>
    <w:uiPriority w:val="99"/>
    <w:rsid w:val="005C6105"/>
    <w:rPr>
      <w:sz w:val="20"/>
      <w:szCs w:val="20"/>
    </w:rPr>
  </w:style>
  <w:style w:type="character" w:styleId="Collegamentoipertestuale">
    <w:name w:val="Hyperlink"/>
    <w:basedOn w:val="Carpredefinitoparagrafo"/>
    <w:uiPriority w:val="99"/>
    <w:unhideWhenUsed/>
    <w:rsid w:val="00FA1C31"/>
    <w:rPr>
      <w:color w:val="0563C1" w:themeColor="hyperlink"/>
      <w:u w:val="single"/>
    </w:rPr>
  </w:style>
  <w:style w:type="paragraph" w:styleId="Soggettocommento">
    <w:name w:val="annotation subject"/>
    <w:basedOn w:val="Testocommento"/>
    <w:next w:val="Testocommento"/>
    <w:link w:val="SoggettocommentoCarattere"/>
    <w:uiPriority w:val="99"/>
    <w:semiHidden/>
    <w:unhideWhenUsed/>
    <w:rsid w:val="002213F4"/>
    <w:rPr>
      <w:b/>
      <w:bCs/>
    </w:rPr>
  </w:style>
  <w:style w:type="character" w:customStyle="1" w:styleId="SoggettocommentoCarattere">
    <w:name w:val="Soggetto commento Carattere"/>
    <w:basedOn w:val="TestocommentoCarattere"/>
    <w:link w:val="Soggettocommento"/>
    <w:uiPriority w:val="99"/>
    <w:semiHidden/>
    <w:rsid w:val="002213F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7832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YP3BS3A3mezwyUZ/FBDecvXhicQ==">AMUW2mVQMFqiQQvzZgmSvH7tNyLfCMiHVRL6lRMkvclyPnpMdaLtNdSdYG8y6b75zSvPq0MDQuAifoSMbIU3zQkt9p0q9XD/MInBFcWb35cfp0RdiB8hMtU=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5B1BC32-108E-4D66-8469-E2FEBF31A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879</Words>
  <Characters>5012</Characters>
  <Application>Microsoft Office Word</Application>
  <DocSecurity>0</DocSecurity>
  <Lines>41</Lines>
  <Paragraphs>11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Ferretti</dc:creator>
  <cp:lastModifiedBy>Francesco Ferretti</cp:lastModifiedBy>
  <cp:revision>5</cp:revision>
  <dcterms:created xsi:type="dcterms:W3CDTF">2023-03-02T09:01:00Z</dcterms:created>
  <dcterms:modified xsi:type="dcterms:W3CDTF">2023-05-02T17:55:00Z</dcterms:modified>
</cp:coreProperties>
</file>