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5E41" w:rsidRPr="00275E41" w:rsidRDefault="00275E41" w:rsidP="00275E4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Proteins from toad’s parotoid </w:t>
      </w:r>
      <w:proofErr w:type="spellStart"/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>macroglands</w:t>
      </w:r>
      <w:proofErr w:type="spellEnd"/>
      <w:r w:rsidR="00CB4507">
        <w:rPr>
          <w:rFonts w:ascii="Times New Roman" w:hAnsi="Times New Roman" w:cs="Times New Roman"/>
          <w:b/>
          <w:bCs/>
          <w:sz w:val="28"/>
          <w:szCs w:val="28"/>
          <w:lang w:val="en-GB"/>
        </w:rPr>
        <w:t>: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CB4507">
        <w:rPr>
          <w:rFonts w:ascii="Times New Roman" w:hAnsi="Times New Roman" w:cs="Times New Roman"/>
          <w:b/>
          <w:bCs/>
          <w:sz w:val="28"/>
          <w:szCs w:val="28"/>
          <w:lang w:val="en-GB"/>
        </w:rPr>
        <w:t>Do they play a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role in </w:t>
      </w:r>
      <w:r w:rsidR="00CB4507">
        <w:rPr>
          <w:rFonts w:ascii="Times New Roman" w:hAnsi="Times New Roman" w:cs="Times New Roman"/>
          <w:b/>
          <w:bCs/>
          <w:sz w:val="28"/>
          <w:szCs w:val="28"/>
          <w:lang w:val="en-GB"/>
        </w:rPr>
        <w:t>gland functioning</w:t>
      </w:r>
      <w:r w:rsidRPr="00275E4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and chemical defence</w:t>
      </w:r>
      <w:r w:rsidR="00757764">
        <w:rPr>
          <w:rFonts w:ascii="Times New Roman" w:hAnsi="Times New Roman" w:cs="Times New Roman"/>
          <w:b/>
          <w:bCs/>
          <w:sz w:val="28"/>
          <w:szCs w:val="28"/>
          <w:lang w:val="en-GB"/>
        </w:rPr>
        <w:t>?</w:t>
      </w:r>
    </w:p>
    <w:p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E41">
        <w:rPr>
          <w:rFonts w:ascii="Times New Roman" w:hAnsi="Times New Roman" w:cs="Times New Roman"/>
          <w:sz w:val="24"/>
          <w:szCs w:val="24"/>
        </w:rPr>
        <w:t>Krzysztof Kowalski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275E41">
        <w:rPr>
          <w:rFonts w:ascii="Times New Roman" w:hAnsi="Times New Roman" w:cs="Times New Roman"/>
          <w:sz w:val="24"/>
          <w:szCs w:val="24"/>
        </w:rPr>
        <w:t>, Paweł Marciniak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75E41">
        <w:rPr>
          <w:rFonts w:ascii="Times New Roman" w:hAnsi="Times New Roman" w:cs="Times New Roman"/>
          <w:sz w:val="24"/>
          <w:szCs w:val="24"/>
        </w:rPr>
        <w:t xml:space="preserve"> and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75E41">
        <w:rPr>
          <w:rFonts w:ascii="Times New Roman" w:hAnsi="Times New Roman" w:cs="Times New Roman"/>
          <w:sz w:val="24"/>
          <w:szCs w:val="24"/>
        </w:rPr>
        <w:t>Leszek Rychlik</w:t>
      </w:r>
      <w:r w:rsidRPr="00275E41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Department of Vertebrate Zoology and Ecology, Institute of Biology, Faculty of Biological and Veterinary Sciences, Nicolaus Copernicus University,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Lwowska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 1,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Toruń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, 87-100, Poland, e-mail: k.kowalski@umk.pl,: tel. +48 56 611 4910 </w:t>
      </w:r>
    </w:p>
    <w:p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Department of Animal Physiology and Developmental Biology, Institute of Experimental Biology, Faculty of Biology, Adam Mickiewicz University,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Uniwersytetu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Poznańskiego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 6,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Poznań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>, 61-614, Poland, e-mail: pmarcin@amu.edu.pl, tel.: +48 61 829 5926</w:t>
      </w:r>
    </w:p>
    <w:p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Department of Systematic Zoology, Institute of Environmental Biology, Faculty of Biology, Adam Mickiewicz University,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Uniwersytetu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Poznańskiego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 xml:space="preserve"> 6, </w:t>
      </w:r>
      <w:proofErr w:type="spellStart"/>
      <w:r w:rsidRPr="00275E41">
        <w:rPr>
          <w:rFonts w:ascii="Times New Roman" w:hAnsi="Times New Roman" w:cs="Times New Roman"/>
          <w:sz w:val="24"/>
          <w:szCs w:val="24"/>
          <w:lang w:val="en-GB"/>
        </w:rPr>
        <w:t>Poznań</w:t>
      </w:r>
      <w:proofErr w:type="spellEnd"/>
      <w:r w:rsidRPr="00275E41">
        <w:rPr>
          <w:rFonts w:ascii="Times New Roman" w:hAnsi="Times New Roman" w:cs="Times New Roman"/>
          <w:sz w:val="24"/>
          <w:szCs w:val="24"/>
          <w:lang w:val="en-GB"/>
        </w:rPr>
        <w:t>, 61-614, Poland, e-mail: leszek.rychlik@amu.edu.pl, tel.: +48 61 829 5751</w:t>
      </w:r>
    </w:p>
    <w:p w:rsidR="00275E41" w:rsidRPr="00275E41" w:rsidRDefault="00275E41" w:rsidP="00275E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75E41">
        <w:rPr>
          <w:rFonts w:ascii="Times New Roman" w:hAnsi="Times New Roman" w:cs="Times New Roman"/>
          <w:sz w:val="24"/>
          <w:szCs w:val="24"/>
          <w:lang w:val="en-GB"/>
        </w:rPr>
        <w:t>*Correspondence: k.kowalski@umk.pl (K.K.)</w:t>
      </w:r>
    </w:p>
    <w:p w:rsidR="00275E41" w:rsidRDefault="00275E41">
      <w:pPr>
        <w:spacing w:line="259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:rsidR="00275E41" w:rsidRDefault="00275E41" w:rsidP="000B4DC7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  <w:sectPr w:rsidR="00275E41" w:rsidSect="00275E41">
          <w:footerReference w:type="default" r:id="rId6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B4DC7" w:rsidRDefault="000B4DC7" w:rsidP="000B4DC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 w:rsidR="00275E41">
        <w:rPr>
          <w:rFonts w:ascii="Times New Roman" w:hAnsi="Times New Roman" w:cs="Times New Roman"/>
          <w:b/>
          <w:bCs/>
          <w:lang w:val="en-GB"/>
        </w:rPr>
        <w:t>A</w:t>
      </w:r>
      <w:r w:rsidR="00B1565F">
        <w:rPr>
          <w:rFonts w:ascii="Times New Roman" w:hAnsi="Times New Roman" w:cs="Times New Roman"/>
          <w:b/>
          <w:bCs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 </w:t>
      </w:r>
      <w:r w:rsidR="00757764" w:rsidRPr="00757764">
        <w:rPr>
          <w:rFonts w:ascii="Times New Roman" w:hAnsi="Times New Roman" w:cs="Times New Roman"/>
          <w:lang w:val="en-GB"/>
        </w:rPr>
        <w:t xml:space="preserve">Peptide sequences identified in the extract from parotoids of the common toad </w:t>
      </w:r>
      <w:r w:rsidR="00757764" w:rsidRPr="00757764">
        <w:rPr>
          <w:rFonts w:ascii="Times New Roman" w:hAnsi="Times New Roman" w:cs="Times New Roman"/>
          <w:i/>
          <w:iCs/>
          <w:lang w:val="en-GB"/>
        </w:rPr>
        <w:t xml:space="preserve">Bufo </w:t>
      </w:r>
      <w:proofErr w:type="spellStart"/>
      <w:r w:rsidR="00757764" w:rsidRPr="00757764">
        <w:rPr>
          <w:rFonts w:ascii="Times New Roman" w:hAnsi="Times New Roman" w:cs="Times New Roman"/>
          <w:i/>
          <w:iCs/>
          <w:lang w:val="en-GB"/>
        </w:rPr>
        <w:t>bufo</w:t>
      </w:r>
      <w:proofErr w:type="spellEnd"/>
      <w:r w:rsidR="00757764" w:rsidRPr="00757764">
        <w:rPr>
          <w:rFonts w:ascii="Times New Roman" w:hAnsi="Times New Roman" w:cs="Times New Roman"/>
          <w:lang w:val="en-GB"/>
        </w:rPr>
        <w:t xml:space="preserve"> based on tandem mass spectrometry analysis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58"/>
        <w:gridCol w:w="742"/>
        <w:gridCol w:w="876"/>
        <w:gridCol w:w="1047"/>
        <w:gridCol w:w="1060"/>
        <w:gridCol w:w="876"/>
        <w:gridCol w:w="4301"/>
        <w:gridCol w:w="2835"/>
        <w:gridCol w:w="1097"/>
      </w:tblGrid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Accession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code</w:t>
            </w:r>
            <w:proofErr w:type="spellEnd"/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Ion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Score</w:t>
            </w:r>
            <w:proofErr w:type="spellEnd"/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B4DC7">
              <w:rPr>
                <w:rFonts w:ascii="Times New Roman" w:hAnsi="Times New Roman" w:cs="Times New Roman"/>
                <w:b/>
                <w:bCs/>
              </w:rPr>
              <w:t>Mass [Da]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Matched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peptides</w:t>
            </w:r>
            <w:proofErr w:type="spellEnd"/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B4DC7">
              <w:rPr>
                <w:rFonts w:ascii="Times New Roman" w:hAnsi="Times New Roman" w:cs="Times New Roman"/>
                <w:b/>
                <w:bCs/>
              </w:rPr>
              <w:t xml:space="preserve">Protein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sequence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coverage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[%]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emPAI</w:t>
            </w:r>
            <w:proofErr w:type="spellEnd"/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Identified</w:t>
            </w:r>
            <w:proofErr w:type="spellEnd"/>
            <w:r w:rsidRPr="000B4D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peptides</w:t>
            </w:r>
            <w:proofErr w:type="spellEnd"/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B4DC7">
              <w:rPr>
                <w:rFonts w:ascii="Times New Roman" w:hAnsi="Times New Roman" w:cs="Times New Roman"/>
                <w:b/>
                <w:bCs/>
              </w:rPr>
              <w:t xml:space="preserve">Protein </w:t>
            </w:r>
            <w:proofErr w:type="spellStart"/>
            <w:r w:rsidRPr="000B4DC7">
              <w:rPr>
                <w:rFonts w:ascii="Times New Roman" w:hAnsi="Times New Roman" w:cs="Times New Roman"/>
                <w:b/>
                <w:bCs/>
              </w:rPr>
              <w:t>name</w:t>
            </w:r>
            <w:proofErr w:type="spellEnd"/>
          </w:p>
        </w:tc>
        <w:tc>
          <w:tcPr>
            <w:tcW w:w="109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Protein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label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Q8VIF7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4539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52958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6" w:type="dxa"/>
          </w:tcPr>
          <w:p w:rsidR="00A27ECF" w:rsidRPr="000B4DC7" w:rsidRDefault="00B00FC2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K.RVPGGPQMIQLSLDGK.R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 xml:space="preserve">K.RVPGGPQMIQLSLDGK.R+ </w:t>
            </w:r>
            <w:proofErr w:type="spellStart"/>
            <w:r w:rsidRPr="000B4DC7">
              <w:rPr>
                <w:rFonts w:ascii="Times New Roman" w:hAnsi="Times New Roman" w:cs="Times New Roman"/>
              </w:rPr>
              <w:t>Oxidation</w:t>
            </w:r>
            <w:proofErr w:type="spellEnd"/>
            <w:r w:rsidRPr="000B4DC7">
              <w:rPr>
                <w:rFonts w:ascii="Times New Roman" w:hAnsi="Times New Roman" w:cs="Times New Roman"/>
              </w:rPr>
              <w:t xml:space="preserve">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R.VPGGPQMIQLSLDGK.R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 xml:space="preserve">R.VPGGPQMIQLSLDGK.R+ </w:t>
            </w:r>
            <w:proofErr w:type="spellStart"/>
            <w:r w:rsidRPr="000B4DC7">
              <w:rPr>
                <w:rFonts w:ascii="Times New Roman" w:hAnsi="Times New Roman" w:cs="Times New Roman"/>
              </w:rPr>
              <w:t>Oxidation</w:t>
            </w:r>
            <w:proofErr w:type="spellEnd"/>
            <w:r w:rsidRPr="000B4DC7">
              <w:rPr>
                <w:rFonts w:ascii="Times New Roman" w:hAnsi="Times New Roman" w:cs="Times New Roman"/>
              </w:rPr>
              <w:t xml:space="preserve">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>R.VPGGPQMIQLSLDGKR.L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4DC7">
              <w:rPr>
                <w:rFonts w:ascii="Times New Roman" w:hAnsi="Times New Roman" w:cs="Times New Roman"/>
              </w:rPr>
              <w:t xml:space="preserve">R.VPGGPQMIQLSLDGKR.L+ </w:t>
            </w:r>
            <w:proofErr w:type="spellStart"/>
            <w:r w:rsidRPr="000B4DC7">
              <w:rPr>
                <w:rFonts w:ascii="Times New Roman" w:hAnsi="Times New Roman" w:cs="Times New Roman"/>
              </w:rPr>
              <w:t>Oxidation</w:t>
            </w:r>
            <w:proofErr w:type="spellEnd"/>
            <w:r w:rsidRPr="000B4DC7">
              <w:rPr>
                <w:rFonts w:ascii="Times New Roman" w:hAnsi="Times New Roman" w:cs="Times New Roman"/>
              </w:rPr>
              <w:t xml:space="preserve">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R.YPGGDCSSDIWI.-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B4DC7">
              <w:rPr>
                <w:rFonts w:ascii="Times New Roman" w:hAnsi="Times New Roman" w:cs="Times New Roman"/>
              </w:rPr>
              <w:t>Selenium</w:t>
            </w:r>
            <w:proofErr w:type="spellEnd"/>
            <w:r w:rsidRPr="000B4D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4DC7">
              <w:rPr>
                <w:rFonts w:ascii="Times New Roman" w:hAnsi="Times New Roman" w:cs="Times New Roman"/>
              </w:rPr>
              <w:t>binding</w:t>
            </w:r>
            <w:proofErr w:type="spellEnd"/>
            <w:r w:rsidRPr="000B4DC7">
              <w:rPr>
                <w:rFonts w:ascii="Times New Roman" w:hAnsi="Times New Roman" w:cs="Times New Roman"/>
              </w:rPr>
              <w:t xml:space="preserve"> protein 1</w:t>
            </w:r>
          </w:p>
        </w:tc>
        <w:tc>
          <w:tcPr>
            <w:tcW w:w="1097" w:type="dxa"/>
          </w:tcPr>
          <w:p w:rsidR="00A27ECF" w:rsidRPr="000B4DC7" w:rsidRDefault="00B00FC2" w:rsidP="000B4D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selenbp1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Q4L0Y2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2490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41986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B00FC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3.50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K.AGFAGDDAPR.A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R.AVFPSIVGRPR.H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R.HQGVMVGMGQK.D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R.HQGVMVGMGQK.D+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R.HQGVMVGMGQK.D+ 2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K.DSYVGDEAQSK.R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K.DSYVGDEAQSKR.G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K.IWHHTFYNELR.V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R.VAPEEHPVLLTEAPLNPK.A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R.TTGIVMDSGDGVTHTVPIYEGYALPHAILR.L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R.TTGIVMDSGDGVTHTVPIYEGYALPHAILR.L+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R.GYSFTTTAER.E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K.SYELPDGQVITIGNER.F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K.EITALAPSTMK.I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K.EITALAPSTMK.I+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Actin, cytoplasmic 1 </w:t>
            </w:r>
          </w:p>
        </w:tc>
        <w:tc>
          <w:tcPr>
            <w:tcW w:w="1097" w:type="dxa"/>
          </w:tcPr>
          <w:p w:rsidR="00A27ECF" w:rsidRPr="000B4DC7" w:rsidRDefault="00B00FC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actb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Q2I6W4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1425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59993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38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876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0.88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R.GPLLVQDVVFTDEMAHFDR.E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R.GPLLVQDVVFTDEMAHFDR.E+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R.GPLLVQDVVFTDEMAHFDRER.I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R.GPLLVQDVVFTDEMAHFDRER.I+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K.GAGAFGYFEVTHDITKYSK.A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R.GIPDGHR.H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R.LFSYPDTHR.H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R.VANYQR.D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K.DAQLFIQK.K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Catalase</w:t>
            </w:r>
          </w:p>
        </w:tc>
        <w:tc>
          <w:tcPr>
            <w:tcW w:w="1097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cat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Q4R5L2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1262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47371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876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R.EIFDSR.G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R.AAVPSGASTGIYEALELR.D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K.IDKLMIEMDGTENK.S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K.LMIEMDGTENK.S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K.LMIEMDGTENK.S+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R.IGAEVYHNLK.N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K.YNQLLR.I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R.IEEELGSK.A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Alpha-enolase</w:t>
            </w:r>
          </w:p>
        </w:tc>
        <w:tc>
          <w:tcPr>
            <w:tcW w:w="1097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eno1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P07323</w:t>
            </w:r>
          </w:p>
        </w:tc>
        <w:tc>
          <w:tcPr>
            <w:tcW w:w="742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630</w:t>
            </w:r>
          </w:p>
        </w:tc>
        <w:tc>
          <w:tcPr>
            <w:tcW w:w="876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47433</w:t>
            </w:r>
          </w:p>
        </w:tc>
        <w:tc>
          <w:tcPr>
            <w:tcW w:w="1047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060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B1565F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0.31</w:t>
            </w:r>
          </w:p>
        </w:tc>
        <w:tc>
          <w:tcPr>
            <w:tcW w:w="4301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R.AAVPSGASTGIYEALELR.D</w:t>
            </w:r>
          </w:p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K.LDNLMLELDGTENK.S+ Oxidation (M)</w:t>
            </w:r>
          </w:p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K.YNQLMR.I</w:t>
            </w:r>
          </w:p>
        </w:tc>
        <w:tc>
          <w:tcPr>
            <w:tcW w:w="2835" w:type="dxa"/>
          </w:tcPr>
          <w:p w:rsidR="00A27ECF" w:rsidRPr="00B1565F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B1565F">
              <w:rPr>
                <w:rFonts w:ascii="Times New Roman" w:hAnsi="Times New Roman" w:cs="Times New Roman"/>
                <w:lang w:val="en-GB"/>
              </w:rPr>
              <w:t>Gamma-enolase</w:t>
            </w:r>
          </w:p>
        </w:tc>
        <w:tc>
          <w:tcPr>
            <w:tcW w:w="1097" w:type="dxa"/>
          </w:tcPr>
          <w:p w:rsidR="00A27ECF" w:rsidRPr="00B1565F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eno2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P13929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624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47233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R.AAVPSGASTGIYEALELR.D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K.FMIELDGTENK.S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K.YNQLMR.I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Beta-enolase</w:t>
            </w:r>
          </w:p>
        </w:tc>
        <w:tc>
          <w:tcPr>
            <w:tcW w:w="1097" w:type="dxa"/>
          </w:tcPr>
          <w:p w:rsidR="00A27ECF" w:rsidRPr="000B4DC7" w:rsidRDefault="00747E3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eno3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P0C273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1019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14949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876" w:type="dxa"/>
          </w:tcPr>
          <w:p w:rsidR="00A27ECF" w:rsidRPr="000B4DC7" w:rsidRDefault="003C5CA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2.97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-.MQIFVK.T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K.TITLEVEPSDTIENVK.A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R.TLSDYNIQK.E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R.TLSDYNIQKESTLHLVLR.L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K.ESTLHLVLR.L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Ubiquitin 60S ribosomal protein L40</w:t>
            </w:r>
          </w:p>
        </w:tc>
        <w:tc>
          <w:tcPr>
            <w:tcW w:w="1097" w:type="dxa"/>
          </w:tcPr>
          <w:p w:rsidR="00A27ECF" w:rsidRPr="000B4DC7" w:rsidRDefault="003C5CA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uba52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A2Q0Z1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985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71038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876" w:type="dxa"/>
          </w:tcPr>
          <w:p w:rsidR="00A27ECF" w:rsidRPr="000B4DC7" w:rsidRDefault="003C5CA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0.61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K.VEIIANDQGNR.T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R.TTPSYVAFTDTER.L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R.IINEPTAAAIAYGLDKK.V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K.STAGDTHLGGEDFDNR.M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R.ARFEELNADLFR.G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K.LDKSQIHDIVLVGGSTR.I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K.SQIHDIVLVGGSTR.I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K.QTQTFTTYSDNQPGVLIQVYEGER.A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Heat shock cognate 71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kDa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protein</w:t>
            </w:r>
          </w:p>
        </w:tc>
        <w:tc>
          <w:tcPr>
            <w:tcW w:w="1097" w:type="dxa"/>
          </w:tcPr>
          <w:p w:rsidR="00A27ECF" w:rsidRPr="000B4DC7" w:rsidRDefault="003C5CA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hspa8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P06761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72440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R.VEIIANDQGNR.I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K.KSDIDEIVLVGGSTR.I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78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kDa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glucose regulated protein</w:t>
            </w:r>
          </w:p>
        </w:tc>
        <w:tc>
          <w:tcPr>
            <w:tcW w:w="1097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hspa5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P62258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906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29293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R.EDLVYQAK.L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K.VAGMDVELTVEER.N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K.VAGMDVELTVEER.N+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R.NLLSVAYK.N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14-3-3 protein epsilon</w:t>
            </w:r>
          </w:p>
        </w:tc>
        <w:tc>
          <w:tcPr>
            <w:tcW w:w="1097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ywhae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Q5RAD2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841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16827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876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3.37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K.EAFSLFDKDGDGTITTK.E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K.DGDGTITTK.E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K.ELGTVMR.S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R.VFDKDGNGYISAAELR.H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R.EADIDGDGQVNYEEFVQMMTAK.-+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R.EADIDGDGQVNYEEFVQMMTAK.-+ 2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Calmodulin</w:t>
            </w:r>
          </w:p>
        </w:tc>
        <w:tc>
          <w:tcPr>
            <w:tcW w:w="1097" w:type="dxa"/>
          </w:tcPr>
          <w:p w:rsidR="00A27ECF" w:rsidRPr="000B4DC7" w:rsidRDefault="00783AE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calm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Q2QD07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815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26912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876" w:type="dxa"/>
          </w:tcPr>
          <w:p w:rsidR="00A27ECF" w:rsidRPr="000B4DC7" w:rsidRDefault="0003558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1.18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R.KFFVGGNWK.M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R.RHVFGESDELIGQK.V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R.HVFGESDELIGQK.V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K.VVFEQTK.V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K.VVLAYEPVWAIGTGK.T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Triosephosphate isomerase</w:t>
            </w:r>
          </w:p>
        </w:tc>
        <w:tc>
          <w:tcPr>
            <w:tcW w:w="1097" w:type="dxa"/>
          </w:tcPr>
          <w:p w:rsidR="00A27ECF" w:rsidRPr="000B4DC7" w:rsidRDefault="0003558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tpi1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A2Q0Z0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695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50369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R.LPLQDVYK.I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K.IGGIGTVPVGR.V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R.VETGVLKPGMVVTFAPVNVTTEVK.S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R.VETGVLKPGMVVTFAPVNVTTEVK.S+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R.QTVAVGVIK.A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Elongation factor 1-alpha 1</w:t>
            </w:r>
          </w:p>
        </w:tc>
        <w:tc>
          <w:tcPr>
            <w:tcW w:w="1097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eef1a1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Q5R7H8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658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5050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876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22.34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K.TETQEK.N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K.TETQEKNPLPSK.E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K.NPLPSKETIEQEK.Q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K.ETIEQEK.Q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Thymosin beta-4</w:t>
            </w:r>
          </w:p>
        </w:tc>
        <w:tc>
          <w:tcPr>
            <w:tcW w:w="1097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tmsb4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Q63610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29173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876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0.78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R.KIQVLQQQADDAEER.A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R.IQLVEEELDR.A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R.AQERLATALQK.L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R.KLVIIEGDLER.T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K.LVIIEGDLER.T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Tropomyosin alpha-3 chain</w:t>
            </w:r>
          </w:p>
        </w:tc>
        <w:tc>
          <w:tcPr>
            <w:tcW w:w="1097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tpm3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Q5NVN0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454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58395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R.NTGIICTIGPASR.S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K.GSGTAEVELK.K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K.GDYPLEAVR.M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R.APIIAVTR.N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Pyruvate kinase PKM</w:t>
            </w:r>
          </w:p>
        </w:tc>
        <w:tc>
          <w:tcPr>
            <w:tcW w:w="1097" w:type="dxa"/>
          </w:tcPr>
          <w:p w:rsidR="00A27ECF" w:rsidRPr="000B4DC7" w:rsidRDefault="00AA5EC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pkm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Q3ZBT1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450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89826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R.AHVIVMAATNRPNSIDPALR.R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R.AHVIVMAATNRPNSIDPALR.R+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R.AHVIVMAATNRPNSIDPALRR.F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R.EVDIGIPDATGR.L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R.LEILQIHTK.N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R.WALSQSNPSALR.E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R.ETVVEVPQVTWEDIGGLEDVKR.E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R.RDHFEEAMR.F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R.KYEMFAQTLQQSR.G+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Transitional endoplasmic reticulum ATPase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vcp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Q3MHM5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50167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K.FWEVISDEHGIDPTGTYHGDSDLQLER.I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R.YLTVAAVFR.G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R.ISEQFTAMFR.R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R.ISEQFTAMFR.R+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Tubulin beta-4B chain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tubb4b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Q3T0P6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44831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K.VSHVSTGGGASLELLEGK.V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Phosphoglycerate kinase 1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pgk1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Q32L41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336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9597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M.PYLLISTQIR.M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GTP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cyclohydrolase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1 feedback regulatory protein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gchfr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Q2PFW2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10910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K.VAGQDGSVVQFK.I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Small ubiquitin-related modifier 2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sumo2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A5A6I5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39777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K.GILAADESTGSIAK.R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Fructose-bisphosphate aldolase A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aldoa</w:t>
            </w:r>
            <w:proofErr w:type="spellEnd"/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Q1RMJ6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22268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K.QVELALWDTAGQEDYDR.L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Rho-related GTP-binding protein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RhoC</w:t>
            </w:r>
            <w:proofErr w:type="spellEnd"/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rhoc</w:t>
            </w:r>
            <w:proofErr w:type="spellEnd"/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Q8N6N7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9830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2.45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K.AKWEAWNLK.K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K.WEAWNLK.K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K.WEAWNLKK.G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Acyl-CoA-binding domain-containing protein 7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acbd7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Q2PFL9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273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25087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K.LSILYPATTGR.N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R.NFDEILR.V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Peroxiredoxin-6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prdx6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Q5R5H2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68554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R.DMGYHVSMMADSTSR.W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K.ASLAETDKITLEVAK.L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V-type proton ATPase catalytic subunit A</w:t>
            </w:r>
          </w:p>
        </w:tc>
        <w:tc>
          <w:tcPr>
            <w:tcW w:w="1097" w:type="dxa"/>
          </w:tcPr>
          <w:p w:rsidR="00A27ECF" w:rsidRPr="000B4DC7" w:rsidRDefault="0055014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atp6v1a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O60218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252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36181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K.TAAQVLIR.F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Aldo-keto reductase family 1 member B10</w:t>
            </w:r>
          </w:p>
        </w:tc>
        <w:tc>
          <w:tcPr>
            <w:tcW w:w="1097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akr1b10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Q3SYU9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99093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R.VPHNAAVQVYDYR.E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R.IEGEGAVLQAK.L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Major vault protein</w:t>
            </w:r>
          </w:p>
        </w:tc>
        <w:tc>
          <w:tcPr>
            <w:tcW w:w="1097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mvp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P28768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15675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K.GDVTAQVALQPALK.F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Superoxide dismutase [Mn], mitochondrial</w:t>
            </w:r>
          </w:p>
        </w:tc>
        <w:tc>
          <w:tcPr>
            <w:tcW w:w="1097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sod2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P41361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223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52728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R.VWELSK.A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R.FRIEDSFSVK.E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Antithrombin-III</w:t>
            </w:r>
          </w:p>
        </w:tc>
        <w:tc>
          <w:tcPr>
            <w:tcW w:w="1097" w:type="dxa"/>
          </w:tcPr>
          <w:p w:rsidR="00A27ECF" w:rsidRPr="000B4DC7" w:rsidRDefault="006120C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serpinc1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Q5R495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58272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R.DLVIVAANLQK.I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Serine/threonine protein kinase OSR1</w:t>
            </w:r>
          </w:p>
        </w:tc>
        <w:tc>
          <w:tcPr>
            <w:tcW w:w="1097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oxsr1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Q4FZU2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59489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K.YEELQITAGR.H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Keratin, type II cytoskeletal 6A</w:t>
            </w:r>
          </w:p>
        </w:tc>
        <w:tc>
          <w:tcPr>
            <w:tcW w:w="1097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krt6a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Q3TXS7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106490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K.VSTAVLSITAK.A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26S proteasome non-ATPase regulatory subunit 1</w:t>
            </w:r>
          </w:p>
        </w:tc>
        <w:tc>
          <w:tcPr>
            <w:tcW w:w="1097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psmd1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Q4FZY0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26743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R.LSEIDVSTEGVK.G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EF-hand domain-containing protein D2</w:t>
            </w:r>
          </w:p>
        </w:tc>
        <w:tc>
          <w:tcPr>
            <w:tcW w:w="1097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efhd2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Q4KMA2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43516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K.NFVVVMVTKPK.A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R.QIIQQNPSLLPALLQQIGR.E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UV excision repair protein RAD23 homolog B</w:t>
            </w:r>
          </w:p>
        </w:tc>
        <w:tc>
          <w:tcPr>
            <w:tcW w:w="1097" w:type="dxa"/>
          </w:tcPr>
          <w:p w:rsidR="00A27ECF" w:rsidRPr="000B4DC7" w:rsidRDefault="00A451F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rad23b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P30838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50685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</w:t>
            </w:r>
            <w:r w:rsidR="00DD0CC5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R.TRPLQFR.I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K.IIMTAAAK.H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K.HLTPVTLELGGK.S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Aldehyde dehydrogenase, dimeric NADP-preferring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aldh3a1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Q9CR51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13808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</w:t>
            </w:r>
            <w:r w:rsidR="00DD0CC5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K.EEAQAEIEQYR.L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V-type proton ATPase subunit G 1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atp6v1g1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P19483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198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59775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</w:t>
            </w:r>
            <w:r w:rsidR="00DD0CC5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K.TGTAEVSSILEER.I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R.NVQAEEMVEFSSGLK.G+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ATP synthase subunit alpha, mitochondrial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atp5a1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P48644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191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55276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</w:t>
            </w:r>
            <w:r w:rsidR="00DD0CC5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K.VAFTGSTEVGK.L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R.VSLELGGK.S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Retinal dehydrogenase 1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aldh1a1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Q8HZM6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38943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</w:t>
            </w:r>
            <w:r w:rsidR="00DD0CC5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K.DITSDTSGDFQK.A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Annexin A1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anxa1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P51857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37629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</w:t>
            </w:r>
            <w:r w:rsidR="00DD0CC5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K.SLGVSNFNR.R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R.RQLELILNKPGLK.H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K.TAAQIVLR.F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3-oxo-5-beta-steroid 4-dehydrogenase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akr1d1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A6NEC2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54127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</w:t>
            </w:r>
            <w:r w:rsidR="00DD0CC5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R.YAAVTQFEATDAR.R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K.FALEVAAK.T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Puromycin-sensitive aminopeptidase-like</w:t>
            </w:r>
            <w:r w:rsidR="00AA166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npeppsl1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Q2HJ86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50802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</w:t>
            </w:r>
            <w:r w:rsidR="00DD0CC5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R.AVFVDLEPTVIDEVR.T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R.AFVHWYVGEGMEEGEFSEAR.E+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Tubulin alpha-1D chain</w:t>
            </w:r>
          </w:p>
        </w:tc>
        <w:tc>
          <w:tcPr>
            <w:tcW w:w="1097" w:type="dxa"/>
          </w:tcPr>
          <w:p w:rsidR="00A27ECF" w:rsidRPr="000B4DC7" w:rsidRDefault="00E50AF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tuba1d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Q3ZC84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52990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R.EGGSIPVTLTFQEATGK.N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Cytosolic non-specific dipeptidase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cndp2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C0HJG9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22571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R.QDIAFAYQR.K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Annexin A2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anxa2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P10111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18047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K.TAENFR.A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K.KITISDCGQL.-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Peptidyl-prolyl cis-trans isomerase A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ppia</w:t>
            </w:r>
            <w:proofErr w:type="spellEnd"/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P29117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22072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K.TAENFR.A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K.GFGYKGSTFHR.V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Peptidyl-prolyl cis-trans isomerase F, mitochondrial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ppif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Q3MHL4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48021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R.GISEETTTGVHNLYK.M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K.KLDEAVAEAHLGK.L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Adenosylhomocysteinase</w:t>
            </w:r>
            <w:proofErr w:type="spellEnd"/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ahcy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Q4R5L1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46548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R.VGGVQSLGGTGALR.I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Aspartate aminotransferase, cytoplasmic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got1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Q4PLJ0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9066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876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K.EIEIDIEPTDKVER.I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NEDD8</w:t>
            </w:r>
          </w:p>
        </w:tc>
        <w:tc>
          <w:tcPr>
            <w:tcW w:w="1097" w:type="dxa"/>
          </w:tcPr>
          <w:p w:rsidR="00A27ECF" w:rsidRPr="000B4DC7" w:rsidRDefault="00DD0CC5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nedd8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O46650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41207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R.IIAVDINSDK.F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R.IIAVDINSDKFAK.A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Alcohol dehydrogenase class-2 isozyme 2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adh2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Q3T0M7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23836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K.TLEEDEEELFK.M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R.KEIEEK.E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K.EIEEKEK.K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Ran-specific GTPase-activating protein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ranbp1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Q5E987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26532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R.AIGSASEGAQSSLQEVYHK.S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Proteasome subunit alpha type-5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psma5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Q9JKB3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38790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R.SVGDGETVEFDVVEGEK.G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Y-box binding protein 3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ybx3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Q5E946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20161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R.ALVILAK.G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K.APLVLKD.-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Protein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deglycase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DJ-1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park7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Q2HWU2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57590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R.LITLEEEMTK.Y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R.LITLEEEMTK.Y+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Protein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disulfide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>-isomerase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p4hb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Q3THS6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43937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K.TGMILLAGEITSR.A+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K.TQVTVQYMQDR.G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K.TQVTVQYMQDR.G+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R.KIIVDTYGGWGAHGGGAFSGK.D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S-adenosylmethionine synthase isoform type-2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mat2a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A3FKF7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35981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R.GAAQNIIPASTGAAK.A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Glyceraldehyde-3-phosphate dehydrogenase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17691">
              <w:rPr>
                <w:rFonts w:ascii="Times New Roman" w:hAnsi="Times New Roman" w:cs="Times New Roman"/>
                <w:lang w:val="en-GB"/>
              </w:rPr>
              <w:t>gapdh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Q3T0X5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29797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76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R.LVSLIGSK.T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K.NVSIGIVGK.D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Proteasome subunit alpha type-1</w:t>
            </w:r>
          </w:p>
        </w:tc>
        <w:tc>
          <w:tcPr>
            <w:tcW w:w="1097" w:type="dxa"/>
          </w:tcPr>
          <w:p w:rsidR="00A27ECF" w:rsidRPr="000B4DC7" w:rsidRDefault="0051769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psma1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O35945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54921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R.ANNTTYGLAAGVFTK.D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Aldehyde dehydrogenase, cytosolic 1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C73AEB">
              <w:rPr>
                <w:rFonts w:ascii="Times New Roman" w:hAnsi="Times New Roman" w:cs="Times New Roman"/>
                <w:lang w:val="en-GB"/>
              </w:rPr>
              <w:t>aldh1a7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P00168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10026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2.41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K.YYTLEEIQK.H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K.FLEEHPGGEEVLR.E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R.EQAGGDATEDFEDVGHSTDAR.E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Cytochrome b5 (Fragment)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cyb5a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Q76KP1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116855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R.QDVMVHFIVPVK.N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N-acetyl-beta-glucosaminyl-glycoprotein</w:t>
            </w:r>
            <w:r w:rsidR="00AA166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4-beta-N-acetylgalactosaminyltransferase</w:t>
            </w:r>
            <w:r w:rsidR="00AA166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C73AEB">
              <w:rPr>
                <w:rFonts w:ascii="Times New Roman" w:hAnsi="Times New Roman" w:cs="Times New Roman"/>
                <w:lang w:val="en-GB"/>
              </w:rPr>
              <w:t>b4galnt4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P61458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12024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R.DQLLPNLR.A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R.AVGWNEVEGR.D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K.LDHHPEWFNVYNK.V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Pterin-4-alpha-carbinolamine dehydratase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C73AEB">
              <w:rPr>
                <w:rFonts w:ascii="Times New Roman" w:hAnsi="Times New Roman" w:cs="Times New Roman"/>
                <w:lang w:val="en-GB"/>
              </w:rPr>
              <w:t>pcbd1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Q5R844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17057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K.LDHHPEWFNVYNK.V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Myosin light polypeptide 6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myl6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Q15276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99551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K.LSQTLQVQLER.I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Rab GTPase-binding effector protein 1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rabep1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Q5R8F7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70782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R.SKVDEAVAVLQAHQAK.E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Polyadenylate-binding protein 1</w:t>
            </w:r>
          </w:p>
        </w:tc>
        <w:tc>
          <w:tcPr>
            <w:tcW w:w="1097" w:type="dxa"/>
          </w:tcPr>
          <w:p w:rsidR="00A27ECF" w:rsidRPr="000B4DC7" w:rsidRDefault="00C73AEB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C73AEB">
              <w:rPr>
                <w:rFonts w:ascii="Times New Roman" w:hAnsi="Times New Roman" w:cs="Times New Roman"/>
                <w:lang w:val="en-GB"/>
              </w:rPr>
              <w:t>pabpc1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P21836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68447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K.YWTNFAR.T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Acetylcholinesterase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ache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Q9UBC2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94289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K.SGLSDIILGK.I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Epidermal growth factor receptor substrate 15-like 1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AC4EF1">
              <w:rPr>
                <w:rFonts w:ascii="Times New Roman" w:hAnsi="Times New Roman" w:cs="Times New Roman"/>
                <w:lang w:val="en-GB"/>
              </w:rPr>
              <w:t>eps15l1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P35908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65623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K.YEELQVTVGR.H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Keratin, type II cytoskeletal 2 epidermal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krt2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Q8HXW4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97457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R.HLQIIYEINQR.F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Glycogen phosphorylase, muscle form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pygm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Q52I78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55569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R.GVSSQETAGIGASAHLVNFK.G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 xml:space="preserve">Nicotinamide 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phosphoribosyltransferase</w:t>
            </w:r>
            <w:proofErr w:type="spellEnd"/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nampt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Q9DAW9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36544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K.MQTDKPFDQTTISLQMGTNK.G+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Calponin-3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cnn3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Q8VI73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37500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R.VSTEVDAR.L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K.FAADAIK.L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Transaldolase</w:t>
            </w:r>
            <w:proofErr w:type="spellEnd"/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taldo1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Q3SZD7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30790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K.IGVTVLSR.I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Carbonyl reductase [NADPH] 1</w:t>
            </w:r>
          </w:p>
        </w:tc>
        <w:tc>
          <w:tcPr>
            <w:tcW w:w="1097" w:type="dxa"/>
          </w:tcPr>
          <w:p w:rsidR="00A27ECF" w:rsidRPr="000B4DC7" w:rsidRDefault="00AC4EF1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cbr1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A0A1F3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36892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K.KSADTLWGIQK.E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L-lactate dehydrogenase A chain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ldha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Q6IA69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80291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R.VDLVTMVTSK.N+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Glutamine-dependent NAD(+) synthetase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nadsyn1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O95340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69916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K.EMNADAVFAFQLR.N+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Bifunctional 3'-phosphoadenosine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5'-phosphosulfate synthase 2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papss2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Q5RBE5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36001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R.ILVTGGSGLVGK.A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GDP-L-fucose synthase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tsta3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Q4R4R7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35069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K.FSNQETSVEIGESVR.G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Ribose-phosphate pyrophosphokinase 2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prps2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Q9Y2G7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63081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K.EPWMVVRDEK.R+ Oxidation (M)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K.IFTCGSDLR.V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Zinc finger protein 30 homolog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zfp30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Q9CWM4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14246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-.MAASVDLELK.K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K.LADIQIEQLNR.T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Prefoldin subunit 1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pfdn1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Q8JZP9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72826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R.GGGGSGGSGR.S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GAS2-like protein 1</w:t>
            </w:r>
          </w:p>
        </w:tc>
        <w:tc>
          <w:tcPr>
            <w:tcW w:w="1097" w:type="dxa"/>
          </w:tcPr>
          <w:p w:rsidR="00A27ECF" w:rsidRPr="000B4DC7" w:rsidRDefault="001C23C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1C23C8">
              <w:rPr>
                <w:rFonts w:ascii="Times New Roman" w:hAnsi="Times New Roman" w:cs="Times New Roman"/>
                <w:lang w:val="en-GB"/>
              </w:rPr>
              <w:t>gas2l1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Q96CQ1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34536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K.VILEKEGPR.S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Solute carrier family 25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D0B47">
              <w:rPr>
                <w:rFonts w:ascii="Times New Roman" w:hAnsi="Times New Roman" w:cs="Times New Roman"/>
                <w:lang w:val="en-GB"/>
              </w:rPr>
              <w:t>slc25a36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Q8IUE6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13987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R.HLQLAVR.N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Histone H2A type 2B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D0B47">
              <w:rPr>
                <w:rFonts w:ascii="Times New Roman" w:hAnsi="Times New Roman" w:cs="Times New Roman"/>
                <w:lang w:val="en-GB"/>
              </w:rPr>
              <w:t>hist2h2ab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Q4R4X6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23669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R.EHGLIFMETSAK.T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Ras-related protein Rab-2A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rab2a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Q2TBX6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26413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K.DVFISAAER.D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Proteasome subunit beta type-1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psmb1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Q5XHY7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57491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K.AIELSLQEQK.Q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Signal transducing adapter molecule 2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stam2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A6QLU8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48623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K.IKEAGQK.F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Nucleoredoxin</w:t>
            </w:r>
            <w:proofErr w:type="spellEnd"/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nxn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Q9D1G2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22132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R.LVLLFSGK.R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Phosphomevalonate kinase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pmvk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Q0P5K3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17173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K.TNEAQAIETAR.A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Ubiquitin-conjugating enzyme E2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D0B47">
              <w:rPr>
                <w:rFonts w:ascii="Times New Roman" w:hAnsi="Times New Roman" w:cs="Times New Roman"/>
                <w:lang w:val="en-GB"/>
              </w:rPr>
              <w:t>ube2n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Q5BJP9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32716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R.GGLVLIHGEVVHK.S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Phytanoyl-CoA dioxygenase domain-containing protein 1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D0B47">
              <w:rPr>
                <w:rFonts w:ascii="Times New Roman" w:hAnsi="Times New Roman" w:cs="Times New Roman"/>
                <w:lang w:val="en-GB"/>
              </w:rPr>
              <w:t>phyhd1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Q4R5E4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61678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R.LSGTGSAGATIR.L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Phosphoglucomutase-1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pgm1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O00560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32562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K.DSTGHVGFIFK.N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Syntenin-1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D0B47">
              <w:rPr>
                <w:rFonts w:ascii="Times New Roman" w:hAnsi="Times New Roman" w:cs="Times New Roman"/>
                <w:lang w:val="en-GB"/>
              </w:rPr>
              <w:t>sdcbp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Q5NVA2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55315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K.IICNTK.D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Thioredoxin reductase 1, cytoplasmic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D0B47">
              <w:rPr>
                <w:rFonts w:ascii="Times New Roman" w:hAnsi="Times New Roman" w:cs="Times New Roman"/>
                <w:lang w:val="en-GB"/>
              </w:rPr>
              <w:t>txnrd1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Q3ZCF3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18784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876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K.NDFTEEEEAQVR.K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S-phase kinase-associated protein 1</w:t>
            </w:r>
          </w:p>
        </w:tc>
        <w:tc>
          <w:tcPr>
            <w:tcW w:w="1097" w:type="dxa"/>
          </w:tcPr>
          <w:p w:rsidR="00A27ECF" w:rsidRPr="000B4DC7" w:rsidRDefault="000D0B47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skp1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O08782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36547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R.NVVVIPK.S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Aldose reductase-related protein 2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akr1b8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Q3U821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95127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R.RAVFSVDSK.Y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WD repeat-containing protein 75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wdr75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Q00915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15974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R.ALDVNVALR.K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Retinol-binding protein 1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rbp1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D3KU66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41175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R.VLTAFDLSPFR.V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Acetylserotonin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O-methyltransferase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asmt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Q8BK48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62599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K.HPQELMASK.D+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Pyrethroid hydrolase Ces2e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ces2e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Q9CPU0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20934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K.TAWTFSR.K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Lactoylglutathione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lyase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glo1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P02747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25941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K.FQSVFTVTR.Q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Complement C1q subcomponent subunit C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c1qc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A6QQV6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79661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R.VIIPPLELER.C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Protein arginine N-methyltransferase</w:t>
            </w:r>
            <w:r w:rsidR="00AA166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prmt7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Q8R3H9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44679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K.LKPGHLK.A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Tetratricopeptide repeat protein 4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tto4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Q68DL7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77871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R.LPAPELK.E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Uncharacterized protein C18orf63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c18orf63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Q4R5E9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70874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R.IILEALR.Q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Secretogranin-2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scg2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A4Z6H0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50343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R.VTVVLGAQWGDEGK.G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Adenylosuccinate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synthetase isozyme 1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adssl1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Q5R8Y6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76640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R.IEPSPYK.F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Transmembrane 9 superfamily member 2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tm9sf2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Q6P6V1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69685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K.SSSELGMIFNER.D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Polypeptide N-</w:t>
            </w: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acetylgalactosaminyltransferase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11</w:t>
            </w:r>
          </w:p>
        </w:tc>
        <w:tc>
          <w:tcPr>
            <w:tcW w:w="1097" w:type="dxa"/>
          </w:tcPr>
          <w:p w:rsidR="00A27ECF" w:rsidRPr="000B4DC7" w:rsidRDefault="00386442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86442">
              <w:rPr>
                <w:rFonts w:ascii="Times New Roman" w:hAnsi="Times New Roman" w:cs="Times New Roman"/>
                <w:lang w:val="en-GB"/>
              </w:rPr>
              <w:t>galnt11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Q6ZQ82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92610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R.IVGVNSRVQK.L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Rho GTPase-activating protein 26</w:t>
            </w:r>
          </w:p>
        </w:tc>
        <w:tc>
          <w:tcPr>
            <w:tcW w:w="1097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56108">
              <w:rPr>
                <w:rFonts w:ascii="Times New Roman" w:hAnsi="Times New Roman" w:cs="Times New Roman"/>
                <w:lang w:val="en-GB"/>
              </w:rPr>
              <w:t>arhgap26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Q8R238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35078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R.RLEGEGAEVQLTGK.V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Serine dehydratase-like</w:t>
            </w:r>
          </w:p>
        </w:tc>
        <w:tc>
          <w:tcPr>
            <w:tcW w:w="1097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456108">
              <w:rPr>
                <w:rFonts w:ascii="Times New Roman" w:hAnsi="Times New Roman" w:cs="Times New Roman"/>
                <w:lang w:val="en-GB"/>
              </w:rPr>
              <w:t>sdsl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Q2MHN2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21389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K.ELGDHVTNLR.K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Ferritin heavy chain</w:t>
            </w:r>
          </w:p>
        </w:tc>
        <w:tc>
          <w:tcPr>
            <w:tcW w:w="1097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56108">
              <w:rPr>
                <w:rFonts w:ascii="Times New Roman" w:hAnsi="Times New Roman" w:cs="Times New Roman"/>
                <w:lang w:val="en-GB"/>
              </w:rPr>
              <w:t>fth1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Q96QS6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43137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0.10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K.TTKKPFAIK.V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Serine/threonine-protein kinase H2</w:t>
            </w:r>
          </w:p>
        </w:tc>
        <w:tc>
          <w:tcPr>
            <w:tcW w:w="1097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56108">
              <w:rPr>
                <w:rFonts w:ascii="Times New Roman" w:hAnsi="Times New Roman" w:cs="Times New Roman"/>
                <w:lang w:val="en-GB"/>
              </w:rPr>
              <w:t>pskh2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Q6W3E5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72363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R.LVSIETLAK.N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Glycerophosphodiester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phosphodiesterase domain-containing</w:t>
            </w:r>
            <w:r w:rsidR="00AA166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 4</w:t>
            </w:r>
          </w:p>
        </w:tc>
        <w:tc>
          <w:tcPr>
            <w:tcW w:w="1097" w:type="dxa"/>
          </w:tcPr>
          <w:p w:rsidR="00A27ECF" w:rsidRPr="000B4DC7" w:rsidRDefault="00456108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56108">
              <w:rPr>
                <w:rFonts w:ascii="Times New Roman" w:hAnsi="Times New Roman" w:cs="Times New Roman"/>
                <w:lang w:val="en-GB"/>
              </w:rPr>
              <w:t>gdpd4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Q9BXB4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84188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K.ISLSNHYK.N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Oxysterol-binding protein-related</w:t>
            </w:r>
            <w:r w:rsidR="00494DD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 11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osbpl11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Q7TQD2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23698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R.LTDTSKFTGSHK.E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Tubulin polymerization-promoting</w:t>
            </w:r>
            <w:r w:rsidR="00494DD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tppp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Q4R362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11360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R.ISGLIYEETR.G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Histone H4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494DD4">
              <w:rPr>
                <w:rFonts w:ascii="Times New Roman" w:hAnsi="Times New Roman" w:cs="Times New Roman"/>
                <w:lang w:val="en-GB"/>
              </w:rPr>
              <w:t>qtsa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O88879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142798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K.KEDLPAEAHSIIK.E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Apoptotic protease-activating factor 1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apaf1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Q8NEM1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63275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K.VIHTGEK.S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Zinc finger protein 680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znf680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P97324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59502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-.MAEQVTLSR.T+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Glucose-6-phosphate 1-dehydrogenase</w:t>
            </w:r>
            <w:r w:rsidR="00494DD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g6pd2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Q0VGK2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59722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K.IINLLGFPGDR.L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Tetratricopeptide repeat protein 39C</w:t>
            </w:r>
          </w:p>
        </w:tc>
        <w:tc>
          <w:tcPr>
            <w:tcW w:w="1097" w:type="dxa"/>
          </w:tcPr>
          <w:p w:rsidR="00494DD4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ttc39c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Q13410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59383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R.GRATLVQDGIAK.G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Butyrophilin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subfamily 1 member A1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btn1a1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Q2EN76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17257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R.VMLGETNPADSKPGTIR.G+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Nucleoside diphosphate kinase B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nme2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Q9WVB0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21848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-.MNGGGKAEK.E+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RNA-binding protein with multiple splicing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494DD4">
              <w:rPr>
                <w:rFonts w:ascii="Times New Roman" w:hAnsi="Times New Roman" w:cs="Times New Roman"/>
                <w:lang w:val="en-GB"/>
              </w:rPr>
              <w:t>rbpms</w:t>
            </w:r>
            <w:proofErr w:type="spellEnd"/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P48065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70380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R.EGLIAGEK.E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Sodium- and chloride-dependent betaine transporter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slc6a12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Q2M2U5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19844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R.ERAVVK.L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IQ domain-containing protein F2</w:t>
            </w:r>
          </w:p>
        </w:tc>
        <w:tc>
          <w:tcPr>
            <w:tcW w:w="1097" w:type="dxa"/>
          </w:tcPr>
          <w:p w:rsidR="00A27ECF" w:rsidRPr="000B4DC7" w:rsidRDefault="00494DD4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494DD4">
              <w:rPr>
                <w:rFonts w:ascii="Times New Roman" w:hAnsi="Times New Roman" w:cs="Times New Roman"/>
                <w:lang w:val="en-GB"/>
              </w:rPr>
              <w:t>iqcf2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Q9BE72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67948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336BB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R.ALSDATEELTVIK.S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Solute carrier family 2, facilitated glucose transporter member 12</w:t>
            </w:r>
          </w:p>
        </w:tc>
        <w:tc>
          <w:tcPr>
            <w:tcW w:w="1097" w:type="dxa"/>
          </w:tcPr>
          <w:p w:rsidR="00A27ECF" w:rsidRPr="000B4DC7" w:rsidRDefault="00336BB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36BB3">
              <w:rPr>
                <w:rFonts w:ascii="Times New Roman" w:hAnsi="Times New Roman" w:cs="Times New Roman"/>
                <w:lang w:val="en-GB"/>
              </w:rPr>
              <w:t>slc2a12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Q3SWX5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88484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K.DNTAGIFTRK.N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Cadherin-6</w:t>
            </w:r>
          </w:p>
        </w:tc>
        <w:tc>
          <w:tcPr>
            <w:tcW w:w="1097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32093">
              <w:rPr>
                <w:rFonts w:ascii="Times New Roman" w:hAnsi="Times New Roman" w:cs="Times New Roman"/>
                <w:lang w:val="en-GB"/>
              </w:rPr>
              <w:t>cdh6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Q8BHF7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62818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K.FPSDLK.V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CDP-diacylglycerol-glycerol-3-phosphate 3-phosphatidyltransferase,</w:t>
            </w:r>
          </w:p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mitochondrial</w:t>
            </w:r>
          </w:p>
        </w:tc>
        <w:tc>
          <w:tcPr>
            <w:tcW w:w="1097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pgs1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Q4V8G5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41325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R.SRIQQNLK.N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Septin-12</w:t>
            </w:r>
          </w:p>
        </w:tc>
        <w:tc>
          <w:tcPr>
            <w:tcW w:w="1097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sept12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Q4R4W5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26669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K.KAANGEIK.I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Isopentenyl-diphosphate Delta-isomerase 1</w:t>
            </w:r>
          </w:p>
        </w:tc>
        <w:tc>
          <w:tcPr>
            <w:tcW w:w="1097" w:type="dxa"/>
          </w:tcPr>
          <w:p w:rsidR="00A27ECF" w:rsidRPr="000B4DC7" w:rsidRDefault="00332093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idi1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Q4FZT9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100768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R.VGQAVDVVGQAGKPK.T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26S proteasome non-ATPase regulatory subunit 2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psmd2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Q9NQX1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74699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K.FPVKQALQR.H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 domain zinc finger protein 5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prdm5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B7ZNG4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72650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R.TLALRQR.L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Tastin</w:t>
            </w:r>
            <w:proofErr w:type="spellEnd"/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troap</w:t>
            </w:r>
            <w:proofErr w:type="spellEnd"/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Q9EP69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33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67361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-.MAAAAYEHLK.L+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Phosphatidylinositide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phosphatase SAC1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sacm1l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Q8WUM4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96469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K.KDNDFIYHDR.V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Programmed cell death 6-interacting</w:t>
            </w:r>
            <w:r w:rsidR="00FA6BA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pdcd6ip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Q3SWU0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39331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R.ALQYLR.I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RISC-loading complex subunit TARBP2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tarbp2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Q8TD55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53593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K.ILSEKLK.A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Pleckstrin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homology domain-containing family O member 2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A6BA6">
              <w:rPr>
                <w:rFonts w:ascii="Times New Roman" w:hAnsi="Times New Roman" w:cs="Times New Roman"/>
                <w:lang w:val="en-GB"/>
              </w:rPr>
              <w:t>plekho2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A3KN27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60420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K.GGFSGHSAVVLR.K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Keratin, type II cytoskeletal 74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krt74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P48506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73363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K.HPRFSTLTR.N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Glutamate-cysteine ligase catalytic subunit</w:t>
            </w:r>
          </w:p>
        </w:tc>
        <w:tc>
          <w:tcPr>
            <w:tcW w:w="1097" w:type="dxa"/>
          </w:tcPr>
          <w:p w:rsidR="00A27ECF" w:rsidRPr="000B4DC7" w:rsidRDefault="00FA6BA6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gclc</w:t>
            </w:r>
            <w:proofErr w:type="spellEnd"/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B2RZ78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20594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K.TLAGDVHIVR.G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Vacuolar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protein sorting-associated</w:t>
            </w:r>
            <w:r w:rsidR="00FA6BA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protein 29</w:t>
            </w:r>
          </w:p>
        </w:tc>
        <w:tc>
          <w:tcPr>
            <w:tcW w:w="1097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vps29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Q3T140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10983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876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0.45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K.GVQGIIVVNTEGIPIK.S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Dynein light chain roadblock-type</w:t>
            </w:r>
            <w:r w:rsidR="00FA6BA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97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0463F">
              <w:rPr>
                <w:rFonts w:ascii="Times New Roman" w:hAnsi="Times New Roman" w:cs="Times New Roman"/>
                <w:lang w:val="en-GB"/>
              </w:rPr>
              <w:t>dynlrb1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Q8K1R7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108501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R.GAFGEATLYR.R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Serine/threonine protein kinase Nek9</w:t>
            </w:r>
          </w:p>
        </w:tc>
        <w:tc>
          <w:tcPr>
            <w:tcW w:w="1097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nek9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Q5NVP9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37259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K.TSGLQQKNVDVK.T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Mortality factor 4-like protein 1</w:t>
            </w:r>
          </w:p>
        </w:tc>
        <w:tc>
          <w:tcPr>
            <w:tcW w:w="1097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F0463F">
              <w:rPr>
                <w:rFonts w:ascii="Times New Roman" w:hAnsi="Times New Roman" w:cs="Times New Roman"/>
                <w:lang w:val="en-GB"/>
              </w:rPr>
              <w:t>morf4l1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Q9JI24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21174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76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K.QLDIEVALAK.A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Interleukin-24</w:t>
            </w:r>
          </w:p>
        </w:tc>
        <w:tc>
          <w:tcPr>
            <w:tcW w:w="1097" w:type="dxa"/>
          </w:tcPr>
          <w:p w:rsidR="00A27ECF" w:rsidRPr="000B4DC7" w:rsidRDefault="00F0463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il24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O35774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94630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K.GAAGPRSDGELNLENLEEK.E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A-kinase anchor protein 4</w:t>
            </w:r>
          </w:p>
        </w:tc>
        <w:tc>
          <w:tcPr>
            <w:tcW w:w="1097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akap4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Q9H7P6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35919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R.GTDQSTMPEVK.D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Multivesicular body subunit 12B</w:t>
            </w:r>
          </w:p>
        </w:tc>
        <w:tc>
          <w:tcPr>
            <w:tcW w:w="1097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8E0EEC">
              <w:rPr>
                <w:rFonts w:ascii="Times New Roman" w:hAnsi="Times New Roman" w:cs="Times New Roman"/>
                <w:lang w:val="en-GB"/>
              </w:rPr>
              <w:t>mvb12b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Q8CG76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40954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R.AVGRAAVR.S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Aflatoxin B1 aldehyde reductase member 2</w:t>
            </w:r>
          </w:p>
        </w:tc>
        <w:tc>
          <w:tcPr>
            <w:tcW w:w="1097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8E0EEC">
              <w:rPr>
                <w:rFonts w:ascii="Times New Roman" w:hAnsi="Times New Roman" w:cs="Times New Roman"/>
                <w:lang w:val="en-GB"/>
              </w:rPr>
              <w:t>akr7a2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A2VCK2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37963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K.LLTEKVK.L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Doublecortin domain-containing protein 2B</w:t>
            </w:r>
          </w:p>
        </w:tc>
        <w:tc>
          <w:tcPr>
            <w:tcW w:w="1097" w:type="dxa"/>
          </w:tcPr>
          <w:p w:rsidR="00A27ECF" w:rsidRPr="000B4DC7" w:rsidRDefault="008E0EEC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8E0EEC">
              <w:rPr>
                <w:rFonts w:ascii="Times New Roman" w:hAnsi="Times New Roman" w:cs="Times New Roman"/>
                <w:lang w:val="en-GB"/>
              </w:rPr>
              <w:t>dcdc2b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A4FUB0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73548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K.ENELYHQIMK.S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Uncharacterized protein C5orf34 homolog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c5orf34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Q9CXW2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41258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-.MAAVRTPLSLWR.F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28S ribosomal protein S22, mitochondrial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mrps22</w:t>
            </w:r>
          </w:p>
        </w:tc>
      </w:tr>
      <w:tr w:rsidR="00A27ECF" w:rsidRPr="000B4DC7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Q6IRU5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25248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K.VTEQEWR.E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Clathrin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 xml:space="preserve"> light chain B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cltb</w:t>
            </w:r>
            <w:proofErr w:type="spellEnd"/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lastRenderedPageBreak/>
              <w:t>Q8NGL2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35272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K.MGSAEGR.H+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Olfactory receptor 5L1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or5l1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Q4KLM6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80472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R.HKLEAELIK.S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Prolyl 3-hydroxylase 2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p3h2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Q9WUH5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56607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R.ETGQHGAHTVR.F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Tripartite motif-containing protein 10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trim10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O60336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165188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R.HEASLQAPSPGALLSR.E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Mitogen-activated protein kinase-binding protein 1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mapkbp1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Q6IUU3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83004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K.DINEFFTR.S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Sulfhydryl oxidase 1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qsox1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Q28960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31949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0.14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K.TNFMGTR.N+ Oxidation (M)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Carbonyl reductase [NADPH] 1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cbr1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Q9BZB8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63245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R.INAILDNSLDFSR.V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Cytoplasmic polyadenylation element-binding protein 1</w:t>
            </w:r>
          </w:p>
        </w:tc>
        <w:tc>
          <w:tcPr>
            <w:tcW w:w="1097" w:type="dxa"/>
          </w:tcPr>
          <w:p w:rsidR="00A27ECF" w:rsidRPr="000B4DC7" w:rsidRDefault="005E594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5E5949">
              <w:rPr>
                <w:rFonts w:ascii="Times New Roman" w:hAnsi="Times New Roman" w:cs="Times New Roman"/>
                <w:lang w:val="en-GB"/>
              </w:rPr>
              <w:t>cpeb1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Q6P9L6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160895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76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K.QQQEHVTQLSDLEK.Q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Kinesin-like protein KIF15</w:t>
            </w:r>
          </w:p>
        </w:tc>
        <w:tc>
          <w:tcPr>
            <w:tcW w:w="1097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kif15</w:t>
            </w:r>
          </w:p>
        </w:tc>
      </w:tr>
      <w:tr w:rsidR="00A27ECF" w:rsidRPr="00B1565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Q53GT1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72449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76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0.06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R.SLLLEPPRGTPDR.S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B4DC7">
              <w:rPr>
                <w:rFonts w:ascii="Times New Roman" w:hAnsi="Times New Roman" w:cs="Times New Roman"/>
                <w:lang w:val="en-GB"/>
              </w:rPr>
              <w:t>Kelch</w:t>
            </w:r>
            <w:proofErr w:type="spellEnd"/>
            <w:r w:rsidRPr="000B4DC7">
              <w:rPr>
                <w:rFonts w:ascii="Times New Roman" w:hAnsi="Times New Roman" w:cs="Times New Roman"/>
                <w:lang w:val="en-GB"/>
              </w:rPr>
              <w:t>-like protein 22</w:t>
            </w:r>
          </w:p>
        </w:tc>
        <w:tc>
          <w:tcPr>
            <w:tcW w:w="1097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2F6319">
              <w:rPr>
                <w:rFonts w:ascii="Times New Roman" w:hAnsi="Times New Roman" w:cs="Times New Roman"/>
                <w:lang w:val="en-GB"/>
              </w:rPr>
              <w:t>klhl22</w:t>
            </w:r>
          </w:p>
        </w:tc>
      </w:tr>
      <w:tr w:rsidR="00A27ECF" w:rsidRPr="00A27ECF" w:rsidTr="00A27ECF">
        <w:tc>
          <w:tcPr>
            <w:tcW w:w="1158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Q5RER6</w:t>
            </w:r>
          </w:p>
        </w:tc>
        <w:tc>
          <w:tcPr>
            <w:tcW w:w="742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876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38650</w:t>
            </w:r>
          </w:p>
        </w:tc>
        <w:tc>
          <w:tcPr>
            <w:tcW w:w="1047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060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76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4301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R.CHAPENVELALR.E</w:t>
            </w:r>
          </w:p>
        </w:tc>
        <w:tc>
          <w:tcPr>
            <w:tcW w:w="2835" w:type="dxa"/>
          </w:tcPr>
          <w:p w:rsidR="00A27ECF" w:rsidRPr="000B4DC7" w:rsidRDefault="00A27ECF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0B4DC7">
              <w:rPr>
                <w:rFonts w:ascii="Times New Roman" w:hAnsi="Times New Roman" w:cs="Times New Roman"/>
                <w:lang w:val="en-GB"/>
              </w:rPr>
              <w:t>Serine/threonine-protein kinase PDIK1L</w:t>
            </w:r>
          </w:p>
        </w:tc>
        <w:tc>
          <w:tcPr>
            <w:tcW w:w="1097" w:type="dxa"/>
          </w:tcPr>
          <w:p w:rsidR="00A27ECF" w:rsidRPr="000B4DC7" w:rsidRDefault="002F6319" w:rsidP="000B4D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2F6319">
              <w:rPr>
                <w:rFonts w:ascii="Times New Roman" w:hAnsi="Times New Roman" w:cs="Times New Roman"/>
                <w:lang w:val="en-GB"/>
              </w:rPr>
              <w:t>pdik1l</w:t>
            </w:r>
          </w:p>
        </w:tc>
      </w:tr>
    </w:tbl>
    <w:p w:rsidR="00342285" w:rsidRPr="000B4DC7" w:rsidRDefault="00342285" w:rsidP="000B4DC7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sectPr w:rsidR="00342285" w:rsidRPr="000B4DC7" w:rsidSect="00275E4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7998" w:rsidRDefault="00F67998" w:rsidP="001D7E42">
      <w:pPr>
        <w:spacing w:after="0" w:line="240" w:lineRule="auto"/>
      </w:pPr>
      <w:r>
        <w:separator/>
      </w:r>
    </w:p>
  </w:endnote>
  <w:endnote w:type="continuationSeparator" w:id="0">
    <w:p w:rsidR="00F67998" w:rsidRDefault="00F67998" w:rsidP="001D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300483"/>
      <w:docPartObj>
        <w:docPartGallery w:val="Page Numbers (Bottom of Page)"/>
        <w:docPartUnique/>
      </w:docPartObj>
    </w:sdtPr>
    <w:sdtContent>
      <w:p w:rsidR="001D7E42" w:rsidRDefault="001D7E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D7E42" w:rsidRDefault="001D7E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7998" w:rsidRDefault="00F67998" w:rsidP="001D7E42">
      <w:pPr>
        <w:spacing w:after="0" w:line="240" w:lineRule="auto"/>
      </w:pPr>
      <w:r>
        <w:separator/>
      </w:r>
    </w:p>
  </w:footnote>
  <w:footnote w:type="continuationSeparator" w:id="0">
    <w:p w:rsidR="00F67998" w:rsidRDefault="00F67998" w:rsidP="001D7E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C7"/>
    <w:rsid w:val="00035589"/>
    <w:rsid w:val="000B4DC7"/>
    <w:rsid w:val="000D0B47"/>
    <w:rsid w:val="00192C72"/>
    <w:rsid w:val="001C23C8"/>
    <w:rsid w:val="001D7E42"/>
    <w:rsid w:val="00275E41"/>
    <w:rsid w:val="002F6319"/>
    <w:rsid w:val="00332093"/>
    <w:rsid w:val="00336BB3"/>
    <w:rsid w:val="00342285"/>
    <w:rsid w:val="00386442"/>
    <w:rsid w:val="003C5CA8"/>
    <w:rsid w:val="00456108"/>
    <w:rsid w:val="00494DD4"/>
    <w:rsid w:val="00517691"/>
    <w:rsid w:val="00550146"/>
    <w:rsid w:val="005E5949"/>
    <w:rsid w:val="006120C4"/>
    <w:rsid w:val="0061591D"/>
    <w:rsid w:val="00747E37"/>
    <w:rsid w:val="00757764"/>
    <w:rsid w:val="00783AE6"/>
    <w:rsid w:val="008E0EEC"/>
    <w:rsid w:val="00A27ECF"/>
    <w:rsid w:val="00A451FC"/>
    <w:rsid w:val="00AA1668"/>
    <w:rsid w:val="00AA5EC3"/>
    <w:rsid w:val="00AB6BAE"/>
    <w:rsid w:val="00AC4EF1"/>
    <w:rsid w:val="00B00FC2"/>
    <w:rsid w:val="00B1565F"/>
    <w:rsid w:val="00C73AEB"/>
    <w:rsid w:val="00CB4507"/>
    <w:rsid w:val="00DD0CC5"/>
    <w:rsid w:val="00DE4D9F"/>
    <w:rsid w:val="00E50AF3"/>
    <w:rsid w:val="00F0463F"/>
    <w:rsid w:val="00F67998"/>
    <w:rsid w:val="00FA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86B4"/>
  <w15:chartTrackingRefBased/>
  <w15:docId w15:val="{08D2E484-1C12-452B-9A50-0109FE38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DC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0B4DC7"/>
  </w:style>
  <w:style w:type="table" w:styleId="Tabela-Siatka">
    <w:name w:val="Table Grid"/>
    <w:basedOn w:val="Standardowy"/>
    <w:uiPriority w:val="39"/>
    <w:rsid w:val="000B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42"/>
  </w:style>
  <w:style w:type="paragraph" w:styleId="Stopka">
    <w:name w:val="footer"/>
    <w:basedOn w:val="Normalny"/>
    <w:link w:val="StopkaZnak"/>
    <w:uiPriority w:val="99"/>
    <w:unhideWhenUsed/>
    <w:rsid w:val="001D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13</Pages>
  <Words>2445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25</cp:revision>
  <dcterms:created xsi:type="dcterms:W3CDTF">2023-05-20T07:17:00Z</dcterms:created>
  <dcterms:modified xsi:type="dcterms:W3CDTF">2023-05-31T06:17:00Z</dcterms:modified>
</cp:coreProperties>
</file>