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4B6" w:rsidRPr="00EF14B6" w:rsidRDefault="00EF14B6" w:rsidP="00EF14B6">
      <w:pPr>
        <w:snapToGrid w:val="0"/>
        <w:spacing w:line="480" w:lineRule="auto"/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EF14B6">
        <w:rPr>
          <w:rStyle w:val="a4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Supplementary </w:t>
      </w:r>
      <w:r w:rsidR="0073691A">
        <w:rPr>
          <w:rStyle w:val="a4"/>
          <w:rFonts w:ascii="Times New Roman" w:hAnsi="Times New Roman" w:cs="Times New Roman" w:hint="eastAsia"/>
          <w:b/>
          <w:color w:val="auto"/>
          <w:sz w:val="28"/>
          <w:szCs w:val="28"/>
          <w:u w:val="none"/>
        </w:rPr>
        <w:t>Tables</w:t>
      </w:r>
    </w:p>
    <w:p w:rsidR="00EF14B6" w:rsidRDefault="00EF14B6" w:rsidP="00BD2F4C">
      <w:pPr>
        <w:snapToGrid w:val="0"/>
        <w:spacing w:line="480" w:lineRule="auto"/>
        <w:rPr>
          <w:rStyle w:val="a4"/>
          <w:rFonts w:ascii="Times New Roman" w:hAnsi="Times New Roman" w:cs="Times New Roman"/>
          <w:color w:val="auto"/>
          <w:u w:val="none"/>
        </w:rPr>
      </w:pPr>
    </w:p>
    <w:p w:rsidR="00135866" w:rsidRPr="00661C8A" w:rsidRDefault="00C96C88" w:rsidP="00135866">
      <w:pPr>
        <w:rPr>
          <w:rFonts w:ascii="Times New Roman" w:eastAsia="標楷體" w:hAnsi="Times New Roman" w:cs="Times New Roman"/>
          <w:b/>
        </w:rPr>
      </w:pPr>
      <w:r w:rsidRPr="00661C8A">
        <w:rPr>
          <w:rFonts w:ascii="Times New Roman" w:hAnsi="Times New Roman" w:cs="Times New Roman"/>
          <w:b/>
          <w:szCs w:val="24"/>
        </w:rPr>
        <w:t xml:space="preserve">Table </w:t>
      </w:r>
      <w:r w:rsidRPr="00661C8A">
        <w:rPr>
          <w:rFonts w:ascii="Times New Roman" w:hAnsi="Times New Roman" w:cs="Times New Roman" w:hint="eastAsia"/>
          <w:b/>
          <w:szCs w:val="24"/>
        </w:rPr>
        <w:t>S</w:t>
      </w:r>
      <w:r w:rsidRPr="00661C8A">
        <w:rPr>
          <w:rFonts w:ascii="Times New Roman" w:hAnsi="Times New Roman" w:cs="Times New Roman"/>
          <w:b/>
          <w:szCs w:val="24"/>
        </w:rPr>
        <w:t xml:space="preserve">1. </w:t>
      </w:r>
      <w:r w:rsidR="00135866" w:rsidRPr="00661C8A">
        <w:rPr>
          <w:rFonts w:ascii="Times New Roman" w:hAnsi="Times New Roman" w:cs="Times New Roman"/>
          <w:b/>
          <w:szCs w:val="24"/>
        </w:rPr>
        <w:t>Spearman correlations evaluating the influence of male body size (SVL) and bamboo stump on</w:t>
      </w:r>
      <w:r w:rsidR="00135866" w:rsidRPr="00661C8A">
        <w:rPr>
          <w:b/>
        </w:rPr>
        <w:t xml:space="preserve"> </w:t>
      </w:r>
      <w:r w:rsidR="00135866" w:rsidRPr="00661C8A">
        <w:rPr>
          <w:rFonts w:ascii="Times New Roman" w:hAnsi="Times New Roman" w:cs="Times New Roman"/>
          <w:b/>
          <w:szCs w:val="24"/>
        </w:rPr>
        <w:t xml:space="preserve">daily egg mortality </w:t>
      </w:r>
    </w:p>
    <w:tbl>
      <w:tblPr>
        <w:tblW w:w="385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1986"/>
        <w:gridCol w:w="2692"/>
      </w:tblGrid>
      <w:tr w:rsidR="00135866" w:rsidRPr="00D1345F" w:rsidTr="003231DB">
        <w:trPr>
          <w:trHeight w:val="300"/>
        </w:trPr>
        <w:tc>
          <w:tcPr>
            <w:tcW w:w="1893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135866" w:rsidRPr="00D1345F" w:rsidRDefault="00135866" w:rsidP="00810FA2">
            <w:pPr>
              <w:rPr>
                <w:rFonts w:eastAsia="標楷體" w:cstheme="minorHAnsi"/>
              </w:rPr>
            </w:pPr>
            <w:r>
              <w:rPr>
                <w:rFonts w:eastAsia="標楷體" w:cstheme="minorHAnsi"/>
              </w:rPr>
              <w:t>characteristics</w:t>
            </w:r>
            <w:r w:rsidRPr="00D1345F">
              <w:rPr>
                <w:rFonts w:eastAsia="標楷體" w:cstheme="minorHAnsi"/>
              </w:rPr>
              <w:t xml:space="preserve"> </w:t>
            </w:r>
          </w:p>
        </w:tc>
        <w:tc>
          <w:tcPr>
            <w:tcW w:w="1319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35866" w:rsidRPr="00D1345F" w:rsidRDefault="00135866" w:rsidP="00810FA2">
            <w:pPr>
              <w:jc w:val="center"/>
              <w:rPr>
                <w:rFonts w:eastAsia="標楷體" w:cstheme="minorHAnsi"/>
              </w:rPr>
            </w:pPr>
            <w:proofErr w:type="spellStart"/>
            <w:r w:rsidRPr="00CA0474">
              <w:rPr>
                <w:rFonts w:eastAsia="標楷體" w:cstheme="minorHAnsi" w:hint="eastAsia"/>
                <w:i/>
              </w:rPr>
              <w:t>r</w:t>
            </w:r>
            <w:r w:rsidRPr="00135866">
              <w:rPr>
                <w:rFonts w:eastAsia="標楷體" w:cstheme="minorHAnsi"/>
                <w:vertAlign w:val="subscript"/>
              </w:rPr>
              <w:t>s</w:t>
            </w:r>
            <w:proofErr w:type="spellEnd"/>
          </w:p>
        </w:tc>
        <w:tc>
          <w:tcPr>
            <w:tcW w:w="1788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135866" w:rsidRPr="00B978A5" w:rsidRDefault="00135866" w:rsidP="00810FA2">
            <w:pPr>
              <w:jc w:val="center"/>
              <w:rPr>
                <w:rFonts w:eastAsia="標楷體" w:cstheme="minorHAnsi"/>
                <w:i/>
              </w:rPr>
            </w:pPr>
            <w:r w:rsidRPr="00B978A5">
              <w:rPr>
                <w:rFonts w:eastAsia="標楷體" w:cstheme="minorHAnsi"/>
                <w:i/>
              </w:rPr>
              <w:t>P</w:t>
            </w:r>
          </w:p>
        </w:tc>
      </w:tr>
      <w:tr w:rsidR="00135866" w:rsidRPr="00D1345F" w:rsidTr="003231DB">
        <w:trPr>
          <w:trHeight w:val="300"/>
        </w:trPr>
        <w:tc>
          <w:tcPr>
            <w:tcW w:w="1893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135866" w:rsidRPr="008D7491" w:rsidRDefault="00135866" w:rsidP="00135866">
            <w:r w:rsidRPr="008D7491">
              <w:t>Male SVL (mm)</w:t>
            </w:r>
          </w:p>
        </w:tc>
        <w:tc>
          <w:tcPr>
            <w:tcW w:w="1319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5866" w:rsidRPr="00D1345F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-</w:t>
            </w:r>
            <w:r>
              <w:rPr>
                <w:rFonts w:eastAsia="標楷體" w:cstheme="minorHAnsi"/>
              </w:rPr>
              <w:t>0.08</w:t>
            </w:r>
          </w:p>
        </w:tc>
        <w:tc>
          <w:tcPr>
            <w:tcW w:w="1788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5866" w:rsidRPr="00D1345F" w:rsidRDefault="00AD4847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.674</w:t>
            </w:r>
          </w:p>
        </w:tc>
      </w:tr>
      <w:tr w:rsidR="00135866" w:rsidRPr="00D1345F" w:rsidTr="003231DB">
        <w:trPr>
          <w:trHeight w:val="300"/>
        </w:trPr>
        <w:tc>
          <w:tcPr>
            <w:tcW w:w="1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135866" w:rsidRPr="008D7491" w:rsidRDefault="00135866" w:rsidP="00135866">
            <w:r w:rsidRPr="008D7491">
              <w:t xml:space="preserve">Stump height (cm) </w:t>
            </w: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5866" w:rsidRPr="00D1345F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-</w:t>
            </w:r>
            <w:r>
              <w:rPr>
                <w:rFonts w:eastAsia="標楷體" w:cstheme="minorHAnsi"/>
              </w:rPr>
              <w:t>0.27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5866" w:rsidRPr="00D1345F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.141</w:t>
            </w:r>
          </w:p>
        </w:tc>
      </w:tr>
      <w:tr w:rsidR="00135866" w:rsidRPr="00D1345F" w:rsidTr="003231DB">
        <w:trPr>
          <w:trHeight w:val="300"/>
        </w:trPr>
        <w:tc>
          <w:tcPr>
            <w:tcW w:w="1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135866" w:rsidRPr="008D7491" w:rsidRDefault="00135866" w:rsidP="00135866">
            <w:r w:rsidRPr="008D7491">
              <w:t>Stump diameter (mm)</w:t>
            </w: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5866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.12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5866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.503</w:t>
            </w:r>
          </w:p>
        </w:tc>
      </w:tr>
      <w:tr w:rsidR="00135866" w:rsidRPr="00D1345F" w:rsidTr="003231DB">
        <w:trPr>
          <w:trHeight w:val="300"/>
        </w:trPr>
        <w:tc>
          <w:tcPr>
            <w:tcW w:w="1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135866" w:rsidRPr="008D7491" w:rsidRDefault="00135866" w:rsidP="00135866">
            <w:r w:rsidRPr="008D7491">
              <w:t>Stump depth (cm)</w:t>
            </w: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5866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-</w:t>
            </w:r>
            <w:r>
              <w:rPr>
                <w:rFonts w:eastAsia="標楷體" w:cstheme="minorHAnsi"/>
              </w:rPr>
              <w:t>0.05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5866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.780</w:t>
            </w:r>
          </w:p>
        </w:tc>
      </w:tr>
      <w:tr w:rsidR="00135866" w:rsidRPr="00D1345F" w:rsidTr="003231DB">
        <w:trPr>
          <w:trHeight w:val="300"/>
        </w:trPr>
        <w:tc>
          <w:tcPr>
            <w:tcW w:w="189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135866" w:rsidRDefault="00135866" w:rsidP="00135866">
            <w:r w:rsidRPr="008D7491">
              <w:t>Water depth (cm)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35866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.03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35866" w:rsidRDefault="00135866" w:rsidP="00135866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.862</w:t>
            </w:r>
          </w:p>
        </w:tc>
      </w:tr>
    </w:tbl>
    <w:p w:rsidR="00C96C88" w:rsidRPr="00346B6E" w:rsidRDefault="00C96C88" w:rsidP="00135866">
      <w:pPr>
        <w:rPr>
          <w:rFonts w:ascii="Times New Roman" w:eastAsia="標楷體" w:hAnsi="Times New Roman" w:cs="Times New Roman"/>
        </w:rPr>
      </w:pPr>
    </w:p>
    <w:p w:rsidR="00AD4847" w:rsidRDefault="00AD4847" w:rsidP="00C96C88">
      <w:pPr>
        <w:rPr>
          <w:rFonts w:ascii="Times New Roman" w:hAnsi="Times New Roman" w:cs="Times New Roman"/>
          <w:b/>
          <w:szCs w:val="24"/>
        </w:rPr>
      </w:pPr>
    </w:p>
    <w:p w:rsidR="00C96C88" w:rsidRPr="00661C8A" w:rsidRDefault="00C96C88" w:rsidP="00C96C88">
      <w:pPr>
        <w:rPr>
          <w:rFonts w:ascii="Times New Roman" w:hAnsi="Times New Roman" w:cs="Times New Roman"/>
          <w:b/>
          <w:szCs w:val="24"/>
        </w:rPr>
      </w:pPr>
      <w:r w:rsidRPr="00661C8A">
        <w:rPr>
          <w:rFonts w:ascii="Times New Roman" w:hAnsi="Times New Roman" w:cs="Times New Roman"/>
          <w:b/>
          <w:szCs w:val="24"/>
        </w:rPr>
        <w:t xml:space="preserve">Table </w:t>
      </w:r>
      <w:r w:rsidRPr="00661C8A">
        <w:rPr>
          <w:rFonts w:ascii="Times New Roman" w:hAnsi="Times New Roman" w:cs="Times New Roman" w:hint="eastAsia"/>
          <w:b/>
          <w:szCs w:val="24"/>
        </w:rPr>
        <w:t>S2</w:t>
      </w:r>
      <w:r w:rsidRPr="00661C8A">
        <w:rPr>
          <w:rFonts w:ascii="Times New Roman" w:hAnsi="Times New Roman" w:cs="Times New Roman"/>
          <w:b/>
          <w:szCs w:val="24"/>
        </w:rPr>
        <w:t xml:space="preserve">. Comparison of </w:t>
      </w:r>
      <w:bookmarkStart w:id="0" w:name="_Hlk155185056"/>
      <w:r w:rsidR="00144DB0" w:rsidRPr="00661C8A">
        <w:rPr>
          <w:rFonts w:ascii="Times New Roman" w:hAnsi="Times New Roman" w:cs="Times New Roman"/>
          <w:b/>
          <w:szCs w:val="24"/>
        </w:rPr>
        <w:t>male body size (SVL) and bamboo stump</w:t>
      </w:r>
      <w:r w:rsidRPr="00661C8A">
        <w:rPr>
          <w:rFonts w:ascii="Times New Roman" w:hAnsi="Times New Roman" w:cs="Times New Roman"/>
          <w:b/>
          <w:szCs w:val="24"/>
        </w:rPr>
        <w:t xml:space="preserve"> characteristics </w:t>
      </w:r>
      <w:bookmarkEnd w:id="0"/>
      <w:r w:rsidRPr="00661C8A">
        <w:rPr>
          <w:rFonts w:ascii="Times New Roman" w:hAnsi="Times New Roman" w:cs="Times New Roman"/>
          <w:b/>
          <w:szCs w:val="24"/>
        </w:rPr>
        <w:t xml:space="preserve">between </w:t>
      </w:r>
      <w:r w:rsidR="00144DB0" w:rsidRPr="00661C8A">
        <w:rPr>
          <w:rFonts w:ascii="Times New Roman" w:hAnsi="Times New Roman" w:cs="Times New Roman"/>
          <w:b/>
          <w:szCs w:val="24"/>
        </w:rPr>
        <w:t>control and experimental groups</w:t>
      </w:r>
    </w:p>
    <w:tbl>
      <w:tblPr>
        <w:tblW w:w="503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988"/>
        <w:gridCol w:w="1279"/>
        <w:gridCol w:w="1281"/>
        <w:gridCol w:w="1419"/>
        <w:gridCol w:w="1488"/>
        <w:gridCol w:w="1140"/>
      </w:tblGrid>
      <w:tr w:rsidR="00C96C88" w:rsidRPr="00865C1D" w:rsidTr="00C03843">
        <w:trPr>
          <w:trHeight w:val="300"/>
        </w:trPr>
        <w:tc>
          <w:tcPr>
            <w:tcW w:w="1157" w:type="pct"/>
            <w:vMerge w:val="restart"/>
            <w:tcBorders>
              <w:top w:val="single" w:sz="8" w:space="0" w:color="000000" w:themeColor="text1"/>
              <w:left w:val="nil"/>
              <w:bottom w:val="single" w:sz="8" w:space="0" w:color="000000"/>
              <w:right w:val="single" w:sz="48" w:space="0" w:color="FFFFFF" w:themeColor="background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7563E4" w:rsidRDefault="00144DB0" w:rsidP="00175C53">
            <w:pPr>
              <w:rPr>
                <w:rFonts w:eastAsia="標楷體" w:cstheme="minorHAnsi"/>
              </w:rPr>
            </w:pPr>
            <w:r w:rsidRPr="007563E4">
              <w:rPr>
                <w:rFonts w:cstheme="minorHAnsi"/>
                <w:szCs w:val="24"/>
              </w:rPr>
              <w:t>characteristics</w:t>
            </w:r>
          </w:p>
        </w:tc>
        <w:tc>
          <w:tcPr>
            <w:tcW w:w="1147" w:type="pct"/>
            <w:gridSpan w:val="2"/>
            <w:tcBorders>
              <w:top w:val="single" w:sz="8" w:space="0" w:color="000000" w:themeColor="text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  <w:color w:val="000000" w:themeColor="text1"/>
              </w:rPr>
            </w:pPr>
            <w:r>
              <w:rPr>
                <w:rFonts w:eastAsia="標楷體" w:cstheme="minorHAnsi"/>
                <w:color w:val="000000" w:themeColor="text1"/>
              </w:rPr>
              <w:t>Control groups</w:t>
            </w:r>
            <w:r w:rsidR="00C96C88" w:rsidRPr="00D1345F">
              <w:rPr>
                <w:rFonts w:eastAsia="標楷體" w:cstheme="minorHAnsi"/>
                <w:color w:val="000000" w:themeColor="text1"/>
              </w:rPr>
              <w:t xml:space="preserve"> (n=</w:t>
            </w:r>
            <w:r>
              <w:rPr>
                <w:rFonts w:eastAsia="標楷體" w:cstheme="minorHAnsi"/>
                <w:color w:val="000000" w:themeColor="text1"/>
              </w:rPr>
              <w:t>8</w:t>
            </w:r>
            <w:r w:rsidR="00C96C88" w:rsidRPr="00D1345F">
              <w:rPr>
                <w:rFonts w:eastAsia="標楷體" w:cstheme="minorHAnsi"/>
                <w:color w:val="000000" w:themeColor="text1"/>
              </w:rPr>
              <w:t>)</w:t>
            </w:r>
          </w:p>
        </w:tc>
        <w:tc>
          <w:tcPr>
            <w:tcW w:w="1366" w:type="pct"/>
            <w:gridSpan w:val="2"/>
            <w:tcBorders>
              <w:top w:val="single" w:sz="8" w:space="0" w:color="000000" w:themeColor="text1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  <w:color w:val="000000" w:themeColor="text1"/>
              </w:rPr>
            </w:pPr>
            <w:r>
              <w:rPr>
                <w:rFonts w:eastAsia="標楷體" w:cstheme="minorHAnsi"/>
                <w:color w:val="000000" w:themeColor="text1"/>
              </w:rPr>
              <w:t>Experimental groups</w:t>
            </w:r>
            <w:r w:rsidR="00C96C88" w:rsidRPr="00D1345F">
              <w:rPr>
                <w:rFonts w:eastAsia="標楷體" w:cstheme="minorHAnsi"/>
                <w:color w:val="000000" w:themeColor="text1"/>
              </w:rPr>
              <w:t xml:space="preserve"> (n=</w:t>
            </w:r>
            <w:r>
              <w:rPr>
                <w:rFonts w:eastAsia="標楷體" w:cstheme="minorHAnsi"/>
                <w:color w:val="000000" w:themeColor="text1"/>
              </w:rPr>
              <w:t>7</w:t>
            </w:r>
            <w:r w:rsidR="00C96C88" w:rsidRPr="00D1345F">
              <w:rPr>
                <w:rFonts w:eastAsia="標楷體" w:cstheme="minorHAnsi"/>
                <w:color w:val="000000" w:themeColor="text1"/>
              </w:rPr>
              <w:t>)</w:t>
            </w:r>
          </w:p>
        </w:tc>
        <w:tc>
          <w:tcPr>
            <w:tcW w:w="1331" w:type="pct"/>
            <w:gridSpan w:val="2"/>
            <w:tcBorders>
              <w:top w:val="single" w:sz="8" w:space="0" w:color="000000" w:themeColor="text1"/>
              <w:left w:val="single" w:sz="48" w:space="0" w:color="FFFFFF" w:themeColor="background1"/>
              <w:bottom w:val="single" w:sz="8" w:space="0" w:color="000000"/>
              <w:right w:val="single" w:sz="48" w:space="0" w:color="FFFFFF" w:themeColor="background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DC4328" w:rsidRDefault="00C96C88" w:rsidP="00175C53">
            <w:pPr>
              <w:jc w:val="center"/>
              <w:rPr>
                <w:rFonts w:eastAsia="標楷體" w:cstheme="minorHAnsi"/>
                <w:color w:val="000000" w:themeColor="text1"/>
              </w:rPr>
            </w:pPr>
            <w:r w:rsidRPr="00DC4328">
              <w:rPr>
                <w:rFonts w:eastAsia="標楷體" w:cstheme="minorHAnsi"/>
                <w:color w:val="000000" w:themeColor="text1"/>
              </w:rPr>
              <w:t xml:space="preserve">Wilcoxon </w:t>
            </w:r>
            <w:r w:rsidR="00144DB0">
              <w:rPr>
                <w:rFonts w:eastAsia="標楷體" w:cstheme="minorHAnsi"/>
                <w:color w:val="000000" w:themeColor="text1"/>
              </w:rPr>
              <w:t>signed-rank test</w:t>
            </w:r>
          </w:p>
        </w:tc>
      </w:tr>
      <w:tr w:rsidR="00C96C88" w:rsidRPr="00865C1D" w:rsidTr="00C03843">
        <w:trPr>
          <w:trHeight w:val="300"/>
        </w:trPr>
        <w:tc>
          <w:tcPr>
            <w:tcW w:w="1157" w:type="pct"/>
            <w:vMerge/>
            <w:tcBorders>
              <w:top w:val="single" w:sz="8" w:space="0" w:color="000000"/>
              <w:left w:val="nil"/>
              <w:bottom w:val="single" w:sz="8" w:space="0" w:color="000000" w:themeColor="text1"/>
              <w:right w:val="single" w:sz="48" w:space="0" w:color="FFFFFF" w:themeColor="background1"/>
            </w:tcBorders>
            <w:vAlign w:val="center"/>
            <w:hideMark/>
          </w:tcPr>
          <w:p w:rsidR="00C96C88" w:rsidRPr="00D1345F" w:rsidRDefault="00C96C88" w:rsidP="00175C53">
            <w:pPr>
              <w:rPr>
                <w:rFonts w:eastAsia="標楷體" w:cstheme="minorHAnsi"/>
              </w:rPr>
            </w:pPr>
          </w:p>
        </w:tc>
        <w:tc>
          <w:tcPr>
            <w:tcW w:w="500" w:type="pct"/>
            <w:tcBorders>
              <w:top w:val="single" w:sz="8" w:space="0" w:color="000000" w:themeColor="text1"/>
              <w:left w:val="single" w:sz="48" w:space="0" w:color="FFFFFF" w:themeColor="background1"/>
              <w:bottom w:val="single" w:sz="8" w:space="0" w:color="000000" w:themeColor="text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D1345F" w:rsidRDefault="00C96C88" w:rsidP="00175C53">
            <w:pPr>
              <w:jc w:val="center"/>
              <w:rPr>
                <w:rFonts w:eastAsia="標楷體" w:cstheme="minorHAnsi"/>
              </w:rPr>
            </w:pPr>
            <w:r w:rsidRPr="00D1345F">
              <w:rPr>
                <w:rFonts w:eastAsia="標楷體" w:cstheme="minorHAnsi"/>
              </w:rPr>
              <w:t>Median</w:t>
            </w:r>
          </w:p>
        </w:tc>
        <w:tc>
          <w:tcPr>
            <w:tcW w:w="647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8" w:space="0" w:color="FFFFFF" w:themeColor="background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D1345F" w:rsidRDefault="00C96C88" w:rsidP="00175C53">
            <w:pPr>
              <w:jc w:val="center"/>
              <w:rPr>
                <w:rFonts w:eastAsia="標楷體" w:cstheme="minorHAnsi"/>
              </w:rPr>
            </w:pPr>
            <w:r w:rsidRPr="00D1345F">
              <w:rPr>
                <w:rFonts w:eastAsia="標楷體" w:cstheme="minorHAnsi"/>
              </w:rPr>
              <w:t>Min-Max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48" w:space="0" w:color="FFFFFF" w:themeColor="background1"/>
              <w:bottom w:val="single" w:sz="8" w:space="0" w:color="000000" w:themeColor="text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D1345F" w:rsidRDefault="00C96C88" w:rsidP="00175C53">
            <w:pPr>
              <w:jc w:val="center"/>
              <w:rPr>
                <w:rFonts w:eastAsia="標楷體" w:cstheme="minorHAnsi"/>
              </w:rPr>
            </w:pPr>
            <w:r w:rsidRPr="00D1345F">
              <w:rPr>
                <w:rFonts w:eastAsia="標楷體" w:cstheme="minorHAnsi"/>
              </w:rPr>
              <w:t>Median</w:t>
            </w:r>
          </w:p>
        </w:tc>
        <w:tc>
          <w:tcPr>
            <w:tcW w:w="718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48" w:space="0" w:color="FFFFFF" w:themeColor="background1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C96C88" w:rsidRPr="00D1345F" w:rsidRDefault="00C96C88" w:rsidP="00175C53">
            <w:pPr>
              <w:jc w:val="center"/>
              <w:rPr>
                <w:rFonts w:eastAsia="標楷體" w:cstheme="minorHAnsi"/>
              </w:rPr>
            </w:pPr>
            <w:r w:rsidRPr="00D1345F">
              <w:rPr>
                <w:rFonts w:eastAsia="標楷體" w:cstheme="minorHAnsi"/>
              </w:rPr>
              <w:t>Min-Max</w:t>
            </w:r>
          </w:p>
        </w:tc>
        <w:tc>
          <w:tcPr>
            <w:tcW w:w="753" w:type="pct"/>
            <w:tcBorders>
              <w:top w:val="single" w:sz="8" w:space="0" w:color="000000"/>
              <w:left w:val="single" w:sz="48" w:space="0" w:color="FFFFFF" w:themeColor="background1"/>
              <w:bottom w:val="single" w:sz="8" w:space="0" w:color="000000" w:themeColor="text1"/>
              <w:right w:val="single" w:sz="48" w:space="0" w:color="FFFFFF" w:themeColor="background1"/>
            </w:tcBorders>
            <w:shd w:val="clear" w:color="auto" w:fill="auto"/>
            <w:vAlign w:val="center"/>
            <w:hideMark/>
          </w:tcPr>
          <w:p w:rsidR="00C96C88" w:rsidRPr="00DC4328" w:rsidRDefault="00144DB0" w:rsidP="00175C53">
            <w:pPr>
              <w:jc w:val="center"/>
              <w:rPr>
                <w:rFonts w:eastAsia="標楷體" w:cstheme="minorHAnsi"/>
                <w:color w:val="000000" w:themeColor="text1"/>
              </w:rPr>
            </w:pPr>
            <w:r w:rsidRPr="00B978A5">
              <w:rPr>
                <w:rFonts w:eastAsia="標楷體" w:cstheme="minorHAnsi"/>
                <w:i/>
                <w:color w:val="000000" w:themeColor="text1"/>
              </w:rPr>
              <w:t>Z</w:t>
            </w:r>
            <w:r w:rsidR="00C96C88" w:rsidRPr="00DC4328">
              <w:rPr>
                <w:rFonts w:eastAsia="標楷體" w:cstheme="minorHAnsi" w:hint="eastAsia"/>
                <w:color w:val="000000" w:themeColor="text1"/>
              </w:rPr>
              <w:t>-</w:t>
            </w:r>
            <w:r w:rsidR="00C96C88" w:rsidRPr="00DC4328">
              <w:rPr>
                <w:rFonts w:eastAsia="標楷體" w:cstheme="minorHAnsi"/>
                <w:color w:val="000000" w:themeColor="text1"/>
              </w:rPr>
              <w:t>value</w:t>
            </w:r>
          </w:p>
        </w:tc>
        <w:tc>
          <w:tcPr>
            <w:tcW w:w="578" w:type="pct"/>
            <w:tcBorders>
              <w:top w:val="single" w:sz="8" w:space="0" w:color="000000"/>
              <w:left w:val="single" w:sz="48" w:space="0" w:color="FFFFFF" w:themeColor="background1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96C88" w:rsidRPr="00DC4328" w:rsidRDefault="00C96C88" w:rsidP="00175C53">
            <w:pPr>
              <w:jc w:val="center"/>
              <w:rPr>
                <w:rFonts w:eastAsia="標楷體" w:cstheme="minorHAnsi"/>
                <w:color w:val="000000" w:themeColor="text1"/>
              </w:rPr>
            </w:pPr>
            <w:r w:rsidRPr="00B978A5">
              <w:rPr>
                <w:rFonts w:eastAsia="標楷體" w:cstheme="minorHAnsi"/>
                <w:i/>
                <w:color w:val="000000" w:themeColor="text1"/>
              </w:rPr>
              <w:t>P</w:t>
            </w:r>
            <w:r w:rsidRPr="00DC4328">
              <w:rPr>
                <w:rFonts w:eastAsia="標楷體" w:cstheme="minorHAnsi"/>
                <w:color w:val="000000" w:themeColor="text1"/>
              </w:rPr>
              <w:t>-value</w:t>
            </w:r>
          </w:p>
        </w:tc>
      </w:tr>
      <w:tr w:rsidR="00C96C88" w:rsidRPr="00865C1D" w:rsidTr="00C03843">
        <w:trPr>
          <w:trHeight w:val="300"/>
        </w:trPr>
        <w:tc>
          <w:tcPr>
            <w:tcW w:w="1157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6C88" w:rsidRPr="00D1345F" w:rsidRDefault="00144DB0" w:rsidP="00175C53">
            <w:pPr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M</w:t>
            </w:r>
            <w:r>
              <w:rPr>
                <w:rFonts w:eastAsia="標楷體" w:cstheme="minorHAnsi"/>
              </w:rPr>
              <w:t>ale SVL (mm)</w:t>
            </w:r>
          </w:p>
        </w:tc>
        <w:tc>
          <w:tcPr>
            <w:tcW w:w="500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</w:t>
            </w:r>
            <w:r>
              <w:rPr>
                <w:rFonts w:eastAsia="標楷體" w:cstheme="minorHAnsi"/>
              </w:rPr>
              <w:t>5.7</w:t>
            </w:r>
          </w:p>
        </w:tc>
        <w:tc>
          <w:tcPr>
            <w:tcW w:w="647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</w:t>
            </w:r>
            <w:r>
              <w:rPr>
                <w:rFonts w:eastAsia="標楷體" w:cstheme="minorHAnsi"/>
              </w:rPr>
              <w:t>3.2-29.5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</w:t>
            </w:r>
            <w:r>
              <w:rPr>
                <w:rFonts w:eastAsia="標楷體" w:cstheme="minorHAnsi"/>
              </w:rPr>
              <w:t>6.9</w:t>
            </w:r>
          </w:p>
        </w:tc>
        <w:tc>
          <w:tcPr>
            <w:tcW w:w="718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</w:t>
            </w:r>
            <w:r>
              <w:rPr>
                <w:rFonts w:eastAsia="標楷體" w:cstheme="minorHAnsi"/>
              </w:rPr>
              <w:t>3.4-34.4</w:t>
            </w:r>
          </w:p>
        </w:tc>
        <w:tc>
          <w:tcPr>
            <w:tcW w:w="753" w:type="pct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.98</w:t>
            </w:r>
          </w:p>
        </w:tc>
        <w:tc>
          <w:tcPr>
            <w:tcW w:w="57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C96C88" w:rsidRPr="00D1345F" w:rsidRDefault="00144DB0" w:rsidP="00175C53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.325</w:t>
            </w:r>
          </w:p>
        </w:tc>
      </w:tr>
      <w:tr w:rsidR="00144DB0" w:rsidRPr="00865C1D" w:rsidTr="00C03843">
        <w:trPr>
          <w:trHeight w:val="30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144DB0" w:rsidP="00144DB0">
            <w:pPr>
              <w:rPr>
                <w:rFonts w:eastAsia="標楷體" w:cstheme="minorHAnsi"/>
              </w:rPr>
            </w:pPr>
            <w:r>
              <w:rPr>
                <w:rFonts w:eastAsia="標楷體" w:cstheme="minorHAnsi"/>
              </w:rPr>
              <w:t>Stump h</w:t>
            </w:r>
            <w:r w:rsidRPr="00D1345F">
              <w:rPr>
                <w:rFonts w:eastAsia="標楷體" w:cstheme="minorHAnsi"/>
              </w:rPr>
              <w:t xml:space="preserve">eight (cm) 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5</w:t>
            </w:r>
            <w:r>
              <w:rPr>
                <w:rFonts w:eastAsia="標楷體" w:cstheme="minorHAnsi"/>
              </w:rPr>
              <w:t>7.0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</w:t>
            </w:r>
            <w:r>
              <w:rPr>
                <w:rFonts w:eastAsia="標楷體" w:cstheme="minorHAnsi"/>
              </w:rPr>
              <w:t>6.9-106.6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4</w:t>
            </w:r>
            <w:r>
              <w:rPr>
                <w:rFonts w:eastAsia="標楷體" w:cstheme="minorHAnsi"/>
              </w:rPr>
              <w:t>6.8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3</w:t>
            </w:r>
            <w:r>
              <w:rPr>
                <w:rFonts w:eastAsia="標楷體" w:cstheme="minorHAnsi"/>
              </w:rPr>
              <w:t>1.3-127.6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-</w:t>
            </w:r>
            <w:r>
              <w:rPr>
                <w:rFonts w:eastAsia="標楷體" w:cstheme="minorHAnsi"/>
              </w:rPr>
              <w:t>0.17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.862</w:t>
            </w:r>
          </w:p>
        </w:tc>
      </w:tr>
      <w:tr w:rsidR="00144DB0" w:rsidRPr="00865C1D" w:rsidTr="00C03843">
        <w:trPr>
          <w:trHeight w:val="30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144DB0" w:rsidRPr="00D1345F" w:rsidRDefault="00144DB0" w:rsidP="00144DB0">
            <w:pPr>
              <w:rPr>
                <w:rFonts w:eastAsia="標楷體" w:cstheme="minorHAnsi"/>
              </w:rPr>
            </w:pPr>
            <w:r>
              <w:rPr>
                <w:rFonts w:eastAsia="標楷體" w:cstheme="minorHAnsi"/>
              </w:rPr>
              <w:t xml:space="preserve">Stump </w:t>
            </w:r>
            <w:r w:rsidRPr="00D1345F">
              <w:rPr>
                <w:rFonts w:eastAsia="標楷體" w:cstheme="minorHAnsi"/>
              </w:rPr>
              <w:t>diameter (mm)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144DB0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7</w:t>
            </w:r>
            <w:r>
              <w:rPr>
                <w:rFonts w:eastAsia="標楷體" w:cstheme="minorHAnsi"/>
              </w:rPr>
              <w:t>1.</w:t>
            </w:r>
            <w:r w:rsidR="00DE4B02">
              <w:rPr>
                <w:rFonts w:eastAsia="標楷體" w:cstheme="minorHAnsi"/>
              </w:rPr>
              <w:t>7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144DB0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5</w:t>
            </w:r>
            <w:r>
              <w:rPr>
                <w:rFonts w:eastAsia="標楷體" w:cstheme="minorHAnsi"/>
              </w:rPr>
              <w:t>8.</w:t>
            </w:r>
            <w:r w:rsidR="008477F2">
              <w:rPr>
                <w:rFonts w:eastAsia="標楷體" w:cstheme="minorHAnsi" w:hint="eastAsia"/>
              </w:rPr>
              <w:t>5</w:t>
            </w:r>
            <w:r>
              <w:rPr>
                <w:rFonts w:eastAsia="標楷體" w:cstheme="minorHAnsi"/>
              </w:rPr>
              <w:t>-92.</w:t>
            </w:r>
            <w:r w:rsidR="008477F2">
              <w:rPr>
                <w:rFonts w:eastAsia="標楷體" w:cstheme="minorHAnsi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144DB0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7</w:t>
            </w:r>
            <w:r>
              <w:rPr>
                <w:rFonts w:eastAsia="標楷體" w:cstheme="minorHAnsi"/>
              </w:rPr>
              <w:t>4.8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144DB0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6</w:t>
            </w:r>
            <w:r>
              <w:rPr>
                <w:rFonts w:eastAsia="標楷體" w:cstheme="minorHAnsi"/>
              </w:rPr>
              <w:t>0.9-83.7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144DB0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.0</w:t>
            </w:r>
            <w:r w:rsidR="007563E4">
              <w:rPr>
                <w:rFonts w:eastAsia="標楷體" w:cstheme="minorHAnsi"/>
              </w:rPr>
              <w:t>6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144DB0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.954</w:t>
            </w:r>
          </w:p>
        </w:tc>
      </w:tr>
      <w:tr w:rsidR="00144DB0" w:rsidRPr="00865C1D" w:rsidTr="00C03843">
        <w:trPr>
          <w:trHeight w:val="300"/>
        </w:trPr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144DB0" w:rsidRPr="00D1345F" w:rsidRDefault="00144DB0" w:rsidP="00144DB0">
            <w:pPr>
              <w:rPr>
                <w:rFonts w:eastAsia="標楷體" w:cstheme="minorHAnsi"/>
              </w:rPr>
            </w:pPr>
            <w:r>
              <w:rPr>
                <w:rFonts w:eastAsia="標楷體" w:cstheme="minorHAnsi"/>
              </w:rPr>
              <w:t>Stump depth</w:t>
            </w:r>
            <w:r w:rsidRPr="00D1345F">
              <w:rPr>
                <w:rFonts w:eastAsia="標楷體" w:cstheme="minorHAnsi"/>
              </w:rPr>
              <w:t xml:space="preserve"> (cm)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</w:t>
            </w:r>
            <w:r>
              <w:rPr>
                <w:rFonts w:eastAsia="標楷體" w:cstheme="minorHAnsi"/>
              </w:rPr>
              <w:t>0.0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7</w:t>
            </w:r>
            <w:r>
              <w:rPr>
                <w:rFonts w:eastAsia="標楷體" w:cstheme="minorHAnsi"/>
              </w:rPr>
              <w:t>.0-17.3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1</w:t>
            </w:r>
            <w:r>
              <w:rPr>
                <w:rFonts w:eastAsia="標楷體" w:cstheme="minorHAnsi"/>
              </w:rPr>
              <w:t>1.1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6</w:t>
            </w:r>
            <w:r>
              <w:rPr>
                <w:rFonts w:eastAsia="標楷體" w:cstheme="minorHAnsi"/>
              </w:rPr>
              <w:t>.9-25.3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.6</w:t>
            </w:r>
            <w:r w:rsidR="007563E4">
              <w:rPr>
                <w:rFonts w:eastAsia="標楷體" w:cstheme="minorHAnsi"/>
              </w:rPr>
              <w:t>4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.524</w:t>
            </w:r>
          </w:p>
        </w:tc>
      </w:tr>
      <w:tr w:rsidR="00144DB0" w:rsidRPr="00865C1D" w:rsidTr="00C03843">
        <w:trPr>
          <w:trHeight w:val="300"/>
        </w:trPr>
        <w:tc>
          <w:tcPr>
            <w:tcW w:w="115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144DB0" w:rsidP="00144DB0">
            <w:pPr>
              <w:rPr>
                <w:rFonts w:eastAsia="標楷體" w:cstheme="minorHAnsi"/>
              </w:rPr>
            </w:pPr>
            <w:r>
              <w:rPr>
                <w:rFonts w:eastAsia="標楷體" w:cstheme="minorHAnsi"/>
              </w:rPr>
              <w:t xml:space="preserve">Water </w:t>
            </w:r>
            <w:r w:rsidR="00C03843" w:rsidRPr="00D1345F">
              <w:rPr>
                <w:rFonts w:eastAsia="標楷體" w:cstheme="minorHAnsi"/>
              </w:rPr>
              <w:t>depth (cm)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6</w:t>
            </w:r>
            <w:r>
              <w:rPr>
                <w:rFonts w:eastAsia="標楷體" w:cstheme="minorHAnsi"/>
              </w:rPr>
              <w:t>.9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2</w:t>
            </w:r>
            <w:r>
              <w:rPr>
                <w:rFonts w:eastAsia="標楷體" w:cstheme="minorHAnsi"/>
              </w:rPr>
              <w:t>.5-10.8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6</w:t>
            </w:r>
            <w:r>
              <w:rPr>
                <w:rFonts w:eastAsia="標楷體" w:cstheme="minorHAnsi"/>
              </w:rPr>
              <w:t>.8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4</w:t>
            </w:r>
            <w:r>
              <w:rPr>
                <w:rFonts w:eastAsia="標楷體" w:cstheme="minorHAnsi"/>
              </w:rPr>
              <w:t>.8-17.8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.5</w:t>
            </w:r>
            <w:r w:rsidR="007563E4">
              <w:rPr>
                <w:rFonts w:eastAsia="標楷體" w:cstheme="minorHAnsi"/>
              </w:rPr>
              <w:t>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144DB0" w:rsidRPr="00D1345F" w:rsidRDefault="00C03843" w:rsidP="00144DB0">
            <w:pPr>
              <w:jc w:val="center"/>
              <w:rPr>
                <w:rFonts w:eastAsia="標楷體" w:cstheme="minorHAnsi"/>
              </w:rPr>
            </w:pPr>
            <w:r>
              <w:rPr>
                <w:rFonts w:eastAsia="標楷體" w:cstheme="minorHAnsi" w:hint="eastAsia"/>
              </w:rPr>
              <w:t>0</w:t>
            </w:r>
            <w:r>
              <w:rPr>
                <w:rFonts w:eastAsia="標楷體" w:cstheme="minorHAnsi"/>
              </w:rPr>
              <w:t>.563</w:t>
            </w:r>
          </w:p>
        </w:tc>
      </w:tr>
    </w:tbl>
    <w:p w:rsidR="00C96C88" w:rsidRDefault="00C96C88" w:rsidP="00C96C88">
      <w:pPr>
        <w:rPr>
          <w:rFonts w:ascii="Times New Roman" w:eastAsia="標楷體" w:hAnsi="Times New Roman" w:cs="Times New Roman"/>
        </w:rPr>
      </w:pPr>
    </w:p>
    <w:p w:rsidR="001A21DB" w:rsidRPr="00346B6E" w:rsidRDefault="001A21DB" w:rsidP="00C96C88">
      <w:pPr>
        <w:rPr>
          <w:rFonts w:ascii="Times New Roman" w:eastAsia="標楷體" w:hAnsi="Times New Roman" w:cs="Times New Roman"/>
        </w:rPr>
      </w:pPr>
    </w:p>
    <w:p w:rsidR="00B978A5" w:rsidRPr="00661C8A" w:rsidRDefault="00054C48">
      <w:pPr>
        <w:widowControl/>
        <w:rPr>
          <w:rFonts w:ascii="Times New Roman" w:hAnsi="Times New Roman" w:cs="Times New Roman"/>
          <w:b/>
          <w:bCs/>
          <w:color w:val="000000" w:themeColor="text1"/>
        </w:rPr>
      </w:pPr>
      <w:r w:rsidRPr="00661C8A">
        <w:rPr>
          <w:rFonts w:ascii="Times New Roman" w:hAnsi="Times New Roman" w:cs="Times New Roman"/>
          <w:b/>
          <w:bCs/>
          <w:color w:val="000000" w:themeColor="text1"/>
        </w:rPr>
        <w:t xml:space="preserve">Table S3. Spearman correlations evaluating the influence of </w:t>
      </w:r>
      <w:r w:rsidR="00B978A5" w:rsidRPr="00661C8A">
        <w:rPr>
          <w:rFonts w:ascii="Times New Roman" w:hAnsi="Times New Roman" w:cs="Times New Roman"/>
          <w:b/>
          <w:bCs/>
          <w:color w:val="000000" w:themeColor="text1"/>
        </w:rPr>
        <w:t xml:space="preserve">the body weight of </w:t>
      </w:r>
      <w:r w:rsidR="00B978A5" w:rsidRPr="00661C8A">
        <w:rPr>
          <w:rFonts w:ascii="Times New Roman" w:hAnsi="Times New Roman" w:cs="Times New Roman"/>
          <w:b/>
          <w:bCs/>
          <w:i/>
          <w:color w:val="000000" w:themeColor="text1"/>
        </w:rPr>
        <w:t xml:space="preserve">P. </w:t>
      </w:r>
      <w:proofErr w:type="spellStart"/>
      <w:r w:rsidR="00B978A5" w:rsidRPr="00661C8A">
        <w:rPr>
          <w:rFonts w:ascii="Times New Roman" w:hAnsi="Times New Roman" w:cs="Times New Roman"/>
          <w:b/>
          <w:bCs/>
          <w:i/>
          <w:color w:val="000000" w:themeColor="text1"/>
        </w:rPr>
        <w:t>martensi</w:t>
      </w:r>
      <w:proofErr w:type="spellEnd"/>
      <w:r w:rsidR="00B978A5" w:rsidRPr="00661C8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978A5" w:rsidRPr="00661C8A">
        <w:rPr>
          <w:rFonts w:ascii="Times New Roman" w:hAnsi="Times New Roman" w:cs="Times New Roman"/>
          <w:b/>
          <w:szCs w:val="24"/>
        </w:rPr>
        <w:t xml:space="preserve">on the percentage of </w:t>
      </w:r>
      <w:r w:rsidR="009B7D62">
        <w:rPr>
          <w:rFonts w:ascii="Times New Roman" w:hAnsi="Times New Roman" w:cs="Times New Roman" w:hint="eastAsia"/>
          <w:b/>
          <w:szCs w:val="24"/>
        </w:rPr>
        <w:t>e</w:t>
      </w:r>
      <w:r w:rsidR="009B7D62">
        <w:rPr>
          <w:rFonts w:ascii="Times New Roman" w:hAnsi="Times New Roman" w:cs="Times New Roman"/>
          <w:b/>
          <w:szCs w:val="24"/>
        </w:rPr>
        <w:t>mbryo</w:t>
      </w:r>
      <w:r w:rsidR="00B978A5" w:rsidRPr="00661C8A">
        <w:rPr>
          <w:rFonts w:ascii="Times New Roman" w:hAnsi="Times New Roman" w:cs="Times New Roman"/>
          <w:b/>
          <w:szCs w:val="24"/>
        </w:rPr>
        <w:t xml:space="preserve"> predation</w:t>
      </w:r>
    </w:p>
    <w:tbl>
      <w:tblPr>
        <w:tblStyle w:val="a5"/>
        <w:tblW w:w="96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6"/>
        <w:gridCol w:w="2110"/>
        <w:gridCol w:w="2111"/>
        <w:gridCol w:w="284"/>
        <w:gridCol w:w="1063"/>
        <w:gridCol w:w="1772"/>
      </w:tblGrid>
      <w:tr w:rsidR="00BF7DFF" w:rsidRPr="00B978A5" w:rsidTr="00BF7DFF">
        <w:trPr>
          <w:trHeight w:val="340"/>
        </w:trPr>
        <w:tc>
          <w:tcPr>
            <w:tcW w:w="226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978A5" w:rsidRPr="00B978A5" w:rsidRDefault="00B978A5" w:rsidP="005C76EE">
            <w:pPr>
              <w:widowControl/>
              <w:snapToGrid w:val="0"/>
              <w:jc w:val="both"/>
              <w:rPr>
                <w:rFonts w:cstheme="minorHAnsi"/>
                <w:noProof/>
                <w:color w:val="000000" w:themeColor="text1"/>
              </w:rPr>
            </w:pPr>
          </w:p>
        </w:tc>
        <w:tc>
          <w:tcPr>
            <w:tcW w:w="42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978A5" w:rsidRPr="00B978A5" w:rsidRDefault="00BF7DFF" w:rsidP="00BF7DFF">
            <w:pPr>
              <w:widowControl/>
              <w:snapToGrid w:val="0"/>
              <w:jc w:val="center"/>
              <w:rPr>
                <w:rFonts w:cstheme="minorHAnsi"/>
                <w:noProof/>
                <w:color w:val="000000" w:themeColor="text1"/>
              </w:rPr>
            </w:pPr>
            <w:r>
              <w:rPr>
                <w:rFonts w:cstheme="minorHAnsi"/>
                <w:bCs/>
              </w:rPr>
              <w:t>Overall (early stage+ late stage, n = 40)</w:t>
            </w: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B978A5" w:rsidRPr="00B978A5" w:rsidRDefault="00BF7DFF" w:rsidP="00BF7DFF">
            <w:pPr>
              <w:widowControl/>
              <w:snapToGrid w:val="0"/>
              <w:jc w:val="center"/>
              <w:rPr>
                <w:rFonts w:cstheme="minorHAnsi"/>
                <w:noProof/>
                <w:color w:val="000000" w:themeColor="text1"/>
              </w:rPr>
            </w:pPr>
            <w:r>
              <w:rPr>
                <w:rFonts w:cstheme="minorHAnsi"/>
                <w:bCs/>
              </w:rPr>
              <w:t>Late stage (n = 20)</w:t>
            </w:r>
          </w:p>
        </w:tc>
      </w:tr>
      <w:tr w:rsidR="00BF7DFF" w:rsidRPr="00B978A5" w:rsidTr="006A14D9">
        <w:trPr>
          <w:trHeight w:val="340"/>
        </w:trPr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78A5" w:rsidRPr="00B978A5" w:rsidRDefault="00B978A5" w:rsidP="005C76EE">
            <w:pPr>
              <w:widowControl/>
              <w:snapToGrid w:val="0"/>
              <w:jc w:val="both"/>
              <w:rPr>
                <w:rFonts w:cstheme="minorHAnsi"/>
                <w:noProof/>
                <w:color w:val="000000" w:themeColor="text1"/>
              </w:rPr>
            </w:pPr>
            <w:r w:rsidRPr="00B978A5">
              <w:rPr>
                <w:rFonts w:cstheme="minorHAnsi"/>
                <w:noProof/>
                <w:color w:val="000000" w:themeColor="text1"/>
              </w:rPr>
              <w:t>Variable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78A5" w:rsidRPr="00B978A5" w:rsidRDefault="007D4D58" w:rsidP="00BF7DFF">
            <w:pPr>
              <w:widowControl/>
              <w:snapToGrid w:val="0"/>
              <w:jc w:val="center"/>
              <w:rPr>
                <w:rFonts w:cstheme="minorHAnsi"/>
                <w:i/>
                <w:noProof/>
                <w:color w:val="000000" w:themeColor="text1"/>
              </w:rPr>
            </w:pPr>
            <w:proofErr w:type="spellStart"/>
            <w:r w:rsidRPr="00CA0474">
              <w:rPr>
                <w:rFonts w:eastAsia="標楷體" w:cstheme="minorHAnsi" w:hint="eastAsia"/>
                <w:i/>
              </w:rPr>
              <w:t>r</w:t>
            </w:r>
            <w:r w:rsidRPr="00135866">
              <w:rPr>
                <w:rFonts w:eastAsia="標楷體" w:cstheme="minorHAnsi"/>
                <w:vertAlign w:val="subscript"/>
              </w:rPr>
              <w:t>s</w:t>
            </w:r>
            <w:proofErr w:type="spellEnd"/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noProof/>
                <w:color w:val="000000" w:themeColor="text1"/>
              </w:rPr>
            </w:pPr>
            <w:r w:rsidRPr="00B978A5">
              <w:rPr>
                <w:rFonts w:cstheme="minorHAnsi"/>
                <w:i/>
                <w:noProof/>
                <w:color w:val="000000" w:themeColor="text1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i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78A5" w:rsidRPr="00B978A5" w:rsidRDefault="007D4D58" w:rsidP="00BF7DFF">
            <w:pPr>
              <w:widowControl/>
              <w:snapToGrid w:val="0"/>
              <w:jc w:val="center"/>
              <w:rPr>
                <w:rFonts w:cstheme="minorHAnsi"/>
                <w:i/>
                <w:noProof/>
                <w:color w:val="000000" w:themeColor="text1"/>
              </w:rPr>
            </w:pPr>
            <w:r w:rsidRPr="00CA0474">
              <w:rPr>
                <w:rFonts w:eastAsia="標楷體" w:cstheme="minorHAnsi" w:hint="eastAsia"/>
                <w:i/>
              </w:rPr>
              <w:t>r</w:t>
            </w:r>
            <w:r w:rsidRPr="00135866">
              <w:rPr>
                <w:rFonts w:eastAsia="標楷體" w:cstheme="minorHAnsi"/>
                <w:vertAlign w:val="subscript"/>
              </w:rPr>
              <w:t>s</w:t>
            </w:r>
            <w:bookmarkStart w:id="1" w:name="_GoBack"/>
            <w:bookmarkEnd w:id="1"/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noProof/>
                <w:color w:val="000000" w:themeColor="text1"/>
              </w:rPr>
            </w:pPr>
            <w:r w:rsidRPr="00B978A5">
              <w:rPr>
                <w:rFonts w:cstheme="minorHAnsi"/>
                <w:i/>
                <w:noProof/>
                <w:color w:val="000000" w:themeColor="text1"/>
              </w:rPr>
              <w:t>P</w:t>
            </w:r>
          </w:p>
        </w:tc>
      </w:tr>
      <w:tr w:rsidR="00BF7DFF" w:rsidRPr="00B978A5" w:rsidTr="006A14D9">
        <w:trPr>
          <w:trHeight w:val="340"/>
        </w:trPr>
        <w:tc>
          <w:tcPr>
            <w:tcW w:w="22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978A5" w:rsidRPr="00B978A5" w:rsidRDefault="00BF7DFF" w:rsidP="005C76EE">
            <w:pPr>
              <w:widowControl/>
              <w:snapToGrid w:val="0"/>
              <w:rPr>
                <w:rFonts w:cstheme="minorHAnsi"/>
                <w:bCs/>
                <w:color w:val="000000" w:themeColor="text1"/>
              </w:rPr>
            </w:pPr>
            <w:r>
              <w:rPr>
                <w:rFonts w:hint="eastAsia"/>
              </w:rPr>
              <w:t>B</w:t>
            </w:r>
            <w:r>
              <w:t>ody weight (g)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noProof/>
              </w:rPr>
            </w:pPr>
            <w:r w:rsidRPr="00B978A5">
              <w:rPr>
                <w:rFonts w:cstheme="minorHAnsi"/>
                <w:noProof/>
              </w:rPr>
              <w:t>-0.11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noProof/>
              </w:rPr>
            </w:pPr>
            <w:r w:rsidRPr="00B978A5">
              <w:rPr>
                <w:rFonts w:cstheme="minorHAnsi"/>
                <w:noProof/>
              </w:rPr>
              <w:t>0.</w:t>
            </w:r>
            <w:r w:rsidR="00BF7DFF">
              <w:rPr>
                <w:rFonts w:cstheme="minorHAnsi"/>
                <w:noProof/>
              </w:rPr>
              <w:t>488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noProof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978A5" w:rsidRPr="00B978A5" w:rsidRDefault="00BF7DFF" w:rsidP="00BF7DFF">
            <w:pPr>
              <w:widowControl/>
              <w:snapToGrid w:val="0"/>
              <w:jc w:val="center"/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-0.03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978A5" w:rsidRPr="00B978A5" w:rsidRDefault="00B978A5" w:rsidP="00BF7DFF">
            <w:pPr>
              <w:widowControl/>
              <w:snapToGrid w:val="0"/>
              <w:jc w:val="center"/>
              <w:rPr>
                <w:rFonts w:cstheme="minorHAnsi"/>
                <w:noProof/>
              </w:rPr>
            </w:pPr>
            <w:r w:rsidRPr="00B978A5">
              <w:rPr>
                <w:rFonts w:cstheme="minorHAnsi"/>
                <w:noProof/>
              </w:rPr>
              <w:t>0.</w:t>
            </w:r>
            <w:r w:rsidR="00BF7DFF">
              <w:rPr>
                <w:rFonts w:cstheme="minorHAnsi"/>
                <w:noProof/>
              </w:rPr>
              <w:t>895</w:t>
            </w:r>
          </w:p>
        </w:tc>
      </w:tr>
    </w:tbl>
    <w:p w:rsidR="00E40B5C" w:rsidRPr="0050395D" w:rsidRDefault="007A2995" w:rsidP="007A2995">
      <w:pPr>
        <w:widowControl/>
        <w:rPr>
          <w:rFonts w:ascii="Times New Roman" w:hAnsi="Times New Roman" w:cs="Times New Roman"/>
          <w:bCs/>
          <w:color w:val="000000" w:themeColor="text1"/>
        </w:rPr>
      </w:pPr>
      <w:r w:rsidRPr="007A2995">
        <w:rPr>
          <w:rFonts w:ascii="Times New Roman" w:hAnsi="Times New Roman" w:cs="Times New Roman"/>
          <w:bCs/>
          <w:color w:val="000000" w:themeColor="text1"/>
        </w:rPr>
        <w:t>The analyses were performed separately for the relationships between</w:t>
      </w:r>
      <w:r w:rsidRPr="007A2995">
        <w:rPr>
          <w:rFonts w:ascii="Times New Roman" w:hAnsi="Times New Roman" w:cs="Times New Roman"/>
          <w:bCs/>
          <w:i/>
          <w:color w:val="000000" w:themeColor="text1"/>
        </w:rPr>
        <w:t xml:space="preserve"> P. </w:t>
      </w:r>
      <w:proofErr w:type="spellStart"/>
      <w:r w:rsidRPr="007A2995">
        <w:rPr>
          <w:rFonts w:ascii="Times New Roman" w:hAnsi="Times New Roman" w:cs="Times New Roman"/>
          <w:bCs/>
          <w:i/>
          <w:color w:val="000000" w:themeColor="text1"/>
        </w:rPr>
        <w:t>martensi</w:t>
      </w:r>
      <w:r w:rsidRPr="007A2995">
        <w:rPr>
          <w:rFonts w:ascii="Times New Roman" w:hAnsi="Times New Roman" w:cs="Times New Roman"/>
          <w:bCs/>
          <w:color w:val="000000" w:themeColor="text1"/>
        </w:rPr>
        <w:t>'s</w:t>
      </w:r>
      <w:proofErr w:type="spellEnd"/>
      <w:r w:rsidRPr="007A2995">
        <w:rPr>
          <w:rFonts w:ascii="Times New Roman" w:hAnsi="Times New Roman" w:cs="Times New Roman"/>
          <w:bCs/>
          <w:color w:val="000000" w:themeColor="text1"/>
        </w:rPr>
        <w:t xml:space="preserve"> weight and the overall percentage of embryo predation (early stage + late stage) and between </w:t>
      </w:r>
      <w:r w:rsidRPr="007A2995">
        <w:rPr>
          <w:rFonts w:ascii="Times New Roman" w:hAnsi="Times New Roman" w:cs="Times New Roman"/>
          <w:bCs/>
          <w:i/>
          <w:color w:val="000000" w:themeColor="text1"/>
        </w:rPr>
        <w:t xml:space="preserve">P. </w:t>
      </w:r>
      <w:proofErr w:type="spellStart"/>
      <w:r w:rsidRPr="007A2995">
        <w:rPr>
          <w:rFonts w:ascii="Times New Roman" w:hAnsi="Times New Roman" w:cs="Times New Roman"/>
          <w:bCs/>
          <w:i/>
          <w:color w:val="000000" w:themeColor="text1"/>
        </w:rPr>
        <w:t>martensi</w:t>
      </w:r>
      <w:r w:rsidRPr="007A2995">
        <w:rPr>
          <w:rFonts w:ascii="Times New Roman" w:hAnsi="Times New Roman" w:cs="Times New Roman"/>
          <w:bCs/>
          <w:color w:val="000000" w:themeColor="text1"/>
        </w:rPr>
        <w:t>'s</w:t>
      </w:r>
      <w:proofErr w:type="spellEnd"/>
      <w:r w:rsidRPr="007A2995">
        <w:rPr>
          <w:rFonts w:ascii="Times New Roman" w:hAnsi="Times New Roman" w:cs="Times New Roman"/>
          <w:bCs/>
          <w:color w:val="000000" w:themeColor="text1"/>
        </w:rPr>
        <w:t xml:space="preserve"> weight and the percentage of late-stage embryo predation. Since the percentage of embryo predation in the early stage was 100% for all cases, no analysis was performed for this group.</w:t>
      </w:r>
    </w:p>
    <w:sectPr w:rsidR="00E40B5C" w:rsidRPr="0050395D" w:rsidSect="00E619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3E13" w:rsidRDefault="00B23E13" w:rsidP="00D72B3A">
      <w:r>
        <w:separator/>
      </w:r>
    </w:p>
  </w:endnote>
  <w:endnote w:type="continuationSeparator" w:id="0">
    <w:p w:rsidR="00B23E13" w:rsidRDefault="00B23E13" w:rsidP="00D72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3E13" w:rsidRDefault="00B23E13" w:rsidP="00D72B3A">
      <w:r>
        <w:separator/>
      </w:r>
    </w:p>
  </w:footnote>
  <w:footnote w:type="continuationSeparator" w:id="0">
    <w:p w:rsidR="00B23E13" w:rsidRDefault="00B23E13" w:rsidP="00D72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B5C"/>
    <w:rsid w:val="00034501"/>
    <w:rsid w:val="00054C48"/>
    <w:rsid w:val="0005712A"/>
    <w:rsid w:val="000C7580"/>
    <w:rsid w:val="001276FA"/>
    <w:rsid w:val="00135866"/>
    <w:rsid w:val="001415AB"/>
    <w:rsid w:val="00144DB0"/>
    <w:rsid w:val="001A21DB"/>
    <w:rsid w:val="001C3D7E"/>
    <w:rsid w:val="001F0DBF"/>
    <w:rsid w:val="00217AB7"/>
    <w:rsid w:val="002256D9"/>
    <w:rsid w:val="0025113B"/>
    <w:rsid w:val="0029387A"/>
    <w:rsid w:val="002F3D77"/>
    <w:rsid w:val="003231DB"/>
    <w:rsid w:val="00326627"/>
    <w:rsid w:val="00345BF2"/>
    <w:rsid w:val="003B3065"/>
    <w:rsid w:val="003D0A12"/>
    <w:rsid w:val="003E24C9"/>
    <w:rsid w:val="003F3F24"/>
    <w:rsid w:val="00450014"/>
    <w:rsid w:val="00471AE1"/>
    <w:rsid w:val="004807A8"/>
    <w:rsid w:val="00491DA0"/>
    <w:rsid w:val="00492471"/>
    <w:rsid w:val="00542578"/>
    <w:rsid w:val="00550BB6"/>
    <w:rsid w:val="00561288"/>
    <w:rsid w:val="005A72AA"/>
    <w:rsid w:val="005B5260"/>
    <w:rsid w:val="005B5354"/>
    <w:rsid w:val="00613926"/>
    <w:rsid w:val="00650D1A"/>
    <w:rsid w:val="00661C8A"/>
    <w:rsid w:val="00670D24"/>
    <w:rsid w:val="006A14D9"/>
    <w:rsid w:val="006B55B9"/>
    <w:rsid w:val="006B641C"/>
    <w:rsid w:val="006F5EDB"/>
    <w:rsid w:val="0070518E"/>
    <w:rsid w:val="007365D9"/>
    <w:rsid w:val="0073691A"/>
    <w:rsid w:val="007563E4"/>
    <w:rsid w:val="00757A10"/>
    <w:rsid w:val="0076117A"/>
    <w:rsid w:val="007A2995"/>
    <w:rsid w:val="007A6729"/>
    <w:rsid w:val="007D4D58"/>
    <w:rsid w:val="008320CB"/>
    <w:rsid w:val="00835777"/>
    <w:rsid w:val="008477F2"/>
    <w:rsid w:val="008766EC"/>
    <w:rsid w:val="008D07E2"/>
    <w:rsid w:val="008F3E02"/>
    <w:rsid w:val="009063DE"/>
    <w:rsid w:val="00962B24"/>
    <w:rsid w:val="00991B73"/>
    <w:rsid w:val="009B53A0"/>
    <w:rsid w:val="009B7D62"/>
    <w:rsid w:val="009C7C56"/>
    <w:rsid w:val="009D1872"/>
    <w:rsid w:val="009F0CE3"/>
    <w:rsid w:val="00A274F0"/>
    <w:rsid w:val="00A530C3"/>
    <w:rsid w:val="00A60219"/>
    <w:rsid w:val="00A66012"/>
    <w:rsid w:val="00A81DF8"/>
    <w:rsid w:val="00A94D40"/>
    <w:rsid w:val="00AA1497"/>
    <w:rsid w:val="00AB4EDC"/>
    <w:rsid w:val="00AC6B12"/>
    <w:rsid w:val="00AD4847"/>
    <w:rsid w:val="00B23E13"/>
    <w:rsid w:val="00B431AF"/>
    <w:rsid w:val="00B4679B"/>
    <w:rsid w:val="00B60573"/>
    <w:rsid w:val="00B76E64"/>
    <w:rsid w:val="00B978A5"/>
    <w:rsid w:val="00BD2F4C"/>
    <w:rsid w:val="00BD349E"/>
    <w:rsid w:val="00BF7DFF"/>
    <w:rsid w:val="00C03843"/>
    <w:rsid w:val="00C30DE3"/>
    <w:rsid w:val="00C57603"/>
    <w:rsid w:val="00C64459"/>
    <w:rsid w:val="00C96C88"/>
    <w:rsid w:val="00CA0474"/>
    <w:rsid w:val="00CA2DAF"/>
    <w:rsid w:val="00CB4188"/>
    <w:rsid w:val="00CE4AAF"/>
    <w:rsid w:val="00D17470"/>
    <w:rsid w:val="00D72B3A"/>
    <w:rsid w:val="00D75250"/>
    <w:rsid w:val="00DB72F4"/>
    <w:rsid w:val="00DE4B02"/>
    <w:rsid w:val="00E17A62"/>
    <w:rsid w:val="00E40B5C"/>
    <w:rsid w:val="00E4571D"/>
    <w:rsid w:val="00E55A86"/>
    <w:rsid w:val="00E5604F"/>
    <w:rsid w:val="00E6197E"/>
    <w:rsid w:val="00E72603"/>
    <w:rsid w:val="00E751EE"/>
    <w:rsid w:val="00EA162C"/>
    <w:rsid w:val="00EA1FEA"/>
    <w:rsid w:val="00EA4C1B"/>
    <w:rsid w:val="00EB56DA"/>
    <w:rsid w:val="00EF14B6"/>
    <w:rsid w:val="00F07493"/>
    <w:rsid w:val="00FB61C6"/>
    <w:rsid w:val="00FB7205"/>
    <w:rsid w:val="00FD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5494E4"/>
  <w15:docId w15:val="{18407FF0-B124-4D60-8AAA-F4142E99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0B5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40B5C"/>
  </w:style>
  <w:style w:type="character" w:styleId="a4">
    <w:name w:val="Hyperlink"/>
    <w:basedOn w:val="a0"/>
    <w:uiPriority w:val="99"/>
    <w:unhideWhenUsed/>
    <w:rsid w:val="000C758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CA2DA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72B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72B3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72B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72B3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50D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50D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DDF0B-4E60-4D33-B2DA-B1CA3966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235</Words>
  <Characters>1267</Characters>
  <Application>Microsoft Office Word</Application>
  <DocSecurity>0</DocSecurity>
  <Lines>105</Lines>
  <Paragraphs>93</Paragraphs>
  <ScaleCrop>false</ScaleCrop>
  <Company>Toshiba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YCCheng</dc:creator>
  <cp:keywords/>
  <dc:description/>
  <cp:lastModifiedBy>Yuan-Cheng Cheng</cp:lastModifiedBy>
  <cp:revision>63</cp:revision>
  <cp:lastPrinted>2024-06-03T06:27:00Z</cp:lastPrinted>
  <dcterms:created xsi:type="dcterms:W3CDTF">2021-02-23T18:08:00Z</dcterms:created>
  <dcterms:modified xsi:type="dcterms:W3CDTF">2024-06-03T08:08:00Z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a8efbfc5babc776c58a70aeab3f32eafac08248c943e78f7faffb672a8982d55</vt:lpwstr>
  </property>
</Properties>
</file>