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867" w:rsidRDefault="00013867"/>
    <w:tbl>
      <w:tblPr>
        <w:tblW w:w="16176" w:type="dxa"/>
        <w:tblInd w:w="-11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1788"/>
        <w:gridCol w:w="434"/>
        <w:gridCol w:w="528"/>
        <w:gridCol w:w="540"/>
        <w:gridCol w:w="540"/>
        <w:gridCol w:w="432"/>
        <w:gridCol w:w="540"/>
        <w:gridCol w:w="540"/>
        <w:gridCol w:w="540"/>
        <w:gridCol w:w="430"/>
        <w:gridCol w:w="519"/>
        <w:gridCol w:w="431"/>
        <w:gridCol w:w="430"/>
        <w:gridCol w:w="502"/>
        <w:gridCol w:w="502"/>
        <w:gridCol w:w="502"/>
        <w:gridCol w:w="502"/>
        <w:gridCol w:w="502"/>
        <w:gridCol w:w="502"/>
        <w:gridCol w:w="514"/>
        <w:gridCol w:w="502"/>
        <w:gridCol w:w="502"/>
        <w:gridCol w:w="502"/>
        <w:gridCol w:w="514"/>
        <w:gridCol w:w="540"/>
        <w:gridCol w:w="540"/>
        <w:gridCol w:w="540"/>
        <w:gridCol w:w="540"/>
        <w:gridCol w:w="431"/>
      </w:tblGrid>
      <w:tr w:rsidR="00920AAA" w:rsidRPr="00013867" w:rsidTr="00920AAA">
        <w:trPr>
          <w:trHeight w:val="679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920AAA" w:rsidRDefault="00920AAA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920AAA" w:rsidRDefault="00920AAA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920AAA" w:rsidRDefault="00920AAA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28</w:t>
            </w: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7947FB">
            <w:pPr>
              <w:ind w:right="-33"/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Lepidocyrtus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sotoi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oligoseta</w:t>
            </w:r>
            <w:r w:rsidR="007947FB">
              <w:rPr>
                <w:rFonts w:ascii="Arial" w:eastAsia="Times New Roman" w:hAnsi="Arial" w:cs="Arial"/>
                <w:sz w:val="13"/>
                <w:szCs w:val="13"/>
                <w:lang w:val="en-US"/>
              </w:rPr>
              <w:t xml:space="preserve"> </w:t>
            </w: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Nan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ind w:right="-357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coroatensis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dollfusi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613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1F526B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oligoseta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544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sanloemensis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797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448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dowlingi</w:t>
            </w:r>
            <w:r w:rsidR="007947FB">
              <w:rPr>
                <w:rFonts w:ascii="Arial" w:eastAsia="Times New Roman" w:hAnsi="Arial" w:cs="Arial"/>
                <w:sz w:val="13"/>
                <w:szCs w:val="13"/>
                <w:lang w:val="en-US"/>
              </w:rPr>
              <w:t xml:space="preserve"> </w:t>
            </w: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BRA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892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451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1F526B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dowlingi</w:t>
            </w:r>
            <w:r w:rsidR="007947FB">
              <w:rPr>
                <w:rFonts w:ascii="Arial" w:eastAsia="Times New Roman" w:hAnsi="Arial" w:cs="Arial"/>
                <w:sz w:val="13"/>
                <w:szCs w:val="13"/>
                <w:lang w:val="en-US"/>
              </w:rPr>
              <w:t xml:space="preserve"> </w:t>
            </w: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CH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934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518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Tyrannoseira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bicolorcornuta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579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766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1F526B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dowlingi</w:t>
            </w:r>
            <w:r w:rsidR="007947FB">
              <w:rPr>
                <w:rFonts w:ascii="Arial" w:eastAsia="Times New Roman" w:hAnsi="Arial" w:cs="Arial"/>
                <w:sz w:val="13"/>
                <w:szCs w:val="13"/>
                <w:lang w:val="en-US"/>
              </w:rPr>
              <w:t xml:space="preserve"> </w:t>
            </w: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MEX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559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842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1F526B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dowlingi</w:t>
            </w:r>
            <w:r w:rsidR="007947FB">
              <w:rPr>
                <w:rFonts w:ascii="Arial" w:eastAsia="Times New Roman" w:hAnsi="Arial" w:cs="Arial"/>
                <w:sz w:val="13"/>
                <w:szCs w:val="13"/>
                <w:lang w:val="en-US"/>
              </w:rPr>
              <w:t xml:space="preserve"> </w:t>
            </w: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THA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1002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555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Lepidocyrtinus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harena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624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887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pallidipes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197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1061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1095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boneti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1009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573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889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1001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atrolutea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547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597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Lepidocyrtinus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dapeste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605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917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1057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744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1131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Lepidocyrtinus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paraibensis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1031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597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867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Lepidocyrtinus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diamantinae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585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883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mendoncae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542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594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825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645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phrathong</w:t>
            </w:r>
            <w:proofErr w:type="spellStart"/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>ensis</w:t>
            </w:r>
            <w:proofErr w:type="spellEnd"/>
            <w:r w:rsidR="007947FB">
              <w:rPr>
                <w:rFonts w:ascii="Arial" w:eastAsia="Times New Roman" w:hAnsi="Arial" w:cs="Arial"/>
                <w:sz w:val="13"/>
                <w:szCs w:val="13"/>
                <w:lang w:val="en-US"/>
              </w:rPr>
              <w:t xml:space="preserve"> </w:t>
            </w: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sp</w:t>
            </w:r>
            <w:r w:rsidR="007947FB">
              <w:rPr>
                <w:rFonts w:ascii="Arial" w:eastAsia="Times New Roman" w:hAnsi="Arial" w:cs="Arial"/>
                <w:sz w:val="13"/>
                <w:szCs w:val="13"/>
                <w:lang w:val="en-US"/>
              </w:rPr>
              <w:t xml:space="preserve"> </w:t>
            </w: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n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577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1064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1037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21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Lepidocyrtus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nigrosetosus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548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549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935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22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ferrarii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557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tinguira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534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593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847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665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649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920AAA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24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Tyrannoseira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raptora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599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796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641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895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883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1088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1092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1059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1F526B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brasiliana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527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649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938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1F526B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lastRenderedPageBreak/>
              <w:t>26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potiguara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531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596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644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1017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1F526B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27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paulae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550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596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637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1028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967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336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985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920AAA" w:rsidRPr="00013867" w:rsidTr="001F526B">
        <w:trPr>
          <w:trHeight w:val="30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8C" w:rsidRPr="00FA728C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  <w:lang w:val="en-US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val="en-US"/>
              </w:rPr>
              <w:t>28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7947FB" w:rsidRDefault="00FA728C" w:rsidP="00920AAA">
            <w:pPr>
              <w:jc w:val="center"/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</w:pP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Seira</w:t>
            </w:r>
            <w:r w:rsidR="007947FB"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  <w:lang w:val="en-US"/>
              </w:rPr>
              <w:t xml:space="preserve"> </w:t>
            </w:r>
            <w:r w:rsidRPr="007947FB">
              <w:rPr>
                <w:rFonts w:ascii="Arial" w:eastAsia="Times New Roman" w:hAnsi="Arial" w:cs="Arial"/>
                <w:i/>
                <w:iCs/>
                <w:sz w:val="13"/>
                <w:szCs w:val="13"/>
              </w:rPr>
              <w:t>ritae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973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521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595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653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640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337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224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942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  <w:r w:rsidRPr="00013867">
              <w:rPr>
                <w:rFonts w:ascii="Arial" w:eastAsia="Times New Roman" w:hAnsi="Arial" w:cs="Arial"/>
                <w:sz w:val="13"/>
                <w:szCs w:val="13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28C" w:rsidRPr="00013867" w:rsidRDefault="00FA728C" w:rsidP="00920AAA">
            <w:pPr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</w:tbl>
    <w:p w:rsidR="00013867" w:rsidRDefault="00013867"/>
    <w:p w:rsidR="00920AAA" w:rsidRPr="00920AAA" w:rsidRDefault="007E0483" w:rsidP="00920AAA">
      <w:pPr>
        <w:jc w:val="both"/>
        <w:rPr>
          <w:rFonts w:ascii="Times New Roman" w:eastAsia="Times New Roman" w:hAnsi="Times New Roman" w:cs="Times New Roman"/>
        </w:rPr>
      </w:pPr>
      <w:r w:rsidRPr="007E0483">
        <w:rPr>
          <w:rFonts w:ascii="Times New Roman" w:hAnsi="Times New Roman" w:cs="Times New Roman"/>
          <w:b/>
          <w:bCs/>
          <w:lang w:val="en-GB"/>
        </w:rPr>
        <w:t xml:space="preserve">Additional File </w:t>
      </w:r>
      <w:r>
        <w:rPr>
          <w:rFonts w:ascii="Times New Roman" w:hAnsi="Times New Roman" w:cs="Times New Roman"/>
          <w:b/>
          <w:bCs/>
          <w:lang w:val="en-GB"/>
        </w:rPr>
        <w:t>3</w:t>
      </w:r>
      <w:r w:rsidRPr="007E0483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920AAA" w:rsidRPr="00045E64">
        <w:rPr>
          <w:rFonts w:ascii="Times New Roman" w:hAnsi="Times New Roman" w:cs="Times New Roman"/>
          <w:lang w:val="en-US"/>
        </w:rPr>
        <w:t>Estimates of Evolutionary Divergence between Sequences</w:t>
      </w:r>
      <w:r w:rsidR="00920AAA" w:rsidRPr="00920AAA">
        <w:rPr>
          <w:rFonts w:ascii="Times New Roman" w:hAnsi="Times New Roman" w:cs="Times New Roman"/>
          <w:lang w:val="en-US"/>
        </w:rPr>
        <w:t xml:space="preserve">. </w:t>
      </w:r>
      <w:r w:rsidR="00920AAA" w:rsidRPr="00045E64">
        <w:rPr>
          <w:rFonts w:ascii="Times New Roman" w:eastAsia="Times New Roman" w:hAnsi="Times New Roman" w:cs="Times New Roman"/>
          <w:lang w:val="en-US"/>
        </w:rPr>
        <w:t xml:space="preserve">The number of amino acid differences per sequence from between sequences </w:t>
      </w:r>
      <w:proofErr w:type="gramStart"/>
      <w:r w:rsidR="00920AAA" w:rsidRPr="00045E64">
        <w:rPr>
          <w:rFonts w:ascii="Times New Roman" w:eastAsia="Times New Roman" w:hAnsi="Times New Roman" w:cs="Times New Roman"/>
          <w:lang w:val="en-US"/>
        </w:rPr>
        <w:t>are shown</w:t>
      </w:r>
      <w:proofErr w:type="gramEnd"/>
      <w:r w:rsidR="00920AAA" w:rsidRPr="00045E64">
        <w:rPr>
          <w:rFonts w:ascii="Times New Roman" w:eastAsia="Times New Roman" w:hAnsi="Times New Roman" w:cs="Times New Roman"/>
          <w:lang w:val="en-US"/>
        </w:rPr>
        <w:t xml:space="preserve">. This analysis involved 28 amino acid sequences. All positions with less than 5% site coverage were eliminated, i.e., fewer than 95% alignment gaps, missing data, and ambiguous bases were allowed at any position (partial deletion option). There were a total of 3465 positions in the final dataset. </w:t>
      </w:r>
      <w:r w:rsidR="00920AAA" w:rsidRPr="00920AAA">
        <w:rPr>
          <w:rFonts w:ascii="Times New Roman" w:eastAsia="Times New Roman" w:hAnsi="Times New Roman" w:cs="Times New Roman"/>
        </w:rPr>
        <w:t>Evolutionary analyses were conducted in MEGA X [1][2]</w:t>
      </w:r>
    </w:p>
    <w:p w:rsidR="00920AAA" w:rsidRPr="00920AAA" w:rsidRDefault="00920AAA" w:rsidP="00920AAA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1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0"/>
      </w:tblGrid>
      <w:tr w:rsidR="00920AAA" w:rsidRPr="00920AAA" w:rsidTr="00E87B4E">
        <w:trPr>
          <w:trHeight w:val="30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AAA" w:rsidRPr="00920AAA" w:rsidRDefault="00920AAA" w:rsidP="00920AA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45E64">
              <w:rPr>
                <w:rFonts w:ascii="Times New Roman" w:eastAsia="Times New Roman" w:hAnsi="Times New Roman" w:cs="Times New Roman"/>
                <w:lang w:val="en-US"/>
              </w:rPr>
              <w:t xml:space="preserve">1. Kumar S., </w:t>
            </w:r>
            <w:proofErr w:type="spellStart"/>
            <w:r w:rsidRPr="00045E64">
              <w:rPr>
                <w:rFonts w:ascii="Times New Roman" w:eastAsia="Times New Roman" w:hAnsi="Times New Roman" w:cs="Times New Roman"/>
                <w:lang w:val="en-US"/>
              </w:rPr>
              <w:t>Stecher</w:t>
            </w:r>
            <w:proofErr w:type="spellEnd"/>
            <w:r w:rsidRPr="00045E64">
              <w:rPr>
                <w:rFonts w:ascii="Times New Roman" w:eastAsia="Times New Roman" w:hAnsi="Times New Roman" w:cs="Times New Roman"/>
                <w:lang w:val="en-US"/>
              </w:rPr>
              <w:t xml:space="preserve"> G., Li M., </w:t>
            </w:r>
            <w:proofErr w:type="spellStart"/>
            <w:r w:rsidRPr="00045E64">
              <w:rPr>
                <w:rFonts w:ascii="Times New Roman" w:eastAsia="Times New Roman" w:hAnsi="Times New Roman" w:cs="Times New Roman"/>
                <w:lang w:val="en-US"/>
              </w:rPr>
              <w:t>Knyaz</w:t>
            </w:r>
            <w:proofErr w:type="spellEnd"/>
            <w:r w:rsidRPr="00045E64">
              <w:rPr>
                <w:rFonts w:ascii="Times New Roman" w:eastAsia="Times New Roman" w:hAnsi="Times New Roman" w:cs="Times New Roman"/>
                <w:lang w:val="en-US"/>
              </w:rPr>
              <w:t xml:space="preserve"> C., and Tamura K. (2018). MEGA X: Molecular Evolutionary Genetics Analysis across computing platforms. </w:t>
            </w:r>
            <w:r w:rsidRPr="00920AAA">
              <w:rPr>
                <w:rFonts w:ascii="Times New Roman" w:eastAsia="Times New Roman" w:hAnsi="Times New Roman" w:cs="Times New Roman"/>
              </w:rPr>
              <w:t>Molecular Biology and Evolution 35:1547-1549.</w:t>
            </w:r>
          </w:p>
        </w:tc>
      </w:tr>
      <w:tr w:rsidR="00920AAA" w:rsidRPr="00920AAA" w:rsidTr="00E87B4E">
        <w:trPr>
          <w:trHeight w:val="300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AAA" w:rsidRPr="00920AAA" w:rsidRDefault="00920AAA" w:rsidP="00920AA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45E64">
              <w:rPr>
                <w:rFonts w:ascii="Times New Roman" w:eastAsia="Times New Roman" w:hAnsi="Times New Roman" w:cs="Times New Roman"/>
                <w:lang w:val="en-US"/>
              </w:rPr>
              <w:t xml:space="preserve">2. </w:t>
            </w:r>
            <w:proofErr w:type="spellStart"/>
            <w:r w:rsidRPr="00045E64">
              <w:rPr>
                <w:rFonts w:ascii="Times New Roman" w:eastAsia="Times New Roman" w:hAnsi="Times New Roman" w:cs="Times New Roman"/>
                <w:lang w:val="en-US"/>
              </w:rPr>
              <w:t>Stecher</w:t>
            </w:r>
            <w:proofErr w:type="spellEnd"/>
            <w:r w:rsidRPr="00045E64">
              <w:rPr>
                <w:rFonts w:ascii="Times New Roman" w:eastAsia="Times New Roman" w:hAnsi="Times New Roman" w:cs="Times New Roman"/>
                <w:lang w:val="en-US"/>
              </w:rPr>
              <w:t xml:space="preserve"> G., Tamura K., and Kumar S. (2020). Molecular Evolutionary Genetics Analysis (MEGA) for </w:t>
            </w:r>
            <w:proofErr w:type="spellStart"/>
            <w:r w:rsidRPr="00045E64">
              <w:rPr>
                <w:rFonts w:ascii="Times New Roman" w:eastAsia="Times New Roman" w:hAnsi="Times New Roman" w:cs="Times New Roman"/>
                <w:lang w:val="en-US"/>
              </w:rPr>
              <w:t>macOS</w:t>
            </w:r>
            <w:proofErr w:type="spellEnd"/>
            <w:r w:rsidRPr="00045E64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r w:rsidRPr="00920AAA">
              <w:rPr>
                <w:rFonts w:ascii="Times New Roman" w:eastAsia="Times New Roman" w:hAnsi="Times New Roman" w:cs="Times New Roman"/>
              </w:rPr>
              <w:t>Molecular Biology and Evolution (https://doi.org/10.1093/molbev/msz312).</w:t>
            </w:r>
          </w:p>
        </w:tc>
      </w:tr>
    </w:tbl>
    <w:p w:rsidR="00920AAA" w:rsidRDefault="00920AAA">
      <w:bookmarkStart w:id="0" w:name="_GoBack"/>
      <w:bookmarkEnd w:id="0"/>
    </w:p>
    <w:sectPr w:rsidR="00920AAA" w:rsidSect="0001386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13867"/>
    <w:rsid w:val="00013867"/>
    <w:rsid w:val="00045E64"/>
    <w:rsid w:val="001F526B"/>
    <w:rsid w:val="005E6A00"/>
    <w:rsid w:val="007947FB"/>
    <w:rsid w:val="007E0483"/>
    <w:rsid w:val="008D0865"/>
    <w:rsid w:val="00920AAA"/>
    <w:rsid w:val="00B10A92"/>
    <w:rsid w:val="00D84552"/>
    <w:rsid w:val="00F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24A8B9-881D-43FA-B320-ABC235FD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A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Rev.</dc:creator>
  <cp:keywords/>
  <dc:description/>
  <cp:lastModifiedBy>Varatharaj Sekar</cp:lastModifiedBy>
  <cp:revision>5</cp:revision>
  <dcterms:created xsi:type="dcterms:W3CDTF">2024-04-12T04:33:00Z</dcterms:created>
  <dcterms:modified xsi:type="dcterms:W3CDTF">2024-11-04T06:39:00Z</dcterms:modified>
</cp:coreProperties>
</file>