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8DCF9" w14:textId="21845A02" w:rsidR="00D00FE7" w:rsidRDefault="00D00FE7" w:rsidP="006C76C1">
      <w:pPr>
        <w:spacing w:line="480" w:lineRule="auto"/>
        <w:rPr>
          <w:rFonts w:ascii="Times New Roman" w:hAnsi="Times New Roman" w:cs="Times New Roman"/>
          <w:b/>
          <w:szCs w:val="24"/>
        </w:rPr>
      </w:pPr>
      <w:bookmarkStart w:id="0" w:name="_GoBack"/>
      <w:r w:rsidRPr="00641BF4">
        <w:rPr>
          <w:rFonts w:ascii="Times New Roman" w:eastAsia="SimSun" w:hAnsi="Times New Roman" w:cs="Times New Roman"/>
          <w:b/>
          <w:szCs w:val="24"/>
          <w:lang w:eastAsia="en-US"/>
        </w:rPr>
        <w:t>Appendix</w:t>
      </w:r>
      <w:r w:rsidR="00694D30">
        <w:rPr>
          <w:rFonts w:ascii="Times New Roman" w:eastAsia="SimSun" w:hAnsi="Times New Roman" w:cs="Times New Roman"/>
          <w:b/>
          <w:szCs w:val="24"/>
          <w:lang w:eastAsia="en-US"/>
        </w:rPr>
        <w:t xml:space="preserve"> 1 </w:t>
      </w:r>
      <w:r>
        <w:rPr>
          <w:rFonts w:ascii="Times New Roman" w:eastAsia="SimSun" w:hAnsi="Times New Roman" w:cs="Times New Roman"/>
          <w:b/>
          <w:szCs w:val="24"/>
          <w:lang w:eastAsia="en-US"/>
        </w:rPr>
        <w:t>-</w:t>
      </w:r>
      <w:r w:rsidR="00694D30">
        <w:rPr>
          <w:rFonts w:ascii="Times New Roman" w:eastAsia="SimSun" w:hAnsi="Times New Roman" w:cs="Times New Roman"/>
          <w:b/>
          <w:szCs w:val="24"/>
          <w:lang w:eastAsia="en-US"/>
        </w:rPr>
        <w:t xml:space="preserve"> </w:t>
      </w:r>
      <w:r w:rsidR="00E47502">
        <w:rPr>
          <w:rFonts w:ascii="Times New Roman" w:eastAsia="SimSun" w:hAnsi="Times New Roman" w:cs="Times New Roman"/>
          <w:b/>
          <w:szCs w:val="24"/>
          <w:lang w:eastAsia="en-US"/>
        </w:rPr>
        <w:t xml:space="preserve">Part </w:t>
      </w:r>
      <w:r w:rsidRPr="00641BF4">
        <w:rPr>
          <w:rFonts w:ascii="Times New Roman" w:eastAsia="SimSun" w:hAnsi="Times New Roman" w:cs="Times New Roman"/>
          <w:b/>
          <w:szCs w:val="24"/>
          <w:lang w:eastAsia="en-US"/>
        </w:rPr>
        <w:t>1A</w:t>
      </w:r>
    </w:p>
    <w:p w14:paraId="18B25ED0" w14:textId="76209248" w:rsidR="00124201" w:rsidRPr="00D00FE7" w:rsidRDefault="00124201" w:rsidP="006C76C1">
      <w:pPr>
        <w:spacing w:line="480" w:lineRule="auto"/>
        <w:rPr>
          <w:rFonts w:ascii="Times New Roman" w:eastAsia="SimSun" w:hAnsi="Times New Roman" w:cs="Times New Roman"/>
          <w:b/>
          <w:szCs w:val="24"/>
          <w:lang w:eastAsia="en-US"/>
        </w:rPr>
      </w:pPr>
      <w:r w:rsidRPr="00641BF4">
        <w:rPr>
          <w:rFonts w:ascii="Times New Roman" w:hAnsi="Times New Roman" w:cs="Times New Roman"/>
          <w:b/>
          <w:szCs w:val="24"/>
        </w:rPr>
        <w:t>Evaluation of muscular coordination in the upper limb by EMG</w:t>
      </w:r>
    </w:p>
    <w:p w14:paraId="74283883" w14:textId="2BC6D9A7" w:rsidR="005A78D4" w:rsidRPr="00F275E2" w:rsidRDefault="005A78D4" w:rsidP="005A78D4">
      <w:pPr>
        <w:spacing w:line="480" w:lineRule="auto"/>
        <w:ind w:firstLineChars="200" w:firstLine="480"/>
        <w:jc w:val="both"/>
        <w:rPr>
          <w:rFonts w:ascii="Times New Roman" w:hAnsi="Times New Roman" w:cs="Times New Roman"/>
          <w:szCs w:val="24"/>
        </w:rPr>
      </w:pPr>
      <w:r w:rsidRPr="00F275E2">
        <w:rPr>
          <w:rFonts w:ascii="Times New Roman" w:hAnsi="Times New Roman" w:cs="Times New Roman"/>
          <w:szCs w:val="24"/>
        </w:rPr>
        <w:t xml:space="preserve">EMG recordings of the </w:t>
      </w:r>
      <w:bookmarkStart w:id="1" w:name="_Hlk61509507"/>
      <w:r w:rsidRPr="00F275E2">
        <w:rPr>
          <w:rFonts w:ascii="Times New Roman" w:hAnsi="Times New Roman" w:cs="Times New Roman"/>
          <w:szCs w:val="24"/>
        </w:rPr>
        <w:t>maximum voluntary contractions (MVCs)</w:t>
      </w:r>
      <w:r>
        <w:rPr>
          <w:rFonts w:ascii="Times New Roman" w:hAnsi="Times New Roman" w:cs="Times New Roman"/>
          <w:szCs w:val="24"/>
        </w:rPr>
        <w:t xml:space="preserve"> </w:t>
      </w:r>
      <w:bookmarkEnd w:id="1"/>
      <w:r w:rsidR="00AD52D6">
        <w:rPr>
          <w:rFonts w:ascii="Times New Roman" w:hAnsi="Times New Roman" w:cs="Times New Roman"/>
          <w:szCs w:val="24"/>
        </w:rPr>
        <w:t xml:space="preserve">[57] </w:t>
      </w:r>
      <w:r w:rsidRPr="00F275E2">
        <w:rPr>
          <w:rFonts w:ascii="Times New Roman" w:hAnsi="Times New Roman" w:cs="Times New Roman"/>
          <w:szCs w:val="24"/>
        </w:rPr>
        <w:t>and a bare arm test</w:t>
      </w:r>
      <w:r>
        <w:rPr>
          <w:rFonts w:ascii="Times New Roman" w:hAnsi="Times New Roman" w:cs="Times New Roman"/>
          <w:szCs w:val="24"/>
        </w:rPr>
        <w:t xml:space="preserve"> </w:t>
      </w:r>
      <w:r w:rsidR="00AD52D6">
        <w:rPr>
          <w:rFonts w:ascii="Times New Roman" w:hAnsi="Times New Roman" w:cs="Times New Roman"/>
          <w:szCs w:val="24"/>
        </w:rPr>
        <w:t xml:space="preserve">[66,76] </w:t>
      </w:r>
      <w:r w:rsidRPr="00F275E2">
        <w:rPr>
          <w:rFonts w:ascii="Times New Roman" w:hAnsi="Times New Roman" w:cs="Times New Roman"/>
          <w:szCs w:val="24"/>
        </w:rPr>
        <w:t>were performed during the evaluation. EMG electrode pairs (2 × 3 cm</w:t>
      </w:r>
      <w:r w:rsidRPr="00F275E2">
        <w:rPr>
          <w:rFonts w:ascii="Times New Roman" w:hAnsi="Times New Roman" w:cs="Times New Roman"/>
          <w:szCs w:val="24"/>
          <w:vertAlign w:val="superscript"/>
        </w:rPr>
        <w:t>2</w:t>
      </w:r>
      <w:r w:rsidRPr="00F275E2">
        <w:rPr>
          <w:rFonts w:ascii="Times New Roman" w:hAnsi="Times New Roman" w:cs="Times New Roman"/>
          <w:szCs w:val="24"/>
        </w:rPr>
        <w:t>, Blue Sensor N, Ambu Inc., Ballerup, Denmark) were attached to the skin surface of the following target muscle unions or muscles of the paretic limb:</w:t>
      </w:r>
      <w:r>
        <w:rPr>
          <w:rFonts w:ascii="Times New Roman" w:hAnsi="Times New Roman" w:cs="Times New Roman"/>
          <w:szCs w:val="24"/>
        </w:rPr>
        <w:t xml:space="preserve"> </w:t>
      </w:r>
      <w:r w:rsidRPr="00F275E2">
        <w:rPr>
          <w:rFonts w:ascii="Times New Roman" w:hAnsi="Times New Roman" w:cs="Times New Roman"/>
          <w:szCs w:val="24"/>
        </w:rPr>
        <w:t>abductor pollicis brevis (APB), FCR-FD muscle union, ECU-ED muscle union, biceps brachii (BIC) muscles, and triceps brachii (TRI) muscles (the configuration specified in a previous study</w:t>
      </w:r>
      <w:r>
        <w:rPr>
          <w:rFonts w:ascii="Times New Roman" w:hAnsi="Times New Roman" w:cs="Times New Roman"/>
          <w:szCs w:val="24"/>
        </w:rPr>
        <w:t xml:space="preserve"> </w:t>
      </w:r>
      <w:r w:rsidR="00AD52D6">
        <w:rPr>
          <w:rFonts w:ascii="Times New Roman" w:hAnsi="Times New Roman" w:cs="Times New Roman"/>
          <w:szCs w:val="24"/>
        </w:rPr>
        <w:t>[36]</w:t>
      </w:r>
      <w:r w:rsidRPr="00F275E2">
        <w:rPr>
          <w:rFonts w:ascii="Times New Roman" w:hAnsi="Times New Roman" w:cs="Times New Roman"/>
          <w:szCs w:val="24"/>
        </w:rPr>
        <w:t xml:space="preserve"> was used). </w:t>
      </w:r>
      <w:r w:rsidRPr="00FF7341">
        <w:rPr>
          <w:rFonts w:ascii="Times New Roman" w:hAnsi="Times New Roman" w:cs="Times New Roman"/>
          <w:szCs w:val="24"/>
          <w:u w:val="single"/>
        </w:rPr>
        <w:t>The participants were required to use their paretic</w:t>
      </w:r>
      <w:r w:rsidRPr="00FF7341">
        <w:rPr>
          <w:rFonts w:ascii="Times New Roman" w:hAnsi="Times New Roman" w:cs="Times New Roman" w:hint="eastAsia"/>
          <w:szCs w:val="24"/>
          <w:u w:val="single"/>
        </w:rPr>
        <w:t xml:space="preserve"> </w:t>
      </w:r>
      <w:r w:rsidRPr="00FF7341">
        <w:rPr>
          <w:rFonts w:ascii="Times New Roman" w:hAnsi="Times New Roman" w:cs="Times New Roman"/>
          <w:szCs w:val="24"/>
          <w:u w:val="single"/>
        </w:rPr>
        <w:t xml:space="preserve">limbs to perform a bare arm test that was similar to the motion tasks in the training (Table 1) without any assistance from the system and complete the tasks at their natural speed, </w:t>
      </w:r>
      <w:r w:rsidRPr="00C36057">
        <w:rPr>
          <w:rFonts w:ascii="Times New Roman" w:hAnsi="Times New Roman" w:cs="Times New Roman"/>
          <w:szCs w:val="24"/>
        </w:rPr>
        <w:t>with the seating arrangement shown in Figure 5.</w:t>
      </w:r>
      <w:r w:rsidRPr="00F275E2">
        <w:rPr>
          <w:szCs w:val="24"/>
        </w:rPr>
        <w:t xml:space="preserve"> </w:t>
      </w:r>
      <w:r w:rsidRPr="00F275E2">
        <w:rPr>
          <w:rFonts w:ascii="Times New Roman" w:hAnsi="Times New Roman" w:cs="Times New Roman"/>
          <w:szCs w:val="24"/>
        </w:rPr>
        <w:t xml:space="preserve">Both </w:t>
      </w:r>
      <w:r>
        <w:rPr>
          <w:rFonts w:ascii="Times New Roman" w:hAnsi="Times New Roman" w:cs="Times New Roman"/>
          <w:szCs w:val="24"/>
        </w:rPr>
        <w:t>the h</w:t>
      </w:r>
      <w:r w:rsidRPr="00764611">
        <w:rPr>
          <w:rFonts w:ascii="Times New Roman" w:hAnsi="Times New Roman" w:cs="Times New Roman"/>
          <w:szCs w:val="24"/>
        </w:rPr>
        <w:t>orizontal</w:t>
      </w:r>
      <w:r w:rsidRPr="00F275E2">
        <w:rPr>
          <w:rFonts w:ascii="Times New Roman" w:hAnsi="Times New Roman" w:cs="Times New Roman"/>
          <w:szCs w:val="24"/>
        </w:rPr>
        <w:t xml:space="preserve"> and vertical tasks were repeated thrice. There was a 2-min rest between two consecutive contractions to</w:t>
      </w:r>
      <w:r w:rsidRPr="00F275E2">
        <w:rPr>
          <w:rFonts w:ascii="Times New Roman" w:hAnsi="Times New Roman" w:cs="Times New Roman" w:hint="eastAsia"/>
          <w:szCs w:val="24"/>
        </w:rPr>
        <w:t xml:space="preserve"> </w:t>
      </w:r>
      <w:r w:rsidRPr="00F275E2">
        <w:rPr>
          <w:rFonts w:ascii="Times New Roman" w:hAnsi="Times New Roman" w:cs="Times New Roman"/>
          <w:szCs w:val="24"/>
        </w:rPr>
        <w:t>prevent muscle fatigue.</w:t>
      </w:r>
      <w:r w:rsidRPr="00F275E2">
        <w:rPr>
          <w:rFonts w:hint="eastAsia"/>
          <w:szCs w:val="24"/>
        </w:rPr>
        <w:t xml:space="preserve"> </w:t>
      </w:r>
      <w:r w:rsidRPr="00F275E2">
        <w:rPr>
          <w:rFonts w:ascii="Times New Roman" w:hAnsi="Times New Roman" w:cs="Times New Roman"/>
          <w:szCs w:val="24"/>
        </w:rPr>
        <w:t xml:space="preserve">In each task, the EMG recording was started once the participant’ hand touched the sponge and </w:t>
      </w:r>
      <w:r>
        <w:rPr>
          <w:rFonts w:ascii="Times New Roman" w:hAnsi="Times New Roman" w:cs="Times New Roman"/>
          <w:szCs w:val="24"/>
        </w:rPr>
        <w:t>ended</w:t>
      </w:r>
      <w:r w:rsidRPr="00F275E2">
        <w:rPr>
          <w:rFonts w:ascii="Times New Roman" w:hAnsi="Times New Roman" w:cs="Times New Roman"/>
          <w:szCs w:val="24"/>
        </w:rPr>
        <w:t xml:space="preserve"> once all </w:t>
      </w:r>
      <w:r>
        <w:rPr>
          <w:rFonts w:ascii="Times New Roman" w:hAnsi="Times New Roman" w:cs="Times New Roman"/>
          <w:szCs w:val="24"/>
        </w:rPr>
        <w:t xml:space="preserve">of </w:t>
      </w:r>
      <w:r w:rsidRPr="00F275E2">
        <w:rPr>
          <w:rFonts w:ascii="Times New Roman" w:hAnsi="Times New Roman" w:cs="Times New Roman"/>
          <w:szCs w:val="24"/>
        </w:rPr>
        <w:t>the fingers left the sponge at the starting point.</w:t>
      </w:r>
      <w:r w:rsidRPr="00F275E2">
        <w:rPr>
          <w:rFonts w:ascii="Times New Roman" w:hAnsi="Times New Roman" w:cs="Times New Roman" w:hint="eastAsia"/>
          <w:szCs w:val="24"/>
        </w:rPr>
        <w:t xml:space="preserve"> </w:t>
      </w:r>
      <w:r w:rsidRPr="00F275E2">
        <w:rPr>
          <w:rFonts w:ascii="Times New Roman" w:hAnsi="Times New Roman" w:cs="Times New Roman"/>
          <w:szCs w:val="24"/>
        </w:rPr>
        <w:t>A 10-s maximum time limit</w:t>
      </w:r>
      <w:r w:rsidRPr="00F275E2">
        <w:rPr>
          <w:rFonts w:ascii="Times New Roman" w:hAnsi="Times New Roman" w:cs="Times New Roman" w:hint="eastAsia"/>
          <w:szCs w:val="24"/>
        </w:rPr>
        <w:t xml:space="preserve"> </w:t>
      </w:r>
      <w:r w:rsidRPr="00F275E2">
        <w:rPr>
          <w:rFonts w:ascii="Times New Roman" w:hAnsi="Times New Roman" w:cs="Times New Roman"/>
          <w:szCs w:val="24"/>
        </w:rPr>
        <w:t xml:space="preserve">was set at the end of </w:t>
      </w:r>
      <w:r>
        <w:rPr>
          <w:rFonts w:ascii="Times New Roman" w:hAnsi="Times New Roman" w:cs="Times New Roman"/>
          <w:szCs w:val="24"/>
        </w:rPr>
        <w:t xml:space="preserve">the </w:t>
      </w:r>
      <w:r w:rsidRPr="00F275E2">
        <w:rPr>
          <w:rFonts w:ascii="Times New Roman" w:hAnsi="Times New Roman" w:cs="Times New Roman"/>
          <w:szCs w:val="24"/>
        </w:rPr>
        <w:t xml:space="preserve">attempt </w:t>
      </w:r>
      <w:r>
        <w:rPr>
          <w:rFonts w:ascii="Times New Roman" w:hAnsi="Times New Roman" w:cs="Times New Roman"/>
          <w:szCs w:val="24"/>
        </w:rPr>
        <w:t>to perform the</w:t>
      </w:r>
      <w:r w:rsidRPr="00F275E2">
        <w:rPr>
          <w:rFonts w:ascii="Times New Roman" w:hAnsi="Times New Roman" w:cs="Times New Roman"/>
          <w:szCs w:val="24"/>
        </w:rPr>
        <w:t xml:space="preserve"> release action during the tasks</w:t>
      </w:r>
      <w:r w:rsidR="00AD52D6">
        <w:rPr>
          <w:rFonts w:ascii="Times New Roman" w:hAnsi="Times New Roman" w:cs="Times New Roman"/>
          <w:szCs w:val="24"/>
        </w:rPr>
        <w:t xml:space="preserve"> [66,77]</w:t>
      </w:r>
      <w:r w:rsidRPr="00F275E2">
        <w:rPr>
          <w:rFonts w:ascii="Times New Roman" w:hAnsi="Times New Roman" w:cs="Times New Roman"/>
          <w:szCs w:val="24"/>
        </w:rPr>
        <w:t>. If the participants could not release the sponge within 10-s during the tasks, they could use their unaﬀected hands to remove the sponge.</w:t>
      </w:r>
      <w:r w:rsidRPr="00F275E2">
        <w:rPr>
          <w:rFonts w:ascii="Times New Roman" w:hAnsi="Times New Roman" w:cs="Times New Roman" w:hint="eastAsia"/>
          <w:szCs w:val="24"/>
        </w:rPr>
        <w:t xml:space="preserve"> </w:t>
      </w:r>
      <w:r w:rsidRPr="00F275E2">
        <w:rPr>
          <w:rFonts w:ascii="Times New Roman" w:hAnsi="Times New Roman" w:cs="Times New Roman"/>
          <w:szCs w:val="24"/>
        </w:rPr>
        <w:t>Most of the participants (n = 8) could not release the sponge by using their paretic hands due to the spasticity at the</w:t>
      </w:r>
      <w:r w:rsidRPr="00F275E2">
        <w:rPr>
          <w:rFonts w:ascii="Times New Roman" w:hAnsi="Times New Roman" w:cs="Times New Roman" w:hint="eastAsia"/>
          <w:szCs w:val="24"/>
        </w:rPr>
        <w:t xml:space="preserve"> </w:t>
      </w:r>
      <w:r w:rsidRPr="00F275E2">
        <w:rPr>
          <w:rFonts w:ascii="Times New Roman" w:hAnsi="Times New Roman" w:cs="Times New Roman"/>
          <w:szCs w:val="24"/>
        </w:rPr>
        <w:t xml:space="preserve">flexors and </w:t>
      </w:r>
      <w:r>
        <w:rPr>
          <w:rFonts w:ascii="Times New Roman" w:hAnsi="Times New Roman" w:cs="Times New Roman"/>
          <w:szCs w:val="24"/>
        </w:rPr>
        <w:t xml:space="preserve">the </w:t>
      </w:r>
      <w:r w:rsidRPr="00F275E2">
        <w:rPr>
          <w:rFonts w:ascii="Times New Roman" w:hAnsi="Times New Roman" w:cs="Times New Roman"/>
          <w:szCs w:val="24"/>
        </w:rPr>
        <w:t xml:space="preserve">weakness </w:t>
      </w:r>
      <w:r>
        <w:rPr>
          <w:rFonts w:ascii="Times New Roman" w:hAnsi="Times New Roman" w:cs="Times New Roman"/>
          <w:szCs w:val="24"/>
        </w:rPr>
        <w:t>at</w:t>
      </w:r>
      <w:r w:rsidRPr="00F275E2">
        <w:rPr>
          <w:rFonts w:ascii="Times New Roman" w:hAnsi="Times New Roman" w:cs="Times New Roman"/>
          <w:szCs w:val="24"/>
        </w:rPr>
        <w:t xml:space="preserve"> the</w:t>
      </w:r>
      <w:r w:rsidRPr="00F275E2">
        <w:rPr>
          <w:rFonts w:ascii="Times New Roman" w:hAnsi="Times New Roman" w:cs="Times New Roman" w:hint="eastAsia"/>
          <w:szCs w:val="24"/>
        </w:rPr>
        <w:t xml:space="preserve"> </w:t>
      </w:r>
      <w:r w:rsidRPr="00F275E2">
        <w:rPr>
          <w:rFonts w:ascii="Times New Roman" w:hAnsi="Times New Roman" w:cs="Times New Roman"/>
          <w:szCs w:val="24"/>
        </w:rPr>
        <w:t>extensors of the distal joints</w:t>
      </w:r>
      <w:r w:rsidR="00AD52D6">
        <w:rPr>
          <w:rFonts w:ascii="Times New Roman" w:hAnsi="Times New Roman" w:cs="Times New Roman"/>
          <w:szCs w:val="24"/>
        </w:rPr>
        <w:t xml:space="preserve"> [78,79]</w:t>
      </w:r>
      <w:r w:rsidRPr="00F275E2">
        <w:rPr>
          <w:rFonts w:ascii="Times New Roman" w:hAnsi="Times New Roman" w:cs="Times New Roman"/>
          <w:szCs w:val="24"/>
        </w:rPr>
        <w:t>. In the post-training evaluation, two of them could</w:t>
      </w:r>
      <w:r w:rsidRPr="00F275E2">
        <w:rPr>
          <w:rFonts w:ascii="Times New Roman" w:hAnsi="Times New Roman" w:cs="Times New Roman" w:hint="eastAsia"/>
          <w:szCs w:val="24"/>
        </w:rPr>
        <w:t xml:space="preserve"> </w:t>
      </w:r>
      <w:r w:rsidRPr="00F275E2">
        <w:rPr>
          <w:rFonts w:ascii="Times New Roman" w:hAnsi="Times New Roman" w:cs="Times New Roman"/>
          <w:szCs w:val="24"/>
        </w:rPr>
        <w:t>release the sponge without assistance from their unaﬀected hands.</w:t>
      </w:r>
    </w:p>
    <w:p w14:paraId="4D73DED4" w14:textId="5A836916" w:rsidR="00124201" w:rsidRPr="00F275E2" w:rsidRDefault="00124201" w:rsidP="00641BF4">
      <w:pPr>
        <w:spacing w:line="480" w:lineRule="auto"/>
        <w:ind w:firstLineChars="200" w:firstLine="480"/>
        <w:jc w:val="both"/>
        <w:rPr>
          <w:szCs w:val="24"/>
        </w:rPr>
      </w:pPr>
      <w:r w:rsidRPr="00F275E2">
        <w:rPr>
          <w:rFonts w:ascii="Times New Roman" w:hAnsi="Times New Roman" w:cs="Times New Roman"/>
          <w:szCs w:val="24"/>
        </w:rPr>
        <w:t>The collected EMG signals were first amplified with a gain of 1000 (amplifier: INA 333, Texas Instruments Inc., Dallas, TX, USA),</w:t>
      </w:r>
      <w:r>
        <w:rPr>
          <w:rFonts w:ascii="Times New Roman" w:hAnsi="Times New Roman" w:cs="Times New Roman"/>
          <w:szCs w:val="24"/>
        </w:rPr>
        <w:t xml:space="preserve"> </w:t>
      </w:r>
      <w:r w:rsidRPr="00F275E2">
        <w:rPr>
          <w:rFonts w:ascii="Times New Roman" w:hAnsi="Times New Roman" w:cs="Times New Roman"/>
          <w:szCs w:val="24"/>
        </w:rPr>
        <w:t xml:space="preserve">band-pass filtered from 10 to 500 Hz, </w:t>
      </w:r>
      <w:r>
        <w:rPr>
          <w:rFonts w:ascii="Times New Roman" w:hAnsi="Times New Roman" w:cs="Times New Roman"/>
          <w:szCs w:val="24"/>
        </w:rPr>
        <w:t xml:space="preserve">and then </w:t>
      </w:r>
      <w:r w:rsidRPr="00F275E2">
        <w:rPr>
          <w:rFonts w:ascii="Times New Roman" w:hAnsi="Times New Roman" w:cs="Times New Roman"/>
          <w:szCs w:val="24"/>
        </w:rPr>
        <w:t xml:space="preserve">sampled </w:t>
      </w:r>
      <w:r>
        <w:rPr>
          <w:rFonts w:ascii="Times New Roman" w:hAnsi="Times New Roman" w:cs="Times New Roman"/>
          <w:szCs w:val="24"/>
        </w:rPr>
        <w:t>at</w:t>
      </w:r>
      <w:r w:rsidRPr="00F275E2">
        <w:rPr>
          <w:rFonts w:ascii="Times New Roman" w:hAnsi="Times New Roman" w:cs="Times New Roman"/>
          <w:szCs w:val="24"/>
        </w:rPr>
        <w:t xml:space="preserve"> 1000 Hz for digitization for offline processing</w:t>
      </w:r>
      <w:r w:rsidR="00865686">
        <w:rPr>
          <w:rFonts w:ascii="Times New Roman" w:hAnsi="Times New Roman" w:cs="Times New Roman"/>
          <w:szCs w:val="24"/>
        </w:rPr>
        <w:t xml:space="preserve"> [65,77]</w:t>
      </w:r>
      <w:r>
        <w:rPr>
          <w:rFonts w:ascii="Times New Roman" w:hAnsi="Times New Roman" w:cs="Times New Roman"/>
          <w:szCs w:val="24"/>
        </w:rPr>
        <w:t>.</w:t>
      </w:r>
      <w:r w:rsidRPr="00F275E2">
        <w:rPr>
          <w:rFonts w:ascii="Times New Roman" w:hAnsi="Times New Roman" w:cs="Times New Roman"/>
          <w:szCs w:val="24"/>
        </w:rPr>
        <w:t xml:space="preserve"> </w:t>
      </w:r>
    </w:p>
    <w:p w14:paraId="7138375D" w14:textId="77777777" w:rsidR="00124201" w:rsidRPr="00F275E2" w:rsidRDefault="00124201" w:rsidP="00641BF4">
      <w:pPr>
        <w:spacing w:line="480" w:lineRule="auto"/>
        <w:ind w:firstLineChars="200" w:firstLine="480"/>
        <w:jc w:val="both"/>
        <w:rPr>
          <w:rFonts w:ascii="Times New Roman" w:hAnsi="Times New Roman" w:cs="Times New Roman"/>
          <w:szCs w:val="24"/>
        </w:rPr>
      </w:pPr>
      <w:r w:rsidRPr="00F275E2">
        <w:rPr>
          <w:rFonts w:ascii="Times New Roman" w:hAnsi="Times New Roman" w:cs="Times New Roman"/>
          <w:szCs w:val="24"/>
        </w:rPr>
        <w:t>The EMG activation level of a muscle was calculated as follows:</w:t>
      </w:r>
    </w:p>
    <w:p w14:paraId="14B0EE83" w14:textId="77777777" w:rsidR="00124201" w:rsidRPr="00F275E2" w:rsidRDefault="00727E05" w:rsidP="00641BF4">
      <w:pPr>
        <w:spacing w:line="480" w:lineRule="auto"/>
        <w:jc w:val="both"/>
        <w:rPr>
          <w:rFonts w:ascii="Times New Roman" w:hAnsi="Times New Roman" w:cs="Times New Roman"/>
          <w:kern w:val="0"/>
          <w:szCs w:val="24"/>
        </w:rPr>
      </w:pPr>
      <m:oMathPara>
        <m:oMathParaPr>
          <m:jc m:val="center"/>
        </m:oMathParaPr>
        <m:oMath>
          <m:acc>
            <m:accPr>
              <m:chr m:val="̅"/>
              <m:ctrlPr>
                <w:rPr>
                  <w:rFonts w:ascii="Cambria Math" w:eastAsia="STXihei" w:hAnsi="Cambria Math" w:cs="Times New Roman"/>
                  <w:szCs w:val="24"/>
                </w:rPr>
              </m:ctrlPr>
            </m:accPr>
            <m:e>
              <m:r>
                <m:rPr>
                  <m:sty m:val="p"/>
                </m:rPr>
                <w:rPr>
                  <w:rFonts w:ascii="Cambria Math" w:eastAsia="STXihei" w:hAnsi="Cambria Math" w:cs="Times New Roman"/>
                  <w:kern w:val="0"/>
                  <w:szCs w:val="24"/>
                </w:rPr>
                <m:t>EMG</m:t>
              </m:r>
            </m:e>
          </m:acc>
          <m:r>
            <m:rPr>
              <m:sty m:val="p"/>
            </m:rPr>
            <w:rPr>
              <w:rFonts w:ascii="Cambria Math" w:eastAsia="STXihei" w:hAnsi="Cambria Math" w:cs="Times New Roman"/>
              <w:kern w:val="0"/>
              <w:szCs w:val="24"/>
            </w:rPr>
            <m:t>=</m:t>
          </m:r>
          <m:f>
            <m:fPr>
              <m:ctrlPr>
                <w:rPr>
                  <w:rFonts w:ascii="Cambria Math" w:eastAsia="STXihei" w:hAnsi="Cambria Math" w:cs="Times New Roman"/>
                  <w:szCs w:val="24"/>
                </w:rPr>
              </m:ctrlPr>
            </m:fPr>
            <m:num>
              <m:r>
                <w:rPr>
                  <w:rFonts w:ascii="Cambria Math" w:eastAsia="STXihei" w:hAnsi="Cambria Math" w:cs="Times New Roman"/>
                  <w:kern w:val="0"/>
                  <w:szCs w:val="24"/>
                </w:rPr>
                <m:t>1</m:t>
              </m:r>
            </m:num>
            <m:den>
              <m:r>
                <w:rPr>
                  <w:rFonts w:ascii="Cambria Math" w:eastAsia="STXihei" w:hAnsi="Cambria Math" w:cs="Times New Roman"/>
                  <w:kern w:val="0"/>
                  <w:szCs w:val="24"/>
                </w:rPr>
                <m:t>T</m:t>
              </m:r>
            </m:den>
          </m:f>
          <m:nary>
            <m:naryPr>
              <m:limLoc m:val="subSup"/>
              <m:ctrlPr>
                <w:rPr>
                  <w:rFonts w:ascii="Cambria Math" w:eastAsia="STXihei" w:hAnsi="Cambria Math" w:cs="Times New Roman"/>
                  <w:i/>
                  <w:szCs w:val="24"/>
                </w:rPr>
              </m:ctrlPr>
            </m:naryPr>
            <m:sub>
              <m:r>
                <w:rPr>
                  <w:rFonts w:ascii="Cambria Math" w:eastAsia="STXihei" w:hAnsi="Cambria Math" w:cs="Times New Roman"/>
                  <w:kern w:val="0"/>
                  <w:szCs w:val="24"/>
                </w:rPr>
                <m:t>0</m:t>
              </m:r>
            </m:sub>
            <m:sup>
              <m:r>
                <w:rPr>
                  <w:rFonts w:ascii="Cambria Math" w:eastAsia="STXihei" w:hAnsi="Cambria Math" w:cs="Times New Roman"/>
                  <w:kern w:val="0"/>
                  <w:szCs w:val="24"/>
                </w:rPr>
                <m:t>T</m:t>
              </m:r>
            </m:sup>
            <m:e>
              <m:sSub>
                <m:sSubPr>
                  <m:ctrlPr>
                    <w:rPr>
                      <w:rFonts w:ascii="Cambria Math" w:eastAsia="STXihei" w:hAnsi="Cambria Math" w:cs="Times New Roman"/>
                      <w:i/>
                      <w:szCs w:val="24"/>
                    </w:rPr>
                  </m:ctrlPr>
                </m:sSubPr>
                <m:e>
                  <m:r>
                    <w:rPr>
                      <w:rFonts w:ascii="Cambria Math" w:eastAsia="STXihei" w:hAnsi="Cambria Math" w:cs="Times New Roman"/>
                      <w:kern w:val="0"/>
                      <w:szCs w:val="24"/>
                    </w:rPr>
                    <m:t>EMG</m:t>
                  </m:r>
                </m:e>
                <m:sub>
                  <m:r>
                    <w:rPr>
                      <w:rFonts w:ascii="Cambria Math" w:eastAsia="STXihei" w:hAnsi="Cambria Math" w:cs="Times New Roman"/>
                      <w:kern w:val="0"/>
                      <w:szCs w:val="24"/>
                    </w:rPr>
                    <m:t>i</m:t>
                  </m:r>
                </m:sub>
              </m:sSub>
              <m:d>
                <m:dPr>
                  <m:ctrlPr>
                    <w:rPr>
                      <w:rFonts w:ascii="Cambria Math" w:eastAsia="STXihei" w:hAnsi="Cambria Math" w:cs="Times New Roman"/>
                      <w:i/>
                      <w:szCs w:val="24"/>
                    </w:rPr>
                  </m:ctrlPr>
                </m:dPr>
                <m:e>
                  <m:r>
                    <w:rPr>
                      <w:rFonts w:ascii="Cambria Math" w:eastAsia="STXihei" w:hAnsi="Cambria Math" w:cs="Times New Roman"/>
                      <w:kern w:val="0"/>
                      <w:szCs w:val="24"/>
                    </w:rPr>
                    <m:t>t</m:t>
                  </m:r>
                </m:e>
              </m:d>
              <m:r>
                <w:rPr>
                  <w:rFonts w:ascii="Cambria Math" w:eastAsia="STXihei" w:hAnsi="Cambria Math" w:cs="Times New Roman"/>
                  <w:kern w:val="0"/>
                  <w:szCs w:val="24"/>
                </w:rPr>
                <m:t>dt</m:t>
              </m:r>
            </m:e>
          </m:nary>
          <m:r>
            <w:rPr>
              <w:rFonts w:ascii="Cambria Math" w:eastAsia="STXihei" w:hAnsi="Cambria Math" w:cs="Times New Roman"/>
              <w:kern w:val="0"/>
              <w:szCs w:val="24"/>
            </w:rPr>
            <m:t xml:space="preserve"> ,                </m:t>
          </m:r>
          <m:d>
            <m:dPr>
              <m:ctrlPr>
                <w:rPr>
                  <w:rFonts w:ascii="Cambria Math" w:eastAsia="STXihei" w:hAnsi="Cambria Math" w:cs="Times New Roman"/>
                  <w:i/>
                  <w:kern w:val="0"/>
                  <w:szCs w:val="24"/>
                </w:rPr>
              </m:ctrlPr>
            </m:dPr>
            <m:e>
              <m:r>
                <w:rPr>
                  <w:rFonts w:ascii="Cambria Math" w:eastAsia="STXihei" w:hAnsi="Cambria Math" w:cs="Times New Roman"/>
                  <w:kern w:val="0"/>
                  <w:szCs w:val="24"/>
                </w:rPr>
                <m:t>1</m:t>
              </m:r>
            </m:e>
          </m:d>
        </m:oMath>
      </m:oMathPara>
    </w:p>
    <w:p w14:paraId="62BAD7A7" w14:textId="77777777" w:rsidR="00124201" w:rsidRPr="00F275E2" w:rsidRDefault="00124201" w:rsidP="00641BF4">
      <w:pPr>
        <w:spacing w:line="480" w:lineRule="auto"/>
        <w:jc w:val="both"/>
        <w:rPr>
          <w:rFonts w:ascii="Times New Roman" w:hAnsi="Times New Roman" w:cs="Times New Roman"/>
          <w:szCs w:val="24"/>
        </w:rPr>
      </w:pPr>
      <w:r w:rsidRPr="00F275E2">
        <w:rPr>
          <w:rFonts w:ascii="Times New Roman" w:hAnsi="Times New Roman" w:cs="Times New Roman"/>
          <w:szCs w:val="24"/>
        </w:rPr>
        <w:t xml:space="preserve">where </w:t>
      </w:r>
      <m:oMath>
        <m:acc>
          <m:accPr>
            <m:chr m:val="̅"/>
            <m:ctrlPr>
              <w:rPr>
                <w:rFonts w:ascii="Cambria Math" w:eastAsia="STXihei" w:hAnsi="Cambria Math" w:cs="Times New Roman"/>
                <w:szCs w:val="24"/>
              </w:rPr>
            </m:ctrlPr>
          </m:accPr>
          <m:e>
            <m:r>
              <m:rPr>
                <m:sty m:val="p"/>
              </m:rPr>
              <w:rPr>
                <w:rFonts w:ascii="Cambria Math" w:eastAsia="STXihei" w:hAnsi="Cambria Math" w:cs="Times New Roman"/>
                <w:kern w:val="0"/>
                <w:szCs w:val="24"/>
              </w:rPr>
              <m:t>EMG</m:t>
            </m:r>
          </m:e>
        </m:acc>
      </m:oMath>
      <w:r w:rsidRPr="00F275E2">
        <w:rPr>
          <w:rFonts w:ascii="Times New Roman" w:hAnsi="Times New Roman" w:cs="Times New Roman"/>
          <w:szCs w:val="24"/>
        </w:rPr>
        <w:t xml:space="preserve"> refers to the average EMG envelope value of muscle </w:t>
      </w:r>
      <w:r w:rsidRPr="00F275E2">
        <w:rPr>
          <w:rFonts w:ascii="Times New Roman" w:hAnsi="Times New Roman" w:cs="Times New Roman"/>
          <w:i/>
          <w:iCs/>
          <w:szCs w:val="24"/>
        </w:rPr>
        <w:t>i</w:t>
      </w:r>
      <w:r w:rsidRPr="00F275E2">
        <w:rPr>
          <w:rFonts w:ascii="Times New Roman" w:hAnsi="Times New Roman" w:cs="Times New Roman"/>
          <w:szCs w:val="24"/>
        </w:rPr>
        <w:t xml:space="preserve">, </w:t>
      </w:r>
      <m:oMath>
        <m:sSub>
          <m:sSubPr>
            <m:ctrlPr>
              <w:rPr>
                <w:rFonts w:ascii="Cambria Math" w:eastAsia="STXihei" w:hAnsi="Cambria Math" w:cs="Times New Roman"/>
                <w:szCs w:val="24"/>
              </w:rPr>
            </m:ctrlPr>
          </m:sSubPr>
          <m:e>
            <m:r>
              <m:rPr>
                <m:sty m:val="p"/>
              </m:rPr>
              <w:rPr>
                <w:rFonts w:ascii="Cambria Math" w:eastAsia="STXihei" w:hAnsi="Cambria Math" w:cs="Times New Roman"/>
                <w:kern w:val="0"/>
                <w:szCs w:val="24"/>
              </w:rPr>
              <m:t>EMG</m:t>
            </m:r>
          </m:e>
          <m:sub>
            <m:r>
              <m:rPr>
                <m:sty m:val="p"/>
              </m:rPr>
              <w:rPr>
                <w:rFonts w:ascii="Cambria Math" w:eastAsia="STXihei" w:hAnsi="Cambria Math" w:cs="Times New Roman"/>
                <w:kern w:val="0"/>
                <w:szCs w:val="24"/>
              </w:rPr>
              <m:t>i</m:t>
            </m:r>
          </m:sub>
        </m:sSub>
        <m:d>
          <m:dPr>
            <m:ctrlPr>
              <w:rPr>
                <w:rFonts w:ascii="Cambria Math" w:eastAsia="STXihei" w:hAnsi="Cambria Math" w:cs="Times New Roman"/>
                <w:szCs w:val="24"/>
              </w:rPr>
            </m:ctrlPr>
          </m:dPr>
          <m:e>
            <m:r>
              <m:rPr>
                <m:sty m:val="p"/>
              </m:rPr>
              <w:rPr>
                <w:rFonts w:ascii="Cambria Math" w:eastAsia="STXihei" w:hAnsi="Cambria Math" w:cs="Times New Roman"/>
                <w:kern w:val="0"/>
                <w:szCs w:val="24"/>
              </w:rPr>
              <m:t>t</m:t>
            </m:r>
          </m:e>
        </m:d>
      </m:oMath>
      <w:r w:rsidRPr="00F275E2">
        <w:rPr>
          <w:rFonts w:ascii="Times New Roman" w:hAnsi="Times New Roman" w:cs="Times New Roman"/>
          <w:szCs w:val="24"/>
        </w:rPr>
        <w:t xml:space="preserve"> is the EMG envelope signal obtained after normalization with respect to the EMG MVC value of the muscle, and </w:t>
      </w:r>
      <w:r w:rsidRPr="00F275E2">
        <w:rPr>
          <w:rFonts w:ascii="Times New Roman" w:hAnsi="Times New Roman" w:cs="Times New Roman"/>
          <w:i/>
          <w:szCs w:val="24"/>
        </w:rPr>
        <w:t xml:space="preserve">T </w:t>
      </w:r>
      <w:r w:rsidRPr="00F275E2">
        <w:rPr>
          <w:rFonts w:ascii="Times New Roman" w:hAnsi="Times New Roman" w:cs="Times New Roman"/>
          <w:szCs w:val="24"/>
        </w:rPr>
        <w:t>is the length of the signal.</w:t>
      </w:r>
    </w:p>
    <w:p w14:paraId="34F0071F" w14:textId="77777777" w:rsidR="00124201" w:rsidRPr="00F275E2" w:rsidRDefault="00124201" w:rsidP="00641BF4">
      <w:pPr>
        <w:spacing w:line="480" w:lineRule="auto"/>
        <w:ind w:firstLineChars="200" w:firstLine="480"/>
        <w:jc w:val="both"/>
        <w:rPr>
          <w:rFonts w:ascii="Times New Roman" w:hAnsi="Times New Roman" w:cs="Times New Roman"/>
          <w:b/>
          <w:bCs/>
          <w:i/>
          <w:iCs/>
          <w:szCs w:val="24"/>
        </w:rPr>
      </w:pPr>
      <w:r w:rsidRPr="00F275E2">
        <w:rPr>
          <w:rFonts w:ascii="Times New Roman" w:hAnsi="Times New Roman" w:cs="Times New Roman"/>
          <w:szCs w:val="24"/>
        </w:rPr>
        <w:t>The CI between a pair of muscles can be expressed as follows:</w:t>
      </w:r>
    </w:p>
    <w:p w14:paraId="774E07DA" w14:textId="77777777" w:rsidR="00124201" w:rsidRPr="00F275E2" w:rsidRDefault="00124201" w:rsidP="00641BF4">
      <w:pPr>
        <w:pStyle w:val="ListParagraph"/>
        <w:spacing w:line="480" w:lineRule="auto"/>
        <w:ind w:leftChars="0" w:left="0"/>
        <w:jc w:val="both"/>
        <w:rPr>
          <w:rFonts w:ascii="Times New Roman" w:hAnsi="Times New Roman" w:cs="Times New Roman"/>
          <w:szCs w:val="24"/>
        </w:rPr>
      </w:pPr>
      <m:oMathPara>
        <m:oMathParaPr>
          <m:jc m:val="center"/>
        </m:oMathParaPr>
        <m:oMath>
          <m:r>
            <m:rPr>
              <m:sty m:val="p"/>
            </m:rPr>
            <w:rPr>
              <w:rFonts w:ascii="Cambria Math" w:eastAsia="STXihei" w:hAnsi="Cambria Math" w:cs="Times New Roman"/>
              <w:kern w:val="0"/>
              <w:szCs w:val="24"/>
            </w:rPr>
            <m:t xml:space="preserve">    CI=</m:t>
          </m:r>
          <m:f>
            <m:fPr>
              <m:ctrlPr>
                <w:rPr>
                  <w:rFonts w:ascii="Cambria Math" w:eastAsia="STXihei" w:hAnsi="Cambria Math" w:cs="Times New Roman"/>
                  <w:szCs w:val="24"/>
                </w:rPr>
              </m:ctrlPr>
            </m:fPr>
            <m:num>
              <m:r>
                <w:rPr>
                  <w:rFonts w:ascii="Cambria Math" w:eastAsia="STXihei" w:hAnsi="Cambria Math" w:cs="Times New Roman"/>
                  <w:kern w:val="0"/>
                  <w:szCs w:val="24"/>
                </w:rPr>
                <m:t>1</m:t>
              </m:r>
            </m:num>
            <m:den>
              <m:r>
                <w:rPr>
                  <w:rFonts w:ascii="Cambria Math" w:eastAsia="STXihei" w:hAnsi="Cambria Math" w:cs="Times New Roman"/>
                  <w:kern w:val="0"/>
                  <w:szCs w:val="24"/>
                </w:rPr>
                <m:t>T</m:t>
              </m:r>
            </m:den>
          </m:f>
          <m:nary>
            <m:naryPr>
              <m:limLoc m:val="subSup"/>
              <m:ctrlPr>
                <w:rPr>
                  <w:rFonts w:ascii="Cambria Math" w:eastAsia="STXihei" w:hAnsi="Cambria Math" w:cs="Times New Roman"/>
                  <w:i/>
                  <w:szCs w:val="24"/>
                </w:rPr>
              </m:ctrlPr>
            </m:naryPr>
            <m:sub>
              <m:r>
                <w:rPr>
                  <w:rFonts w:ascii="Cambria Math" w:eastAsia="STXihei" w:hAnsi="Cambria Math" w:cs="Times New Roman"/>
                  <w:kern w:val="0"/>
                  <w:szCs w:val="24"/>
                </w:rPr>
                <m:t>0</m:t>
              </m:r>
            </m:sub>
            <m:sup>
              <m:r>
                <w:rPr>
                  <w:rFonts w:ascii="Cambria Math" w:eastAsia="STXihei" w:hAnsi="Cambria Math" w:cs="Times New Roman"/>
                  <w:kern w:val="0"/>
                  <w:szCs w:val="24"/>
                </w:rPr>
                <m:t>T</m:t>
              </m:r>
            </m:sup>
            <m:e>
              <m:sSub>
                <m:sSubPr>
                  <m:ctrlPr>
                    <w:rPr>
                      <w:rFonts w:ascii="Cambria Math" w:eastAsia="STXihei" w:hAnsi="Cambria Math" w:cs="Times New Roman"/>
                      <w:i/>
                      <w:szCs w:val="24"/>
                    </w:rPr>
                  </m:ctrlPr>
                </m:sSubPr>
                <m:e>
                  <m:r>
                    <w:rPr>
                      <w:rFonts w:ascii="Cambria Math" w:eastAsia="STXihei" w:hAnsi="Cambria Math" w:cs="Times New Roman"/>
                      <w:kern w:val="0"/>
                      <w:szCs w:val="24"/>
                    </w:rPr>
                    <m:t>A</m:t>
                  </m:r>
                </m:e>
                <m:sub>
                  <m:r>
                    <w:rPr>
                      <w:rFonts w:ascii="Cambria Math" w:eastAsia="STXihei" w:hAnsi="Cambria Math" w:cs="Times New Roman"/>
                      <w:kern w:val="0"/>
                      <w:szCs w:val="24"/>
                    </w:rPr>
                    <m:t>ij</m:t>
                  </m:r>
                </m:sub>
              </m:sSub>
              <m:d>
                <m:dPr>
                  <m:ctrlPr>
                    <w:rPr>
                      <w:rFonts w:ascii="Cambria Math" w:eastAsia="STXihei" w:hAnsi="Cambria Math" w:cs="Times New Roman"/>
                      <w:i/>
                      <w:szCs w:val="24"/>
                    </w:rPr>
                  </m:ctrlPr>
                </m:dPr>
                <m:e>
                  <m:r>
                    <w:rPr>
                      <w:rFonts w:ascii="Cambria Math" w:eastAsia="STXihei" w:hAnsi="Cambria Math" w:cs="Times New Roman"/>
                      <w:kern w:val="0"/>
                      <w:szCs w:val="24"/>
                    </w:rPr>
                    <m:t>t</m:t>
                  </m:r>
                </m:e>
              </m:d>
              <m:r>
                <w:rPr>
                  <w:rFonts w:ascii="Cambria Math" w:eastAsia="STXihei" w:hAnsi="Cambria Math" w:cs="Times New Roman"/>
                  <w:kern w:val="0"/>
                  <w:szCs w:val="24"/>
                </w:rPr>
                <m:t>dt ,</m:t>
              </m:r>
            </m:e>
          </m:nary>
          <m:r>
            <w:rPr>
              <w:rFonts w:ascii="Cambria Math" w:eastAsia="STXihei" w:hAnsi="Cambria Math" w:cs="Times New Roman"/>
              <w:kern w:val="0"/>
              <w:szCs w:val="24"/>
            </w:rPr>
            <m:t xml:space="preserve">                      (2)</m:t>
          </m:r>
        </m:oMath>
      </m:oMathPara>
    </w:p>
    <w:p w14:paraId="07901D00" w14:textId="77777777" w:rsidR="00124201" w:rsidRPr="00F275E2" w:rsidRDefault="00124201" w:rsidP="00641BF4">
      <w:pPr>
        <w:spacing w:line="480" w:lineRule="auto"/>
        <w:jc w:val="both"/>
        <w:rPr>
          <w:rFonts w:ascii="Times New Roman" w:hAnsi="Times New Roman" w:cs="Times New Roman"/>
          <w:szCs w:val="24"/>
        </w:rPr>
      </w:pPr>
      <w:r w:rsidRPr="00F275E2">
        <w:rPr>
          <w:rFonts w:ascii="Times New Roman" w:hAnsi="Times New Roman" w:cs="Times New Roman"/>
          <w:szCs w:val="24"/>
        </w:rPr>
        <w:t>where A</w:t>
      </w:r>
      <w:r w:rsidRPr="00F275E2">
        <w:rPr>
          <w:rFonts w:ascii="Times New Roman" w:hAnsi="Times New Roman" w:cs="Times New Roman"/>
          <w:szCs w:val="24"/>
          <w:vertAlign w:val="subscript"/>
        </w:rPr>
        <w:t>ij</w:t>
      </w:r>
      <w:r w:rsidRPr="00F275E2">
        <w:rPr>
          <w:rFonts w:ascii="Times New Roman" w:hAnsi="Times New Roman" w:cs="Times New Roman"/>
          <w:szCs w:val="24"/>
        </w:rPr>
        <w:t>(t) is the overlapping activity of EMG linear envelopes for muscles</w:t>
      </w:r>
      <w:r w:rsidRPr="00F275E2">
        <w:rPr>
          <w:rFonts w:ascii="Times New Roman" w:hAnsi="Times New Roman" w:cs="Times New Roman"/>
          <w:i/>
          <w:iCs/>
          <w:szCs w:val="24"/>
        </w:rPr>
        <w:t xml:space="preserve"> i</w:t>
      </w:r>
      <w:r w:rsidRPr="00F275E2">
        <w:rPr>
          <w:rFonts w:ascii="Times New Roman" w:hAnsi="Times New Roman" w:cs="Times New Roman"/>
          <w:szCs w:val="24"/>
        </w:rPr>
        <w:t xml:space="preserve"> and</w:t>
      </w:r>
      <w:r w:rsidRPr="00F275E2">
        <w:rPr>
          <w:rFonts w:ascii="Times New Roman" w:hAnsi="Times New Roman" w:cs="Times New Roman"/>
          <w:i/>
          <w:iCs/>
          <w:szCs w:val="24"/>
        </w:rPr>
        <w:t xml:space="preserve"> j</w:t>
      </w:r>
      <w:r>
        <w:rPr>
          <w:rFonts w:ascii="Times New Roman" w:hAnsi="Times New Roman" w:cs="Times New Roman"/>
          <w:szCs w:val="24"/>
        </w:rPr>
        <w:t xml:space="preserve">, </w:t>
      </w:r>
      <w:r w:rsidRPr="00F275E2">
        <w:rPr>
          <w:rFonts w:ascii="Times New Roman" w:hAnsi="Times New Roman" w:cs="Times New Roman"/>
          <w:szCs w:val="24"/>
        </w:rPr>
        <w:t xml:space="preserve">and </w:t>
      </w:r>
      <w:r w:rsidRPr="00F275E2">
        <w:rPr>
          <w:rFonts w:ascii="Times New Roman" w:hAnsi="Times New Roman" w:cs="Times New Roman"/>
          <w:i/>
          <w:iCs/>
          <w:szCs w:val="24"/>
        </w:rPr>
        <w:t>T</w:t>
      </w:r>
      <w:r w:rsidRPr="00F275E2">
        <w:rPr>
          <w:rFonts w:ascii="Times New Roman" w:hAnsi="Times New Roman" w:cs="Times New Roman"/>
          <w:szCs w:val="24"/>
        </w:rPr>
        <w:t xml:space="preserve"> is the length of the signal. An increase in the CI value represents an increased co-contraction of a muscle pair (broadened overlapping area), and a decrease in the CI value indicates a decreased co-contraction of a muscle pair (reduced overlapping area). </w:t>
      </w:r>
    </w:p>
    <w:p w14:paraId="5B3CA94E" w14:textId="77777777" w:rsidR="00641BF4" w:rsidRDefault="00641BF4">
      <w:pPr>
        <w:widowControl/>
        <w:rPr>
          <w:rFonts w:ascii="Times New Roman" w:eastAsia="SimSun" w:hAnsi="Times New Roman" w:cs="Times New Roman"/>
          <w:bCs/>
          <w:szCs w:val="24"/>
          <w:lang w:eastAsia="en-US"/>
        </w:rPr>
      </w:pPr>
      <w:r>
        <w:rPr>
          <w:rFonts w:ascii="Times New Roman" w:eastAsia="SimSun" w:hAnsi="Times New Roman" w:cs="Times New Roman"/>
          <w:bCs/>
          <w:szCs w:val="24"/>
          <w:lang w:eastAsia="en-US"/>
        </w:rPr>
        <w:br w:type="page"/>
      </w:r>
    </w:p>
    <w:p w14:paraId="64FBF5B1" w14:textId="7A942E4A" w:rsidR="006C76C1" w:rsidRDefault="00124201" w:rsidP="00D00FE7">
      <w:pPr>
        <w:spacing w:line="480" w:lineRule="auto"/>
        <w:rPr>
          <w:rFonts w:ascii="Times New Roman" w:eastAsia="SimSun" w:hAnsi="Times New Roman" w:cs="Times New Roman"/>
          <w:b/>
          <w:szCs w:val="24"/>
          <w:lang w:eastAsia="en-US"/>
        </w:rPr>
      </w:pPr>
      <w:r w:rsidRPr="00641BF4">
        <w:rPr>
          <w:rFonts w:ascii="Times New Roman" w:eastAsia="SimSun" w:hAnsi="Times New Roman" w:cs="Times New Roman"/>
          <w:b/>
          <w:szCs w:val="24"/>
          <w:lang w:eastAsia="en-US"/>
        </w:rPr>
        <w:t>Appendix</w:t>
      </w:r>
      <w:r w:rsidR="00694D30">
        <w:rPr>
          <w:rFonts w:ascii="Times New Roman" w:eastAsia="SimSun" w:hAnsi="Times New Roman" w:cs="Times New Roman"/>
          <w:b/>
          <w:szCs w:val="24"/>
          <w:lang w:eastAsia="en-US"/>
        </w:rPr>
        <w:t xml:space="preserve"> 1 </w:t>
      </w:r>
      <w:r w:rsidR="006C76C1">
        <w:rPr>
          <w:rFonts w:ascii="Times New Roman" w:eastAsia="SimSun" w:hAnsi="Times New Roman" w:cs="Times New Roman"/>
          <w:b/>
          <w:szCs w:val="24"/>
          <w:lang w:eastAsia="en-US"/>
        </w:rPr>
        <w:t>-</w:t>
      </w:r>
      <w:r w:rsidR="00694D30">
        <w:rPr>
          <w:rFonts w:ascii="Times New Roman" w:eastAsia="SimSun" w:hAnsi="Times New Roman" w:cs="Times New Roman"/>
          <w:b/>
          <w:szCs w:val="24"/>
          <w:lang w:eastAsia="en-US"/>
        </w:rPr>
        <w:t xml:space="preserve"> </w:t>
      </w:r>
      <w:r w:rsidR="00E47502">
        <w:rPr>
          <w:rFonts w:ascii="Times New Roman" w:eastAsia="SimSun" w:hAnsi="Times New Roman" w:cs="Times New Roman"/>
          <w:b/>
          <w:szCs w:val="24"/>
          <w:lang w:eastAsia="en-US"/>
        </w:rPr>
        <w:t xml:space="preserve">Part </w:t>
      </w:r>
      <w:r w:rsidRPr="00641BF4">
        <w:rPr>
          <w:rFonts w:ascii="Times New Roman" w:eastAsia="SimSun" w:hAnsi="Times New Roman" w:cs="Times New Roman"/>
          <w:b/>
          <w:szCs w:val="24"/>
          <w:lang w:eastAsia="en-US"/>
        </w:rPr>
        <w:t xml:space="preserve">1B </w:t>
      </w:r>
    </w:p>
    <w:p w14:paraId="63EF2C64" w14:textId="634EE6DF" w:rsidR="00124201" w:rsidRPr="00641BF4" w:rsidRDefault="00124201" w:rsidP="006C76C1">
      <w:pPr>
        <w:spacing w:line="480" w:lineRule="auto"/>
        <w:rPr>
          <w:rFonts w:ascii="Times New Roman" w:hAnsi="Times New Roman" w:cs="Times New Roman"/>
          <w:b/>
          <w:szCs w:val="24"/>
        </w:rPr>
      </w:pPr>
      <w:r w:rsidRPr="00641BF4">
        <w:rPr>
          <w:rFonts w:ascii="Times New Roman" w:hAnsi="Times New Roman" w:cs="Times New Roman"/>
          <w:b/>
          <w:szCs w:val="24"/>
        </w:rPr>
        <w:t>Evaluation of movement smoothness and compensatory trunk movement</w:t>
      </w:r>
    </w:p>
    <w:p w14:paraId="28D3626F" w14:textId="4FCF0E73" w:rsidR="00150B20" w:rsidRPr="00F275E2" w:rsidRDefault="00150B20" w:rsidP="00150B20">
      <w:pPr>
        <w:spacing w:line="480" w:lineRule="auto"/>
        <w:ind w:firstLineChars="200" w:firstLine="480"/>
        <w:jc w:val="both"/>
        <w:rPr>
          <w:rFonts w:ascii="Times New Roman" w:hAnsi="Times New Roman" w:cs="Times New Roman"/>
          <w:szCs w:val="24"/>
        </w:rPr>
      </w:pPr>
      <w:r w:rsidRPr="009955DF">
        <w:rPr>
          <w:rFonts w:ascii="Times New Roman" w:hAnsi="Times New Roman" w:cs="Times New Roman"/>
          <w:szCs w:val="24"/>
          <w:u w:val="single"/>
        </w:rPr>
        <w:t xml:space="preserve">During motion capturing, the </w:t>
      </w:r>
      <w:r w:rsidR="002F1240">
        <w:rPr>
          <w:rFonts w:ascii="Times New Roman" w:hAnsi="Times New Roman" w:cs="Times New Roman"/>
          <w:szCs w:val="24"/>
          <w:u w:val="single"/>
        </w:rPr>
        <w:t xml:space="preserve">same </w:t>
      </w:r>
      <w:r w:rsidRPr="009955DF">
        <w:rPr>
          <w:rFonts w:ascii="Times New Roman" w:hAnsi="Times New Roman" w:cs="Times New Roman"/>
          <w:szCs w:val="24"/>
          <w:u w:val="single"/>
        </w:rPr>
        <w:t xml:space="preserve">bare arm test was conducted. The participants were required to repeat both the horizontal and the vertical tasks thrice (Table 1). </w:t>
      </w:r>
      <w:r w:rsidRPr="00323455">
        <w:rPr>
          <w:rFonts w:ascii="Times New Roman" w:hAnsi="Times New Roman" w:cs="Times New Roman"/>
          <w:szCs w:val="24"/>
        </w:rPr>
        <w:t xml:space="preserve">There was a 2-min break between two consecutive contractions to prevent muscle fatigue. </w:t>
      </w:r>
      <w:r w:rsidRPr="00F275E2">
        <w:rPr>
          <w:rFonts w:ascii="Times New Roman" w:hAnsi="Times New Roman" w:cs="Times New Roman"/>
          <w:szCs w:val="24"/>
        </w:rPr>
        <w:t>A total of 25 spherical reflective markers (</w:t>
      </w:r>
      <w:r w:rsidRPr="00E512D6">
        <w:rPr>
          <w:rFonts w:ascii="Times New Roman" w:hAnsi="Times New Roman" w:cs="Times New Roman"/>
          <w:szCs w:val="24"/>
          <w:u w:val="single"/>
        </w:rPr>
        <w:t>1</w:t>
      </w:r>
      <w:r w:rsidR="00DC09B8" w:rsidRPr="00E512D6">
        <w:rPr>
          <w:rFonts w:ascii="Times New Roman" w:hAnsi="Times New Roman" w:cs="Times New Roman"/>
          <w:szCs w:val="24"/>
          <w:u w:val="single"/>
        </w:rPr>
        <w:t>4</w:t>
      </w:r>
      <w:r w:rsidRPr="00E512D6">
        <w:rPr>
          <w:rFonts w:ascii="Times New Roman" w:hAnsi="Times New Roman" w:cs="Times New Roman"/>
          <w:szCs w:val="24"/>
          <w:u w:val="single"/>
        </w:rPr>
        <w:t>-mm diameter for each</w:t>
      </w:r>
      <w:r w:rsidRPr="00F275E2">
        <w:rPr>
          <w:rFonts w:ascii="Times New Roman" w:hAnsi="Times New Roman" w:cs="Times New Roman"/>
          <w:szCs w:val="24"/>
        </w:rPr>
        <w:t xml:space="preserve">) were attached to the skin of the upper limb and the body trunk </w:t>
      </w:r>
      <w:r w:rsidRPr="005321BD">
        <w:rPr>
          <w:rFonts w:ascii="Times New Roman" w:hAnsi="Times New Roman" w:cs="Times New Roman"/>
          <w:szCs w:val="24"/>
        </w:rPr>
        <w:t>in accordance with</w:t>
      </w:r>
      <w:r w:rsidRPr="00F275E2">
        <w:rPr>
          <w:rFonts w:ascii="Times New Roman" w:hAnsi="Times New Roman" w:cs="Times New Roman"/>
          <w:szCs w:val="24"/>
        </w:rPr>
        <w:t xml:space="preserve"> the upper limb model of the BodyBuilder model (Vicon Motion Systems, Oxford, UK</w:t>
      </w:r>
      <w:bookmarkStart w:id="2" w:name="_Hlk79747409"/>
      <w:r w:rsidR="00865686">
        <w:rPr>
          <w:rFonts w:ascii="Times New Roman" w:hAnsi="Times New Roman" w:cs="Times New Roman"/>
          <w:szCs w:val="24"/>
        </w:rPr>
        <w:t xml:space="preserve"> [80]</w:t>
      </w:r>
      <w:r w:rsidRPr="00F275E2">
        <w:rPr>
          <w:rFonts w:ascii="Times New Roman" w:hAnsi="Times New Roman" w:cs="Times New Roman"/>
          <w:szCs w:val="24"/>
        </w:rPr>
        <w:t xml:space="preserve">) (Figure </w:t>
      </w:r>
      <w:r>
        <w:rPr>
          <w:rFonts w:ascii="Times New Roman" w:hAnsi="Times New Roman" w:cs="Times New Roman"/>
          <w:szCs w:val="24"/>
        </w:rPr>
        <w:t>6</w:t>
      </w:r>
      <w:r w:rsidRPr="00F275E2">
        <w:rPr>
          <w:rFonts w:ascii="Times New Roman" w:hAnsi="Times New Roman" w:cs="Times New Roman"/>
          <w:szCs w:val="24"/>
        </w:rPr>
        <w:t xml:space="preserve">). The marker positions were captured </w:t>
      </w:r>
      <w:r>
        <w:rPr>
          <w:rFonts w:ascii="Times New Roman" w:hAnsi="Times New Roman" w:cs="Times New Roman"/>
          <w:szCs w:val="24"/>
        </w:rPr>
        <w:t>using</w:t>
      </w:r>
      <w:r w:rsidRPr="00F275E2">
        <w:rPr>
          <w:rFonts w:ascii="Times New Roman" w:hAnsi="Times New Roman" w:cs="Times New Roman"/>
          <w:szCs w:val="24"/>
        </w:rPr>
        <w:t xml:space="preserve"> an eight-camera motion system (Vicon Motion Systems, Oxford, UK)</w:t>
      </w:r>
      <w:r>
        <w:rPr>
          <w:rFonts w:ascii="Times New Roman" w:hAnsi="Times New Roman" w:cs="Times New Roman"/>
          <w:szCs w:val="24"/>
        </w:rPr>
        <w:t xml:space="preserve"> at a</w:t>
      </w:r>
      <w:r w:rsidRPr="00F275E2">
        <w:rPr>
          <w:rFonts w:ascii="Times New Roman" w:hAnsi="Times New Roman" w:cs="Times New Roman"/>
          <w:szCs w:val="24"/>
        </w:rPr>
        <w:t xml:space="preserve"> sampling frequency of 250 Hz. A Vicon Workstation (Vicon Motion Systems, Oxford, UK) with</w:t>
      </w:r>
      <w:r w:rsidRPr="00F275E2">
        <w:rPr>
          <w:rFonts w:ascii="Times New Roman" w:eastAsia="PMingLiU" w:hAnsi="Times New Roman" w:cs="Times New Roman"/>
          <w:szCs w:val="24"/>
        </w:rPr>
        <w:t xml:space="preserve"> </w:t>
      </w:r>
      <w:r w:rsidRPr="00F275E2">
        <w:rPr>
          <w:rFonts w:ascii="Times New Roman" w:hAnsi="Times New Roman" w:cs="Times New Roman"/>
          <w:szCs w:val="24"/>
        </w:rPr>
        <w:t>three-dimensional</w:t>
      </w:r>
      <w:r w:rsidRPr="00F275E2">
        <w:rPr>
          <w:rFonts w:ascii="Times New Roman" w:eastAsia="PMingLiU" w:hAnsi="Times New Roman" w:cs="Times New Roman"/>
          <w:szCs w:val="24"/>
        </w:rPr>
        <w:t xml:space="preserve"> reconstruction software (Vicon Nexus and BodyBuilder, </w:t>
      </w:r>
      <w:r w:rsidRPr="00F275E2">
        <w:rPr>
          <w:rFonts w:ascii="Times New Roman" w:hAnsi="Times New Roman" w:cs="Times New Roman"/>
          <w:szCs w:val="24"/>
        </w:rPr>
        <w:t>Oxford, UK</w:t>
      </w:r>
      <w:r w:rsidRPr="00F275E2">
        <w:rPr>
          <w:rFonts w:ascii="Times New Roman" w:eastAsia="PMingLiU" w:hAnsi="Times New Roman" w:cs="Times New Roman"/>
          <w:szCs w:val="24"/>
        </w:rPr>
        <w:t xml:space="preserve">) </w:t>
      </w:r>
      <w:r w:rsidRPr="00F275E2">
        <w:rPr>
          <w:rFonts w:ascii="Times New Roman" w:hAnsi="Times New Roman" w:cs="Times New Roman"/>
          <w:szCs w:val="24"/>
        </w:rPr>
        <w:t>was used to anatomically label, filter, and apply the upper limb model</w:t>
      </w:r>
      <w:r w:rsidR="00865686">
        <w:rPr>
          <w:rFonts w:ascii="Times New Roman" w:hAnsi="Times New Roman" w:cs="Times New Roman"/>
          <w:szCs w:val="24"/>
        </w:rPr>
        <w:t xml:space="preserve"> [47,48,80]</w:t>
      </w:r>
      <w:r w:rsidRPr="00F275E2">
        <w:rPr>
          <w:rFonts w:ascii="Times New Roman" w:hAnsi="Times New Roman" w:cs="Times New Roman"/>
          <w:szCs w:val="24"/>
        </w:rPr>
        <w:t>. The position</w:t>
      </w:r>
      <w:r>
        <w:rPr>
          <w:rFonts w:ascii="Times New Roman" w:hAnsi="Times New Roman" w:cs="Times New Roman"/>
          <w:szCs w:val="24"/>
        </w:rPr>
        <w:t>s</w:t>
      </w:r>
      <w:r w:rsidRPr="00F275E2">
        <w:rPr>
          <w:rFonts w:ascii="Times New Roman" w:hAnsi="Times New Roman" w:cs="Times New Roman"/>
          <w:szCs w:val="24"/>
        </w:rPr>
        <w:t xml:space="preserve"> and velocit</w:t>
      </w:r>
      <w:r>
        <w:rPr>
          <w:rFonts w:ascii="Times New Roman" w:hAnsi="Times New Roman" w:cs="Times New Roman"/>
          <w:szCs w:val="24"/>
        </w:rPr>
        <w:t>ies</w:t>
      </w:r>
      <w:r w:rsidRPr="00F275E2">
        <w:rPr>
          <w:rFonts w:ascii="Times New Roman" w:hAnsi="Times New Roman" w:cs="Times New Roman"/>
          <w:szCs w:val="24"/>
        </w:rPr>
        <w:t xml:space="preserve"> of the markers during the motion were thus</w:t>
      </w:r>
      <w:r w:rsidRPr="00F275E2">
        <w:rPr>
          <w:rFonts w:ascii="Times New Roman" w:hAnsi="Times New Roman" w:cs="Times New Roman" w:hint="eastAsia"/>
          <w:szCs w:val="24"/>
        </w:rPr>
        <w:t xml:space="preserve"> </w:t>
      </w:r>
      <w:r w:rsidRPr="00F275E2">
        <w:rPr>
          <w:rFonts w:ascii="Times New Roman" w:hAnsi="Times New Roman" w:cs="Times New Roman"/>
          <w:szCs w:val="24"/>
        </w:rPr>
        <w:t>obtained in all trials</w:t>
      </w:r>
      <w:r w:rsidR="00865686">
        <w:rPr>
          <w:rFonts w:ascii="Times New Roman" w:hAnsi="Times New Roman" w:cs="Times New Roman"/>
          <w:szCs w:val="24"/>
        </w:rPr>
        <w:t xml:space="preserve"> [</w:t>
      </w:r>
      <w:r w:rsidR="00DC27AD">
        <w:rPr>
          <w:rFonts w:ascii="Times New Roman" w:hAnsi="Times New Roman" w:cs="Times New Roman"/>
          <w:szCs w:val="24"/>
        </w:rPr>
        <w:t>81</w:t>
      </w:r>
      <w:r w:rsidR="00865686">
        <w:rPr>
          <w:rFonts w:ascii="Times New Roman" w:hAnsi="Times New Roman" w:cs="Times New Roman"/>
          <w:szCs w:val="24"/>
        </w:rPr>
        <w:t>]</w:t>
      </w:r>
      <w:r w:rsidRPr="00F275E2">
        <w:rPr>
          <w:rFonts w:ascii="Times New Roman" w:hAnsi="Times New Roman" w:cs="Times New Roman"/>
          <w:szCs w:val="24"/>
        </w:rPr>
        <w:t>.</w:t>
      </w:r>
    </w:p>
    <w:p w14:paraId="547E6914" w14:textId="58FD6938" w:rsidR="00124201" w:rsidRPr="00F275E2" w:rsidRDefault="00124201" w:rsidP="00641BF4">
      <w:pPr>
        <w:spacing w:line="480" w:lineRule="auto"/>
        <w:ind w:firstLineChars="200" w:firstLine="480"/>
        <w:jc w:val="both"/>
        <w:rPr>
          <w:rFonts w:ascii="Times New Roman" w:hAnsi="Times New Roman" w:cs="Times New Roman"/>
          <w:szCs w:val="24"/>
        </w:rPr>
      </w:pPr>
      <w:r w:rsidRPr="00F275E2">
        <w:rPr>
          <w:rFonts w:ascii="Times New Roman" w:hAnsi="Times New Roman" w:cs="Times New Roman"/>
          <w:szCs w:val="24"/>
        </w:rPr>
        <w:t>The tangential velocity profile of the hand marker (placed on the metacarpophalangeal joint of the middle finger) in the transporting phases of the tasks (Table 1) was used to compute the NMUs</w:t>
      </w:r>
      <w:r w:rsidR="00DC27AD">
        <w:rPr>
          <w:rFonts w:ascii="Times New Roman" w:hAnsi="Times New Roman" w:cs="Times New Roman"/>
          <w:szCs w:val="24"/>
        </w:rPr>
        <w:t xml:space="preserve"> [49]</w:t>
      </w:r>
      <w:r w:rsidRPr="00F275E2">
        <w:rPr>
          <w:rFonts w:ascii="Times New Roman" w:hAnsi="Times New Roman" w:cs="Times New Roman"/>
          <w:szCs w:val="24"/>
        </w:rPr>
        <w:t>. I</w:t>
      </w:r>
      <w:bookmarkEnd w:id="2"/>
      <w:r w:rsidRPr="00F275E2">
        <w:rPr>
          <w:rFonts w:ascii="Times New Roman" w:hAnsi="Times New Roman" w:cs="Times New Roman"/>
          <w:szCs w:val="24"/>
        </w:rPr>
        <w:t xml:space="preserve">n a trial, the recording started once the hand of </w:t>
      </w:r>
      <w:r>
        <w:rPr>
          <w:rFonts w:ascii="Times New Roman" w:hAnsi="Times New Roman" w:cs="Times New Roman"/>
          <w:szCs w:val="24"/>
        </w:rPr>
        <w:t>a</w:t>
      </w:r>
      <w:r w:rsidRPr="00F275E2">
        <w:rPr>
          <w:rFonts w:ascii="Times New Roman" w:hAnsi="Times New Roman" w:cs="Times New Roman"/>
          <w:szCs w:val="24"/>
        </w:rPr>
        <w:t xml:space="preserve"> participant left </w:t>
      </w:r>
      <w:r>
        <w:rPr>
          <w:rFonts w:ascii="Times New Roman" w:hAnsi="Times New Roman" w:cs="Times New Roman"/>
          <w:szCs w:val="24"/>
        </w:rPr>
        <w:t>the</w:t>
      </w:r>
      <w:r w:rsidRPr="00F275E2">
        <w:rPr>
          <w:rFonts w:ascii="Times New Roman" w:hAnsi="Times New Roman" w:cs="Times New Roman"/>
          <w:szCs w:val="24"/>
        </w:rPr>
        <w:t xml:space="preserve"> target position (i.e., table surface or the top of the shelf) and </w:t>
      </w:r>
      <w:r>
        <w:rPr>
          <w:rFonts w:ascii="Times New Roman" w:hAnsi="Times New Roman" w:cs="Times New Roman"/>
          <w:szCs w:val="24"/>
        </w:rPr>
        <w:t>ended</w:t>
      </w:r>
      <w:r w:rsidRPr="00F275E2">
        <w:rPr>
          <w:rFonts w:ascii="Times New Roman" w:hAnsi="Times New Roman" w:cs="Times New Roman"/>
          <w:szCs w:val="24"/>
        </w:rPr>
        <w:t xml:space="preserve"> once the hand of the participant touched another target position (i.e., table surface or the top of the shelf).</w:t>
      </w:r>
    </w:p>
    <w:p w14:paraId="1091FD82" w14:textId="77777777" w:rsidR="00124201" w:rsidRPr="00F275E2" w:rsidRDefault="00124201" w:rsidP="00641BF4">
      <w:pPr>
        <w:spacing w:line="480" w:lineRule="auto"/>
        <w:ind w:firstLineChars="200" w:firstLine="480"/>
        <w:jc w:val="both"/>
        <w:rPr>
          <w:rFonts w:ascii="Times New Roman" w:hAnsi="Times New Roman" w:cs="Times New Roman"/>
          <w:szCs w:val="24"/>
        </w:rPr>
      </w:pPr>
      <w:r w:rsidRPr="00F275E2">
        <w:rPr>
          <w:rFonts w:ascii="Times New Roman" w:hAnsi="Times New Roman" w:cs="Times New Roman"/>
          <w:szCs w:val="24"/>
        </w:rPr>
        <w:t>The NMUs can be expressed as follows:</w:t>
      </w:r>
    </w:p>
    <w:p w14:paraId="4BB72484" w14:textId="77777777" w:rsidR="00124201" w:rsidRPr="00F275E2" w:rsidRDefault="00727E05" w:rsidP="00641BF4">
      <w:pPr>
        <w:pStyle w:val="ListParagraph"/>
        <w:spacing w:line="480" w:lineRule="auto"/>
        <w:ind w:leftChars="0" w:left="0"/>
        <w:jc w:val="both"/>
        <w:rPr>
          <w:rFonts w:ascii="Times New Roman" w:hAnsi="Times New Roman" w:cs="Times New Roman"/>
          <w:kern w:val="0"/>
          <w:szCs w:val="24"/>
        </w:rPr>
      </w:pPr>
      <m:oMathPara>
        <m:oMath>
          <m:d>
            <m:dPr>
              <m:begChr m:val="{"/>
              <m:endChr m:val=""/>
              <m:ctrlPr>
                <w:rPr>
                  <w:rFonts w:ascii="Cambria Math" w:eastAsia="STXihei" w:hAnsi="Cambria Math" w:cs="Times New Roman"/>
                  <w:kern w:val="0"/>
                  <w:szCs w:val="24"/>
                </w:rPr>
              </m:ctrlPr>
            </m:dPr>
            <m:e>
              <m:eqArr>
                <m:eqArrPr>
                  <m:ctrlPr>
                    <w:rPr>
                      <w:rFonts w:ascii="Cambria Math" w:eastAsia="STXihei" w:hAnsi="Cambria Math" w:cs="Times New Roman"/>
                      <w:kern w:val="0"/>
                      <w:szCs w:val="24"/>
                    </w:rPr>
                  </m:ctrlPr>
                </m:eqArrPr>
                <m:e>
                  <m:r>
                    <w:rPr>
                      <w:rFonts w:ascii="Cambria Math" w:eastAsia="STXihei" w:hAnsi="Cambria Math" w:cs="Times New Roman"/>
                      <w:kern w:val="0"/>
                      <w:szCs w:val="24"/>
                    </w:rPr>
                    <m:t xml:space="preserve">  NMUs=</m:t>
                  </m:r>
                  <m:nary>
                    <m:naryPr>
                      <m:chr m:val="∑"/>
                      <m:limLoc m:val="undOvr"/>
                      <m:subHide m:val="1"/>
                      <m:supHide m:val="1"/>
                      <m:ctrlPr>
                        <w:rPr>
                          <w:rFonts w:ascii="Cambria Math" w:eastAsia="STXihei" w:hAnsi="Cambria Math" w:cs="Times New Roman"/>
                          <w:i/>
                          <w:kern w:val="0"/>
                          <w:szCs w:val="24"/>
                        </w:rPr>
                      </m:ctrlPr>
                    </m:naryPr>
                    <m:sub/>
                    <m:sup/>
                    <m:e>
                      <m:r>
                        <w:rPr>
                          <w:rFonts w:ascii="Cambria Math" w:eastAsia="STXihei" w:hAnsi="Cambria Math" w:cs="Times New Roman"/>
                          <w:kern w:val="0"/>
                          <w:szCs w:val="24"/>
                        </w:rPr>
                        <m:t>Count</m:t>
                      </m:r>
                    </m:e>
                  </m:nary>
                  <m:r>
                    <w:rPr>
                      <w:rFonts w:ascii="Cambria Math" w:eastAsia="STXihei" w:hAnsi="Cambria Math" w:cs="Times New Roman"/>
                      <w:kern w:val="0"/>
                      <w:szCs w:val="24"/>
                    </w:rPr>
                    <m:t xml:space="preserve">                                                  </m:t>
                  </m:r>
                </m:e>
                <m:e>
                  <m:r>
                    <w:rPr>
                      <w:rFonts w:ascii="Cambria Math" w:eastAsia="STXihei" w:hAnsi="Cambria Math" w:cs="Times New Roman"/>
                      <w:kern w:val="0"/>
                      <w:szCs w:val="24"/>
                    </w:rPr>
                    <m:t xml:space="preserve">  Count=</m:t>
                  </m:r>
                  <m:d>
                    <m:dPr>
                      <m:begChr m:val="{"/>
                      <m:endChr m:val=""/>
                      <m:ctrlPr>
                        <w:rPr>
                          <w:rFonts w:ascii="Cambria Math" w:eastAsia="STXihei" w:hAnsi="Cambria Math" w:cs="Times New Roman"/>
                          <w:i/>
                          <w:kern w:val="0"/>
                          <w:szCs w:val="24"/>
                        </w:rPr>
                      </m:ctrlPr>
                    </m:dPr>
                    <m:e>
                      <m:eqArr>
                        <m:eqArrPr>
                          <m:ctrlPr>
                            <w:rPr>
                              <w:rFonts w:ascii="Cambria Math" w:eastAsia="STXihei" w:hAnsi="Cambria Math" w:cs="Times New Roman"/>
                              <w:i/>
                              <w:kern w:val="0"/>
                              <w:szCs w:val="24"/>
                            </w:rPr>
                          </m:ctrlPr>
                        </m:eqArrPr>
                        <m:e>
                          <m:r>
                            <w:rPr>
                              <w:rFonts w:ascii="Cambria Math" w:eastAsia="STXihei" w:hAnsi="Cambria Math" w:cs="Times New Roman"/>
                              <w:kern w:val="0"/>
                              <w:szCs w:val="24"/>
                            </w:rPr>
                            <m:t>1</m:t>
                          </m:r>
                          <m:r>
                            <w:rPr>
                              <w:rFonts w:ascii="Cambria Math" w:hAnsi="Cambria Math" w:cs="Times New Roman"/>
                              <w:szCs w:val="24"/>
                            </w:rPr>
                            <m:t>，</m:t>
                          </m:r>
                          <m:r>
                            <w:rPr>
                              <w:rFonts w:ascii="Cambria Math" w:hAnsi="Cambria Math" w:cs="Times New Roman"/>
                              <w:szCs w:val="24"/>
                            </w:rPr>
                            <m:t xml:space="preserve"> if </m:t>
                          </m:r>
                          <m:r>
                            <w:rPr>
                              <w:rFonts w:ascii="Cambria Math" w:eastAsia="STXihei" w:hAnsi="Cambria Math" w:cs="Times New Roman"/>
                              <w:kern w:val="0"/>
                              <w:szCs w:val="24"/>
                            </w:rPr>
                            <m:t xml:space="preserve"> max-min &gt; 0.15(MAX)</m:t>
                          </m:r>
                        </m:e>
                        <m:e>
                          <m:r>
                            <w:rPr>
                              <w:rFonts w:ascii="Cambria Math" w:eastAsia="STXihei" w:hAnsi="Cambria Math" w:cs="Times New Roman"/>
                              <w:kern w:val="0"/>
                              <w:szCs w:val="24"/>
                            </w:rPr>
                            <m:t xml:space="preserve"> 0</m:t>
                          </m:r>
                          <m:r>
                            <w:rPr>
                              <w:rFonts w:ascii="Cambria Math" w:hAnsi="Cambria Math" w:cs="Times New Roman"/>
                              <w:szCs w:val="24"/>
                            </w:rPr>
                            <m:t>，</m:t>
                          </m:r>
                          <m:r>
                            <w:rPr>
                              <w:rFonts w:ascii="Cambria Math" w:eastAsia="STXihei" w:hAnsi="Cambria Math" w:cs="Times New Roman"/>
                              <w:kern w:val="0"/>
                              <w:szCs w:val="24"/>
                            </w:rPr>
                            <m:t>else                                                   ,</m:t>
                          </m:r>
                        </m:e>
                      </m:eqArr>
                    </m:e>
                  </m:d>
                </m:e>
              </m:eqArr>
            </m:e>
          </m:d>
          <m:r>
            <w:rPr>
              <w:rFonts w:ascii="Cambria Math" w:eastAsia="STXihei" w:hAnsi="Cambria Math" w:cs="Times New Roman"/>
              <w:kern w:val="0"/>
              <w:szCs w:val="24"/>
            </w:rPr>
            <m:t xml:space="preserve">                (3)</m:t>
          </m:r>
        </m:oMath>
      </m:oMathPara>
    </w:p>
    <w:p w14:paraId="4C00AFF3" w14:textId="6901450E" w:rsidR="00124201" w:rsidRPr="00F275E2" w:rsidRDefault="00124201" w:rsidP="00641BF4">
      <w:pPr>
        <w:spacing w:line="480" w:lineRule="auto"/>
        <w:jc w:val="both"/>
        <w:rPr>
          <w:rFonts w:ascii="Times New Roman" w:hAnsi="Times New Roman" w:cs="Times New Roman"/>
          <w:szCs w:val="24"/>
        </w:rPr>
      </w:pPr>
      <w:r w:rsidRPr="00F275E2">
        <w:rPr>
          <w:rFonts w:ascii="Times New Roman" w:hAnsi="Times New Roman" w:cs="Times New Roman"/>
          <w:szCs w:val="24"/>
        </w:rPr>
        <w:t xml:space="preserve">where </w:t>
      </w:r>
      <m:oMath>
        <m:r>
          <w:rPr>
            <w:rFonts w:ascii="Cambria Math" w:eastAsia="STXihei" w:hAnsi="Cambria Math" w:cs="Times New Roman"/>
            <w:kern w:val="0"/>
            <w:szCs w:val="24"/>
          </w:rPr>
          <m:t>NMUs</m:t>
        </m:r>
      </m:oMath>
      <w:r w:rsidRPr="00F275E2">
        <w:rPr>
          <w:rFonts w:ascii="Times New Roman" w:hAnsi="Times New Roman" w:cs="Times New Roman" w:hint="eastAsia"/>
          <w:kern w:val="0"/>
          <w:szCs w:val="24"/>
        </w:rPr>
        <w:t xml:space="preserve"> </w:t>
      </w:r>
      <w:r w:rsidRPr="00F275E2">
        <w:rPr>
          <w:rFonts w:ascii="Times New Roman" w:hAnsi="Times New Roman" w:cs="Times New Roman"/>
          <w:kern w:val="0"/>
          <w:szCs w:val="24"/>
        </w:rPr>
        <w:t xml:space="preserve">is the </w:t>
      </w:r>
      <w:r w:rsidRPr="00B838B4">
        <w:rPr>
          <w:rFonts w:ascii="Times New Roman" w:hAnsi="Times New Roman" w:cs="Times New Roman"/>
          <w:kern w:val="0"/>
          <w:szCs w:val="24"/>
        </w:rPr>
        <w:t>cumulative</w:t>
      </w:r>
      <w:r w:rsidRPr="00F275E2">
        <w:rPr>
          <w:rFonts w:ascii="Times New Roman" w:hAnsi="Times New Roman" w:cs="Times New Roman"/>
          <w:kern w:val="0"/>
          <w:szCs w:val="24"/>
        </w:rPr>
        <w:t xml:space="preserve"> counted number of a signified </w:t>
      </w:r>
      <w:r w:rsidRPr="00F275E2">
        <w:rPr>
          <w:rFonts w:ascii="Times New Roman" w:hAnsi="Times New Roman" w:cs="Times New Roman"/>
          <w:szCs w:val="24"/>
        </w:rPr>
        <w:t xml:space="preserve">movement unit </w:t>
      </w:r>
      <m:oMath>
        <m:r>
          <w:rPr>
            <w:rFonts w:ascii="Cambria Math" w:eastAsia="STXihei" w:hAnsi="Cambria Math" w:cs="Times New Roman"/>
            <w:kern w:val="0"/>
            <w:szCs w:val="24"/>
          </w:rPr>
          <m:t>Count</m:t>
        </m:r>
      </m:oMath>
      <w:r w:rsidRPr="00F275E2">
        <w:rPr>
          <w:rFonts w:ascii="Times New Roman" w:hAnsi="Times New Roman" w:cs="Times New Roman"/>
          <w:szCs w:val="24"/>
        </w:rPr>
        <w:t>. A movement unit was signified once an</w:t>
      </w:r>
      <w:r w:rsidRPr="00F275E2">
        <w:rPr>
          <w:rFonts w:ascii="Times New Roman" w:hAnsi="Times New Roman" w:cs="Times New Roman" w:hint="eastAsia"/>
          <w:szCs w:val="24"/>
        </w:rPr>
        <w:t xml:space="preserve"> </w:t>
      </w:r>
      <w:r w:rsidRPr="00F275E2">
        <w:rPr>
          <w:rFonts w:ascii="Times New Roman" w:hAnsi="Times New Roman" w:cs="Times New Roman"/>
          <w:szCs w:val="24"/>
        </w:rPr>
        <w:t>increase had emerged between the adjacent minimum velocity</w:t>
      </w:r>
      <m:oMath>
        <m:r>
          <w:rPr>
            <w:rFonts w:ascii="Cambria Math" w:eastAsia="STXihei" w:hAnsi="Cambria Math" w:cs="Times New Roman"/>
            <w:kern w:val="0"/>
            <w:szCs w:val="24"/>
          </w:rPr>
          <m:t xml:space="preserve"> min</m:t>
        </m:r>
      </m:oMath>
      <w:r w:rsidRPr="00F275E2">
        <w:rPr>
          <w:rFonts w:ascii="Times New Roman" w:hAnsi="Times New Roman" w:cs="Times New Roman"/>
          <w:szCs w:val="24"/>
        </w:rPr>
        <w:t xml:space="preserve"> and maximum velocity </w:t>
      </w:r>
      <m:oMath>
        <m:r>
          <w:rPr>
            <w:rFonts w:ascii="Cambria Math" w:eastAsia="STXihei" w:hAnsi="Cambria Math" w:cs="Times New Roman"/>
            <w:kern w:val="0"/>
            <w:szCs w:val="24"/>
          </w:rPr>
          <m:t>max</m:t>
        </m:r>
      </m:oMath>
      <w:r w:rsidRPr="00F275E2">
        <w:rPr>
          <w:rFonts w:ascii="Times New Roman" w:hAnsi="Times New Roman" w:cs="Times New Roman"/>
          <w:szCs w:val="24"/>
        </w:rPr>
        <w:t xml:space="preserve"> and had exceeded a threshold level that was 15% of the maximal velocity </w:t>
      </w:r>
      <m:oMath>
        <m:r>
          <w:rPr>
            <w:rFonts w:ascii="Cambria Math" w:eastAsia="STXihei" w:hAnsi="Cambria Math" w:cs="Times New Roman"/>
            <w:kern w:val="0"/>
            <w:szCs w:val="24"/>
          </w:rPr>
          <m:t>MAX</m:t>
        </m:r>
      </m:oMath>
      <w:r w:rsidRPr="00F275E2">
        <w:rPr>
          <w:rFonts w:ascii="Times New Roman" w:hAnsi="Times New Roman" w:cs="Times New Roman"/>
          <w:szCs w:val="24"/>
        </w:rPr>
        <w:t xml:space="preserve"> in the trial. NMUs has been used to quantify movement smoothness</w:t>
      </w:r>
      <w:r w:rsidR="00DC27AD">
        <w:rPr>
          <w:rFonts w:ascii="Times New Roman" w:hAnsi="Times New Roman" w:cs="Times New Roman"/>
          <w:szCs w:val="24"/>
        </w:rPr>
        <w:t xml:space="preserve"> [49]</w:t>
      </w:r>
      <w:r w:rsidRPr="00F275E2">
        <w:rPr>
          <w:rFonts w:ascii="Times New Roman" w:hAnsi="Times New Roman" w:cs="Times New Roman"/>
          <w:szCs w:val="24"/>
        </w:rPr>
        <w:t xml:space="preserve">. An increase in NMUs indicates decreased movement smoothness. </w:t>
      </w:r>
    </w:p>
    <w:p w14:paraId="089AE4CB" w14:textId="0D07778B" w:rsidR="00124201" w:rsidRPr="00F275E2" w:rsidRDefault="00124201" w:rsidP="009649D5">
      <w:pPr>
        <w:spacing w:line="480" w:lineRule="auto"/>
        <w:ind w:firstLineChars="200" w:firstLine="480"/>
        <w:jc w:val="both"/>
        <w:rPr>
          <w:rFonts w:ascii="Times New Roman" w:hAnsi="Times New Roman" w:cs="Times New Roman"/>
          <w:szCs w:val="24"/>
        </w:rPr>
      </w:pPr>
      <w:r w:rsidRPr="00F275E2">
        <w:rPr>
          <w:rFonts w:ascii="Times New Roman" w:hAnsi="Times New Roman" w:cs="Times New Roman"/>
          <w:szCs w:val="24"/>
        </w:rPr>
        <w:t>The MTD can be formulated as follows:</w:t>
      </w:r>
    </w:p>
    <w:p w14:paraId="17EBC7A6" w14:textId="7281C691" w:rsidR="00124201" w:rsidRPr="009649D5" w:rsidRDefault="00727E05" w:rsidP="009649D5">
      <w:pPr>
        <w:pStyle w:val="ListParagraph"/>
        <w:spacing w:line="480" w:lineRule="auto"/>
        <w:ind w:leftChars="0" w:left="0"/>
        <w:jc w:val="both"/>
        <w:rPr>
          <w:rFonts w:ascii="Times New Roman" w:hAnsi="Times New Roman" w:cs="Times New Roman"/>
          <w:kern w:val="0"/>
          <w:szCs w:val="24"/>
        </w:rPr>
      </w:pPr>
      <m:oMathPara>
        <m:oMath>
          <m:d>
            <m:dPr>
              <m:begChr m:val="{"/>
              <m:endChr m:val=""/>
              <m:ctrlPr>
                <w:rPr>
                  <w:rFonts w:ascii="Cambria Math" w:eastAsia="STXihei" w:hAnsi="Cambria Math" w:cs="Times New Roman"/>
                  <w:kern w:val="0"/>
                  <w:szCs w:val="24"/>
                </w:rPr>
              </m:ctrlPr>
            </m:dPr>
            <m:e>
              <m:eqArr>
                <m:eqArrPr>
                  <m:ctrlPr>
                    <w:rPr>
                      <w:rFonts w:ascii="Cambria Math" w:eastAsia="STXihei" w:hAnsi="Cambria Math" w:cs="Times New Roman"/>
                      <w:kern w:val="0"/>
                      <w:szCs w:val="24"/>
                    </w:rPr>
                  </m:ctrlPr>
                </m:eqArrPr>
                <m:e>
                  <m:r>
                    <w:rPr>
                      <w:rFonts w:ascii="Cambria Math" w:eastAsia="STXihei" w:hAnsi="Cambria Math" w:cs="Times New Roman"/>
                      <w:kern w:val="0"/>
                      <w:szCs w:val="24"/>
                    </w:rPr>
                    <m:t xml:space="preserve">MTD=MAX </m:t>
                  </m:r>
                  <m:d>
                    <m:dPr>
                      <m:begChr m:val="{"/>
                      <m:endChr m:val=""/>
                      <m:ctrlPr>
                        <w:rPr>
                          <w:rFonts w:ascii="Cambria Math" w:eastAsia="STXihei" w:hAnsi="Cambria Math" w:cs="Times New Roman"/>
                          <w:i/>
                          <w:kern w:val="0"/>
                          <w:szCs w:val="24"/>
                        </w:rPr>
                      </m:ctrlPr>
                    </m:dPr>
                    <m:e>
                      <m:r>
                        <w:rPr>
                          <w:rFonts w:ascii="Cambria Math" w:eastAsia="STXihei" w:hAnsi="Cambria Math" w:cs="Times New Roman"/>
                          <w:kern w:val="0"/>
                          <w:szCs w:val="24"/>
                        </w:rPr>
                        <m:t>D(t</m:t>
                      </m:r>
                      <m:d>
                        <m:dPr>
                          <m:begChr m:val=""/>
                          <m:endChr m:val="}"/>
                          <m:ctrlPr>
                            <w:rPr>
                              <w:rFonts w:ascii="Cambria Math" w:eastAsia="STXihei" w:hAnsi="Cambria Math" w:cs="Times New Roman"/>
                              <w:i/>
                              <w:kern w:val="0"/>
                              <w:szCs w:val="24"/>
                            </w:rPr>
                          </m:ctrlPr>
                        </m:dPr>
                        <m:e>
                          <m:r>
                            <w:rPr>
                              <w:rFonts w:ascii="Cambria Math" w:eastAsia="STXihei" w:hAnsi="Cambria Math" w:cs="Times New Roman"/>
                              <w:kern w:val="0"/>
                              <w:szCs w:val="24"/>
                            </w:rPr>
                            <m:t>)</m:t>
                          </m:r>
                        </m:e>
                      </m:d>
                    </m:e>
                  </m:d>
                  <m:r>
                    <w:rPr>
                      <w:rFonts w:ascii="Cambria Math" w:eastAsia="STXihei" w:hAnsi="Cambria Math" w:cs="Times New Roman"/>
                      <w:kern w:val="0"/>
                      <w:szCs w:val="24"/>
                    </w:rPr>
                    <m:t xml:space="preserve">                                                     </m:t>
                  </m:r>
                </m:e>
                <m:e>
                  <m:r>
                    <w:rPr>
                      <w:rFonts w:ascii="Cambria Math" w:eastAsia="STXihei" w:hAnsi="Cambria Math" w:cs="Times New Roman"/>
                      <w:kern w:val="0"/>
                      <w:szCs w:val="24"/>
                    </w:rPr>
                    <m:t xml:space="preserve">   D</m:t>
                  </m:r>
                  <m:d>
                    <m:dPr>
                      <m:ctrlPr>
                        <w:rPr>
                          <w:rFonts w:ascii="Cambria Math" w:eastAsia="STXihei" w:hAnsi="Cambria Math" w:cs="Times New Roman"/>
                          <w:i/>
                          <w:kern w:val="0"/>
                          <w:szCs w:val="24"/>
                        </w:rPr>
                      </m:ctrlPr>
                    </m:dPr>
                    <m:e>
                      <m:r>
                        <w:rPr>
                          <w:rFonts w:ascii="Cambria Math" w:eastAsia="STXihei" w:hAnsi="Cambria Math" w:cs="Times New Roman"/>
                          <w:kern w:val="0"/>
                          <w:szCs w:val="24"/>
                        </w:rPr>
                        <m:t>t</m:t>
                      </m:r>
                    </m:e>
                  </m:d>
                  <m:r>
                    <w:rPr>
                      <w:rFonts w:ascii="Cambria Math" w:eastAsia="STXihei" w:hAnsi="Cambria Math" w:cs="Times New Roman"/>
                      <w:kern w:val="0"/>
                      <w:szCs w:val="24"/>
                    </w:rPr>
                    <m:t>=</m:t>
                  </m:r>
                  <m:rad>
                    <m:radPr>
                      <m:degHide m:val="1"/>
                      <m:ctrlPr>
                        <w:rPr>
                          <w:rFonts w:ascii="Cambria Math" w:eastAsia="STXihei" w:hAnsi="Cambria Math" w:cs="Times New Roman"/>
                          <w:i/>
                          <w:kern w:val="0"/>
                          <w:szCs w:val="24"/>
                        </w:rPr>
                      </m:ctrlPr>
                    </m:radPr>
                    <m:deg/>
                    <m:e>
                      <m:d>
                        <m:dPr>
                          <m:begChr m:val="{"/>
                          <m:endChr m:val=""/>
                          <m:ctrlPr>
                            <w:rPr>
                              <w:rFonts w:ascii="Cambria Math" w:eastAsia="STXihei" w:hAnsi="Cambria Math" w:cs="Times New Roman"/>
                              <w:i/>
                              <w:kern w:val="0"/>
                              <w:szCs w:val="24"/>
                            </w:rPr>
                          </m:ctrlPr>
                        </m:dPr>
                        <m:e>
                          <m:r>
                            <w:rPr>
                              <w:rFonts w:ascii="Cambria Math" w:eastAsia="STXihei" w:hAnsi="Cambria Math" w:cs="Times New Roman"/>
                              <w:kern w:val="0"/>
                              <w:szCs w:val="24"/>
                            </w:rPr>
                            <m:t>(</m:t>
                          </m:r>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x</m:t>
                              </m:r>
                            </m:e>
                            <m:sub>
                              <m:r>
                                <w:rPr>
                                  <w:rFonts w:ascii="Cambria Math" w:eastAsia="STXihei" w:hAnsi="Cambria Math" w:cs="Times New Roman"/>
                                  <w:kern w:val="0"/>
                                  <w:szCs w:val="24"/>
                                </w:rPr>
                                <m:t>t</m:t>
                              </m:r>
                            </m:sub>
                          </m:sSub>
                          <m:r>
                            <w:rPr>
                              <w:rFonts w:ascii="Cambria Math" w:eastAsia="STXihei" w:hAnsi="Cambria Math" w:cs="Times New Roman"/>
                              <w:kern w:val="0"/>
                              <w:szCs w:val="24"/>
                            </w:rPr>
                            <m:t>-</m:t>
                          </m:r>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x</m:t>
                              </m:r>
                            </m:e>
                            <m:sub>
                              <m:r>
                                <w:rPr>
                                  <w:rFonts w:ascii="Cambria Math" w:eastAsia="STXihei" w:hAnsi="Cambria Math" w:cs="Times New Roman"/>
                                  <w:kern w:val="0"/>
                                  <w:szCs w:val="24"/>
                                </w:rPr>
                                <m:t>0</m:t>
                              </m:r>
                            </m:sub>
                          </m:sSub>
                          <m:sSup>
                            <m:sSupPr>
                              <m:ctrlPr>
                                <w:rPr>
                                  <w:rFonts w:ascii="Cambria Math" w:eastAsia="STXihei" w:hAnsi="Cambria Math" w:cs="Times New Roman"/>
                                  <w:i/>
                                  <w:kern w:val="0"/>
                                  <w:szCs w:val="24"/>
                                </w:rPr>
                              </m:ctrlPr>
                            </m:sSupPr>
                            <m:e>
                              <m:r>
                                <w:rPr>
                                  <w:rFonts w:ascii="Cambria Math" w:eastAsia="STXihei" w:hAnsi="Cambria Math" w:cs="Times New Roman"/>
                                  <w:kern w:val="0"/>
                                  <w:szCs w:val="24"/>
                                </w:rPr>
                                <m:t>)</m:t>
                              </m:r>
                            </m:e>
                            <m:sup>
                              <m:r>
                                <w:rPr>
                                  <w:rFonts w:ascii="Cambria Math" w:eastAsia="STXihei" w:hAnsi="Cambria Math" w:cs="Times New Roman"/>
                                  <w:kern w:val="0"/>
                                  <w:szCs w:val="24"/>
                                </w:rPr>
                                <m:t>2</m:t>
                              </m:r>
                            </m:sup>
                          </m:sSup>
                        </m:e>
                      </m:d>
                      <m:r>
                        <w:rPr>
                          <w:rFonts w:ascii="Cambria Math" w:eastAsia="STXihei" w:hAnsi="Cambria Math" w:cs="Times New Roman"/>
                          <w:kern w:val="0"/>
                          <w:szCs w:val="24"/>
                        </w:rPr>
                        <m:t>+(</m:t>
                      </m:r>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y</m:t>
                          </m:r>
                        </m:e>
                        <m:sub>
                          <m:r>
                            <w:rPr>
                              <w:rFonts w:ascii="Cambria Math" w:eastAsia="STXihei" w:hAnsi="Cambria Math" w:cs="Times New Roman"/>
                              <w:kern w:val="0"/>
                              <w:szCs w:val="24"/>
                            </w:rPr>
                            <m:t>t</m:t>
                          </m:r>
                        </m:sub>
                      </m:sSub>
                      <m:r>
                        <w:rPr>
                          <w:rFonts w:ascii="Cambria Math" w:eastAsia="STXihei" w:hAnsi="Cambria Math" w:cs="Times New Roman"/>
                          <w:kern w:val="0"/>
                          <w:szCs w:val="24"/>
                        </w:rPr>
                        <m:t>-</m:t>
                      </m:r>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y</m:t>
                          </m:r>
                        </m:e>
                        <m:sub>
                          <m:r>
                            <w:rPr>
                              <w:rFonts w:ascii="Cambria Math" w:eastAsia="STXihei" w:hAnsi="Cambria Math" w:cs="Times New Roman"/>
                              <w:kern w:val="0"/>
                              <w:szCs w:val="24"/>
                            </w:rPr>
                            <m:t>0</m:t>
                          </m:r>
                        </m:sub>
                      </m:sSub>
                      <m:sSup>
                        <m:sSupPr>
                          <m:ctrlPr>
                            <w:rPr>
                              <w:rFonts w:ascii="Cambria Math" w:eastAsia="STXihei" w:hAnsi="Cambria Math" w:cs="Times New Roman"/>
                              <w:i/>
                              <w:kern w:val="0"/>
                              <w:szCs w:val="24"/>
                            </w:rPr>
                          </m:ctrlPr>
                        </m:sSupPr>
                        <m:e>
                          <m:r>
                            <w:rPr>
                              <w:rFonts w:ascii="Cambria Math" w:eastAsia="STXihei" w:hAnsi="Cambria Math" w:cs="Times New Roman"/>
                              <w:kern w:val="0"/>
                              <w:szCs w:val="24"/>
                            </w:rPr>
                            <m:t>)</m:t>
                          </m:r>
                        </m:e>
                        <m:sup>
                          <m:r>
                            <w:rPr>
                              <w:rFonts w:ascii="Cambria Math" w:eastAsia="STXihei" w:hAnsi="Cambria Math" w:cs="Times New Roman"/>
                              <w:kern w:val="0"/>
                              <w:szCs w:val="24"/>
                            </w:rPr>
                            <m:t>2</m:t>
                          </m:r>
                        </m:sup>
                      </m:sSup>
                      <m:r>
                        <w:rPr>
                          <w:rFonts w:ascii="Cambria Math" w:eastAsia="STXihei" w:hAnsi="Cambria Math" w:cs="Times New Roman"/>
                          <w:kern w:val="0"/>
                          <w:szCs w:val="24"/>
                        </w:rPr>
                        <m:t>+</m:t>
                      </m:r>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(z</m:t>
                          </m:r>
                        </m:e>
                        <m:sub>
                          <m:r>
                            <w:rPr>
                              <w:rFonts w:ascii="Cambria Math" w:eastAsia="STXihei" w:hAnsi="Cambria Math" w:cs="Times New Roman"/>
                              <w:kern w:val="0"/>
                              <w:szCs w:val="24"/>
                            </w:rPr>
                            <m:t>t</m:t>
                          </m:r>
                        </m:sub>
                      </m:sSub>
                      <m:r>
                        <w:rPr>
                          <w:rFonts w:ascii="Cambria Math" w:eastAsia="STXihei" w:hAnsi="Cambria Math" w:cs="Times New Roman"/>
                          <w:kern w:val="0"/>
                          <w:szCs w:val="24"/>
                        </w:rPr>
                        <m:t>-</m:t>
                      </m:r>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z</m:t>
                          </m:r>
                        </m:e>
                        <m:sub>
                          <m:r>
                            <w:rPr>
                              <w:rFonts w:ascii="Cambria Math" w:eastAsia="STXihei" w:hAnsi="Cambria Math" w:cs="Times New Roman"/>
                              <w:kern w:val="0"/>
                              <w:szCs w:val="24"/>
                            </w:rPr>
                            <m:t>0</m:t>
                          </m:r>
                        </m:sub>
                      </m:sSub>
                      <m:d>
                        <m:dPr>
                          <m:begChr m:val=""/>
                          <m:endChr m:val="}"/>
                          <m:ctrlPr>
                            <w:rPr>
                              <w:rFonts w:ascii="Cambria Math" w:eastAsia="STXihei" w:hAnsi="Cambria Math" w:cs="Times New Roman"/>
                              <w:i/>
                              <w:kern w:val="0"/>
                              <w:szCs w:val="24"/>
                            </w:rPr>
                          </m:ctrlPr>
                        </m:dPr>
                        <m:e>
                          <m:sSup>
                            <m:sSupPr>
                              <m:ctrlPr>
                                <w:rPr>
                                  <w:rFonts w:ascii="Cambria Math" w:eastAsia="STXihei" w:hAnsi="Cambria Math" w:cs="Times New Roman"/>
                                  <w:i/>
                                  <w:kern w:val="0"/>
                                  <w:szCs w:val="24"/>
                                </w:rPr>
                              </m:ctrlPr>
                            </m:sSupPr>
                            <m:e>
                              <m:r>
                                <w:rPr>
                                  <w:rFonts w:ascii="Cambria Math" w:eastAsia="STXihei" w:hAnsi="Cambria Math" w:cs="Times New Roman"/>
                                  <w:kern w:val="0"/>
                                  <w:szCs w:val="24"/>
                                </w:rPr>
                                <m:t>)</m:t>
                              </m:r>
                            </m:e>
                            <m:sup>
                              <m:r>
                                <w:rPr>
                                  <w:rFonts w:ascii="Cambria Math" w:eastAsia="STXihei" w:hAnsi="Cambria Math" w:cs="Times New Roman"/>
                                  <w:kern w:val="0"/>
                                  <w:szCs w:val="24"/>
                                </w:rPr>
                                <m:t>2</m:t>
                              </m:r>
                            </m:sup>
                          </m:sSup>
                        </m:e>
                      </m:d>
                    </m:e>
                  </m:rad>
                  <m:r>
                    <w:rPr>
                      <w:rFonts w:ascii="Cambria Math" w:eastAsia="STXihei" w:hAnsi="Cambria Math" w:cs="Times New Roman"/>
                      <w:kern w:val="0"/>
                      <w:szCs w:val="24"/>
                    </w:rPr>
                    <m:t xml:space="preserve"> ,</m:t>
                  </m:r>
                </m:e>
              </m:eqArr>
            </m:e>
          </m:d>
          <m:r>
            <w:rPr>
              <w:rFonts w:ascii="Cambria Math" w:eastAsia="STXihei" w:hAnsi="Cambria Math" w:cs="Times New Roman"/>
              <w:kern w:val="0"/>
              <w:szCs w:val="24"/>
            </w:rPr>
            <m:t xml:space="preserve">                (4)</m:t>
          </m:r>
        </m:oMath>
      </m:oMathPara>
    </w:p>
    <w:p w14:paraId="7977EDEA" w14:textId="63054124" w:rsidR="002D01E5" w:rsidRDefault="00124201" w:rsidP="00641BF4">
      <w:pPr>
        <w:spacing w:line="480" w:lineRule="auto"/>
        <w:jc w:val="both"/>
        <w:rPr>
          <w:rFonts w:ascii="Times New Roman" w:hAnsi="Times New Roman" w:cs="Times New Roman"/>
          <w:szCs w:val="24"/>
        </w:rPr>
      </w:pPr>
      <w:bookmarkStart w:id="3" w:name="_Hlk44969569"/>
      <w:bookmarkStart w:id="4" w:name="_Hlk79747624"/>
      <w:r w:rsidRPr="00F275E2">
        <w:rPr>
          <w:rFonts w:ascii="Times New Roman" w:hAnsi="Times New Roman" w:cs="Times New Roman"/>
          <w:szCs w:val="24"/>
        </w:rPr>
        <w:t xml:space="preserve">where MTD </w:t>
      </w:r>
      <w:bookmarkEnd w:id="3"/>
      <w:r w:rsidRPr="00F275E2">
        <w:rPr>
          <w:rFonts w:ascii="Times New Roman" w:hAnsi="Times New Roman" w:cs="Times New Roman"/>
          <w:szCs w:val="24"/>
        </w:rPr>
        <w:t>refers to the maximal displacement</w:t>
      </w:r>
      <w:r>
        <w:rPr>
          <w:rFonts w:ascii="Times New Roman" w:hAnsi="Times New Roman" w:cs="Times New Roman"/>
          <w:szCs w:val="24"/>
        </w:rPr>
        <w:t xml:space="preserve"> </w:t>
      </w:r>
      <m:oMath>
        <m:r>
          <w:rPr>
            <w:rFonts w:ascii="Cambria Math" w:eastAsia="STXihei" w:hAnsi="Cambria Math" w:cs="Times New Roman"/>
            <w:kern w:val="0"/>
            <w:szCs w:val="24"/>
          </w:rPr>
          <m:t xml:space="preserve">MAX </m:t>
        </m:r>
        <m:d>
          <m:dPr>
            <m:begChr m:val="{"/>
            <m:endChr m:val=""/>
            <m:ctrlPr>
              <w:rPr>
                <w:rFonts w:ascii="Cambria Math" w:eastAsia="STXihei" w:hAnsi="Cambria Math" w:cs="Times New Roman"/>
                <w:i/>
                <w:kern w:val="0"/>
                <w:szCs w:val="24"/>
              </w:rPr>
            </m:ctrlPr>
          </m:dPr>
          <m:e>
            <m:r>
              <w:rPr>
                <w:rFonts w:ascii="Cambria Math" w:eastAsia="STXihei" w:hAnsi="Cambria Math" w:cs="Times New Roman"/>
                <w:kern w:val="0"/>
                <w:szCs w:val="24"/>
              </w:rPr>
              <m:t>D(t</m:t>
            </m:r>
            <m:d>
              <m:dPr>
                <m:begChr m:val=""/>
                <m:endChr m:val="}"/>
                <m:ctrlPr>
                  <w:rPr>
                    <w:rFonts w:ascii="Cambria Math" w:eastAsia="STXihei" w:hAnsi="Cambria Math" w:cs="Times New Roman"/>
                    <w:i/>
                    <w:kern w:val="0"/>
                    <w:szCs w:val="24"/>
                  </w:rPr>
                </m:ctrlPr>
              </m:dPr>
              <m:e>
                <m:r>
                  <w:rPr>
                    <w:rFonts w:ascii="Cambria Math" w:eastAsia="STXihei" w:hAnsi="Cambria Math" w:cs="Times New Roman"/>
                    <w:kern w:val="0"/>
                    <w:szCs w:val="24"/>
                  </w:rPr>
                  <m:t>)</m:t>
                </m:r>
              </m:e>
            </m:d>
          </m:e>
        </m:d>
        <m:r>
          <w:rPr>
            <w:rFonts w:ascii="Cambria Math" w:eastAsia="STXihei" w:hAnsi="Cambria Math" w:cs="Times New Roman"/>
            <w:kern w:val="0"/>
            <w:szCs w:val="24"/>
          </w:rPr>
          <m:t xml:space="preserve"> </m:t>
        </m:r>
      </m:oMath>
      <w:r w:rsidRPr="00F275E2">
        <w:rPr>
          <w:rFonts w:ascii="Times New Roman" w:hAnsi="Times New Roman" w:cs="Times New Roman"/>
          <w:szCs w:val="24"/>
        </w:rPr>
        <w:t xml:space="preserve">of the thorax marker (placed on the jugular notch where the clavicles meet the sternum) from the initial position </w:t>
      </w:r>
      <w:r>
        <w:rPr>
          <w:rFonts w:ascii="Times New Roman" w:hAnsi="Times New Roman" w:cs="Times New Roman"/>
          <w:szCs w:val="24"/>
        </w:rPr>
        <w:t xml:space="preserve">during </w:t>
      </w:r>
      <w:r w:rsidRPr="00F275E2">
        <w:rPr>
          <w:rFonts w:ascii="Times New Roman" w:hAnsi="Times New Roman" w:cs="Times New Roman"/>
          <w:szCs w:val="24"/>
        </w:rPr>
        <w:t>the entire motion task</w:t>
      </w:r>
      <w:r w:rsidR="00DC27AD">
        <w:rPr>
          <w:rFonts w:ascii="Times New Roman" w:hAnsi="Times New Roman" w:cs="Times New Roman"/>
          <w:szCs w:val="24"/>
        </w:rPr>
        <w:t xml:space="preserve"> [49]</w:t>
      </w:r>
      <w:r w:rsidRPr="00F275E2">
        <w:rPr>
          <w:rFonts w:ascii="Times New Roman" w:hAnsi="Times New Roman" w:cs="Times New Roman"/>
          <w:szCs w:val="24"/>
        </w:rPr>
        <w:t xml:space="preserve">. Each calculated displacement </w:t>
      </w:r>
      <m:oMath>
        <m:r>
          <w:rPr>
            <w:rFonts w:ascii="Cambria Math" w:eastAsia="STXihei" w:hAnsi="Cambria Math" w:cs="Times New Roman"/>
            <w:kern w:val="0"/>
            <w:szCs w:val="24"/>
          </w:rPr>
          <m:t>D</m:t>
        </m:r>
        <m:d>
          <m:dPr>
            <m:ctrlPr>
              <w:rPr>
                <w:rFonts w:ascii="Cambria Math" w:eastAsia="STXihei" w:hAnsi="Cambria Math" w:cs="Times New Roman"/>
                <w:i/>
                <w:kern w:val="0"/>
                <w:szCs w:val="24"/>
              </w:rPr>
            </m:ctrlPr>
          </m:dPr>
          <m:e>
            <m:r>
              <w:rPr>
                <w:rFonts w:ascii="Cambria Math" w:eastAsia="STXihei" w:hAnsi="Cambria Math" w:cs="Times New Roman"/>
                <w:kern w:val="0"/>
                <w:szCs w:val="24"/>
              </w:rPr>
              <m:t>t</m:t>
            </m:r>
          </m:e>
        </m:d>
      </m:oMath>
      <w:r w:rsidRPr="00F275E2">
        <w:rPr>
          <w:rFonts w:ascii="Times New Roman" w:hAnsi="Times New Roman" w:cs="Times New Roman" w:hint="eastAsia"/>
          <w:kern w:val="0"/>
          <w:szCs w:val="24"/>
        </w:rPr>
        <w:t xml:space="preserve"> </w:t>
      </w:r>
      <w:r w:rsidRPr="00F275E2">
        <w:rPr>
          <w:rFonts w:ascii="Times New Roman" w:hAnsi="Times New Roman" w:cs="Times New Roman"/>
          <w:kern w:val="0"/>
          <w:szCs w:val="24"/>
        </w:rPr>
        <w:t xml:space="preserve">was the distance between </w:t>
      </w:r>
      <w:r w:rsidRPr="00F275E2">
        <w:rPr>
          <w:rFonts w:ascii="Times New Roman" w:hAnsi="Times New Roman" w:cs="Times New Roman"/>
          <w:szCs w:val="24"/>
        </w:rPr>
        <w:t>the initial position (</w:t>
      </w:r>
      <m:oMath>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x</m:t>
            </m:r>
          </m:e>
          <m:sub>
            <m:r>
              <w:rPr>
                <w:rFonts w:ascii="Cambria Math" w:eastAsia="STXihei" w:hAnsi="Cambria Math" w:cs="Times New Roman"/>
                <w:kern w:val="0"/>
                <w:szCs w:val="24"/>
              </w:rPr>
              <m:t>0</m:t>
            </m:r>
          </m:sub>
        </m:sSub>
        <m:r>
          <w:rPr>
            <w:rFonts w:ascii="Cambria Math" w:eastAsia="STXihei" w:hAnsi="Cambria Math" w:cs="Times New Roman"/>
            <w:kern w:val="0"/>
            <w:szCs w:val="24"/>
          </w:rPr>
          <m:t xml:space="preserve">, </m:t>
        </m:r>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y</m:t>
            </m:r>
          </m:e>
          <m:sub>
            <m:r>
              <w:rPr>
                <w:rFonts w:ascii="Cambria Math" w:eastAsia="STXihei" w:hAnsi="Cambria Math" w:cs="Times New Roman"/>
                <w:kern w:val="0"/>
                <w:szCs w:val="24"/>
              </w:rPr>
              <m:t>0</m:t>
            </m:r>
          </m:sub>
        </m:sSub>
        <m:r>
          <w:rPr>
            <w:rFonts w:ascii="Cambria Math" w:eastAsia="STXihei" w:hAnsi="Cambria Math" w:cs="Times New Roman"/>
            <w:kern w:val="0"/>
            <w:szCs w:val="24"/>
          </w:rPr>
          <m:t xml:space="preserve">, </m:t>
        </m:r>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z</m:t>
            </m:r>
          </m:e>
          <m:sub>
            <m:r>
              <w:rPr>
                <w:rFonts w:ascii="Cambria Math" w:eastAsia="STXihei" w:hAnsi="Cambria Math" w:cs="Times New Roman"/>
                <w:kern w:val="0"/>
                <w:szCs w:val="24"/>
              </w:rPr>
              <m:t>0</m:t>
            </m:r>
          </m:sub>
        </m:sSub>
      </m:oMath>
      <w:r w:rsidRPr="00F275E2">
        <w:rPr>
          <w:rFonts w:ascii="Times New Roman" w:hAnsi="Times New Roman" w:cs="Times New Roman"/>
          <w:szCs w:val="24"/>
        </w:rPr>
        <w:t>) and each recorded position (</w:t>
      </w:r>
      <m:oMath>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x</m:t>
            </m:r>
          </m:e>
          <m:sub>
            <m:r>
              <w:rPr>
                <w:rFonts w:ascii="Cambria Math" w:eastAsia="STXihei" w:hAnsi="Cambria Math" w:cs="Times New Roman"/>
                <w:kern w:val="0"/>
                <w:szCs w:val="24"/>
              </w:rPr>
              <m:t>t</m:t>
            </m:r>
          </m:sub>
        </m:sSub>
        <m:r>
          <w:rPr>
            <w:rFonts w:ascii="Cambria Math" w:eastAsia="STXihei" w:hAnsi="Cambria Math" w:cs="Times New Roman"/>
            <w:kern w:val="0"/>
            <w:szCs w:val="24"/>
          </w:rPr>
          <m:t xml:space="preserve">, </m:t>
        </m:r>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y</m:t>
            </m:r>
          </m:e>
          <m:sub>
            <m:r>
              <w:rPr>
                <w:rFonts w:ascii="Cambria Math" w:eastAsia="STXihei" w:hAnsi="Cambria Math" w:cs="Times New Roman"/>
                <w:kern w:val="0"/>
                <w:szCs w:val="24"/>
              </w:rPr>
              <m:t>t</m:t>
            </m:r>
          </m:sub>
        </m:sSub>
        <m:r>
          <w:rPr>
            <w:rFonts w:ascii="Cambria Math" w:eastAsia="STXihei" w:hAnsi="Cambria Math" w:cs="Times New Roman"/>
            <w:kern w:val="0"/>
            <w:szCs w:val="24"/>
          </w:rPr>
          <m:t xml:space="preserve">, </m:t>
        </m:r>
        <m:sSub>
          <m:sSubPr>
            <m:ctrlPr>
              <w:rPr>
                <w:rFonts w:ascii="Cambria Math" w:eastAsia="STXihei" w:hAnsi="Cambria Math" w:cs="Times New Roman"/>
                <w:i/>
                <w:kern w:val="0"/>
                <w:szCs w:val="24"/>
              </w:rPr>
            </m:ctrlPr>
          </m:sSubPr>
          <m:e>
            <m:r>
              <w:rPr>
                <w:rFonts w:ascii="Cambria Math" w:eastAsia="STXihei" w:hAnsi="Cambria Math" w:cs="Times New Roman"/>
                <w:kern w:val="0"/>
                <w:szCs w:val="24"/>
              </w:rPr>
              <m:t>z</m:t>
            </m:r>
          </m:e>
          <m:sub>
            <m:r>
              <w:rPr>
                <w:rFonts w:ascii="Cambria Math" w:eastAsia="STXihei" w:hAnsi="Cambria Math" w:cs="Times New Roman"/>
                <w:kern w:val="0"/>
                <w:szCs w:val="24"/>
              </w:rPr>
              <m:t>t</m:t>
            </m:r>
          </m:sub>
        </m:sSub>
      </m:oMath>
      <w:r w:rsidRPr="00F275E2">
        <w:rPr>
          <w:rFonts w:ascii="Times New Roman" w:hAnsi="Times New Roman" w:cs="Times New Roman"/>
          <w:szCs w:val="24"/>
        </w:rPr>
        <w:t>) in a trial</w:t>
      </w:r>
      <w:r w:rsidR="00DC27AD">
        <w:rPr>
          <w:rFonts w:ascii="Times New Roman" w:hAnsi="Times New Roman" w:cs="Times New Roman"/>
          <w:szCs w:val="24"/>
        </w:rPr>
        <w:t xml:space="preserve"> [82]</w:t>
      </w:r>
      <w:r w:rsidRPr="00F275E2">
        <w:rPr>
          <w:rFonts w:ascii="Times New Roman" w:hAnsi="Times New Roman" w:cs="Times New Roman"/>
          <w:szCs w:val="24"/>
        </w:rPr>
        <w:t xml:space="preserve">. The recording of the marker position was started when </w:t>
      </w:r>
      <w:r>
        <w:rPr>
          <w:rFonts w:ascii="Times New Roman" w:hAnsi="Times New Roman" w:cs="Times New Roman"/>
          <w:szCs w:val="24"/>
        </w:rPr>
        <w:t>a</w:t>
      </w:r>
      <w:r w:rsidRPr="00F275E2">
        <w:rPr>
          <w:rFonts w:ascii="Times New Roman" w:hAnsi="Times New Roman" w:cs="Times New Roman"/>
          <w:szCs w:val="24"/>
        </w:rPr>
        <w:t xml:space="preserve"> participant touched the sponge</w:t>
      </w:r>
      <w:r w:rsidRPr="00F275E2">
        <w:rPr>
          <w:rFonts w:ascii="Times New Roman" w:hAnsi="Times New Roman" w:cs="Times New Roman" w:hint="eastAsia"/>
          <w:szCs w:val="24"/>
        </w:rPr>
        <w:t xml:space="preserve"> </w:t>
      </w:r>
      <w:r w:rsidRPr="00F275E2">
        <w:rPr>
          <w:rFonts w:ascii="Times New Roman" w:hAnsi="Times New Roman" w:cs="Times New Roman"/>
          <w:szCs w:val="24"/>
        </w:rPr>
        <w:t xml:space="preserve">and </w:t>
      </w:r>
      <w:r>
        <w:rPr>
          <w:rFonts w:ascii="Times New Roman" w:hAnsi="Times New Roman" w:cs="Times New Roman"/>
          <w:szCs w:val="24"/>
        </w:rPr>
        <w:t>ended</w:t>
      </w:r>
      <w:r w:rsidRPr="00F275E2">
        <w:rPr>
          <w:rFonts w:ascii="Times New Roman" w:hAnsi="Times New Roman" w:cs="Times New Roman"/>
          <w:szCs w:val="24"/>
        </w:rPr>
        <w:t xml:space="preserve"> when the participant released the sponge at the starting point</w:t>
      </w:r>
      <w:r w:rsidRPr="00F275E2">
        <w:rPr>
          <w:rFonts w:ascii="Times New Roman" w:hAnsi="Times New Roman" w:cs="Times New Roman" w:hint="eastAsia"/>
          <w:szCs w:val="24"/>
        </w:rPr>
        <w:t xml:space="preserve"> </w:t>
      </w:r>
      <w:r w:rsidRPr="00F275E2">
        <w:rPr>
          <w:rFonts w:ascii="Times New Roman" w:hAnsi="Times New Roman" w:cs="Times New Roman"/>
          <w:szCs w:val="24"/>
        </w:rPr>
        <w:t xml:space="preserve">(all </w:t>
      </w:r>
      <w:r>
        <w:rPr>
          <w:rFonts w:ascii="Times New Roman" w:hAnsi="Times New Roman" w:cs="Times New Roman"/>
          <w:szCs w:val="24"/>
        </w:rPr>
        <w:t xml:space="preserve">of the </w:t>
      </w:r>
      <w:r w:rsidRPr="00F275E2">
        <w:rPr>
          <w:rFonts w:ascii="Times New Roman" w:hAnsi="Times New Roman" w:cs="Times New Roman"/>
          <w:szCs w:val="24"/>
        </w:rPr>
        <w:t>fingers left the sponge). MTD has been used to quantify</w:t>
      </w:r>
      <w:r>
        <w:rPr>
          <w:rFonts w:ascii="Times New Roman" w:hAnsi="Times New Roman" w:cs="Times New Roman"/>
          <w:szCs w:val="24"/>
        </w:rPr>
        <w:t xml:space="preserve"> </w:t>
      </w:r>
      <w:r w:rsidRPr="00F275E2">
        <w:rPr>
          <w:rFonts w:ascii="Times New Roman" w:hAnsi="Times New Roman" w:cs="Times New Roman"/>
          <w:szCs w:val="24"/>
        </w:rPr>
        <w:t>compensatory trunk movement</w:t>
      </w:r>
      <w:r>
        <w:rPr>
          <w:rFonts w:ascii="Times New Roman" w:hAnsi="Times New Roman" w:cs="Times New Roman"/>
          <w:szCs w:val="24"/>
        </w:rPr>
        <w:t>s during</w:t>
      </w:r>
      <w:r w:rsidRPr="00F275E2">
        <w:rPr>
          <w:rFonts w:ascii="Times New Roman" w:hAnsi="Times New Roman" w:cs="Times New Roman"/>
          <w:szCs w:val="24"/>
        </w:rPr>
        <w:t xml:space="preserve"> limb movements,</w:t>
      </w:r>
      <w:r>
        <w:rPr>
          <w:rFonts w:ascii="Times New Roman" w:hAnsi="Times New Roman" w:cs="Times New Roman"/>
          <w:szCs w:val="24"/>
        </w:rPr>
        <w:t xml:space="preserve"> where </w:t>
      </w:r>
      <w:r w:rsidRPr="00F275E2">
        <w:rPr>
          <w:rFonts w:ascii="Times New Roman" w:hAnsi="Times New Roman" w:cs="Times New Roman"/>
          <w:szCs w:val="24"/>
        </w:rPr>
        <w:t>a decrease in MTD indicates a reduction in compensatory trunk movement when the limb tasks</w:t>
      </w:r>
      <w:r>
        <w:rPr>
          <w:rFonts w:ascii="Times New Roman" w:hAnsi="Times New Roman" w:cs="Times New Roman"/>
          <w:szCs w:val="24"/>
        </w:rPr>
        <w:t xml:space="preserve"> are being performed</w:t>
      </w:r>
      <w:r w:rsidR="00DC27AD">
        <w:rPr>
          <w:rFonts w:ascii="Times New Roman" w:hAnsi="Times New Roman" w:cs="Times New Roman"/>
          <w:szCs w:val="24"/>
        </w:rPr>
        <w:t xml:space="preserve"> [49]</w:t>
      </w:r>
      <w:r w:rsidRPr="00F275E2">
        <w:rPr>
          <w:rFonts w:ascii="Times New Roman" w:hAnsi="Times New Roman" w:cs="Times New Roman"/>
          <w:szCs w:val="24"/>
        </w:rPr>
        <w:t xml:space="preserve">. The MTD </w:t>
      </w:r>
      <w:r>
        <w:rPr>
          <w:rFonts w:ascii="Times New Roman" w:hAnsi="Times New Roman" w:cs="Times New Roman"/>
          <w:szCs w:val="24"/>
        </w:rPr>
        <w:t xml:space="preserve">can also </w:t>
      </w:r>
      <w:r w:rsidRPr="00F275E2">
        <w:rPr>
          <w:rFonts w:ascii="Times New Roman" w:hAnsi="Times New Roman" w:cs="Times New Roman"/>
          <w:szCs w:val="24"/>
        </w:rPr>
        <w:t xml:space="preserve">be used to </w:t>
      </w:r>
      <w:r>
        <w:rPr>
          <w:rFonts w:ascii="Times New Roman" w:hAnsi="Times New Roman" w:cs="Times New Roman"/>
          <w:szCs w:val="24"/>
        </w:rPr>
        <w:t>determine</w:t>
      </w:r>
      <w:r w:rsidRPr="00F275E2">
        <w:rPr>
          <w:rFonts w:ascii="Times New Roman" w:hAnsi="Times New Roman" w:cs="Times New Roman"/>
          <w:szCs w:val="24"/>
        </w:rPr>
        <w:t xml:space="preserve"> whether the smoother movement is the result of the motor function recovery or the compensatory strategies adopted by </w:t>
      </w:r>
      <w:r w:rsidRPr="00B838B4">
        <w:rPr>
          <w:rFonts w:ascii="Times New Roman" w:hAnsi="Times New Roman" w:cs="Times New Roman"/>
          <w:szCs w:val="24"/>
        </w:rPr>
        <w:t>participants</w:t>
      </w:r>
      <w:r w:rsidR="00DC27AD">
        <w:rPr>
          <w:rFonts w:ascii="Times New Roman" w:hAnsi="Times New Roman" w:cs="Times New Roman"/>
          <w:szCs w:val="24"/>
        </w:rPr>
        <w:t xml:space="preserve"> [58]</w:t>
      </w:r>
      <w:r w:rsidRPr="00F275E2">
        <w:rPr>
          <w:rFonts w:ascii="Times New Roman" w:hAnsi="Times New Roman" w:cs="Times New Roman"/>
          <w:szCs w:val="24"/>
        </w:rPr>
        <w:t>. A</w:t>
      </w:r>
      <w:r w:rsidRPr="00F275E2">
        <w:rPr>
          <w:rFonts w:ascii="Times New Roman" w:hAnsi="Times New Roman" w:cs="Times New Roman" w:hint="eastAsia"/>
          <w:szCs w:val="24"/>
        </w:rPr>
        <w:t xml:space="preserve"> </w:t>
      </w:r>
      <w:r w:rsidRPr="00F275E2">
        <w:rPr>
          <w:rFonts w:ascii="Times New Roman" w:hAnsi="Times New Roman" w:cs="Times New Roman"/>
          <w:szCs w:val="24"/>
        </w:rPr>
        <w:t>20-min break was provided between two consecutive measurements to avoid muscle fatigue.</w:t>
      </w:r>
    </w:p>
    <w:bookmarkEnd w:id="4"/>
    <w:p w14:paraId="78450DEE" w14:textId="2CF8AEF8" w:rsidR="00124201" w:rsidRPr="00641BF4" w:rsidRDefault="002D01E5" w:rsidP="00DC27AD">
      <w:pPr>
        <w:rPr>
          <w:rFonts w:ascii="Times New Roman" w:hAnsi="Times New Roman" w:cs="Times New Roman"/>
          <w:szCs w:val="24"/>
        </w:rPr>
      </w:pPr>
      <w:r>
        <w:rPr>
          <w:rFonts w:ascii="Times New Roman" w:hAnsi="Times New Roman" w:cs="Times New Roman"/>
          <w:noProof/>
          <w:szCs w:val="24"/>
        </w:rPr>
        <w:fldChar w:fldCharType="begin"/>
      </w:r>
      <w:r>
        <w:rPr>
          <w:rFonts w:ascii="Times New Roman" w:hAnsi="Times New Roman" w:cs="Times New Roman"/>
          <w:szCs w:val="24"/>
        </w:rPr>
        <w:instrText xml:space="preserve"> ADDIN EN.REFLIST </w:instrText>
      </w:r>
      <w:r>
        <w:rPr>
          <w:rFonts w:ascii="Times New Roman" w:hAnsi="Times New Roman" w:cs="Times New Roman"/>
          <w:noProof/>
          <w:szCs w:val="24"/>
        </w:rPr>
        <w:fldChar w:fldCharType="end"/>
      </w:r>
      <w:bookmarkEnd w:id="0"/>
    </w:p>
    <w:sectPr w:rsidR="00124201" w:rsidRPr="00641BF4" w:rsidSect="001B20E3">
      <w:headerReference w:type="default" r:id="rId6"/>
      <w:foot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C51515" w14:textId="77777777" w:rsidR="00727E05" w:rsidRDefault="00727E05" w:rsidP="00641BF4">
      <w:r>
        <w:separator/>
      </w:r>
    </w:p>
  </w:endnote>
  <w:endnote w:type="continuationSeparator" w:id="0">
    <w:p w14:paraId="41452570" w14:textId="77777777" w:rsidR="00727E05" w:rsidRDefault="00727E05" w:rsidP="00641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TXihei">
    <w:altName w:val="Arial Unicode MS"/>
    <w:charset w:val="86"/>
    <w:family w:val="auto"/>
    <w:pitch w:val="variable"/>
    <w:sig w:usb0="00000000"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398905"/>
      <w:docPartObj>
        <w:docPartGallery w:val="Page Numbers (Bottom of Page)"/>
        <w:docPartUnique/>
      </w:docPartObj>
    </w:sdtPr>
    <w:sdtEndPr/>
    <w:sdtContent>
      <w:p w14:paraId="5A54CE2D" w14:textId="179B7483" w:rsidR="009232BB" w:rsidRDefault="009232BB">
        <w:pPr>
          <w:pStyle w:val="Footer"/>
          <w:jc w:val="right"/>
        </w:pPr>
        <w:r>
          <w:fldChar w:fldCharType="begin"/>
        </w:r>
        <w:r>
          <w:instrText>PAGE   \* MERGEFORMAT</w:instrText>
        </w:r>
        <w:r>
          <w:fldChar w:fldCharType="separate"/>
        </w:r>
        <w:r>
          <w:rPr>
            <w:lang w:val="zh-TW"/>
          </w:rPr>
          <w:t>2</w:t>
        </w:r>
        <w:r>
          <w:fldChar w:fldCharType="end"/>
        </w:r>
      </w:p>
    </w:sdtContent>
  </w:sdt>
  <w:p w14:paraId="56ED027C" w14:textId="77777777" w:rsidR="009232BB" w:rsidRDefault="009232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7847C3" w14:textId="77777777" w:rsidR="00727E05" w:rsidRDefault="00727E05" w:rsidP="00641BF4">
      <w:r>
        <w:separator/>
      </w:r>
    </w:p>
  </w:footnote>
  <w:footnote w:type="continuationSeparator" w:id="0">
    <w:p w14:paraId="6321206E" w14:textId="77777777" w:rsidR="00727E05" w:rsidRDefault="00727E05" w:rsidP="00641B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E7051" w14:textId="0D10EC38" w:rsidR="00D00FE7" w:rsidRPr="00D00FE7" w:rsidRDefault="00D00FE7">
    <w:pPr>
      <w:pStyle w:val="Header"/>
      <w:rPr>
        <w:sz w:val="24"/>
        <w:szCs w:val="24"/>
      </w:rPr>
    </w:pPr>
    <w:r>
      <w:ptab w:relativeTo="margin" w:alignment="center" w:leader="none"/>
    </w:r>
    <w:r>
      <w:ptab w:relativeTo="margin" w:alignment="right" w:leader="none"/>
    </w:r>
    <w:r w:rsidRPr="00D00FE7">
      <w:rPr>
        <w:rFonts w:ascii="Times New Roman" w:eastAsia="SimSun" w:hAnsi="Times New Roman" w:cs="Times New Roman"/>
        <w:b/>
        <w:sz w:val="24"/>
        <w:szCs w:val="24"/>
        <w:lang w:eastAsia="en-US"/>
      </w:rPr>
      <w:t xml:space="preserve">Appendix-1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YwNLY0MzczNTY3MDBW0lEKTi0uzszPAymwqAUAcsfCQywAAAA="/>
    <w:docVar w:name="EN.Layout" w:val="&lt;ENLayout&gt;&lt;Style&gt;BMC Intl J Health Geog&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d50zwfzlwzseaevra6ptswvz595p0wpz20w&quot;&gt;soft_robotics Copy&lt;record-ids&gt;&lt;item&gt;5&lt;/item&gt;&lt;item&gt;42&lt;/item&gt;&lt;item&gt;64&lt;/item&gt;&lt;item&gt;67&lt;/item&gt;&lt;item&gt;68&lt;/item&gt;&lt;item&gt;77&lt;/item&gt;&lt;item&gt;79&lt;/item&gt;&lt;item&gt;83&lt;/item&gt;&lt;item&gt;110&lt;/item&gt;&lt;item&gt;144&lt;/item&gt;&lt;item&gt;145&lt;/item&gt;&lt;item&gt;152&lt;/item&gt;&lt;item&gt;158&lt;/item&gt;&lt;item&gt;203&lt;/item&gt;&lt;item&gt;225&lt;/item&gt;&lt;/record-ids&gt;&lt;/item&gt;&lt;/Libraries&gt;"/>
  </w:docVars>
  <w:rsids>
    <w:rsidRoot w:val="00124201"/>
    <w:rsid w:val="000435CC"/>
    <w:rsid w:val="000C5558"/>
    <w:rsid w:val="0011613B"/>
    <w:rsid w:val="00124201"/>
    <w:rsid w:val="00150B20"/>
    <w:rsid w:val="001B20E3"/>
    <w:rsid w:val="00215631"/>
    <w:rsid w:val="00267703"/>
    <w:rsid w:val="002D01E5"/>
    <w:rsid w:val="002F1240"/>
    <w:rsid w:val="00434813"/>
    <w:rsid w:val="004365F4"/>
    <w:rsid w:val="00497946"/>
    <w:rsid w:val="005A78D4"/>
    <w:rsid w:val="005A7BA5"/>
    <w:rsid w:val="00641BF4"/>
    <w:rsid w:val="00694D30"/>
    <w:rsid w:val="006C76C1"/>
    <w:rsid w:val="00727E05"/>
    <w:rsid w:val="00865686"/>
    <w:rsid w:val="00866B9E"/>
    <w:rsid w:val="009232BB"/>
    <w:rsid w:val="009649D5"/>
    <w:rsid w:val="00A24856"/>
    <w:rsid w:val="00AD52D6"/>
    <w:rsid w:val="00AF6A0E"/>
    <w:rsid w:val="00C0650F"/>
    <w:rsid w:val="00C06F75"/>
    <w:rsid w:val="00C376FC"/>
    <w:rsid w:val="00C94EB4"/>
    <w:rsid w:val="00D00FE7"/>
    <w:rsid w:val="00DC09B8"/>
    <w:rsid w:val="00DC27AD"/>
    <w:rsid w:val="00E47502"/>
    <w:rsid w:val="00E512D6"/>
    <w:rsid w:val="00F43D67"/>
    <w:rsid w:val="00F524BD"/>
    <w:rsid w:val="00F67B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2EF50"/>
  <w15:chartTrackingRefBased/>
  <w15:docId w15:val="{8CB7F751-7B9F-46C3-960B-BEAB90FE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24201"/>
    <w:pPr>
      <w:ind w:leftChars="200" w:left="480"/>
    </w:pPr>
  </w:style>
  <w:style w:type="character" w:customStyle="1" w:styleId="ListParagraphChar">
    <w:name w:val="List Paragraph Char"/>
    <w:basedOn w:val="DefaultParagraphFont"/>
    <w:link w:val="ListParagraph"/>
    <w:uiPriority w:val="34"/>
    <w:rsid w:val="00124201"/>
  </w:style>
  <w:style w:type="paragraph" w:styleId="Header">
    <w:name w:val="header"/>
    <w:basedOn w:val="Normal"/>
    <w:link w:val="HeaderChar"/>
    <w:uiPriority w:val="99"/>
    <w:unhideWhenUsed/>
    <w:rsid w:val="00641BF4"/>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641BF4"/>
    <w:rPr>
      <w:sz w:val="20"/>
      <w:szCs w:val="20"/>
    </w:rPr>
  </w:style>
  <w:style w:type="paragraph" w:styleId="Footer">
    <w:name w:val="footer"/>
    <w:basedOn w:val="Normal"/>
    <w:link w:val="FooterChar"/>
    <w:uiPriority w:val="99"/>
    <w:unhideWhenUsed/>
    <w:rsid w:val="00641BF4"/>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641BF4"/>
    <w:rPr>
      <w:sz w:val="20"/>
      <w:szCs w:val="20"/>
    </w:rPr>
  </w:style>
  <w:style w:type="character" w:styleId="LineNumber">
    <w:name w:val="line number"/>
    <w:basedOn w:val="DefaultParagraphFont"/>
    <w:uiPriority w:val="99"/>
    <w:semiHidden/>
    <w:unhideWhenUsed/>
    <w:rsid w:val="009232BB"/>
  </w:style>
  <w:style w:type="paragraph" w:customStyle="1" w:styleId="EndNoteBibliographyTitle">
    <w:name w:val="EndNote Bibliography Title"/>
    <w:basedOn w:val="Normal"/>
    <w:link w:val="EndNoteBibliographyTitle0"/>
    <w:rsid w:val="002D01E5"/>
    <w:pPr>
      <w:jc w:val="center"/>
    </w:pPr>
    <w:rPr>
      <w:rFonts w:ascii="Calibri" w:hAnsi="Calibri" w:cs="Calibri"/>
      <w:noProof/>
    </w:rPr>
  </w:style>
  <w:style w:type="character" w:customStyle="1" w:styleId="EndNoteBibliographyTitle0">
    <w:name w:val="EndNote Bibliography Title 字元"/>
    <w:basedOn w:val="DefaultParagraphFont"/>
    <w:link w:val="EndNoteBibliographyTitle"/>
    <w:rsid w:val="002D01E5"/>
    <w:rPr>
      <w:rFonts w:ascii="Calibri" w:hAnsi="Calibri" w:cs="Calibri"/>
      <w:noProof/>
    </w:rPr>
  </w:style>
  <w:style w:type="paragraph" w:customStyle="1" w:styleId="EndNoteBibliography">
    <w:name w:val="EndNote Bibliography"/>
    <w:basedOn w:val="Normal"/>
    <w:link w:val="EndNoteBibliography0"/>
    <w:rsid w:val="002D01E5"/>
    <w:pPr>
      <w:jc w:val="both"/>
    </w:pPr>
    <w:rPr>
      <w:rFonts w:ascii="Calibri" w:hAnsi="Calibri" w:cs="Calibri"/>
      <w:noProof/>
    </w:rPr>
  </w:style>
  <w:style w:type="character" w:customStyle="1" w:styleId="EndNoteBibliography0">
    <w:name w:val="EndNote Bibliography 字元"/>
    <w:basedOn w:val="DefaultParagraphFont"/>
    <w:link w:val="EndNoteBibliography"/>
    <w:rsid w:val="002D01E5"/>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cyi Nam</dc:creator>
  <cp:keywords/>
  <dc:description/>
  <cp:lastModifiedBy>Swathi R.</cp:lastModifiedBy>
  <cp:revision>2</cp:revision>
  <dcterms:created xsi:type="dcterms:W3CDTF">2021-09-03T06:23:00Z</dcterms:created>
  <dcterms:modified xsi:type="dcterms:W3CDTF">2021-09-03T06:23:00Z</dcterms:modified>
</cp:coreProperties>
</file>