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AB0233" w14:textId="77777777" w:rsidR="00540239" w:rsidRDefault="00540239" w:rsidP="00345CF4">
      <w:pPr>
        <w:spacing w:line="240" w:lineRule="auto"/>
        <w:rPr>
          <w:i/>
          <w:iCs/>
          <w:sz w:val="18"/>
          <w:szCs w:val="18"/>
          <w:lang w:val="en-US"/>
        </w:rPr>
      </w:pPr>
    </w:p>
    <w:p w14:paraId="15E0B889" w14:textId="3018C4A3" w:rsidR="00C34800" w:rsidRPr="00366B34" w:rsidRDefault="00345CF4" w:rsidP="00345CF4">
      <w:pPr>
        <w:spacing w:line="240" w:lineRule="auto"/>
        <w:rPr>
          <w:i/>
          <w:iCs/>
          <w:sz w:val="18"/>
          <w:szCs w:val="18"/>
          <w:lang w:val="en-US"/>
        </w:rPr>
      </w:pPr>
      <w:r w:rsidRPr="00366B34">
        <w:rPr>
          <w:i/>
          <w:iCs/>
          <w:sz w:val="18"/>
          <w:szCs w:val="18"/>
          <w:lang w:val="en-US"/>
        </w:rPr>
        <w:t xml:space="preserve">Table </w:t>
      </w:r>
      <w:r w:rsidR="002C2859">
        <w:rPr>
          <w:i/>
          <w:iCs/>
          <w:sz w:val="18"/>
          <w:szCs w:val="18"/>
          <w:lang w:val="en-US"/>
        </w:rPr>
        <w:t>S2</w:t>
      </w:r>
      <w:bookmarkStart w:id="0" w:name="_GoBack"/>
      <w:bookmarkEnd w:id="0"/>
      <w:r w:rsidRPr="00366B34">
        <w:rPr>
          <w:i/>
          <w:iCs/>
          <w:sz w:val="18"/>
          <w:szCs w:val="18"/>
          <w:lang w:val="en-US"/>
        </w:rPr>
        <w:t>: Methodological aspects of reviewed articles: authors, participant characteristics, research protocol, reference value and aim categories.</w:t>
      </w:r>
    </w:p>
    <w:tbl>
      <w:tblPr>
        <w:tblW w:w="5000" w:type="pct"/>
        <w:tblCellMar>
          <w:left w:w="70" w:type="dxa"/>
          <w:right w:w="70" w:type="dxa"/>
        </w:tblCellMar>
        <w:tblLook w:val="04A0" w:firstRow="1" w:lastRow="0" w:firstColumn="1" w:lastColumn="0" w:noHBand="0" w:noVBand="1"/>
      </w:tblPr>
      <w:tblGrid>
        <w:gridCol w:w="1074"/>
        <w:gridCol w:w="303"/>
        <w:gridCol w:w="1006"/>
        <w:gridCol w:w="923"/>
        <w:gridCol w:w="723"/>
        <w:gridCol w:w="960"/>
        <w:gridCol w:w="1210"/>
        <w:gridCol w:w="924"/>
        <w:gridCol w:w="1506"/>
        <w:gridCol w:w="1189"/>
        <w:gridCol w:w="1189"/>
        <w:gridCol w:w="1047"/>
        <w:gridCol w:w="1220"/>
        <w:gridCol w:w="1130"/>
        <w:gridCol w:w="994"/>
      </w:tblGrid>
      <w:tr w:rsidR="004B25B7" w:rsidRPr="00366B34" w14:paraId="4BF87018" w14:textId="77777777" w:rsidTr="00386FB7">
        <w:trPr>
          <w:trHeight w:val="274"/>
        </w:trPr>
        <w:tc>
          <w:tcPr>
            <w:tcW w:w="349" w:type="pct"/>
            <w:shd w:val="clear" w:color="auto" w:fill="auto"/>
            <w:hideMark/>
          </w:tcPr>
          <w:p w14:paraId="75946636"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bookmarkStart w:id="1" w:name="_Hlk100754829"/>
            <w:r w:rsidRPr="00366B34">
              <w:rPr>
                <w:rFonts w:ascii="Calibri" w:eastAsia="Times New Roman" w:hAnsi="Calibri" w:cs="Calibri"/>
                <w:b/>
                <w:bCs/>
                <w:sz w:val="16"/>
                <w:szCs w:val="16"/>
                <w:lang w:val="en-US" w:eastAsia="nl-NL"/>
              </w:rPr>
              <w:t>Article</w:t>
            </w:r>
          </w:p>
        </w:tc>
        <w:tc>
          <w:tcPr>
            <w:tcW w:w="98" w:type="pct"/>
            <w:tcBorders>
              <w:left w:val="nil"/>
            </w:tcBorders>
            <w:shd w:val="clear" w:color="auto" w:fill="auto"/>
            <w:hideMark/>
          </w:tcPr>
          <w:p w14:paraId="59222931"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p>
        </w:tc>
        <w:tc>
          <w:tcPr>
            <w:tcW w:w="327" w:type="pct"/>
            <w:shd w:val="clear" w:color="auto" w:fill="auto"/>
            <w:hideMark/>
          </w:tcPr>
          <w:p w14:paraId="0E931525"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Participants</w:t>
            </w:r>
          </w:p>
        </w:tc>
        <w:tc>
          <w:tcPr>
            <w:tcW w:w="300" w:type="pct"/>
            <w:shd w:val="clear" w:color="auto" w:fill="auto"/>
            <w:hideMark/>
          </w:tcPr>
          <w:p w14:paraId="3B9EE5D6"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235" w:type="pct"/>
            <w:shd w:val="clear" w:color="auto" w:fill="auto"/>
            <w:hideMark/>
          </w:tcPr>
          <w:p w14:paraId="59E421D3"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12" w:type="pct"/>
            <w:shd w:val="clear" w:color="auto" w:fill="auto"/>
            <w:hideMark/>
          </w:tcPr>
          <w:p w14:paraId="1FF288C0"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93" w:type="pct"/>
            <w:shd w:val="clear" w:color="auto" w:fill="auto"/>
            <w:hideMark/>
          </w:tcPr>
          <w:p w14:paraId="3674F336"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00" w:type="pct"/>
            <w:shd w:val="clear" w:color="auto" w:fill="auto"/>
            <w:hideMark/>
          </w:tcPr>
          <w:p w14:paraId="3FA320B4"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489" w:type="pct"/>
            <w:shd w:val="clear" w:color="auto" w:fill="auto"/>
            <w:hideMark/>
          </w:tcPr>
          <w:p w14:paraId="702A7B2B"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Protocol</w:t>
            </w:r>
          </w:p>
        </w:tc>
        <w:tc>
          <w:tcPr>
            <w:tcW w:w="386" w:type="pct"/>
            <w:shd w:val="clear" w:color="auto" w:fill="auto"/>
            <w:hideMark/>
          </w:tcPr>
          <w:p w14:paraId="28C42266"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p>
        </w:tc>
        <w:tc>
          <w:tcPr>
            <w:tcW w:w="386" w:type="pct"/>
            <w:shd w:val="clear" w:color="auto" w:fill="auto"/>
            <w:hideMark/>
          </w:tcPr>
          <w:p w14:paraId="07686D9D"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40" w:type="pct"/>
            <w:shd w:val="clear" w:color="auto" w:fill="auto"/>
            <w:hideMark/>
          </w:tcPr>
          <w:p w14:paraId="4C41C93F"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96" w:type="pct"/>
            <w:shd w:val="clear" w:color="auto" w:fill="auto"/>
            <w:hideMark/>
          </w:tcPr>
          <w:p w14:paraId="12D24BFB"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67" w:type="pct"/>
            <w:shd w:val="clear" w:color="auto" w:fill="auto"/>
            <w:hideMark/>
          </w:tcPr>
          <w:p w14:paraId="28B9AAB6"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c>
          <w:tcPr>
            <w:tcW w:w="324" w:type="pct"/>
            <w:shd w:val="clear" w:color="auto" w:fill="auto"/>
            <w:noWrap/>
            <w:hideMark/>
          </w:tcPr>
          <w:p w14:paraId="75D6C960" w14:textId="77777777" w:rsidR="00345CF4" w:rsidRPr="00366B34" w:rsidRDefault="00345CF4" w:rsidP="004E4C10">
            <w:pPr>
              <w:spacing w:after="0" w:line="240" w:lineRule="auto"/>
              <w:rPr>
                <w:rFonts w:ascii="Times New Roman" w:eastAsia="Times New Roman" w:hAnsi="Times New Roman" w:cs="Times New Roman"/>
                <w:sz w:val="16"/>
                <w:szCs w:val="16"/>
                <w:lang w:val="en-US" w:eastAsia="nl-NL"/>
              </w:rPr>
            </w:pPr>
          </w:p>
        </w:tc>
      </w:tr>
      <w:tr w:rsidR="004B25B7" w:rsidRPr="00366B34" w14:paraId="0BC3CAAD" w14:textId="77777777" w:rsidTr="00386FB7">
        <w:trPr>
          <w:trHeight w:val="570"/>
        </w:trPr>
        <w:tc>
          <w:tcPr>
            <w:tcW w:w="349" w:type="pct"/>
            <w:tcBorders>
              <w:bottom w:val="single" w:sz="4" w:space="0" w:color="auto"/>
            </w:tcBorders>
            <w:shd w:val="clear" w:color="auto" w:fill="auto"/>
            <w:hideMark/>
          </w:tcPr>
          <w:p w14:paraId="14F12B41" w14:textId="77777777" w:rsidR="00345CF4" w:rsidRPr="00366B34" w:rsidRDefault="00345CF4" w:rsidP="004E4C10">
            <w:pPr>
              <w:spacing w:after="0" w:line="240" w:lineRule="auto"/>
              <w:rPr>
                <w:rFonts w:ascii="Times New Roman" w:eastAsia="Times New Roman" w:hAnsi="Times New Roman" w:cs="Times New Roman"/>
                <w:i/>
                <w:iCs/>
                <w:sz w:val="16"/>
                <w:szCs w:val="16"/>
                <w:lang w:val="en-US" w:eastAsia="nl-NL"/>
              </w:rPr>
            </w:pPr>
          </w:p>
        </w:tc>
        <w:tc>
          <w:tcPr>
            <w:tcW w:w="98" w:type="pct"/>
            <w:tcBorders>
              <w:left w:val="nil"/>
              <w:bottom w:val="single" w:sz="4" w:space="0" w:color="auto"/>
            </w:tcBorders>
            <w:shd w:val="clear" w:color="auto" w:fill="auto"/>
            <w:hideMark/>
          </w:tcPr>
          <w:p w14:paraId="03150AA0"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N</w:t>
            </w:r>
          </w:p>
        </w:tc>
        <w:tc>
          <w:tcPr>
            <w:tcW w:w="327" w:type="pct"/>
            <w:tcBorders>
              <w:bottom w:val="single" w:sz="4" w:space="0" w:color="auto"/>
            </w:tcBorders>
            <w:shd w:val="clear" w:color="auto" w:fill="auto"/>
            <w:hideMark/>
          </w:tcPr>
          <w:p w14:paraId="59453D78"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Amputations</w:t>
            </w:r>
          </w:p>
        </w:tc>
        <w:tc>
          <w:tcPr>
            <w:tcW w:w="300" w:type="pct"/>
            <w:tcBorders>
              <w:bottom w:val="single" w:sz="4" w:space="0" w:color="auto"/>
            </w:tcBorders>
            <w:shd w:val="clear" w:color="auto" w:fill="auto"/>
            <w:hideMark/>
          </w:tcPr>
          <w:p w14:paraId="5053F7EA"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5" w:type="pct"/>
            <w:tcBorders>
              <w:bottom w:val="single" w:sz="4" w:space="0" w:color="auto"/>
            </w:tcBorders>
            <w:shd w:val="clear" w:color="auto" w:fill="auto"/>
            <w:hideMark/>
          </w:tcPr>
          <w:p w14:paraId="405ABC40" w14:textId="5F115EA9"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Se</w:t>
            </w:r>
            <w:r w:rsidR="00EF70C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12" w:type="pct"/>
            <w:tcBorders>
              <w:bottom w:val="single" w:sz="4" w:space="0" w:color="auto"/>
            </w:tcBorders>
            <w:shd w:val="clear" w:color="auto" w:fill="auto"/>
            <w:hideMark/>
          </w:tcPr>
          <w:p w14:paraId="73F4C0D5"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Level of activity</w:t>
            </w:r>
          </w:p>
        </w:tc>
        <w:tc>
          <w:tcPr>
            <w:tcW w:w="393" w:type="pct"/>
            <w:tcBorders>
              <w:bottom w:val="single" w:sz="4" w:space="0" w:color="auto"/>
            </w:tcBorders>
            <w:shd w:val="clear" w:color="auto" w:fill="auto"/>
            <w:hideMark/>
          </w:tcPr>
          <w:p w14:paraId="0F96A690"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300" w:type="pct"/>
            <w:tcBorders>
              <w:bottom w:val="single" w:sz="4" w:space="0" w:color="auto"/>
            </w:tcBorders>
            <w:shd w:val="clear" w:color="auto" w:fill="auto"/>
            <w:hideMark/>
          </w:tcPr>
          <w:p w14:paraId="2180AD78"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9" w:type="pct"/>
            <w:tcBorders>
              <w:bottom w:val="single" w:sz="4" w:space="0" w:color="auto"/>
            </w:tcBorders>
            <w:shd w:val="clear" w:color="auto" w:fill="auto"/>
            <w:hideMark/>
          </w:tcPr>
          <w:p w14:paraId="608B8F30"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Prototype</w:t>
            </w:r>
          </w:p>
        </w:tc>
        <w:tc>
          <w:tcPr>
            <w:tcW w:w="386" w:type="pct"/>
            <w:tcBorders>
              <w:bottom w:val="single" w:sz="4" w:space="0" w:color="auto"/>
            </w:tcBorders>
            <w:shd w:val="clear" w:color="auto" w:fill="auto"/>
            <w:hideMark/>
          </w:tcPr>
          <w:p w14:paraId="6500FFEC"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6" w:type="pct"/>
            <w:tcBorders>
              <w:bottom w:val="single" w:sz="4" w:space="0" w:color="auto"/>
            </w:tcBorders>
            <w:shd w:val="clear" w:color="auto" w:fill="auto"/>
            <w:hideMark/>
          </w:tcPr>
          <w:p w14:paraId="7266F89E"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Task</w:t>
            </w:r>
          </w:p>
        </w:tc>
        <w:tc>
          <w:tcPr>
            <w:tcW w:w="340" w:type="pct"/>
            <w:tcBorders>
              <w:bottom w:val="single" w:sz="4" w:space="0" w:color="auto"/>
            </w:tcBorders>
            <w:shd w:val="clear" w:color="auto" w:fill="auto"/>
            <w:hideMark/>
          </w:tcPr>
          <w:p w14:paraId="735CB736"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Speed</w:t>
            </w:r>
          </w:p>
        </w:tc>
        <w:tc>
          <w:tcPr>
            <w:tcW w:w="396" w:type="pct"/>
            <w:tcBorders>
              <w:bottom w:val="single" w:sz="4" w:space="0" w:color="auto"/>
            </w:tcBorders>
            <w:shd w:val="clear" w:color="auto" w:fill="auto"/>
            <w:hideMark/>
          </w:tcPr>
          <w:p w14:paraId="46ED8F86" w14:textId="77777777" w:rsidR="00345CF4" w:rsidRPr="00366B34" w:rsidRDefault="00345CF4"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Reference value</w:t>
            </w:r>
          </w:p>
        </w:tc>
        <w:tc>
          <w:tcPr>
            <w:tcW w:w="367" w:type="pct"/>
            <w:tcBorders>
              <w:bottom w:val="single" w:sz="4" w:space="0" w:color="auto"/>
            </w:tcBorders>
            <w:shd w:val="clear" w:color="auto" w:fill="auto"/>
            <w:hideMark/>
          </w:tcPr>
          <w:p w14:paraId="22A7D9BA" w14:textId="14C29245" w:rsidR="00345CF4" w:rsidRPr="00366B34" w:rsidRDefault="00FE0620"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Development aim</w:t>
            </w:r>
          </w:p>
        </w:tc>
        <w:tc>
          <w:tcPr>
            <w:tcW w:w="324" w:type="pct"/>
            <w:tcBorders>
              <w:bottom w:val="single" w:sz="4" w:space="0" w:color="auto"/>
            </w:tcBorders>
            <w:shd w:val="clear" w:color="auto" w:fill="auto"/>
            <w:hideMark/>
          </w:tcPr>
          <w:p w14:paraId="1C588A71" w14:textId="46D336D0" w:rsidR="00345CF4" w:rsidRPr="00366B34" w:rsidRDefault="00FE0620" w:rsidP="004E4C10">
            <w:pPr>
              <w:spacing w:after="0" w:line="240" w:lineRule="auto"/>
              <w:rPr>
                <w:rFonts w:ascii="Calibri" w:eastAsia="Times New Roman" w:hAnsi="Calibri" w:cs="Calibri"/>
                <w:b/>
                <w:bCs/>
                <w:sz w:val="16"/>
                <w:szCs w:val="16"/>
                <w:lang w:val="en-US" w:eastAsia="nl-NL"/>
              </w:rPr>
            </w:pPr>
            <w:r w:rsidRPr="00366B34">
              <w:rPr>
                <w:rFonts w:ascii="Calibri" w:eastAsia="Times New Roman" w:hAnsi="Calibri" w:cs="Calibri"/>
                <w:b/>
                <w:bCs/>
                <w:sz w:val="16"/>
                <w:szCs w:val="16"/>
                <w:lang w:val="en-US" w:eastAsia="nl-NL"/>
              </w:rPr>
              <w:t>Testing aim</w:t>
            </w:r>
          </w:p>
        </w:tc>
      </w:tr>
      <w:bookmarkEnd w:id="1"/>
      <w:tr w:rsidR="004B25B7" w:rsidRPr="00366B34" w14:paraId="570F157E" w14:textId="77777777" w:rsidTr="00386FB7">
        <w:trPr>
          <w:trHeight w:val="855"/>
        </w:trPr>
        <w:tc>
          <w:tcPr>
            <w:tcW w:w="349" w:type="pct"/>
            <w:tcBorders>
              <w:top w:val="single" w:sz="4" w:space="0" w:color="auto"/>
            </w:tcBorders>
            <w:shd w:val="clear" w:color="auto" w:fill="auto"/>
            <w:hideMark/>
          </w:tcPr>
          <w:p w14:paraId="7142F61B" w14:textId="7DDE6950"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Ambrozic et al. 2014</w:t>
            </w:r>
            <w:r w:rsidR="00BF2B20" w:rsidRPr="00366B34">
              <w:rPr>
                <w:rFonts w:ascii="Calibri" w:eastAsia="Times New Roman" w:hAnsi="Calibri" w:cs="Calibri"/>
                <w:i/>
                <w:iCs/>
                <w:sz w:val="16"/>
                <w:szCs w:val="16"/>
                <w:lang w:val="en-US" w:eastAsia="nl-NL"/>
              </w:rPr>
              <w:fldChar w:fldCharType="begin">
                <w:fldData xml:space="preserve">PEVuZE5vdGU+PENpdGU+PEF1dGhvcj5BbWJyb3ppYzwvQXV0aG9yPjxZZWFyPjIwMTQ8L1llYXI+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</w:fldData>
              </w:fldChar>
            </w:r>
            <w:r w:rsidR="00BF2B20" w:rsidRPr="00366B34">
              <w:rPr>
                <w:rFonts w:ascii="Calibri" w:eastAsia="Times New Roman" w:hAnsi="Calibri" w:cs="Calibri"/>
                <w:i/>
                <w:iCs/>
                <w:sz w:val="16"/>
                <w:szCs w:val="16"/>
                <w:lang w:val="en-US" w:eastAsia="nl-NL"/>
              </w:rPr>
              <w:instrText xml:space="preserve"> ADDIN EN.CITE </w:instrText>
            </w:r>
            <w:r w:rsidR="00BF2B20" w:rsidRPr="00366B34">
              <w:rPr>
                <w:rFonts w:ascii="Calibri" w:eastAsia="Times New Roman" w:hAnsi="Calibri" w:cs="Calibri"/>
                <w:i/>
                <w:iCs/>
                <w:sz w:val="16"/>
                <w:szCs w:val="16"/>
                <w:lang w:val="en-US" w:eastAsia="nl-NL"/>
              </w:rPr>
              <w:fldChar w:fldCharType="begin">
                <w:fldData xml:space="preserve">PEVuZE5vdGU+PENpdGU+PEF1dGhvcj5BbWJyb3ppYzwvQXV0aG9yPjxZZWFyPjIwMTQ8L1llYXI+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</w:fldData>
              </w:fldChar>
            </w:r>
            <w:r w:rsidR="00BF2B20" w:rsidRPr="00366B34">
              <w:rPr>
                <w:rFonts w:ascii="Calibri" w:eastAsia="Times New Roman" w:hAnsi="Calibri" w:cs="Calibri"/>
                <w:i/>
                <w:iCs/>
                <w:sz w:val="16"/>
                <w:szCs w:val="16"/>
                <w:lang w:val="en-US" w:eastAsia="nl-NL"/>
              </w:rPr>
              <w:instrText xml:space="preserve"> ADDIN EN.CITE.DATA </w:instrText>
            </w:r>
            <w:r w:rsidR="00BF2B20" w:rsidRPr="00366B34">
              <w:rPr>
                <w:rFonts w:ascii="Calibri" w:eastAsia="Times New Roman" w:hAnsi="Calibri" w:cs="Calibri"/>
                <w:i/>
                <w:iCs/>
                <w:sz w:val="16"/>
                <w:szCs w:val="16"/>
                <w:lang w:val="en-US" w:eastAsia="nl-NL"/>
              </w:rPr>
            </w:r>
            <w:r w:rsidR="00BF2B20" w:rsidRPr="00366B34">
              <w:rPr>
                <w:rFonts w:ascii="Calibri" w:eastAsia="Times New Roman" w:hAnsi="Calibri" w:cs="Calibri"/>
                <w:i/>
                <w:iCs/>
                <w:sz w:val="16"/>
                <w:szCs w:val="16"/>
                <w:lang w:val="en-US" w:eastAsia="nl-NL"/>
              </w:rPr>
              <w:fldChar w:fldCharType="end"/>
            </w:r>
            <w:r w:rsidR="00BF2B20" w:rsidRPr="00366B34">
              <w:rPr>
                <w:rFonts w:ascii="Calibri" w:eastAsia="Times New Roman" w:hAnsi="Calibri" w:cs="Calibri"/>
                <w:i/>
                <w:iCs/>
                <w:sz w:val="16"/>
                <w:szCs w:val="16"/>
                <w:lang w:val="en-US" w:eastAsia="nl-NL"/>
              </w:rPr>
            </w:r>
            <w:r w:rsidR="00BF2B20" w:rsidRPr="00366B34">
              <w:rPr>
                <w:rFonts w:ascii="Calibri" w:eastAsia="Times New Roman" w:hAnsi="Calibri" w:cs="Calibri"/>
                <w:i/>
                <w:iCs/>
                <w:sz w:val="16"/>
                <w:szCs w:val="16"/>
                <w:lang w:val="en-US" w:eastAsia="nl-NL"/>
              </w:rPr>
              <w:fldChar w:fldCharType="separate"/>
            </w:r>
            <w:r w:rsidR="00BF2B20" w:rsidRPr="00366B34">
              <w:rPr>
                <w:rFonts w:ascii="Calibri" w:eastAsia="Times New Roman" w:hAnsi="Calibri" w:cs="Calibri"/>
                <w:i/>
                <w:iCs/>
                <w:noProof/>
                <w:sz w:val="16"/>
                <w:szCs w:val="16"/>
                <w:lang w:val="en-US" w:eastAsia="nl-NL"/>
              </w:rPr>
              <w:t>(1)</w:t>
            </w:r>
            <w:r w:rsidR="00BF2B20"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30E870E8"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27" w:type="pct"/>
            <w:tcBorders>
              <w:top w:val="single" w:sz="4" w:space="0" w:color="auto"/>
            </w:tcBorders>
            <w:shd w:val="clear" w:color="auto" w:fill="auto"/>
            <w:hideMark/>
          </w:tcPr>
          <w:p w14:paraId="60403AF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 Tf</w:t>
            </w:r>
          </w:p>
        </w:tc>
        <w:tc>
          <w:tcPr>
            <w:tcW w:w="300" w:type="pct"/>
            <w:tcBorders>
              <w:top w:val="single" w:sz="4" w:space="0" w:color="auto"/>
            </w:tcBorders>
            <w:shd w:val="clear" w:color="auto" w:fill="auto"/>
            <w:hideMark/>
          </w:tcPr>
          <w:p w14:paraId="1B21EE0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Tr</w:t>
            </w:r>
          </w:p>
        </w:tc>
        <w:tc>
          <w:tcPr>
            <w:tcW w:w="235" w:type="pct"/>
            <w:tcBorders>
              <w:top w:val="single" w:sz="4" w:space="0" w:color="auto"/>
            </w:tcBorders>
            <w:shd w:val="clear" w:color="auto" w:fill="auto"/>
            <w:hideMark/>
          </w:tcPr>
          <w:p w14:paraId="7FB5E23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 59.7+-11 years</w:t>
            </w:r>
          </w:p>
        </w:tc>
        <w:tc>
          <w:tcPr>
            <w:tcW w:w="312" w:type="pct"/>
            <w:tcBorders>
              <w:top w:val="single" w:sz="4" w:space="0" w:color="auto"/>
            </w:tcBorders>
            <w:shd w:val="clear" w:color="auto" w:fill="auto"/>
            <w:hideMark/>
          </w:tcPr>
          <w:p w14:paraId="7FB3C64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Self-reported (fair to good), 12, 14, 14 h/day use of prosthesis</w:t>
            </w:r>
          </w:p>
        </w:tc>
        <w:tc>
          <w:tcPr>
            <w:tcW w:w="393" w:type="pct"/>
            <w:tcBorders>
              <w:top w:val="single" w:sz="4" w:space="0" w:color="auto"/>
            </w:tcBorders>
            <w:shd w:val="clear" w:color="auto" w:fill="auto"/>
            <w:hideMark/>
          </w:tcPr>
          <w:p w14:paraId="2ECB308B" w14:textId="73EFD9C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00" w:type="pct"/>
            <w:tcBorders>
              <w:top w:val="single" w:sz="4" w:space="0" w:color="auto"/>
            </w:tcBorders>
            <w:shd w:val="clear" w:color="auto" w:fill="auto"/>
            <w:hideMark/>
          </w:tcPr>
          <w:p w14:paraId="441223BB" w14:textId="5382682E"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tcBorders>
              <w:top w:val="single" w:sz="4" w:space="0" w:color="auto"/>
            </w:tcBorders>
            <w:shd w:val="clear" w:color="auto" w:fill="auto"/>
            <w:hideMark/>
          </w:tcPr>
          <w:p w14:paraId="06F1919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Knee P &amp; Ankle PW: CYBERLEGs system: The robotic prosthesis with knee-ankle energy transfer and intent detection</w:t>
            </w:r>
          </w:p>
        </w:tc>
        <w:tc>
          <w:tcPr>
            <w:tcW w:w="386" w:type="pct"/>
            <w:tcBorders>
              <w:top w:val="single" w:sz="4" w:space="0" w:color="auto"/>
            </w:tcBorders>
            <w:shd w:val="clear" w:color="auto" w:fill="auto"/>
            <w:hideMark/>
          </w:tcPr>
          <w:p w14:paraId="7C6BA48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5-10 times 6m long walks</w:t>
            </w:r>
          </w:p>
        </w:tc>
        <w:tc>
          <w:tcPr>
            <w:tcW w:w="386" w:type="pct"/>
            <w:tcBorders>
              <w:top w:val="single" w:sz="4" w:space="0" w:color="auto"/>
            </w:tcBorders>
            <w:shd w:val="clear" w:color="auto" w:fill="auto"/>
            <w:hideMark/>
          </w:tcPr>
          <w:p w14:paraId="489391E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with handrails, minimum 20x 6-m)</w:t>
            </w:r>
          </w:p>
        </w:tc>
        <w:tc>
          <w:tcPr>
            <w:tcW w:w="340" w:type="pct"/>
            <w:tcBorders>
              <w:top w:val="single" w:sz="4" w:space="0" w:color="auto"/>
            </w:tcBorders>
            <w:shd w:val="clear" w:color="auto" w:fill="auto"/>
            <w:hideMark/>
          </w:tcPr>
          <w:p w14:paraId="60503F7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p>
        </w:tc>
        <w:tc>
          <w:tcPr>
            <w:tcW w:w="396" w:type="pct"/>
            <w:tcBorders>
              <w:top w:val="single" w:sz="4" w:space="0" w:color="auto"/>
            </w:tcBorders>
            <w:shd w:val="clear" w:color="auto" w:fill="auto"/>
            <w:hideMark/>
          </w:tcPr>
          <w:p w14:paraId="01A003E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Intact limb</w:t>
            </w:r>
          </w:p>
        </w:tc>
        <w:tc>
          <w:tcPr>
            <w:tcW w:w="367" w:type="pct"/>
            <w:tcBorders>
              <w:top w:val="single" w:sz="4" w:space="0" w:color="auto"/>
            </w:tcBorders>
            <w:shd w:val="clear" w:color="auto" w:fill="auto"/>
            <w:hideMark/>
          </w:tcPr>
          <w:p w14:paraId="72C1E9C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Energy consumption regarding participant;</w:t>
            </w:r>
          </w:p>
        </w:tc>
        <w:tc>
          <w:tcPr>
            <w:tcW w:w="324" w:type="pct"/>
            <w:tcBorders>
              <w:top w:val="single" w:sz="4" w:space="0" w:color="auto"/>
            </w:tcBorders>
            <w:shd w:val="clear" w:color="auto" w:fill="auto"/>
            <w:noWrap/>
            <w:hideMark/>
          </w:tcPr>
          <w:p w14:paraId="1431D6EE" w14:textId="4F43D41C"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r>
      <w:tr w:rsidR="004B25B7" w:rsidRPr="00366B34" w14:paraId="3B2B114E" w14:textId="77777777" w:rsidTr="00386FB7">
        <w:trPr>
          <w:trHeight w:val="885"/>
        </w:trPr>
        <w:tc>
          <w:tcPr>
            <w:tcW w:w="349" w:type="pct"/>
            <w:shd w:val="clear" w:color="auto" w:fill="auto"/>
            <w:hideMark/>
          </w:tcPr>
          <w:p w14:paraId="78B862FA" w14:textId="2410BAA3"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Andrysek et al. 2011</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&lt;EndNote&gt;&lt;Cite&gt;&lt;Author&gt;Andrysek&lt;/Author&gt;&lt;Year&gt;2011&lt;/Year&gt;&lt;RecNum&gt;3&lt;/RecNum&gt;&lt;DisplayText&gt;(2)&lt;/DisplayText&gt;&lt;record&gt;&lt;rec-number&gt;3&lt;/rec-number&gt;&lt;foreign-keys&gt;&lt;key app="EN" db-id="trs0vva21pt5xbe0wvo5xzdp92z2ztzsvd2w" timestamp="1610464551"&gt;3&lt;/key&gt;&lt;/foreign-keys&gt;&lt;ref-type name="Journal Article"&gt;17&lt;/ref-type&gt;&lt;contributors&gt;&lt;authors&gt;&lt;author&gt;Andrysek, J.&lt;/author&gt;&lt;author&gt;Klejman, S.&lt;/author&gt;&lt;author&gt;Torres-Moreno, R.&lt;/author&gt;&lt;author&gt;Heim, W.&lt;/author&gt;&lt;author&gt;Steinnagel, B.&lt;/author&gt;&lt;author&gt;Glasford, S.&lt;/author&gt;&lt;/authors&gt;&lt;/contributors&gt;&lt;auth-address&gt;Holland Bloorview Kids Rehabilitation Hospital, Toronto, Canada. jandrysek@hollandbloorview.ca&lt;/auth-address&gt;&lt;titles&gt;&lt;title&gt;Mobility function of a prosthetic knee joint with an automatic stance phase lock&lt;/title&gt;&lt;secondary-title&gt;Prosthet Orthot Int&lt;/secondary-title&gt;&lt;/titles&gt;&lt;periodical&gt;&lt;full-title&gt;Prosthet Orthot Int&lt;/full-title&gt;&lt;/periodical&gt;&lt;pages&gt;163-70&lt;/pages&gt;&lt;volume&gt;35&lt;/volume&gt;&lt;number&gt;2&lt;/number&gt;&lt;edition&gt;2011/06/24&lt;/edition&gt;&lt;dates&gt;&lt;year&gt;2011&lt;/year&gt;&lt;pub-dates&gt;&lt;date&gt;Jun&lt;/date&gt;&lt;/pub-dates&gt;&lt;/dates&gt;&lt;isbn&gt;0309-3646&lt;/isbn&gt;&lt;accession-num&gt;21697198&lt;/accession-num&gt;&lt;urls&gt;&lt;related-urls&gt;&lt;url&gt;&lt;style face="underline" font="default" size="100%"&gt;https://www.ncbi.nlm.nih.gov/pubmed/21697198&lt;/style&gt;&lt;/url&gt;&lt;url&gt;&lt;style face="underline" font="default" size="100%"&gt;https://journals.sagepub.com/doi/pdf/10.1177/0309364611408495&lt;/style&gt;&lt;/url&gt;&lt;/related-urls&gt;&lt;/urls&gt;&lt;electronic-resource-num&gt;10.1177/0309364611408495&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54BA19B7"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14</w:t>
            </w:r>
          </w:p>
        </w:tc>
        <w:tc>
          <w:tcPr>
            <w:tcW w:w="327" w:type="pct"/>
            <w:shd w:val="clear" w:color="auto" w:fill="auto"/>
            <w:hideMark/>
          </w:tcPr>
          <w:p w14:paraId="027955EE" w14:textId="77777777" w:rsidR="00345CF4" w:rsidRPr="00366B34" w:rsidRDefault="00345CF4" w:rsidP="004E4C10">
            <w:pPr>
              <w:spacing w:after="0" w:line="240" w:lineRule="auto"/>
              <w:rPr>
                <w:rFonts w:ascii="Calibri" w:eastAsia="Times New Roman" w:hAnsi="Calibri" w:cs="Calibri"/>
                <w:sz w:val="16"/>
                <w:szCs w:val="16"/>
                <w:lang w:val="nl-NL" w:eastAsia="nl-NL"/>
              </w:rPr>
            </w:pPr>
            <w:r w:rsidRPr="00366B34">
              <w:rPr>
                <w:rFonts w:ascii="Calibri" w:eastAsia="Times New Roman" w:hAnsi="Calibri" w:cs="Calibri"/>
                <w:sz w:val="16"/>
                <w:szCs w:val="16"/>
                <w:lang w:val="nl-NL" w:eastAsia="nl-NL"/>
              </w:rPr>
              <w:t>11 Uni Tf, 1 Uni KD, 2 Uni PFFD</w:t>
            </w:r>
          </w:p>
        </w:tc>
        <w:tc>
          <w:tcPr>
            <w:tcW w:w="300" w:type="pct"/>
            <w:shd w:val="clear" w:color="auto" w:fill="auto"/>
            <w:hideMark/>
          </w:tcPr>
          <w:p w14:paraId="03E233C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8 Tr, 3 Tu, 2 Cong, 1 Dys</w:t>
            </w:r>
          </w:p>
        </w:tc>
        <w:tc>
          <w:tcPr>
            <w:tcW w:w="235" w:type="pct"/>
            <w:shd w:val="clear" w:color="auto" w:fill="auto"/>
            <w:hideMark/>
          </w:tcPr>
          <w:p w14:paraId="17E9022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12M 2F, 15-67 years (mean: 33.4)</w:t>
            </w:r>
          </w:p>
        </w:tc>
        <w:tc>
          <w:tcPr>
            <w:tcW w:w="312" w:type="pct"/>
            <w:shd w:val="clear" w:color="auto" w:fill="auto"/>
            <w:hideMark/>
          </w:tcPr>
          <w:p w14:paraId="61039C9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Use prosthesis in community daily, based on self-report</w:t>
            </w:r>
          </w:p>
        </w:tc>
        <w:tc>
          <w:tcPr>
            <w:tcW w:w="393" w:type="pct"/>
            <w:shd w:val="clear" w:color="auto" w:fill="auto"/>
            <w:hideMark/>
          </w:tcPr>
          <w:p w14:paraId="629B646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Total Knee 2100(2), Total Knee 2000(2), EUK, 3R60, KX06, MauchSNS, 3R106, 3R36, 3R15 without(2) and with spring (2)</w:t>
            </w:r>
          </w:p>
        </w:tc>
        <w:tc>
          <w:tcPr>
            <w:tcW w:w="300" w:type="pct"/>
            <w:shd w:val="clear" w:color="auto" w:fill="auto"/>
            <w:hideMark/>
          </w:tcPr>
          <w:p w14:paraId="7E6771D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Axion(3)*</w:t>
            </w:r>
            <w:r w:rsidRPr="00366B34">
              <w:rPr>
                <w:rFonts w:ascii="Calibri" w:eastAsia="Times New Roman" w:hAnsi="Calibri" w:cs="Calibri"/>
                <w:sz w:val="16"/>
                <w:szCs w:val="16"/>
                <w:vertAlign w:val="superscript"/>
                <w:lang w:val="en-US" w:eastAsia="nl-NL"/>
              </w:rPr>
              <w:t>(2)</w:t>
            </w:r>
            <w:r w:rsidRPr="00366B34">
              <w:rPr>
                <w:rFonts w:ascii="Calibri" w:eastAsia="Times New Roman" w:hAnsi="Calibri" w:cs="Calibri"/>
                <w:sz w:val="16"/>
                <w:szCs w:val="16"/>
                <w:lang w:val="en-US" w:eastAsia="nl-NL"/>
              </w:rPr>
              <w:t>, Trias*, Seattle Carbon lightfoot*, Multiflex, Vari-Flex(2), Elation, SACH(5)*</w:t>
            </w:r>
          </w:p>
        </w:tc>
        <w:tc>
          <w:tcPr>
            <w:tcW w:w="489" w:type="pct"/>
            <w:shd w:val="clear" w:color="auto" w:fill="auto"/>
            <w:hideMark/>
          </w:tcPr>
          <w:p w14:paraId="6188698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 Simplified automatic stance phase lock knee(SASPL). </w:t>
            </w:r>
            <w:r w:rsidRPr="00366B34">
              <w:rPr>
                <w:rFonts w:ascii="Calibri" w:eastAsia="Times New Roman" w:hAnsi="Calibri" w:cs="Calibri"/>
                <w:sz w:val="16"/>
                <w:szCs w:val="16"/>
                <w:lang w:val="en-US" w:eastAsia="nl-NL"/>
              </w:rPr>
              <w:br/>
              <w:t>With 9 current foot* and 5 Kingsley Seattle Lightfoot</w:t>
            </w:r>
          </w:p>
        </w:tc>
        <w:tc>
          <w:tcPr>
            <w:tcW w:w="386" w:type="pct"/>
            <w:shd w:val="clear" w:color="auto" w:fill="auto"/>
            <w:hideMark/>
          </w:tcPr>
          <w:p w14:paraId="4945411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weeks</w:t>
            </w:r>
          </w:p>
        </w:tc>
        <w:tc>
          <w:tcPr>
            <w:tcW w:w="386" w:type="pct"/>
            <w:shd w:val="clear" w:color="auto" w:fill="auto"/>
            <w:hideMark/>
          </w:tcPr>
          <w:p w14:paraId="00DE585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20mWT, 2MWT)</w:t>
            </w:r>
          </w:p>
        </w:tc>
        <w:tc>
          <w:tcPr>
            <w:tcW w:w="340" w:type="pct"/>
            <w:shd w:val="clear" w:color="auto" w:fill="auto"/>
            <w:hideMark/>
          </w:tcPr>
          <w:p w14:paraId="6CF08ED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and fast speed</w:t>
            </w:r>
          </w:p>
        </w:tc>
        <w:tc>
          <w:tcPr>
            <w:tcW w:w="396" w:type="pct"/>
            <w:shd w:val="clear" w:color="auto" w:fill="auto"/>
            <w:hideMark/>
          </w:tcPr>
          <w:p w14:paraId="63A4007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7" w:type="pct"/>
            <w:shd w:val="clear" w:color="auto" w:fill="auto"/>
            <w:hideMark/>
          </w:tcPr>
          <w:p w14:paraId="25B34D2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Prosthesis control; </w:t>
            </w:r>
          </w:p>
        </w:tc>
        <w:tc>
          <w:tcPr>
            <w:tcW w:w="324" w:type="pct"/>
            <w:shd w:val="clear" w:color="auto" w:fill="auto"/>
            <w:hideMark/>
          </w:tcPr>
          <w:p w14:paraId="6AA4465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w:t>
            </w:r>
          </w:p>
        </w:tc>
      </w:tr>
      <w:tr w:rsidR="004B25B7" w:rsidRPr="00366B34" w14:paraId="2A74283C" w14:textId="77777777" w:rsidTr="00386FB7">
        <w:trPr>
          <w:trHeight w:val="1140"/>
        </w:trPr>
        <w:tc>
          <w:tcPr>
            <w:tcW w:w="349" w:type="pct"/>
            <w:shd w:val="clear" w:color="auto" w:fill="auto"/>
            <w:hideMark/>
          </w:tcPr>
          <w:p w14:paraId="7E43C2C9" w14:textId="43A5C5B4"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Andrysek et al. 2009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&lt;EndNote&gt;&lt;Cite&gt;&lt;Author&gt;Andrysek&lt;/Author&gt;&lt;Year&gt;2009&lt;/Year&gt;&lt;RecNum&gt;4&lt;/RecNum&gt;&lt;DisplayText&gt;(3)&lt;/DisplayText&gt;&lt;record&gt;&lt;rec-number&gt;4&lt;/rec-number&gt;&lt;foreign-keys&gt;&lt;key app="EN" db-id="trs0vva21pt5xbe0wvo5xzdp92z2ztzsvd2w" timestamp="1610464551"&gt;4&lt;/key&gt;&lt;/foreign-keys&gt;&lt;ref-type name="Journal Article"&gt;17&lt;/ref-type&gt;&lt;contributors&gt;&lt;authors&gt;&lt;author&gt;Andrysek, J.&lt;/author&gt;&lt;author&gt;Liang, T.&lt;/author&gt;&lt;author&gt;Steinnagel, B.&lt;/author&gt;&lt;/authors&gt;&lt;/contributors&gt;&lt;auth-address&gt;Bloorview Research Institute, Bloorview Kids Rehab, Toronto, Ontario, Canada. jandrysek@bloorview.ca&lt;/auth-address&gt;&lt;titles&gt;&lt;title&gt;Evaluation of a prosthetic swing-phase controller with electrical power generation&lt;/title&gt;&lt;secondary-title&gt;IEEE Trans Neural Syst Rehabil Eng&lt;/secondary-title&gt;&lt;/titles&gt;&lt;periodical&gt;&lt;full-title&gt;IEEE Trans Neural Syst Rehabil Eng&lt;/full-title&gt;&lt;/periodical&gt;&lt;pages&gt;390-6&lt;/pages&gt;&lt;volume&gt;17&lt;/volume&gt;&lt;number&gt;4&lt;/number&gt;&lt;edition&gt;2009/06/06&lt;/edition&gt;&lt;dates&gt;&lt;year&gt;2009&lt;/year&gt;&lt;pub-dates&gt;&lt;date&gt;Aug&lt;/date&gt;&lt;/pub-dates&gt;&lt;/dates&gt;&lt;isbn&gt;1534-4320&lt;/isbn&gt;&lt;accession-num&gt;19497830&lt;/accession-num&gt;&lt;urls&gt;&lt;related-urls&gt;&lt;url&gt;&lt;style face="underline" font="default" size="100%"&gt;https://www.ncbi.nlm.nih.gov/pubmed/19497830&lt;/style&gt;&lt;/url&gt;&lt;url&gt;&lt;style face="underline" font="default" size="100%"&gt;https://ieeexplore.ieee.org/document/5061579/&lt;/style&gt;&lt;/url&gt;&lt;/related-urls&gt;&lt;/urls&gt;&lt;electronic-resource-num&gt;10.1109/tnsre.2009.2023292&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089496FA"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27" w:type="pct"/>
            <w:shd w:val="clear" w:color="auto" w:fill="auto"/>
            <w:hideMark/>
          </w:tcPr>
          <w:p w14:paraId="4770B55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 Tf</w:t>
            </w:r>
          </w:p>
        </w:tc>
        <w:tc>
          <w:tcPr>
            <w:tcW w:w="300" w:type="pct"/>
            <w:shd w:val="clear" w:color="auto" w:fill="auto"/>
            <w:hideMark/>
          </w:tcPr>
          <w:p w14:paraId="49E966C7" w14:textId="782D19FA"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1A18C58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3M, 15-26 years (17, 26, 15)</w:t>
            </w:r>
          </w:p>
        </w:tc>
        <w:tc>
          <w:tcPr>
            <w:tcW w:w="312" w:type="pct"/>
            <w:shd w:val="clear" w:color="auto" w:fill="auto"/>
            <w:hideMark/>
          </w:tcPr>
          <w:p w14:paraId="435E685E" w14:textId="754A7A90"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393" w:type="pct"/>
            <w:shd w:val="clear" w:color="auto" w:fill="auto"/>
            <w:hideMark/>
          </w:tcPr>
          <w:p w14:paraId="17D6AAF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Total Knee 2100&amp;2000</w:t>
            </w:r>
          </w:p>
        </w:tc>
        <w:tc>
          <w:tcPr>
            <w:tcW w:w="300" w:type="pct"/>
            <w:shd w:val="clear" w:color="auto" w:fill="auto"/>
            <w:hideMark/>
          </w:tcPr>
          <w:p w14:paraId="21690D16" w14:textId="454CD222"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5627D28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Existing single axis knee joint with added motor and sensors</w:t>
            </w:r>
          </w:p>
        </w:tc>
        <w:tc>
          <w:tcPr>
            <w:tcW w:w="386" w:type="pct"/>
            <w:shd w:val="clear" w:color="auto" w:fill="auto"/>
            <w:hideMark/>
          </w:tcPr>
          <w:p w14:paraId="50C4F84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Several 10m passes</w:t>
            </w:r>
          </w:p>
        </w:tc>
        <w:tc>
          <w:tcPr>
            <w:tcW w:w="386" w:type="pct"/>
            <w:shd w:val="clear" w:color="auto" w:fill="auto"/>
            <w:hideMark/>
          </w:tcPr>
          <w:p w14:paraId="2F74ED0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10 m passes)</w:t>
            </w:r>
          </w:p>
        </w:tc>
        <w:tc>
          <w:tcPr>
            <w:tcW w:w="340" w:type="pct"/>
            <w:shd w:val="clear" w:color="auto" w:fill="auto"/>
            <w:hideMark/>
          </w:tcPr>
          <w:p w14:paraId="33B69C8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Comfortable and fast speed</w:t>
            </w:r>
          </w:p>
        </w:tc>
        <w:tc>
          <w:tcPr>
            <w:tcW w:w="396" w:type="pct"/>
            <w:shd w:val="clear" w:color="auto" w:fill="auto"/>
            <w:hideMark/>
          </w:tcPr>
          <w:p w14:paraId="7F9EF51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Between damping conditions, current prosthesis, between speeds</w:t>
            </w:r>
          </w:p>
        </w:tc>
        <w:tc>
          <w:tcPr>
            <w:tcW w:w="367" w:type="pct"/>
            <w:shd w:val="clear" w:color="auto" w:fill="auto"/>
            <w:hideMark/>
          </w:tcPr>
          <w:p w14:paraId="102CCF8B" w14:textId="33B78F1D"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 Prosthesis control;</w:t>
            </w:r>
          </w:p>
        </w:tc>
        <w:tc>
          <w:tcPr>
            <w:tcW w:w="324" w:type="pct"/>
            <w:shd w:val="clear" w:color="auto" w:fill="auto"/>
            <w:hideMark/>
          </w:tcPr>
          <w:p w14:paraId="2222C1DE" w14:textId="4BB09E18" w:rsidR="00345CF4" w:rsidRPr="00366B34" w:rsidRDefault="00FE062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Energy handling of prosthesis prototype</w:t>
            </w:r>
            <w:r w:rsidR="00345CF4" w:rsidRPr="00366B34">
              <w:rPr>
                <w:rFonts w:ascii="Calibri" w:eastAsia="Times New Roman" w:hAnsi="Calibri" w:cs="Calibri"/>
                <w:sz w:val="16"/>
                <w:szCs w:val="16"/>
                <w:lang w:val="en-US" w:eastAsia="nl-NL"/>
              </w:rPr>
              <w:t>; Prosthesis control;</w:t>
            </w:r>
          </w:p>
        </w:tc>
      </w:tr>
      <w:tr w:rsidR="004B25B7" w:rsidRPr="00366B34" w14:paraId="30E6FCF4" w14:textId="77777777" w:rsidTr="00386FB7">
        <w:trPr>
          <w:trHeight w:val="855"/>
        </w:trPr>
        <w:tc>
          <w:tcPr>
            <w:tcW w:w="349" w:type="pct"/>
            <w:shd w:val="clear" w:color="auto" w:fill="auto"/>
            <w:hideMark/>
          </w:tcPr>
          <w:p w14:paraId="45383D52" w14:textId="6C40BEA4"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Arelekatti et al. 2015</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&lt;EndNote&gt;&lt;Cite&gt;&lt;Author&gt;Arelekatti&lt;/Author&gt;&lt;Year&gt;2015&lt;/Year&gt;&lt;RecNum&gt;5&lt;/RecNum&gt;&lt;DisplayText&gt;(4)&lt;/DisplayText&gt;&lt;record&gt;&lt;rec-number&gt;5&lt;/rec-number&gt;&lt;foreign-keys&gt;&lt;key app="EN" db-id="trs0vva21pt5xbe0wvo5xzdp92z2ztzsvd2w" timestamp="1610464551"&gt;5&lt;/key&gt;&lt;/foreign-keys&gt;&lt;ref-type name="Conference Proceedings"&gt;10&lt;/ref-type&gt;&lt;contributors&gt;&lt;authors&gt;&lt;author&gt;Arelekatti, V. N. M.&lt;/author&gt;&lt;author&gt;Winter, A. G.&lt;/author&gt;&lt;/authors&gt;&lt;/contributors&gt;&lt;titles&gt;&lt;title&gt;Design of a fully passive prosthetic knee mechanism for transfemoral amputees in India&lt;/title&gt;&lt;secondary-title&gt;IEEE International Conference on Rehabilitation Robotics&lt;/secondary-title&gt;&lt;/titles&gt;&lt;pages&gt;350-356&lt;/pages&gt;&lt;volume&gt;2015-September&lt;/volume&gt;&lt;dates&gt;&lt;year&gt;2015&lt;/year&gt;&lt;/dates&gt;&lt;work-type&gt;Conference Paper&lt;/work-type&gt;&lt;urls&gt;&lt;related-urls&gt;&lt;url&gt;&lt;style face="underline" font="default" size="100%"&gt;https://www.scopus.com/inward/record.uri?eid=2-s2.0-84946057525&amp;amp;doi=10.1109%2fICORR.2015.7281224&amp;amp;partnerID=40&amp;amp;md5=cd6e1118299409ceabc0e934bf7c5fc6&lt;/style&gt;&lt;/url&gt;&lt;url&gt;&lt;style face="underline" font="default" size="100%"&gt;https://ieeexplore.ieee.org/document/7281224/&lt;/style&gt;&lt;/url&gt;&lt;/related-urls&gt;&lt;/urls&gt;&lt;custom7&gt;7281224&lt;/custom7&gt;&lt;electronic-resource-num&gt;10.1109/ICORR.2015.7281224&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(4)</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19953D1F"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w:t>
            </w:r>
          </w:p>
        </w:tc>
        <w:tc>
          <w:tcPr>
            <w:tcW w:w="327" w:type="pct"/>
            <w:shd w:val="clear" w:color="auto" w:fill="auto"/>
            <w:hideMark/>
          </w:tcPr>
          <w:p w14:paraId="0D5688E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Uni Tf</w:t>
            </w:r>
          </w:p>
        </w:tc>
        <w:tc>
          <w:tcPr>
            <w:tcW w:w="300" w:type="pct"/>
            <w:shd w:val="clear" w:color="auto" w:fill="auto"/>
            <w:hideMark/>
          </w:tcPr>
          <w:p w14:paraId="4BCFF4EB" w14:textId="2F264AE1"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03F3A8C7" w14:textId="6B135C1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12" w:type="pct"/>
            <w:shd w:val="clear" w:color="auto" w:fill="auto"/>
            <w:hideMark/>
          </w:tcPr>
          <w:p w14:paraId="359E7FC2" w14:textId="0FC31861"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1C98086D" w14:textId="4ED54DEC"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00" w:type="pct"/>
            <w:shd w:val="clear" w:color="auto" w:fill="auto"/>
            <w:hideMark/>
          </w:tcPr>
          <w:p w14:paraId="0F87F400" w14:textId="74C778B8"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6DA8528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Prototype with, early stance lock, linear spring and damping system</w:t>
            </w:r>
          </w:p>
        </w:tc>
        <w:tc>
          <w:tcPr>
            <w:tcW w:w="386" w:type="pct"/>
            <w:shd w:val="clear" w:color="auto" w:fill="auto"/>
            <w:hideMark/>
          </w:tcPr>
          <w:p w14:paraId="6D72FD8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 period</w:t>
            </w:r>
          </w:p>
        </w:tc>
        <w:tc>
          <w:tcPr>
            <w:tcW w:w="386" w:type="pct"/>
            <w:shd w:val="clear" w:color="auto" w:fill="auto"/>
            <w:hideMark/>
          </w:tcPr>
          <w:p w14:paraId="6F7500E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2MWT)</w:t>
            </w:r>
          </w:p>
        </w:tc>
        <w:tc>
          <w:tcPr>
            <w:tcW w:w="340" w:type="pct"/>
            <w:shd w:val="clear" w:color="auto" w:fill="auto"/>
            <w:hideMark/>
          </w:tcPr>
          <w:p w14:paraId="76AF93AC" w14:textId="236F2A8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396" w:type="pct"/>
            <w:shd w:val="clear" w:color="auto" w:fill="auto"/>
            <w:hideMark/>
          </w:tcPr>
          <w:p w14:paraId="48C128E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7" w:type="pct"/>
            <w:shd w:val="clear" w:color="auto" w:fill="auto"/>
            <w:hideMark/>
          </w:tcPr>
          <w:p w14:paraId="354A92F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 Prototype characteristics;</w:t>
            </w:r>
          </w:p>
        </w:tc>
        <w:tc>
          <w:tcPr>
            <w:tcW w:w="324" w:type="pct"/>
            <w:shd w:val="clear" w:color="auto" w:fill="auto"/>
            <w:hideMark/>
          </w:tcPr>
          <w:p w14:paraId="08F4C2E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w:t>
            </w:r>
          </w:p>
        </w:tc>
      </w:tr>
    </w:tbl>
    <w:p w14:paraId="08EF3A15" w14:textId="77777777" w:rsidR="00386FB7" w:rsidRPr="00366B34" w:rsidRDefault="00386FB7">
      <w:r w:rsidRPr="00366B34">
        <w:br w:type="page"/>
      </w:r>
    </w:p>
    <w:tbl>
      <w:tblPr>
        <w:tblW w:w="5000" w:type="pct"/>
        <w:tblCellMar>
          <w:left w:w="70" w:type="dxa"/>
          <w:right w:w="70" w:type="dxa"/>
        </w:tblCellMar>
        <w:tblLook w:val="04A0" w:firstRow="1" w:lastRow="0" w:firstColumn="1" w:lastColumn="0" w:noHBand="0" w:noVBand="1"/>
      </w:tblPr>
      <w:tblGrid>
        <w:gridCol w:w="1074"/>
        <w:gridCol w:w="303"/>
        <w:gridCol w:w="1006"/>
        <w:gridCol w:w="923"/>
        <w:gridCol w:w="724"/>
        <w:gridCol w:w="961"/>
        <w:gridCol w:w="1210"/>
        <w:gridCol w:w="924"/>
        <w:gridCol w:w="1506"/>
        <w:gridCol w:w="1189"/>
        <w:gridCol w:w="1189"/>
        <w:gridCol w:w="1047"/>
        <w:gridCol w:w="1220"/>
        <w:gridCol w:w="1130"/>
        <w:gridCol w:w="992"/>
      </w:tblGrid>
      <w:tr w:rsidR="00386FB7" w:rsidRPr="00366B34" w14:paraId="756FBA32" w14:textId="77777777" w:rsidTr="00386FB7">
        <w:trPr>
          <w:trHeight w:val="149"/>
        </w:trPr>
        <w:tc>
          <w:tcPr>
            <w:tcW w:w="349" w:type="pct"/>
            <w:shd w:val="clear" w:color="auto" w:fill="auto"/>
          </w:tcPr>
          <w:p w14:paraId="4932390A" w14:textId="76DF86D8" w:rsidR="00386FB7" w:rsidRPr="00366B34" w:rsidRDefault="00386FB7" w:rsidP="00386FB7">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8" w:type="pct"/>
            <w:tcBorders>
              <w:left w:val="nil"/>
            </w:tcBorders>
            <w:shd w:val="clear" w:color="auto" w:fill="auto"/>
          </w:tcPr>
          <w:p w14:paraId="26C30781" w14:textId="77777777" w:rsidR="00386FB7" w:rsidRPr="00366B34" w:rsidRDefault="00386FB7" w:rsidP="00386FB7">
            <w:pPr>
              <w:spacing w:after="0" w:line="240" w:lineRule="auto"/>
              <w:jc w:val="right"/>
              <w:rPr>
                <w:rFonts w:ascii="Calibri" w:eastAsia="Times New Roman" w:hAnsi="Calibri" w:cs="Calibri"/>
                <w:sz w:val="16"/>
                <w:szCs w:val="16"/>
                <w:lang w:val="en-US" w:eastAsia="nl-NL"/>
              </w:rPr>
            </w:pPr>
          </w:p>
        </w:tc>
        <w:tc>
          <w:tcPr>
            <w:tcW w:w="327" w:type="pct"/>
            <w:shd w:val="clear" w:color="auto" w:fill="auto"/>
          </w:tcPr>
          <w:p w14:paraId="2303B5A9" w14:textId="784509AC"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300" w:type="pct"/>
            <w:shd w:val="clear" w:color="auto" w:fill="auto"/>
          </w:tcPr>
          <w:p w14:paraId="605CC70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235" w:type="pct"/>
            <w:shd w:val="clear" w:color="auto" w:fill="auto"/>
          </w:tcPr>
          <w:p w14:paraId="624CE91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12" w:type="pct"/>
            <w:shd w:val="clear" w:color="auto" w:fill="auto"/>
          </w:tcPr>
          <w:p w14:paraId="3B97912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3" w:type="pct"/>
            <w:shd w:val="clear" w:color="auto" w:fill="auto"/>
          </w:tcPr>
          <w:p w14:paraId="40A8E8BA"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00" w:type="pct"/>
            <w:shd w:val="clear" w:color="auto" w:fill="auto"/>
          </w:tcPr>
          <w:p w14:paraId="2AF4F3B3"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489" w:type="pct"/>
            <w:shd w:val="clear" w:color="auto" w:fill="auto"/>
          </w:tcPr>
          <w:p w14:paraId="1235E27C" w14:textId="0B90F968"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86" w:type="pct"/>
            <w:shd w:val="clear" w:color="auto" w:fill="auto"/>
          </w:tcPr>
          <w:p w14:paraId="383E7B53"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86" w:type="pct"/>
            <w:shd w:val="clear" w:color="auto" w:fill="auto"/>
          </w:tcPr>
          <w:p w14:paraId="500DF58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40" w:type="pct"/>
            <w:shd w:val="clear" w:color="auto" w:fill="auto"/>
          </w:tcPr>
          <w:p w14:paraId="4291BFE5"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6" w:type="pct"/>
            <w:shd w:val="clear" w:color="auto" w:fill="auto"/>
          </w:tcPr>
          <w:p w14:paraId="6C7B8B55"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67" w:type="pct"/>
            <w:shd w:val="clear" w:color="auto" w:fill="auto"/>
          </w:tcPr>
          <w:p w14:paraId="5A9D1F3C"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23" w:type="pct"/>
            <w:shd w:val="clear" w:color="auto" w:fill="auto"/>
          </w:tcPr>
          <w:p w14:paraId="58C4153D"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r>
      <w:tr w:rsidR="00386FB7" w:rsidRPr="00366B34" w14:paraId="34B334FD" w14:textId="77777777" w:rsidTr="00386FB7">
        <w:trPr>
          <w:trHeight w:val="521"/>
        </w:trPr>
        <w:tc>
          <w:tcPr>
            <w:tcW w:w="349" w:type="pct"/>
            <w:tcBorders>
              <w:bottom w:val="single" w:sz="4" w:space="0" w:color="auto"/>
            </w:tcBorders>
            <w:shd w:val="clear" w:color="auto" w:fill="auto"/>
          </w:tcPr>
          <w:p w14:paraId="00B7807D" w14:textId="77777777" w:rsidR="00386FB7" w:rsidRPr="00366B34" w:rsidRDefault="00386FB7" w:rsidP="00386FB7">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1AC8E90B" w14:textId="53BCD03D" w:rsidR="00386FB7" w:rsidRPr="00366B34" w:rsidRDefault="00386FB7" w:rsidP="00386FB7">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7" w:type="pct"/>
            <w:tcBorders>
              <w:bottom w:val="single" w:sz="4" w:space="0" w:color="auto"/>
            </w:tcBorders>
            <w:shd w:val="clear" w:color="auto" w:fill="auto"/>
          </w:tcPr>
          <w:p w14:paraId="28A1163A" w14:textId="0D8D9C9D"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300" w:type="pct"/>
            <w:tcBorders>
              <w:bottom w:val="single" w:sz="4" w:space="0" w:color="auto"/>
            </w:tcBorders>
            <w:shd w:val="clear" w:color="auto" w:fill="auto"/>
          </w:tcPr>
          <w:p w14:paraId="46DE7C22" w14:textId="0CBDEE75"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5" w:type="pct"/>
            <w:tcBorders>
              <w:bottom w:val="single" w:sz="4" w:space="0" w:color="auto"/>
            </w:tcBorders>
            <w:shd w:val="clear" w:color="auto" w:fill="auto"/>
          </w:tcPr>
          <w:p w14:paraId="604D0A5D" w14:textId="5FE6A491"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12" w:type="pct"/>
            <w:tcBorders>
              <w:bottom w:val="single" w:sz="4" w:space="0" w:color="auto"/>
            </w:tcBorders>
            <w:shd w:val="clear" w:color="auto" w:fill="auto"/>
          </w:tcPr>
          <w:p w14:paraId="06938A6C" w14:textId="3E021924"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93" w:type="pct"/>
            <w:tcBorders>
              <w:bottom w:val="single" w:sz="4" w:space="0" w:color="auto"/>
            </w:tcBorders>
            <w:shd w:val="clear" w:color="auto" w:fill="auto"/>
          </w:tcPr>
          <w:p w14:paraId="653215A4" w14:textId="718B49B9"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300" w:type="pct"/>
            <w:tcBorders>
              <w:bottom w:val="single" w:sz="4" w:space="0" w:color="auto"/>
            </w:tcBorders>
            <w:shd w:val="clear" w:color="auto" w:fill="auto"/>
          </w:tcPr>
          <w:p w14:paraId="4D752E90" w14:textId="079841A3"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9" w:type="pct"/>
            <w:tcBorders>
              <w:bottom w:val="single" w:sz="4" w:space="0" w:color="auto"/>
            </w:tcBorders>
            <w:shd w:val="clear" w:color="auto" w:fill="auto"/>
          </w:tcPr>
          <w:p w14:paraId="23881910" w14:textId="771AAE67"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86" w:type="pct"/>
            <w:tcBorders>
              <w:bottom w:val="single" w:sz="4" w:space="0" w:color="auto"/>
            </w:tcBorders>
            <w:shd w:val="clear" w:color="auto" w:fill="auto"/>
          </w:tcPr>
          <w:p w14:paraId="373650FB" w14:textId="55A19B5B"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6" w:type="pct"/>
            <w:tcBorders>
              <w:bottom w:val="single" w:sz="4" w:space="0" w:color="auto"/>
            </w:tcBorders>
            <w:shd w:val="clear" w:color="auto" w:fill="auto"/>
          </w:tcPr>
          <w:p w14:paraId="39CD82AD" w14:textId="33D1C84D"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40" w:type="pct"/>
            <w:tcBorders>
              <w:bottom w:val="single" w:sz="4" w:space="0" w:color="auto"/>
            </w:tcBorders>
            <w:shd w:val="clear" w:color="auto" w:fill="auto"/>
          </w:tcPr>
          <w:p w14:paraId="1C1B0A5B" w14:textId="11FE0E70"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96" w:type="pct"/>
            <w:tcBorders>
              <w:bottom w:val="single" w:sz="4" w:space="0" w:color="auto"/>
            </w:tcBorders>
            <w:shd w:val="clear" w:color="auto" w:fill="auto"/>
          </w:tcPr>
          <w:p w14:paraId="546900ED" w14:textId="5A7C97B5"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7" w:type="pct"/>
            <w:tcBorders>
              <w:bottom w:val="single" w:sz="4" w:space="0" w:color="auto"/>
            </w:tcBorders>
            <w:shd w:val="clear" w:color="auto" w:fill="auto"/>
          </w:tcPr>
          <w:p w14:paraId="5B5562F5" w14:textId="388C8507"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323" w:type="pct"/>
            <w:tcBorders>
              <w:bottom w:val="single" w:sz="4" w:space="0" w:color="auto"/>
            </w:tcBorders>
            <w:shd w:val="clear" w:color="auto" w:fill="auto"/>
          </w:tcPr>
          <w:p w14:paraId="75C22931" w14:textId="2C821354"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4B25B7" w:rsidRPr="00366B34" w14:paraId="4B815078" w14:textId="77777777" w:rsidTr="00386FB7">
        <w:trPr>
          <w:trHeight w:val="1140"/>
        </w:trPr>
        <w:tc>
          <w:tcPr>
            <w:tcW w:w="349" w:type="pct"/>
            <w:tcBorders>
              <w:top w:val="single" w:sz="4" w:space="0" w:color="auto"/>
            </w:tcBorders>
            <w:shd w:val="clear" w:color="auto" w:fill="auto"/>
            <w:hideMark/>
          </w:tcPr>
          <w:p w14:paraId="2882E3F9" w14:textId="29450550"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Arelekatti et al. 2015</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&lt;EndNote&gt;&lt;Cite&gt;&lt;Author&gt;Arelekatti&lt;/Author&gt;&lt;Year&gt;2015&lt;/Year&gt;&lt;RecNum&gt;6&lt;/RecNum&gt;&lt;DisplayText&gt;(5)&lt;/DisplayText&gt;&lt;record&gt;&lt;rec-number&gt;6&lt;/rec-number&gt;&lt;foreign-keys&gt;&lt;key app="EN" db-id="trs0vva21pt5xbe0wvo5xzdp92z2ztzsvd2w" timestamp="1610464551"&gt;6&lt;/key&gt;&lt;/foreign-keys&gt;&lt;ref-type name="Conference Proceedings"&gt;10&lt;/ref-type&gt;&lt;contributors&gt;&lt;authors&gt;&lt;author&gt;Arelekatti, V. N. M.&lt;/author&gt;&lt;author&gt;Winter, A. G.&lt;/author&gt;&lt;/authors&gt;&lt;/contributors&gt;&lt;titles&gt;&lt;title&gt;Design of mechanism and preliminary field validation of low-cost, passive prosthetic knee for users with transfemoral amputation in India&lt;/title&gt;&lt;secondary-title&gt;Proceedings of the ASME Design Engineering Technical Conference&lt;/secondary-title&gt;&lt;/titles&gt;&lt;volume&gt;5A-2015&lt;/volume&gt;&lt;dates&gt;&lt;year&gt;2015&lt;/year&gt;&lt;/dates&gt;&lt;work-type&gt;Conference Paper&lt;/work-type&gt;&lt;urls&gt;&lt;related-urls&gt;&lt;url&gt;&lt;style face="underline" font="default" size="100%"&gt;https://www.scopus.com/inward/record.uri?eid=2-s2.0-84973352366&amp;amp;doi=10.1115%2fDETC2015-47385&amp;amp;partnerID=40&amp;amp;md5=81a52c3026fc6f40b6c9795ad46d43b4&lt;/style&gt;&lt;/url&gt;&lt;url&gt;&lt;style face="underline" font="default" size="100%"&gt;https://asmedigitalcollection.asme.org/IDETC-CIE/proceedings-abstract/IDETC-CIE2015/57120/V05AT08A043/257064&lt;/style&gt;&lt;/url&gt;&lt;/related-urls&gt;&lt;/urls&gt;&lt;electronic-resource-num&gt;10.1115/DETC2015-47385&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(5)</w:t>
            </w:r>
            <w:r w:rsidR="004B25B7"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40709E4D"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w:t>
            </w:r>
          </w:p>
        </w:tc>
        <w:tc>
          <w:tcPr>
            <w:tcW w:w="327" w:type="pct"/>
            <w:tcBorders>
              <w:top w:val="single" w:sz="4" w:space="0" w:color="auto"/>
            </w:tcBorders>
            <w:shd w:val="clear" w:color="auto" w:fill="auto"/>
            <w:hideMark/>
          </w:tcPr>
          <w:p w14:paraId="3B75B77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 Uni Tf</w:t>
            </w:r>
          </w:p>
        </w:tc>
        <w:tc>
          <w:tcPr>
            <w:tcW w:w="300" w:type="pct"/>
            <w:tcBorders>
              <w:top w:val="single" w:sz="4" w:space="0" w:color="auto"/>
            </w:tcBorders>
            <w:shd w:val="clear" w:color="auto" w:fill="auto"/>
            <w:hideMark/>
          </w:tcPr>
          <w:p w14:paraId="2E0BC1EC" w14:textId="7ABF1DE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tcBorders>
              <w:top w:val="single" w:sz="4" w:space="0" w:color="auto"/>
            </w:tcBorders>
            <w:shd w:val="clear" w:color="auto" w:fill="auto"/>
            <w:hideMark/>
          </w:tcPr>
          <w:p w14:paraId="141B39FA" w14:textId="54C84190"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12" w:type="pct"/>
            <w:tcBorders>
              <w:top w:val="single" w:sz="4" w:space="0" w:color="auto"/>
            </w:tcBorders>
            <w:shd w:val="clear" w:color="auto" w:fill="auto"/>
            <w:hideMark/>
          </w:tcPr>
          <w:p w14:paraId="738BEAFB" w14:textId="7ECC9E8C"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tcBorders>
              <w:top w:val="single" w:sz="4" w:space="0" w:color="auto"/>
            </w:tcBorders>
            <w:shd w:val="clear" w:color="auto" w:fill="auto"/>
            <w:hideMark/>
          </w:tcPr>
          <w:p w14:paraId="59C2A41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Polycentric four bar knee</w:t>
            </w:r>
          </w:p>
        </w:tc>
        <w:tc>
          <w:tcPr>
            <w:tcW w:w="300" w:type="pct"/>
            <w:tcBorders>
              <w:top w:val="single" w:sz="4" w:space="0" w:color="auto"/>
            </w:tcBorders>
            <w:shd w:val="clear" w:color="auto" w:fill="auto"/>
            <w:hideMark/>
          </w:tcPr>
          <w:p w14:paraId="1B1E82A4" w14:textId="022B5DAC"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tcBorders>
              <w:top w:val="single" w:sz="4" w:space="0" w:color="auto"/>
            </w:tcBorders>
            <w:shd w:val="clear" w:color="auto" w:fill="auto"/>
            <w:hideMark/>
          </w:tcPr>
          <w:p w14:paraId="7C86977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Prototype with stance lock and damping system</w:t>
            </w:r>
          </w:p>
        </w:tc>
        <w:tc>
          <w:tcPr>
            <w:tcW w:w="386" w:type="pct"/>
            <w:tcBorders>
              <w:top w:val="single" w:sz="4" w:space="0" w:color="auto"/>
            </w:tcBorders>
            <w:shd w:val="clear" w:color="auto" w:fill="auto"/>
            <w:hideMark/>
          </w:tcPr>
          <w:p w14:paraId="526D411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 period</w:t>
            </w:r>
          </w:p>
        </w:tc>
        <w:tc>
          <w:tcPr>
            <w:tcW w:w="386" w:type="pct"/>
            <w:tcBorders>
              <w:top w:val="single" w:sz="4" w:space="0" w:color="auto"/>
            </w:tcBorders>
            <w:shd w:val="clear" w:color="auto" w:fill="auto"/>
            <w:hideMark/>
          </w:tcPr>
          <w:p w14:paraId="4466E44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2MWT), up and down inclination (25degrees), stairs, outdoors walking on dirt</w:t>
            </w:r>
          </w:p>
        </w:tc>
        <w:tc>
          <w:tcPr>
            <w:tcW w:w="340" w:type="pct"/>
            <w:tcBorders>
              <w:top w:val="single" w:sz="4" w:space="0" w:color="auto"/>
            </w:tcBorders>
            <w:shd w:val="clear" w:color="auto" w:fill="auto"/>
            <w:hideMark/>
          </w:tcPr>
          <w:p w14:paraId="3A4F3D5F" w14:textId="46A06285"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6" w:type="pct"/>
            <w:tcBorders>
              <w:top w:val="single" w:sz="4" w:space="0" w:color="auto"/>
            </w:tcBorders>
            <w:shd w:val="clear" w:color="auto" w:fill="auto"/>
            <w:hideMark/>
          </w:tcPr>
          <w:p w14:paraId="0CF2425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7" w:type="pct"/>
            <w:tcBorders>
              <w:top w:val="single" w:sz="4" w:space="0" w:color="auto"/>
            </w:tcBorders>
            <w:shd w:val="clear" w:color="auto" w:fill="auto"/>
            <w:hideMark/>
          </w:tcPr>
          <w:p w14:paraId="44E82C3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 Prototype characteristics;</w:t>
            </w:r>
          </w:p>
        </w:tc>
        <w:tc>
          <w:tcPr>
            <w:tcW w:w="323" w:type="pct"/>
            <w:tcBorders>
              <w:top w:val="single" w:sz="4" w:space="0" w:color="auto"/>
            </w:tcBorders>
            <w:shd w:val="clear" w:color="auto" w:fill="auto"/>
            <w:hideMark/>
          </w:tcPr>
          <w:p w14:paraId="19F4482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w:t>
            </w:r>
          </w:p>
        </w:tc>
      </w:tr>
      <w:tr w:rsidR="004B25B7" w:rsidRPr="00366B34" w14:paraId="2ECEEFCD" w14:textId="77777777" w:rsidTr="00386FB7">
        <w:trPr>
          <w:trHeight w:val="855"/>
        </w:trPr>
        <w:tc>
          <w:tcPr>
            <w:tcW w:w="349" w:type="pct"/>
            <w:shd w:val="clear" w:color="auto" w:fill="auto"/>
            <w:hideMark/>
          </w:tcPr>
          <w:p w14:paraId="3AF8E3EF" w14:textId="5C03F0CA"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Awad et al. 2016</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&lt;EndNote&gt;&lt;Cite&gt;&lt;Author&gt;Awad&lt;/Author&gt;&lt;Year&gt;2016&lt;/Year&gt;&lt;RecNum&gt;8&lt;/RecNum&gt;&lt;DisplayText&gt;(6)&lt;/DisplayText&gt;&lt;record&gt;&lt;rec-number&gt;8&lt;/rec-number&gt;&lt;foreign-keys&gt;&lt;key app="EN" db-id="trs0vva21pt5xbe0wvo5xzdp92z2ztzsvd2w" timestamp="1610464551"&gt;8&lt;/key&gt;&lt;/foreign-keys&gt;&lt;ref-type name="Journal Article"&gt;17&lt;/ref-type&gt;&lt;contributors&gt;&lt;authors&gt;&lt;author&gt;Awad, M. I.&lt;/author&gt;&lt;author&gt;Abouhossein, A.&lt;/author&gt;&lt;author&gt;Dehghani-Sanij, A. A.&lt;/author&gt;&lt;author&gt;Richardson, R.&lt;/author&gt;&lt;author&gt;Moser, D.&lt;/author&gt;&lt;author&gt;Zahedi, S.&lt;/author&gt;&lt;author&gt;Bradley, D.&lt;/author&gt;&lt;/authors&gt;&lt;/contributors&gt;&lt;auth-address&gt;Univ Leeds, IDRO, Sch Mech Engn, Leeds LS2 9JT, W Yorkshire, England&amp;#xD;Chas A Blatchford &amp;amp; Sons Ltd, Lister Rd, Basingstoke RG22 4AH, Hants, England&amp;#xD;Abertay Univ, Dundee, Scotland&lt;/auth-address&gt;&lt;titles&gt;&lt;title&gt;Towards a Smart Semi-Active Prosthetic Leg: Preliminary Assessment and Testing&lt;/title&gt;&lt;secondary-title&gt;IFAC-PapersOnLine&lt;/secondary-title&gt;&lt;alt-title&gt;Ifac Papersonline&lt;/alt-title&gt;&lt;/titles&gt;&lt;periodical&gt;&lt;full-title&gt;IFAC-PapersOnLine&lt;/full-title&gt;&lt;abbr-1&gt;Ifac Papersonline&lt;/abbr-1&gt;&lt;/periodical&gt;&lt;alt-periodical&gt;&lt;full-title&gt;IFAC-PapersOnLine&lt;/full-title&gt;&lt;abbr-1&gt;Ifac Papersonline&lt;/abbr-1&gt;&lt;/alt-periodical&gt;&lt;pages&gt;170-176&lt;/pages&gt;&lt;volume&gt;49&lt;/volume&gt;&lt;number&gt;21&lt;/number&gt;&lt;dates&gt;&lt;year&gt;2016&lt;/year&gt;&lt;/dates&gt;&lt;isbn&gt;2405-8963&lt;/isbn&gt;&lt;accession-num&gt;WOS:000401247700026&lt;/accession-num&gt;&lt;work-type&gt;Article&lt;/work-type&gt;&lt;urls&gt;&lt;related-urls&gt;&lt;url&gt;&lt;style face="underline" font="default" size="100%"&gt;https://www.scopus.com/inward/record.uri?eid=2-s2.0-84995603200&amp;amp;doi=10.1016%2fj.ifacol.2016.10.539&amp;amp;partnerID=40&amp;amp;md5=4a0a3ce4c7f3bc31e259a4c5f21ffc0b&lt;/style&gt;&lt;/url&gt;&lt;/related-urls&gt;&lt;/urls&gt;&lt;electronic-resource-num&gt;10.1016/j.ifacol.2016.10.539&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(6)</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794D2794"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1FF45E3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7CCF2AC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Inf</w:t>
            </w:r>
          </w:p>
        </w:tc>
        <w:tc>
          <w:tcPr>
            <w:tcW w:w="235" w:type="pct"/>
            <w:shd w:val="clear" w:color="auto" w:fill="auto"/>
            <w:hideMark/>
          </w:tcPr>
          <w:p w14:paraId="32A953D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53 years</w:t>
            </w:r>
          </w:p>
        </w:tc>
        <w:tc>
          <w:tcPr>
            <w:tcW w:w="312" w:type="pct"/>
            <w:shd w:val="clear" w:color="auto" w:fill="auto"/>
            <w:hideMark/>
          </w:tcPr>
          <w:p w14:paraId="25011088" w14:textId="4C827AC2"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34E3ED3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Passive prosthetic leg</w:t>
            </w:r>
          </w:p>
        </w:tc>
        <w:tc>
          <w:tcPr>
            <w:tcW w:w="300" w:type="pct"/>
            <w:shd w:val="clear" w:color="auto" w:fill="auto"/>
            <w:hideMark/>
          </w:tcPr>
          <w:p w14:paraId="270F956C" w14:textId="1D5E4C6E"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1BE4062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Leeds prosthetic knee (LPK) system has active and passive modes based on the energy required, with Echelon prosthetic foot (Chas. A. Blatchford &amp; Sons, UK)</w:t>
            </w:r>
          </w:p>
        </w:tc>
        <w:tc>
          <w:tcPr>
            <w:tcW w:w="386" w:type="pct"/>
            <w:shd w:val="clear" w:color="auto" w:fill="auto"/>
            <w:hideMark/>
          </w:tcPr>
          <w:p w14:paraId="15CE0A86" w14:textId="2D0AC003"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86" w:type="pct"/>
            <w:shd w:val="clear" w:color="auto" w:fill="auto"/>
            <w:hideMark/>
          </w:tcPr>
          <w:p w14:paraId="1C767B2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with parallel bars)</w:t>
            </w:r>
          </w:p>
        </w:tc>
        <w:tc>
          <w:tcPr>
            <w:tcW w:w="340" w:type="pct"/>
            <w:shd w:val="clear" w:color="auto" w:fill="auto"/>
            <w:hideMark/>
          </w:tcPr>
          <w:p w14:paraId="085FD4D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p>
        </w:tc>
        <w:tc>
          <w:tcPr>
            <w:tcW w:w="396" w:type="pct"/>
            <w:shd w:val="clear" w:color="auto" w:fill="auto"/>
            <w:hideMark/>
          </w:tcPr>
          <w:p w14:paraId="5F75537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able-bodied (measured)</w:t>
            </w:r>
          </w:p>
        </w:tc>
        <w:tc>
          <w:tcPr>
            <w:tcW w:w="367" w:type="pct"/>
            <w:shd w:val="clear" w:color="auto" w:fill="auto"/>
            <w:hideMark/>
          </w:tcPr>
          <w:p w14:paraId="330FAC69" w14:textId="16622BBA" w:rsidR="00345CF4" w:rsidRPr="00366B34" w:rsidRDefault="00FE062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Energy handling of prosthesis prototype</w:t>
            </w:r>
            <w:r w:rsidR="00345CF4" w:rsidRPr="00366B34">
              <w:rPr>
                <w:rFonts w:ascii="Calibri" w:eastAsia="Times New Roman" w:hAnsi="Calibri" w:cs="Calibri"/>
                <w:sz w:val="16"/>
                <w:szCs w:val="16"/>
                <w:lang w:val="en-US" w:eastAsia="nl-NL"/>
              </w:rPr>
              <w:t>; Effect of powered prosthesis;</w:t>
            </w:r>
          </w:p>
        </w:tc>
        <w:tc>
          <w:tcPr>
            <w:tcW w:w="323" w:type="pct"/>
            <w:shd w:val="clear" w:color="auto" w:fill="auto"/>
            <w:hideMark/>
          </w:tcPr>
          <w:p w14:paraId="7B560A1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B25B7" w:rsidRPr="00366B34" w14:paraId="3DF8D6DB" w14:textId="77777777" w:rsidTr="00386FB7">
        <w:trPr>
          <w:trHeight w:val="855"/>
        </w:trPr>
        <w:tc>
          <w:tcPr>
            <w:tcW w:w="349" w:type="pct"/>
            <w:shd w:val="clear" w:color="auto" w:fill="auto"/>
            <w:hideMark/>
          </w:tcPr>
          <w:p w14:paraId="53D2494A" w14:textId="73227FC4"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Baimyshe</w:t>
            </w:r>
            <w:r w:rsidR="004B25B7" w:rsidRPr="00366B34">
              <w:rPr>
                <w:rFonts w:ascii="Calibri" w:eastAsia="Times New Roman" w:hAnsi="Calibri" w:cs="Calibri"/>
                <w:i/>
                <w:iCs/>
                <w:sz w:val="16"/>
                <w:szCs w:val="16"/>
                <w:lang w:val="en-US" w:eastAsia="nl-NL"/>
              </w:rPr>
              <w:t>v</w:t>
            </w:r>
            <w:r w:rsidRPr="00366B34">
              <w:rPr>
                <w:rFonts w:ascii="Calibri" w:eastAsia="Times New Roman" w:hAnsi="Calibri" w:cs="Calibri"/>
                <w:i/>
                <w:iCs/>
                <w:sz w:val="16"/>
                <w:szCs w:val="16"/>
                <w:lang w:val="en-US" w:eastAsia="nl-NL"/>
              </w:rPr>
              <w:t xml:space="preserve">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&lt;EndNote&gt;&lt;Cite&gt;&lt;Author&gt;Baimyshev&lt;/Author&gt;&lt;Year&gt;2018&lt;/Year&gt;&lt;RecNum&gt;10&lt;/RecNum&gt;&lt;DisplayText&gt;(7)&lt;/DisplayText&gt;&lt;record&gt;&lt;rec-number&gt;10&lt;/rec-number&gt;&lt;foreign-keys&gt;&lt;key app="EN" db-id="trs0vva21pt5xbe0wvo5xzdp92z2ztzsvd2w" timestamp="1610464551"&gt;10&lt;/key&gt;&lt;/foreign-keys&gt;&lt;ref-type name="Journal Article"&gt;17&lt;/ref-type&gt;&lt;contributors&gt;&lt;authors&gt;&lt;author&gt;Baimyshev, A.&lt;/author&gt;&lt;author&gt;Lawson, B.&lt;/author&gt;&lt;author&gt;Goldfarb, M.&lt;/author&gt;&lt;/authors&gt;&lt;/contributors&gt;&lt;titles&gt;&lt;title&gt;Design and Preliminary Assessment of Lightweight Swing-Assist Knee Prosthesis&lt;/title&gt;&lt;secondary-title&gt;Annu Int Conf IEEE Eng Med Biol Soc&lt;/secondary-title&gt;&lt;/titles&gt;&lt;periodical&gt;&lt;full-title&gt;Annu Int Conf IEEE Eng Med Biol Soc&lt;/full-title&gt;&lt;/periodical&gt;&lt;pages&gt;3198-3201&lt;/pages&gt;&lt;volume&gt;2018&lt;/volume&gt;&lt;edition&gt;2018/11/18&lt;/edition&gt;&lt;dates&gt;&lt;year&gt;2018&lt;/year&gt;&lt;pub-dates&gt;&lt;date&gt;Jul&lt;/date&gt;&lt;/pub-dates&gt;&lt;/dates&gt;&lt;isbn&gt;2375-7477&lt;/isbn&gt;&lt;accession-num&gt;30441073&lt;/accession-num&gt;&lt;urls&gt;&lt;related-urls&gt;&lt;url&gt;&lt;style face="underline" font="default" size="100%"&gt;https://www.ncbi.nlm.nih.gov/pubmed/30441073&lt;/style&gt;&lt;/url&gt;&lt;url&gt;&lt;style face="underline" font="default" size="100%"&gt;https://ieeexplore.ieee.org/document/8513087/&lt;/style&gt;&lt;/url&gt;&lt;/related-urls&gt;&lt;/urls&gt;&lt;electronic-resource-num&gt;10.1109/embc.2018.8513087&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(7)</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4552701A"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06A3759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47E28A54" w14:textId="10750A62"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58E1910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59 years</w:t>
            </w:r>
          </w:p>
        </w:tc>
        <w:tc>
          <w:tcPr>
            <w:tcW w:w="312" w:type="pct"/>
            <w:shd w:val="clear" w:color="auto" w:fill="auto"/>
            <w:hideMark/>
          </w:tcPr>
          <w:p w14:paraId="6084C10E" w14:textId="527F5975"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5FEF334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Rheo Knee</w:t>
            </w:r>
          </w:p>
        </w:tc>
        <w:tc>
          <w:tcPr>
            <w:tcW w:w="300" w:type="pct"/>
            <w:shd w:val="clear" w:color="auto" w:fill="auto"/>
            <w:hideMark/>
          </w:tcPr>
          <w:p w14:paraId="768F8BBA" w14:textId="2B7DE454"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7BF0435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Swing-assist (SA) knee prosthesis with motor to aid flexion in mid swing and extension in late swing, with passive carbon-fiber foot prosthesis</w:t>
            </w:r>
          </w:p>
        </w:tc>
        <w:tc>
          <w:tcPr>
            <w:tcW w:w="386" w:type="pct"/>
            <w:shd w:val="clear" w:color="auto" w:fill="auto"/>
            <w:hideMark/>
          </w:tcPr>
          <w:p w14:paraId="4B54930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30 min</w:t>
            </w:r>
          </w:p>
        </w:tc>
        <w:tc>
          <w:tcPr>
            <w:tcW w:w="386" w:type="pct"/>
            <w:shd w:val="clear" w:color="auto" w:fill="auto"/>
            <w:hideMark/>
          </w:tcPr>
          <w:p w14:paraId="0698A04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40" w:type="pct"/>
            <w:shd w:val="clear" w:color="auto" w:fill="auto"/>
            <w:hideMark/>
          </w:tcPr>
          <w:p w14:paraId="284A650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(0.9 m/s) +- 20% (3 levels)</w:t>
            </w:r>
          </w:p>
        </w:tc>
        <w:tc>
          <w:tcPr>
            <w:tcW w:w="396" w:type="pct"/>
            <w:shd w:val="clear" w:color="auto" w:fill="auto"/>
            <w:hideMark/>
          </w:tcPr>
          <w:p w14:paraId="4912296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7" w:type="pct"/>
            <w:shd w:val="clear" w:color="auto" w:fill="auto"/>
            <w:hideMark/>
          </w:tcPr>
          <w:p w14:paraId="58CA9A1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Prototype characteristics; Effect of powered prosthesis; Prosthesis control;</w:t>
            </w:r>
          </w:p>
        </w:tc>
        <w:tc>
          <w:tcPr>
            <w:tcW w:w="323" w:type="pct"/>
            <w:shd w:val="clear" w:color="auto" w:fill="auto"/>
            <w:hideMark/>
          </w:tcPr>
          <w:p w14:paraId="6F878B5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B25B7" w:rsidRPr="00366B34" w14:paraId="761BF029" w14:textId="77777777" w:rsidTr="00386FB7">
        <w:trPr>
          <w:trHeight w:val="1425"/>
        </w:trPr>
        <w:tc>
          <w:tcPr>
            <w:tcW w:w="349" w:type="pct"/>
            <w:shd w:val="clear" w:color="auto" w:fill="auto"/>
            <w:hideMark/>
          </w:tcPr>
          <w:p w14:paraId="0E575206" w14:textId="0AC55731"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Bhakta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&lt;EndNote&gt;&lt;Cite&gt;&lt;Author&gt;Bhakta&lt;/Author&gt;&lt;Year&gt;2018&lt;/Year&gt;&lt;RecNum&gt;11&lt;/RecNum&gt;&lt;DisplayText&gt;(8)&lt;/DisplayText&gt;&lt;record&gt;&lt;rec-number&gt;11&lt;/rec-number&gt;&lt;foreign-keys&gt;&lt;key app="EN" db-id="trs0vva21pt5xbe0wvo5xzdp92z2ztzsvd2w" timestamp="1610464551"&gt;11&lt;/key&gt;&lt;/foreign-keys&gt;&lt;ref-type name="Conference Proceedings"&gt;10&lt;/ref-type&gt;&lt;contributors&gt;&lt;authors&gt;&lt;author&gt;Bhakta, K.&lt;/author&gt;&lt;author&gt;Camargo, J.&lt;/author&gt;&lt;author&gt;Young, A. J.&lt;/author&gt;&lt;/authors&gt;&lt;/contributors&gt;&lt;titles&gt;&lt;title&gt;Control and experimental validation of a powered knee and ankle prosthetic device&lt;/title&gt;&lt;secondary-title&gt;ASME 2018 Dynamic Systems and Control Conference, DSCC 2018&lt;/secondary-title&gt;&lt;/titles&gt;&lt;volume&gt;1&lt;/volume&gt;&lt;dates&gt;&lt;year&gt;2018&lt;/year&gt;&lt;/dates&gt;&lt;work-type&gt;Conference Paper&lt;/work-type&gt;&lt;urls&gt;&lt;related-urls&gt;&lt;url&gt;&lt;style face="underline" font="default" size="100%"&gt;https://www.scopus.com/inward/record.uri?eid=2-s2.0-85057296494&amp;amp;doi=10.1115%2fDSCC2018-9218&amp;amp;partnerID=40&amp;amp;md5=e068dd70ed160a4abc142d1674bd960e&lt;/style&gt;&lt;/url&gt;&lt;url&gt;&lt;style face="underline" font="default" size="100%"&gt;https://asmedigitalcollection.asme.org/DSCC/proceedings-abstract/DSCC2018/51890/V001T12A004/455529&lt;/style&gt;&lt;/url&gt;&lt;/related-urls&gt;&lt;/urls&gt;&lt;electronic-resource-num&gt;10.1115/DSCC2018-9218&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(8)</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46F26813"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w:t>
            </w:r>
          </w:p>
        </w:tc>
        <w:tc>
          <w:tcPr>
            <w:tcW w:w="327" w:type="pct"/>
            <w:shd w:val="clear" w:color="auto" w:fill="auto"/>
            <w:hideMark/>
          </w:tcPr>
          <w:p w14:paraId="5C8F8E1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AB, 3 Uni Tf</w:t>
            </w:r>
          </w:p>
        </w:tc>
        <w:tc>
          <w:tcPr>
            <w:tcW w:w="300" w:type="pct"/>
            <w:shd w:val="clear" w:color="auto" w:fill="auto"/>
            <w:hideMark/>
          </w:tcPr>
          <w:p w14:paraId="0A4A3B55" w14:textId="17AD3C91"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5CD2E9D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AB: 20, 21 years. TF: 58, 36, 51 years</w:t>
            </w:r>
          </w:p>
        </w:tc>
        <w:tc>
          <w:tcPr>
            <w:tcW w:w="312" w:type="pct"/>
            <w:shd w:val="clear" w:color="auto" w:fill="auto"/>
            <w:hideMark/>
          </w:tcPr>
          <w:p w14:paraId="2261E5A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 or higher</w:t>
            </w:r>
          </w:p>
        </w:tc>
        <w:tc>
          <w:tcPr>
            <w:tcW w:w="393" w:type="pct"/>
            <w:shd w:val="clear" w:color="auto" w:fill="auto"/>
            <w:hideMark/>
          </w:tcPr>
          <w:p w14:paraId="20B30305" w14:textId="52A062B1"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00" w:type="pct"/>
            <w:shd w:val="clear" w:color="auto" w:fill="auto"/>
            <w:hideMark/>
          </w:tcPr>
          <w:p w14:paraId="0E878CC5" w14:textId="3AD51B7D"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01300CA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Updated AMPRO3: powered knee and ankle prosthetic device</w:t>
            </w:r>
          </w:p>
        </w:tc>
        <w:tc>
          <w:tcPr>
            <w:tcW w:w="386" w:type="pct"/>
            <w:shd w:val="clear" w:color="auto" w:fill="auto"/>
            <w:hideMark/>
          </w:tcPr>
          <w:p w14:paraId="2B62272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Until comfortable during walking with the device and had met some common ambulation goals suggested by the prosthetist.</w:t>
            </w:r>
          </w:p>
        </w:tc>
        <w:tc>
          <w:tcPr>
            <w:tcW w:w="386" w:type="pct"/>
            <w:shd w:val="clear" w:color="auto" w:fill="auto"/>
            <w:hideMark/>
          </w:tcPr>
          <w:p w14:paraId="6F84DDC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and treadmill)</w:t>
            </w:r>
          </w:p>
        </w:tc>
        <w:tc>
          <w:tcPr>
            <w:tcW w:w="340" w:type="pct"/>
            <w:shd w:val="clear" w:color="auto" w:fill="auto"/>
            <w:hideMark/>
          </w:tcPr>
          <w:p w14:paraId="573C319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Overground: self-selected comfortable speed (AB 0.9 m/s, TF ~0.90 m/s); Treadmill: fixed 5 levels (0.63, 0.72, 0.8, 0.89, 0.98, 1.07 m/s)</w:t>
            </w:r>
          </w:p>
        </w:tc>
        <w:tc>
          <w:tcPr>
            <w:tcW w:w="396" w:type="pct"/>
            <w:shd w:val="clear" w:color="auto" w:fill="auto"/>
            <w:hideMark/>
          </w:tcPr>
          <w:p w14:paraId="3B47EC8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Able-bodied (measured), Literature values (Winter), between speeds</w:t>
            </w:r>
          </w:p>
        </w:tc>
        <w:tc>
          <w:tcPr>
            <w:tcW w:w="367" w:type="pct"/>
            <w:shd w:val="clear" w:color="auto" w:fill="auto"/>
            <w:hideMark/>
          </w:tcPr>
          <w:p w14:paraId="514A2CD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 Mobility; Effect of powered prosthesis;</w:t>
            </w:r>
          </w:p>
        </w:tc>
        <w:tc>
          <w:tcPr>
            <w:tcW w:w="323" w:type="pct"/>
            <w:shd w:val="clear" w:color="auto" w:fill="auto"/>
            <w:hideMark/>
          </w:tcPr>
          <w:p w14:paraId="25A6411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w:t>
            </w:r>
          </w:p>
        </w:tc>
      </w:tr>
      <w:tr w:rsidR="004E4C10" w:rsidRPr="00366B34" w14:paraId="4DB78359" w14:textId="77777777" w:rsidTr="00386FB7">
        <w:trPr>
          <w:trHeight w:val="570"/>
        </w:trPr>
        <w:tc>
          <w:tcPr>
            <w:tcW w:w="349" w:type="pct"/>
            <w:shd w:val="clear" w:color="auto" w:fill="auto"/>
            <w:hideMark/>
          </w:tcPr>
          <w:p w14:paraId="28D948CF" w14:textId="0E7F463D"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Cao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&lt;EndNote&gt;&lt;Cite&gt;&lt;Author&gt;Cao&lt;/Author&gt;&lt;Year&gt;2018&lt;/Year&gt;&lt;RecNum&gt;15&lt;/RecNum&gt;&lt;DisplayText&gt;(9)&lt;/DisplayText&gt;&lt;record&gt;&lt;rec-number&gt;15&lt;/rec-number&gt;&lt;foreign-keys&gt;&lt;key app="EN" db-id="trs0vva21pt5xbe0wvo5xzdp92z2ztzsvd2w" timestamp="1610464551"&gt;15&lt;/key&gt;&lt;/foreign-keys&gt;&lt;ref-type name="Journal Article"&gt;17&lt;/ref-type&gt;&lt;contributors&gt;&lt;authors&gt;&lt;author&gt;Cao, W.&lt;/author&gt;&lt;author&gt;Yu, H.&lt;/author&gt;&lt;author&gt;Meng, Q.&lt;/author&gt;&lt;author&gt;Chen, W.&lt;/author&gt;&lt;author&gt;Li, S.&lt;/author&gt;&lt;/authors&gt;&lt;/contributors&gt;&lt;auth-address&gt;Rehabilitation Engineering and Technology Institute, University of Shanghai for Science and Technology, Shanghai, China.&amp;#xD;Shanghai Engineering Research Center of Assistive Devices, Shanghai, China.&amp;#xD;Key Laboratory of Neural-functional Information and Rehabilitation Engineering of the Ministry of Civil Affairs, Shanghai, China.&lt;/auth-address&gt;&lt;titles&gt;&lt;title&gt;Plantar pressure analysis of above-knee amputee with a developed microprocessor-controlled prosthetic knee&lt;/title&gt;&lt;secondary-title&gt;Acta Bioeng Biomech&lt;/secondary-title&gt;&lt;/titles&gt;&lt;periodical&gt;&lt;full-title&gt;Acta Bioeng Biomech&lt;/full-title&gt;&lt;/periodical&gt;&lt;pages&gt;33-40&lt;/pages&gt;&lt;volume&gt;20&lt;/volume&gt;&lt;number&gt;4&lt;/number&gt;&lt;edition&gt;2018/01/01&lt;/edition&gt;&lt;keywords&gt;&lt;keyword&gt;Adult&lt;/keyword&gt;&lt;keyword&gt;*Amputees&lt;/keyword&gt;&lt;keyword&gt;Biomechanical Phenomena&lt;/keyword&gt;&lt;keyword&gt;Foot/*physiopathology&lt;/keyword&gt;&lt;keyword&gt;Humans&lt;/keyword&gt;&lt;keyword&gt;Knee/*physiopathology&lt;/keyword&gt;&lt;keyword&gt;*Knee Prosthesis&lt;/keyword&gt;&lt;keyword&gt;Male&lt;/keyword&gt;&lt;keyword&gt;*Pressure&lt;/keyword&gt;&lt;/keywords&gt;&lt;dates&gt;&lt;year&gt;2018&lt;/year&gt;&lt;/dates&gt;&lt;isbn&gt;1509-409X (Print)&amp;#xD;1509-409x&lt;/isbn&gt;&lt;accession-num&gt;30821287&lt;/accession-num&gt;&lt;urls&gt;&lt;related-urls&gt;&lt;url&gt;&lt;style face="underline" font="default" size="100%"&gt;https://www.ncbi.nlm.nih.gov/pubmed/30821287&lt;/style&gt;&lt;/url&gt;&lt;/related-urls&gt;&lt;/urls&gt;&lt;remote-database-provider&gt;NLM&lt;/remote-database-provider&gt;&lt;language&gt;eng&lt;/language&gt;&lt;/record&gt;&lt;/Cite&gt;&lt;/EndNote&gt;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(9)</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32CB070A"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w:t>
            </w:r>
          </w:p>
        </w:tc>
        <w:tc>
          <w:tcPr>
            <w:tcW w:w="327" w:type="pct"/>
            <w:shd w:val="clear" w:color="auto" w:fill="auto"/>
            <w:hideMark/>
          </w:tcPr>
          <w:p w14:paraId="31D9DC4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 Uni Tf</w:t>
            </w:r>
          </w:p>
        </w:tc>
        <w:tc>
          <w:tcPr>
            <w:tcW w:w="300" w:type="pct"/>
            <w:shd w:val="clear" w:color="auto" w:fill="auto"/>
            <w:hideMark/>
          </w:tcPr>
          <w:p w14:paraId="0DE575B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 Tr</w:t>
            </w:r>
          </w:p>
        </w:tc>
        <w:tc>
          <w:tcPr>
            <w:tcW w:w="235" w:type="pct"/>
            <w:shd w:val="clear" w:color="auto" w:fill="auto"/>
            <w:hideMark/>
          </w:tcPr>
          <w:p w14:paraId="36E22EC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10M, 32-43 years (36, 43, 40, 38, 42, 41, 37, 32, 40, 34)</w:t>
            </w:r>
          </w:p>
        </w:tc>
        <w:tc>
          <w:tcPr>
            <w:tcW w:w="312" w:type="pct"/>
            <w:shd w:val="clear" w:color="auto" w:fill="auto"/>
            <w:hideMark/>
          </w:tcPr>
          <w:p w14:paraId="1E2A13D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without support. 10h/day use of prosthesis</w:t>
            </w:r>
          </w:p>
        </w:tc>
        <w:tc>
          <w:tcPr>
            <w:tcW w:w="393" w:type="pct"/>
            <w:shd w:val="clear" w:color="auto" w:fill="auto"/>
            <w:hideMark/>
          </w:tcPr>
          <w:p w14:paraId="4F48D143" w14:textId="32359325"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00" w:type="pct"/>
            <w:shd w:val="clear" w:color="auto" w:fill="auto"/>
            <w:hideMark/>
          </w:tcPr>
          <w:p w14:paraId="3790D839" w14:textId="2EFB7197"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4AC3D73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The prosthetic knee with a hydraulic cylinder, with the Ottobock Triton 1C60</w:t>
            </w:r>
          </w:p>
        </w:tc>
        <w:tc>
          <w:tcPr>
            <w:tcW w:w="386" w:type="pct"/>
            <w:shd w:val="clear" w:color="auto" w:fill="auto"/>
            <w:hideMark/>
          </w:tcPr>
          <w:p w14:paraId="5624A1B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months</w:t>
            </w:r>
          </w:p>
        </w:tc>
        <w:tc>
          <w:tcPr>
            <w:tcW w:w="386" w:type="pct"/>
            <w:shd w:val="clear" w:color="auto" w:fill="auto"/>
            <w:hideMark/>
          </w:tcPr>
          <w:p w14:paraId="565CB48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40" w:type="pct"/>
            <w:shd w:val="clear" w:color="auto" w:fill="auto"/>
            <w:hideMark/>
          </w:tcPr>
          <w:p w14:paraId="3D87ABF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fixed speeds (0.5, 0.8, 1.1 m/s)</w:t>
            </w:r>
          </w:p>
        </w:tc>
        <w:tc>
          <w:tcPr>
            <w:tcW w:w="396" w:type="pct"/>
            <w:shd w:val="clear" w:color="auto" w:fill="auto"/>
            <w:hideMark/>
          </w:tcPr>
          <w:p w14:paraId="18DBF5C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Intact limb, between speeds</w:t>
            </w:r>
          </w:p>
        </w:tc>
        <w:tc>
          <w:tcPr>
            <w:tcW w:w="367" w:type="pct"/>
            <w:shd w:val="clear" w:color="auto" w:fill="auto"/>
            <w:hideMark/>
          </w:tcPr>
          <w:p w14:paraId="4971644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Prosthesis control;</w:t>
            </w:r>
          </w:p>
        </w:tc>
        <w:tc>
          <w:tcPr>
            <w:tcW w:w="323" w:type="pct"/>
            <w:shd w:val="clear" w:color="auto" w:fill="auto"/>
            <w:noWrap/>
            <w:hideMark/>
          </w:tcPr>
          <w:p w14:paraId="1E2006F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bl>
    <w:p w14:paraId="6287526D" w14:textId="77777777" w:rsidR="00386FB7" w:rsidRPr="00366B34" w:rsidRDefault="00386FB7">
      <w:r w:rsidRPr="00366B34">
        <w:br w:type="page"/>
      </w:r>
    </w:p>
    <w:tbl>
      <w:tblPr>
        <w:tblW w:w="5000" w:type="pct"/>
        <w:tblCellMar>
          <w:left w:w="70" w:type="dxa"/>
          <w:right w:w="70" w:type="dxa"/>
        </w:tblCellMar>
        <w:tblLook w:val="04A0" w:firstRow="1" w:lastRow="0" w:firstColumn="1" w:lastColumn="0" w:noHBand="0" w:noVBand="1"/>
      </w:tblPr>
      <w:tblGrid>
        <w:gridCol w:w="1074"/>
        <w:gridCol w:w="303"/>
        <w:gridCol w:w="1006"/>
        <w:gridCol w:w="923"/>
        <w:gridCol w:w="723"/>
        <w:gridCol w:w="960"/>
        <w:gridCol w:w="1210"/>
        <w:gridCol w:w="924"/>
        <w:gridCol w:w="1506"/>
        <w:gridCol w:w="1189"/>
        <w:gridCol w:w="1189"/>
        <w:gridCol w:w="1047"/>
        <w:gridCol w:w="1220"/>
        <w:gridCol w:w="1130"/>
        <w:gridCol w:w="994"/>
      </w:tblGrid>
      <w:tr w:rsidR="00386FB7" w:rsidRPr="00366B34" w14:paraId="404009DB" w14:textId="77777777" w:rsidTr="00EE4C6C">
        <w:trPr>
          <w:trHeight w:val="80"/>
        </w:trPr>
        <w:tc>
          <w:tcPr>
            <w:tcW w:w="349" w:type="pct"/>
            <w:shd w:val="clear" w:color="auto" w:fill="auto"/>
          </w:tcPr>
          <w:p w14:paraId="63AA2EE2" w14:textId="5C1D329B" w:rsidR="00386FB7" w:rsidRPr="00366B34" w:rsidRDefault="00386FB7" w:rsidP="00386FB7">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8" w:type="pct"/>
            <w:tcBorders>
              <w:left w:val="nil"/>
            </w:tcBorders>
            <w:shd w:val="clear" w:color="auto" w:fill="auto"/>
          </w:tcPr>
          <w:p w14:paraId="12D582A0" w14:textId="77777777" w:rsidR="00386FB7" w:rsidRPr="00366B34" w:rsidRDefault="00386FB7" w:rsidP="00386FB7">
            <w:pPr>
              <w:spacing w:after="0" w:line="240" w:lineRule="auto"/>
              <w:jc w:val="right"/>
              <w:rPr>
                <w:rFonts w:ascii="Calibri" w:eastAsia="Times New Roman" w:hAnsi="Calibri" w:cs="Calibri"/>
                <w:sz w:val="16"/>
                <w:szCs w:val="16"/>
                <w:lang w:val="en-US" w:eastAsia="nl-NL"/>
              </w:rPr>
            </w:pPr>
          </w:p>
        </w:tc>
        <w:tc>
          <w:tcPr>
            <w:tcW w:w="327" w:type="pct"/>
            <w:shd w:val="clear" w:color="auto" w:fill="auto"/>
          </w:tcPr>
          <w:p w14:paraId="2400FB89" w14:textId="672B4BA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300" w:type="pct"/>
            <w:shd w:val="clear" w:color="auto" w:fill="auto"/>
          </w:tcPr>
          <w:p w14:paraId="54BE6E37"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235" w:type="pct"/>
            <w:shd w:val="clear" w:color="auto" w:fill="auto"/>
          </w:tcPr>
          <w:p w14:paraId="28971DB5"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12" w:type="pct"/>
            <w:shd w:val="clear" w:color="auto" w:fill="auto"/>
          </w:tcPr>
          <w:p w14:paraId="485B678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3" w:type="pct"/>
            <w:shd w:val="clear" w:color="auto" w:fill="auto"/>
          </w:tcPr>
          <w:p w14:paraId="75A02193"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00" w:type="pct"/>
            <w:shd w:val="clear" w:color="auto" w:fill="auto"/>
          </w:tcPr>
          <w:p w14:paraId="1B34FBB1"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489" w:type="pct"/>
            <w:shd w:val="clear" w:color="auto" w:fill="auto"/>
          </w:tcPr>
          <w:p w14:paraId="5AA86F5E" w14:textId="03017234"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86" w:type="pct"/>
            <w:shd w:val="clear" w:color="auto" w:fill="auto"/>
          </w:tcPr>
          <w:p w14:paraId="0AC56096"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86" w:type="pct"/>
            <w:shd w:val="clear" w:color="auto" w:fill="auto"/>
          </w:tcPr>
          <w:p w14:paraId="5117227F"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40" w:type="pct"/>
            <w:shd w:val="clear" w:color="auto" w:fill="auto"/>
          </w:tcPr>
          <w:p w14:paraId="7F935154"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6" w:type="pct"/>
            <w:shd w:val="clear" w:color="auto" w:fill="auto"/>
          </w:tcPr>
          <w:p w14:paraId="51A3F2A2"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67" w:type="pct"/>
            <w:shd w:val="clear" w:color="auto" w:fill="auto"/>
          </w:tcPr>
          <w:p w14:paraId="19A01914"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23" w:type="pct"/>
            <w:shd w:val="clear" w:color="auto" w:fill="auto"/>
          </w:tcPr>
          <w:p w14:paraId="2DEEE125"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r>
      <w:tr w:rsidR="00386FB7" w:rsidRPr="00366B34" w14:paraId="57155110" w14:textId="77777777" w:rsidTr="00EE4C6C">
        <w:trPr>
          <w:trHeight w:val="380"/>
        </w:trPr>
        <w:tc>
          <w:tcPr>
            <w:tcW w:w="349" w:type="pct"/>
            <w:tcBorders>
              <w:bottom w:val="single" w:sz="4" w:space="0" w:color="auto"/>
            </w:tcBorders>
            <w:shd w:val="clear" w:color="auto" w:fill="auto"/>
          </w:tcPr>
          <w:p w14:paraId="03222532" w14:textId="77777777" w:rsidR="00386FB7" w:rsidRPr="00366B34" w:rsidRDefault="00386FB7" w:rsidP="00386FB7">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4FF9B36C" w14:textId="6986DB07" w:rsidR="00386FB7" w:rsidRPr="00366B34" w:rsidRDefault="00386FB7" w:rsidP="00386FB7">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7" w:type="pct"/>
            <w:tcBorders>
              <w:bottom w:val="single" w:sz="4" w:space="0" w:color="auto"/>
            </w:tcBorders>
            <w:shd w:val="clear" w:color="auto" w:fill="auto"/>
          </w:tcPr>
          <w:p w14:paraId="39652249" w14:textId="758D86D7"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300" w:type="pct"/>
            <w:tcBorders>
              <w:bottom w:val="single" w:sz="4" w:space="0" w:color="auto"/>
            </w:tcBorders>
            <w:shd w:val="clear" w:color="auto" w:fill="auto"/>
          </w:tcPr>
          <w:p w14:paraId="77E11226" w14:textId="517ADB25"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5" w:type="pct"/>
            <w:tcBorders>
              <w:bottom w:val="single" w:sz="4" w:space="0" w:color="auto"/>
            </w:tcBorders>
            <w:shd w:val="clear" w:color="auto" w:fill="auto"/>
          </w:tcPr>
          <w:p w14:paraId="10822E86" w14:textId="2E44300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12" w:type="pct"/>
            <w:tcBorders>
              <w:bottom w:val="single" w:sz="4" w:space="0" w:color="auto"/>
            </w:tcBorders>
            <w:shd w:val="clear" w:color="auto" w:fill="auto"/>
          </w:tcPr>
          <w:p w14:paraId="6D3F81C0" w14:textId="3C56D1EF"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93" w:type="pct"/>
            <w:tcBorders>
              <w:bottom w:val="single" w:sz="4" w:space="0" w:color="auto"/>
            </w:tcBorders>
            <w:shd w:val="clear" w:color="auto" w:fill="auto"/>
          </w:tcPr>
          <w:p w14:paraId="38618FFF" w14:textId="69C098DC"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300" w:type="pct"/>
            <w:tcBorders>
              <w:bottom w:val="single" w:sz="4" w:space="0" w:color="auto"/>
            </w:tcBorders>
            <w:shd w:val="clear" w:color="auto" w:fill="auto"/>
          </w:tcPr>
          <w:p w14:paraId="11DDFD2F" w14:textId="1CB5245D"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9" w:type="pct"/>
            <w:tcBorders>
              <w:bottom w:val="single" w:sz="4" w:space="0" w:color="auto"/>
            </w:tcBorders>
            <w:shd w:val="clear" w:color="auto" w:fill="auto"/>
          </w:tcPr>
          <w:p w14:paraId="0C46BBDC" w14:textId="6C40C199"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86" w:type="pct"/>
            <w:tcBorders>
              <w:bottom w:val="single" w:sz="4" w:space="0" w:color="auto"/>
            </w:tcBorders>
            <w:shd w:val="clear" w:color="auto" w:fill="auto"/>
          </w:tcPr>
          <w:p w14:paraId="10A19ADA" w14:textId="0B50052B"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6" w:type="pct"/>
            <w:tcBorders>
              <w:bottom w:val="single" w:sz="4" w:space="0" w:color="auto"/>
            </w:tcBorders>
            <w:shd w:val="clear" w:color="auto" w:fill="auto"/>
          </w:tcPr>
          <w:p w14:paraId="22BE4BF4" w14:textId="17E2FC65"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40" w:type="pct"/>
            <w:tcBorders>
              <w:bottom w:val="single" w:sz="4" w:space="0" w:color="auto"/>
            </w:tcBorders>
            <w:shd w:val="clear" w:color="auto" w:fill="auto"/>
          </w:tcPr>
          <w:p w14:paraId="7974904D" w14:textId="79F963E3"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96" w:type="pct"/>
            <w:tcBorders>
              <w:bottom w:val="single" w:sz="4" w:space="0" w:color="auto"/>
            </w:tcBorders>
            <w:shd w:val="clear" w:color="auto" w:fill="auto"/>
          </w:tcPr>
          <w:p w14:paraId="07D0D0D0" w14:textId="6F79FA51"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7" w:type="pct"/>
            <w:tcBorders>
              <w:bottom w:val="single" w:sz="4" w:space="0" w:color="auto"/>
            </w:tcBorders>
            <w:shd w:val="clear" w:color="auto" w:fill="auto"/>
          </w:tcPr>
          <w:p w14:paraId="70E77255" w14:textId="5E9ADEBB"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323" w:type="pct"/>
            <w:tcBorders>
              <w:bottom w:val="single" w:sz="4" w:space="0" w:color="auto"/>
            </w:tcBorders>
            <w:shd w:val="clear" w:color="auto" w:fill="auto"/>
          </w:tcPr>
          <w:p w14:paraId="7A1A1E9C" w14:textId="5E4BB052"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4E4C10" w:rsidRPr="00366B34" w14:paraId="130B1BC5" w14:textId="77777777" w:rsidTr="00EE4C6C">
        <w:trPr>
          <w:trHeight w:val="855"/>
        </w:trPr>
        <w:tc>
          <w:tcPr>
            <w:tcW w:w="349" w:type="pct"/>
            <w:tcBorders>
              <w:top w:val="single" w:sz="4" w:space="0" w:color="auto"/>
            </w:tcBorders>
            <w:shd w:val="clear" w:color="auto" w:fill="auto"/>
            <w:hideMark/>
          </w:tcPr>
          <w:p w14:paraId="1436DCD4" w14:textId="27D0F071"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Cao et al. 2018</w:t>
            </w:r>
            <w:r w:rsidR="004B25B7" w:rsidRPr="00366B34">
              <w:rPr>
                <w:rFonts w:ascii="Calibri" w:eastAsia="Times New Roman" w:hAnsi="Calibri" w:cs="Calibri"/>
                <w:i/>
                <w:iCs/>
                <w:sz w:val="16"/>
                <w:szCs w:val="16"/>
                <w:lang w:val="en-US" w:eastAsia="nl-NL"/>
              </w:rPr>
              <w:fldChar w:fldCharType="begin">
                <w:fldData xml:space="preserve">PEVuZE5vdGU+PENpdGU+PEF1dGhvcj5DYW88L0F1dGhvcj48WWVhcj4yMDE4PC9ZZWFyPjxSZWNO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PEVuZE5vdGU+PENpdGU+PEF1dGhvcj5DYW88L0F1dGhvcj48WWVhcj4yMDE4PC9ZZWFyPjxSZWNO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(10)</w:t>
            </w:r>
            <w:r w:rsidR="004B25B7"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17C26F49"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12</w:t>
            </w:r>
          </w:p>
        </w:tc>
        <w:tc>
          <w:tcPr>
            <w:tcW w:w="327" w:type="pct"/>
            <w:tcBorders>
              <w:top w:val="single" w:sz="4" w:space="0" w:color="auto"/>
            </w:tcBorders>
            <w:shd w:val="clear" w:color="auto" w:fill="auto"/>
            <w:hideMark/>
          </w:tcPr>
          <w:p w14:paraId="1933F4D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12 Uni Tf</w:t>
            </w:r>
          </w:p>
        </w:tc>
        <w:tc>
          <w:tcPr>
            <w:tcW w:w="300" w:type="pct"/>
            <w:tcBorders>
              <w:top w:val="single" w:sz="4" w:space="0" w:color="auto"/>
            </w:tcBorders>
            <w:shd w:val="clear" w:color="auto" w:fill="auto"/>
            <w:hideMark/>
          </w:tcPr>
          <w:p w14:paraId="79440A0E" w14:textId="519E005D"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tcBorders>
              <w:top w:val="single" w:sz="4" w:space="0" w:color="auto"/>
            </w:tcBorders>
            <w:shd w:val="clear" w:color="auto" w:fill="auto"/>
            <w:hideMark/>
          </w:tcPr>
          <w:p w14:paraId="4242BF4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9M 3F, 23-53 years (46, 23, 49, 38, 32, 45, 47, 52, 50, 44, 53, 27)</w:t>
            </w:r>
          </w:p>
        </w:tc>
        <w:tc>
          <w:tcPr>
            <w:tcW w:w="312" w:type="pct"/>
            <w:tcBorders>
              <w:top w:val="single" w:sz="4" w:space="0" w:color="auto"/>
            </w:tcBorders>
            <w:shd w:val="clear" w:color="auto" w:fill="auto"/>
            <w:hideMark/>
          </w:tcPr>
          <w:p w14:paraId="15B030B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 or higher</w:t>
            </w:r>
          </w:p>
        </w:tc>
        <w:tc>
          <w:tcPr>
            <w:tcW w:w="393" w:type="pct"/>
            <w:tcBorders>
              <w:top w:val="single" w:sz="4" w:space="0" w:color="auto"/>
            </w:tcBorders>
            <w:shd w:val="clear" w:color="auto" w:fill="auto"/>
            <w:hideMark/>
          </w:tcPr>
          <w:p w14:paraId="2349282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3R80 (5), 3R60 (2), CaTech(2), Mauch SNS (3)</w:t>
            </w:r>
          </w:p>
        </w:tc>
        <w:tc>
          <w:tcPr>
            <w:tcW w:w="300" w:type="pct"/>
            <w:tcBorders>
              <w:top w:val="single" w:sz="4" w:space="0" w:color="auto"/>
            </w:tcBorders>
            <w:shd w:val="clear" w:color="auto" w:fill="auto"/>
            <w:hideMark/>
          </w:tcPr>
          <w:p w14:paraId="48974ECB" w14:textId="4C5AC75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tcBorders>
              <w:top w:val="single" w:sz="4" w:space="0" w:color="auto"/>
            </w:tcBorders>
            <w:shd w:val="clear" w:color="auto" w:fill="auto"/>
            <w:hideMark/>
          </w:tcPr>
          <w:p w14:paraId="6FB692A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i-KNEE with hydraulic dampers for both flexion and extension resistances, with Triton foot</w:t>
            </w:r>
          </w:p>
        </w:tc>
        <w:tc>
          <w:tcPr>
            <w:tcW w:w="386" w:type="pct"/>
            <w:tcBorders>
              <w:top w:val="single" w:sz="4" w:space="0" w:color="auto"/>
            </w:tcBorders>
            <w:shd w:val="clear" w:color="auto" w:fill="auto"/>
            <w:hideMark/>
          </w:tcPr>
          <w:p w14:paraId="4A258A8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6 weeks</w:t>
            </w:r>
          </w:p>
        </w:tc>
        <w:tc>
          <w:tcPr>
            <w:tcW w:w="386" w:type="pct"/>
            <w:tcBorders>
              <w:top w:val="single" w:sz="4" w:space="0" w:color="auto"/>
            </w:tcBorders>
            <w:shd w:val="clear" w:color="auto" w:fill="auto"/>
            <w:hideMark/>
          </w:tcPr>
          <w:p w14:paraId="1D413AB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40" w:type="pct"/>
            <w:tcBorders>
              <w:top w:val="single" w:sz="4" w:space="0" w:color="auto"/>
            </w:tcBorders>
            <w:shd w:val="clear" w:color="auto" w:fill="auto"/>
            <w:hideMark/>
          </w:tcPr>
          <w:p w14:paraId="6A770D4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walking speed (0.63 m/s); 3 fixed speeds (0.7, 1, 1.4 m/s)</w:t>
            </w:r>
          </w:p>
        </w:tc>
        <w:tc>
          <w:tcPr>
            <w:tcW w:w="396" w:type="pct"/>
            <w:tcBorders>
              <w:top w:val="single" w:sz="4" w:space="0" w:color="auto"/>
            </w:tcBorders>
            <w:shd w:val="clear" w:color="auto" w:fill="auto"/>
            <w:hideMark/>
          </w:tcPr>
          <w:p w14:paraId="7444FB2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(with Triton foot), intact limb</w:t>
            </w:r>
          </w:p>
        </w:tc>
        <w:tc>
          <w:tcPr>
            <w:tcW w:w="367" w:type="pct"/>
            <w:tcBorders>
              <w:top w:val="single" w:sz="4" w:space="0" w:color="auto"/>
            </w:tcBorders>
            <w:shd w:val="clear" w:color="auto" w:fill="auto"/>
            <w:hideMark/>
          </w:tcPr>
          <w:p w14:paraId="15635D3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Effect of powered prosthesis;</w:t>
            </w:r>
          </w:p>
        </w:tc>
        <w:tc>
          <w:tcPr>
            <w:tcW w:w="323" w:type="pct"/>
            <w:tcBorders>
              <w:top w:val="single" w:sz="4" w:space="0" w:color="auto"/>
            </w:tcBorders>
            <w:shd w:val="clear" w:color="auto" w:fill="auto"/>
            <w:hideMark/>
          </w:tcPr>
          <w:p w14:paraId="1FFB9EE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E4C10" w:rsidRPr="00366B34" w14:paraId="68B46E07" w14:textId="77777777" w:rsidTr="00EE4C6C">
        <w:trPr>
          <w:trHeight w:val="855"/>
        </w:trPr>
        <w:tc>
          <w:tcPr>
            <w:tcW w:w="349" w:type="pct"/>
            <w:shd w:val="clear" w:color="auto" w:fill="auto"/>
            <w:hideMark/>
          </w:tcPr>
          <w:p w14:paraId="2C351BF9" w14:textId="2F796122"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Endo et al. 2019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&lt;EndNote&gt;&lt;Cite&gt;&lt;Author&gt;Endo&lt;/Author&gt;&lt;Year&gt;2019&lt;/Year&gt;&lt;RecNum&gt;27&lt;/RecNum&gt;&lt;DisplayText&gt;(11)&lt;/DisplayText&gt;&lt;record&gt;&lt;rec-number&gt;27&lt;/rec-number&gt;&lt;foreign-keys&gt;&lt;key app="EN" db-id="trs0vva21pt5xbe0wvo5xzdp92z2ztzsvd2w" timestamp="1610464551"&gt;27&lt;/key&gt;&lt;/foreign-keys&gt;&lt;ref-type name="Conference Proceedings"&gt;10&lt;/ref-type&gt;&lt;contributors&gt;&lt;authors&gt;&lt;author&gt;Endo, K.&lt;/author&gt;&lt;author&gt;Takeshima, H.&lt;/author&gt;&lt;author&gt;Tawara, T.&lt;/author&gt;&lt;/authors&gt;&lt;/contributors&gt;&lt;titles&gt;&lt;title&gt;Development of Powered Knee Prosthesis with Small-Scale, Light-Weight, and Affordable Series-Elastic Actuator, and its Preliminary Walking Test&lt;/title&gt;&lt;secondary-title&gt;Proceedings of the IEEE 2019 9th International Conference on Cybernetics and Intelligent Systems and Robotics, Automation and Mechatronics, CIS and RAM 2019&lt;/secondary-title&gt;&lt;/titles&gt;&lt;pages&gt;321-325&lt;/pages&gt;&lt;dates&gt;&lt;year&gt;2019&lt;/year&gt;&lt;/dates&gt;&lt;work-type&gt;Conference Paper&lt;/work-type&gt;&lt;urls&gt;&lt;related-urls&gt;&lt;url&gt;&lt;style face="underline" font="default" size="100%"&gt;https://www.scopus.com/inward/record.uri?eid=2-s2.0-85085860712&amp;amp;doi=10.1109%2fCIS-RAM47153.2019.9095819&amp;amp;partnerID=40&amp;amp;md5=be70d6002a4d391f37abd3d75fa4bde7&lt;/style&gt;&lt;/url&gt;&lt;url&gt;&lt;style face="underline" font="default" size="100%"&gt;https://ieeexplore.ieee.org/document/9095819/&lt;/style&gt;&lt;/url&gt;&lt;/related-urls&gt;&lt;/urls&gt;&lt;custom7&gt;9095819&lt;/custom7&gt;&lt;electronic-resource-num&gt;10.1109/CIS-RAM47153.2019.9095819&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(11)</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0C7EFD45"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7EC7036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Uni Tf</w:t>
            </w:r>
          </w:p>
        </w:tc>
        <w:tc>
          <w:tcPr>
            <w:tcW w:w="300" w:type="pct"/>
            <w:shd w:val="clear" w:color="auto" w:fill="auto"/>
            <w:hideMark/>
          </w:tcPr>
          <w:p w14:paraId="33DB51C0" w14:textId="3580CC9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7FDC14F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45 years</w:t>
            </w:r>
          </w:p>
        </w:tc>
        <w:tc>
          <w:tcPr>
            <w:tcW w:w="312" w:type="pct"/>
            <w:shd w:val="clear" w:color="auto" w:fill="auto"/>
            <w:hideMark/>
          </w:tcPr>
          <w:p w14:paraId="391DC00B" w14:textId="2936CBA0"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93" w:type="pct"/>
            <w:shd w:val="clear" w:color="auto" w:fill="auto"/>
            <w:hideMark/>
          </w:tcPr>
          <w:p w14:paraId="455D3E5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3R80</w:t>
            </w:r>
          </w:p>
        </w:tc>
        <w:tc>
          <w:tcPr>
            <w:tcW w:w="300" w:type="pct"/>
            <w:shd w:val="clear" w:color="auto" w:fill="auto"/>
            <w:hideMark/>
          </w:tcPr>
          <w:p w14:paraId="252D4901" w14:textId="362E8720"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5556641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PW:Powered knee prosthesis with series elastic actuator (PKP-SEA), with Trius foot prosthesis</w:t>
            </w:r>
          </w:p>
        </w:tc>
        <w:tc>
          <w:tcPr>
            <w:tcW w:w="386" w:type="pct"/>
            <w:shd w:val="clear" w:color="auto" w:fill="auto"/>
            <w:hideMark/>
          </w:tcPr>
          <w:p w14:paraId="6E4A66B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 min (When comfortable)</w:t>
            </w:r>
          </w:p>
        </w:tc>
        <w:tc>
          <w:tcPr>
            <w:tcW w:w="386" w:type="pct"/>
            <w:shd w:val="clear" w:color="auto" w:fill="auto"/>
            <w:hideMark/>
          </w:tcPr>
          <w:p w14:paraId="3753B30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40" w:type="pct"/>
            <w:shd w:val="clear" w:color="auto" w:fill="auto"/>
            <w:hideMark/>
          </w:tcPr>
          <w:p w14:paraId="2107FC1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Fixed speed (0.8 m/s)</w:t>
            </w:r>
          </w:p>
        </w:tc>
        <w:tc>
          <w:tcPr>
            <w:tcW w:w="396" w:type="pct"/>
            <w:shd w:val="clear" w:color="auto" w:fill="auto"/>
            <w:hideMark/>
          </w:tcPr>
          <w:p w14:paraId="4A5E00E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(with Trius foot)</w:t>
            </w:r>
          </w:p>
        </w:tc>
        <w:tc>
          <w:tcPr>
            <w:tcW w:w="367" w:type="pct"/>
            <w:shd w:val="clear" w:color="auto" w:fill="auto"/>
            <w:hideMark/>
          </w:tcPr>
          <w:p w14:paraId="13565B6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Effect of powered prosthesis; Prototype characteristics;</w:t>
            </w:r>
          </w:p>
        </w:tc>
        <w:tc>
          <w:tcPr>
            <w:tcW w:w="323" w:type="pct"/>
            <w:shd w:val="clear" w:color="auto" w:fill="auto"/>
            <w:noWrap/>
            <w:hideMark/>
          </w:tcPr>
          <w:p w14:paraId="72FCD641" w14:textId="3202B3D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r>
      <w:tr w:rsidR="004E4C10" w:rsidRPr="00366B34" w14:paraId="4D0524B8" w14:textId="77777777" w:rsidTr="00EE4C6C">
        <w:trPr>
          <w:trHeight w:val="570"/>
        </w:trPr>
        <w:tc>
          <w:tcPr>
            <w:tcW w:w="349" w:type="pct"/>
            <w:shd w:val="clear" w:color="auto" w:fill="auto"/>
            <w:hideMark/>
          </w:tcPr>
          <w:p w14:paraId="6CEDEA77" w14:textId="65988E42"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Flynn et al. 2018</w:t>
            </w:r>
            <w:r w:rsidR="004B25B7" w:rsidRPr="00366B34">
              <w:rPr>
                <w:rFonts w:ascii="Calibri" w:eastAsia="Times New Roman" w:hAnsi="Calibri" w:cs="Calibri"/>
                <w:i/>
                <w:iCs/>
                <w:sz w:val="16"/>
                <w:szCs w:val="16"/>
                <w:lang w:val="en-US" w:eastAsia="nl-NL"/>
              </w:rPr>
              <w:fldChar w:fldCharType="begin">
                <w:fldData xml:space="preserve">PEVuZE5vdGU+PENpdGU+PEF1dGhvcj5GbHlubjwvQXV0aG9yPjxZZWFyPjIwMTg8L1llYXI+PFJl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PEVuZE5vdGU+PENpdGU+PEF1dGhvcj5GbHlubjwvQXV0aG9yPjxZZWFyPjIwMTg8L1llYXI+PFJl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(12)</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7E48D4F5"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w:t>
            </w:r>
          </w:p>
        </w:tc>
        <w:tc>
          <w:tcPr>
            <w:tcW w:w="327" w:type="pct"/>
            <w:shd w:val="clear" w:color="auto" w:fill="auto"/>
            <w:hideMark/>
          </w:tcPr>
          <w:p w14:paraId="4B1EB36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(with Uni Tf prosthesis)</w:t>
            </w:r>
          </w:p>
        </w:tc>
        <w:tc>
          <w:tcPr>
            <w:tcW w:w="300" w:type="pct"/>
            <w:shd w:val="clear" w:color="auto" w:fill="auto"/>
            <w:hideMark/>
          </w:tcPr>
          <w:p w14:paraId="73D5BF7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Tr, 1 Dys</w:t>
            </w:r>
          </w:p>
        </w:tc>
        <w:tc>
          <w:tcPr>
            <w:tcW w:w="235" w:type="pct"/>
            <w:shd w:val="clear" w:color="auto" w:fill="auto"/>
            <w:hideMark/>
          </w:tcPr>
          <w:p w14:paraId="6A1E85B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4M, 63+-11 years</w:t>
            </w:r>
          </w:p>
        </w:tc>
        <w:tc>
          <w:tcPr>
            <w:tcW w:w="312" w:type="pct"/>
            <w:shd w:val="clear" w:color="auto" w:fill="auto"/>
            <w:hideMark/>
          </w:tcPr>
          <w:p w14:paraId="2FFD209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K1 to K3</w:t>
            </w:r>
          </w:p>
        </w:tc>
        <w:tc>
          <w:tcPr>
            <w:tcW w:w="393" w:type="pct"/>
            <w:shd w:val="clear" w:color="auto" w:fill="auto"/>
            <w:hideMark/>
          </w:tcPr>
          <w:p w14:paraId="1CD8098A" w14:textId="2CB9F11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300" w:type="pct"/>
            <w:shd w:val="clear" w:color="auto" w:fill="auto"/>
            <w:hideMark/>
          </w:tcPr>
          <w:p w14:paraId="26F2ADF4" w14:textId="74629262"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470833A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CYBERLEGs prosthesis: highly passive system and capable of providing the high torques and power output for high energy output tasks.</w:t>
            </w:r>
          </w:p>
        </w:tc>
        <w:tc>
          <w:tcPr>
            <w:tcW w:w="386" w:type="pct"/>
            <w:shd w:val="clear" w:color="auto" w:fill="auto"/>
            <w:hideMark/>
          </w:tcPr>
          <w:p w14:paraId="20B312A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15 min</w:t>
            </w:r>
          </w:p>
        </w:tc>
        <w:tc>
          <w:tcPr>
            <w:tcW w:w="386" w:type="pct"/>
            <w:shd w:val="clear" w:color="auto" w:fill="auto"/>
            <w:hideMark/>
          </w:tcPr>
          <w:p w14:paraId="10DF108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3 min)</w:t>
            </w:r>
          </w:p>
        </w:tc>
        <w:tc>
          <w:tcPr>
            <w:tcW w:w="340" w:type="pct"/>
            <w:shd w:val="clear" w:color="auto" w:fill="auto"/>
            <w:hideMark/>
          </w:tcPr>
          <w:p w14:paraId="58898A3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(for 1 subject 2.2 km/h)</w:t>
            </w:r>
          </w:p>
        </w:tc>
        <w:tc>
          <w:tcPr>
            <w:tcW w:w="396" w:type="pct"/>
            <w:shd w:val="clear" w:color="auto" w:fill="auto"/>
            <w:hideMark/>
          </w:tcPr>
          <w:p w14:paraId="2F88604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 and C-leg)</w:t>
            </w:r>
          </w:p>
        </w:tc>
        <w:tc>
          <w:tcPr>
            <w:tcW w:w="367" w:type="pct"/>
            <w:shd w:val="clear" w:color="auto" w:fill="auto"/>
            <w:hideMark/>
          </w:tcPr>
          <w:p w14:paraId="1DE19C9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c>
          <w:tcPr>
            <w:tcW w:w="323" w:type="pct"/>
            <w:shd w:val="clear" w:color="auto" w:fill="auto"/>
            <w:hideMark/>
          </w:tcPr>
          <w:p w14:paraId="73422EA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E4C10" w:rsidRPr="00366B34" w14:paraId="465E4394" w14:textId="77777777" w:rsidTr="00EE4C6C">
        <w:trPr>
          <w:trHeight w:val="855"/>
        </w:trPr>
        <w:tc>
          <w:tcPr>
            <w:tcW w:w="349" w:type="pct"/>
            <w:shd w:val="clear" w:color="auto" w:fill="auto"/>
            <w:hideMark/>
          </w:tcPr>
          <w:p w14:paraId="595E9583" w14:textId="40459531"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Flynn et al. 2015</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&lt;EndNote&gt;&lt;Cite&gt;&lt;Author&gt;Flynn&lt;/Author&gt;&lt;Year&gt;2015&lt;/Year&gt;&lt;RecNum&gt;30&lt;/RecNum&gt;&lt;DisplayText&gt;(13)&lt;/DisplayText&gt;&lt;record&gt;&lt;rec-number&gt;30&lt;/rec-number&gt;&lt;foreign-keys&gt;&lt;key app="EN" db-id="trs0vva21pt5xbe0wvo5xzdp92z2ztzsvd2w" timestamp="1610464551"&gt;30&lt;/key&gt;&lt;/foreign-keys&gt;&lt;ref-type name="Conference Proceedings"&gt;10&lt;/ref-type&gt;&lt;contributors&gt;&lt;authors&gt;&lt;author&gt;Flynn, L.&lt;/author&gt;&lt;author&gt;Geeroms, J.&lt;/author&gt;&lt;author&gt;Jimenez-Fabian, R.&lt;/author&gt;&lt;author&gt;Vanderborght, B.&lt;/author&gt;&lt;author&gt;Lefeber, D.&lt;/author&gt;&lt;/authors&gt;&lt;/contributors&gt;&lt;titles&gt;&lt;title&gt;CYBERLEGS Beta-Prosthesis active knee system&lt;/title&gt;&lt;secondary-title&gt;IEEE International Conference on Rehabilitation Robotics&lt;/secondary-title&gt;&lt;/titles&gt;&lt;pages&gt;410-415&lt;/pages&gt;&lt;volume&gt;2015-September&lt;/volume&gt;&lt;dates&gt;&lt;year&gt;2015&lt;/year&gt;&lt;/dates&gt;&lt;work-type&gt;Conference Paper&lt;/work-type&gt;&lt;urls&gt;&lt;related-urls&gt;&lt;url&gt;&lt;style face="underline" font="default" size="100%"&gt;https://www.scopus.com/inward/record.uri?eid=2-s2.0-84946081474&amp;amp;doi=10.1109%2fICORR.2015.7281234&amp;amp;partnerID=40&amp;amp;md5=801c809048d13c46a68bb0006c40d1e0&lt;/style&gt;&lt;/url&gt;&lt;url&gt;&lt;style face="underline" font="default" size="100%"&gt;https://ieeexplore.ieee.org/document/7281234/&lt;/style&gt;&lt;/url&gt;&lt;/related-urls&gt;&lt;/urls&gt;&lt;custom7&gt;7281234&lt;/custom7&gt;&lt;electronic-resource-num&gt;10.1109/ICORR.2015.7281234&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(13)</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1C9AA74C" w14:textId="0496BF0E"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327" w:type="pct"/>
            <w:shd w:val="clear" w:color="auto" w:fill="auto"/>
            <w:hideMark/>
          </w:tcPr>
          <w:p w14:paraId="7410C6E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42AA8F63" w14:textId="054F59D6"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244BA74D" w14:textId="262C1C88"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12" w:type="pct"/>
            <w:shd w:val="clear" w:color="auto" w:fill="auto"/>
            <w:hideMark/>
          </w:tcPr>
          <w:p w14:paraId="055E02C1" w14:textId="482B15E9"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93" w:type="pct"/>
            <w:shd w:val="clear" w:color="auto" w:fill="auto"/>
            <w:hideMark/>
          </w:tcPr>
          <w:p w14:paraId="029C480F" w14:textId="359B5B15"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00" w:type="pct"/>
            <w:shd w:val="clear" w:color="auto" w:fill="auto"/>
            <w:hideMark/>
          </w:tcPr>
          <w:p w14:paraId="408525CA" w14:textId="7CAFF1BF"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4F07950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CYBERLEGs prosthesis: highly passive system and capable of providing the high torques and power output for high energy output tasks.</w:t>
            </w:r>
          </w:p>
        </w:tc>
        <w:tc>
          <w:tcPr>
            <w:tcW w:w="386" w:type="pct"/>
            <w:shd w:val="clear" w:color="auto" w:fill="auto"/>
            <w:hideMark/>
          </w:tcPr>
          <w:p w14:paraId="70ECBB1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 short session</w:t>
            </w:r>
          </w:p>
        </w:tc>
        <w:tc>
          <w:tcPr>
            <w:tcW w:w="386" w:type="pct"/>
            <w:shd w:val="clear" w:color="auto" w:fill="auto"/>
            <w:hideMark/>
          </w:tcPr>
          <w:p w14:paraId="44D2CFE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3 min), sit-to-stand and stair climbing</w:t>
            </w:r>
          </w:p>
        </w:tc>
        <w:tc>
          <w:tcPr>
            <w:tcW w:w="340" w:type="pct"/>
            <w:shd w:val="clear" w:color="auto" w:fill="auto"/>
            <w:hideMark/>
          </w:tcPr>
          <w:p w14:paraId="667F9E1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p>
        </w:tc>
        <w:tc>
          <w:tcPr>
            <w:tcW w:w="396" w:type="pct"/>
            <w:shd w:val="clear" w:color="auto" w:fill="auto"/>
            <w:hideMark/>
          </w:tcPr>
          <w:p w14:paraId="48E2021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Other: desired position</w:t>
            </w:r>
          </w:p>
        </w:tc>
        <w:tc>
          <w:tcPr>
            <w:tcW w:w="367" w:type="pct"/>
            <w:shd w:val="clear" w:color="auto" w:fill="auto"/>
            <w:hideMark/>
          </w:tcPr>
          <w:p w14:paraId="21775612" w14:textId="210C010D"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 Effect of powered prosthesis;</w:t>
            </w:r>
          </w:p>
        </w:tc>
        <w:tc>
          <w:tcPr>
            <w:tcW w:w="323" w:type="pct"/>
            <w:shd w:val="clear" w:color="auto" w:fill="auto"/>
            <w:hideMark/>
          </w:tcPr>
          <w:p w14:paraId="7A2DB3F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E4C10" w:rsidRPr="00366B34" w14:paraId="68B9C536" w14:textId="77777777" w:rsidTr="00EE4C6C">
        <w:trPr>
          <w:trHeight w:val="1140"/>
        </w:trPr>
        <w:tc>
          <w:tcPr>
            <w:tcW w:w="349" w:type="pct"/>
            <w:shd w:val="clear" w:color="auto" w:fill="auto"/>
            <w:hideMark/>
          </w:tcPr>
          <w:p w14:paraId="295362CD" w14:textId="288754FB"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Flynn et al. 2015</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&lt;EndNote&gt;&lt;Cite&gt;&lt;Author&gt;Flynn&lt;/Author&gt;&lt;Year&gt;2015&lt;/Year&gt;&lt;RecNum&gt;31&lt;/RecNum&gt;&lt;DisplayText&gt;(14)&lt;/DisplayText&gt;&lt;record&gt;&lt;rec-number&gt;31&lt;/rec-number&gt;&lt;foreign-keys&gt;&lt;key app="EN" db-id="trs0vva21pt5xbe0wvo5xzdp92z2ztzsvd2w" timestamp="1610464551"&gt;31&lt;/key&gt;&lt;/foreign-keys&gt;&lt;ref-type name="Journal Article"&gt;17&lt;/ref-type&gt;&lt;contributors&gt;&lt;authors&gt;&lt;author&gt;Flynn, L.&lt;/author&gt;&lt;author&gt;Geeroms, J.&lt;/author&gt;&lt;author&gt;Jimenez-Fabian, R.&lt;/author&gt;&lt;author&gt;Vanderborght, B.&lt;/author&gt;&lt;author&gt;Vitiello, N.&lt;/author&gt;&lt;author&gt;Lefeber, D.&lt;/author&gt;&lt;/authors&gt;&lt;/contributors&gt;&lt;auth-address&gt;Vrije Univ Brussel, Dept Mech Engn, Brussels, Belgium&amp;#xD;Scuola Super Sant Anna, BioRobot Inst, Pisa, Italy&amp;#xD;Don Carlo Gnocchi Fdn, I-50143 Florence, Italy&lt;/auth-address&gt;&lt;titles&gt;&lt;title&gt;Ankle-knee prosthesis with active ankle and energy transfer: Development of the CYBERLEGs Alpha-Prosthesis&lt;/title&gt;&lt;secondary-title&gt;Robotics and Autonomous Systems&lt;/secondary-title&gt;&lt;alt-title&gt;Robot Auton Syst&lt;/alt-title&gt;&lt;/titles&gt;&lt;periodical&gt;&lt;full-title&gt;Robotics and Autonomous Systems&lt;/full-title&gt;&lt;abbr-1&gt;Robot Auton Syst&lt;/abbr-1&gt;&lt;/periodical&gt;&lt;alt-periodical&gt;&lt;full-title&gt;Robotics and Autonomous Systems&lt;/full-title&gt;&lt;abbr-1&gt;Robot Auton Syst&lt;/abbr-1&gt;&lt;/alt-periodical&gt;&lt;pages&gt;4-15&lt;/pages&gt;&lt;volume&gt;73&lt;/volume&gt;&lt;dates&gt;&lt;year&gt;2015&lt;/year&gt;&lt;pub-dates&gt;&lt;date&gt;Nov&lt;/date&gt;&lt;/pub-dates&gt;&lt;/dates&gt;&lt;isbn&gt;0921-8890&lt;/isbn&gt;&lt;accession-num&gt;WOS:000362060800002&lt;/accession-num&gt;&lt;work-type&gt;Conference Paper&lt;/work-type&gt;&lt;urls&gt;&lt;related-urls&gt;&lt;url&gt;&lt;style face="underline" font="default" size="100%"&gt;https://www.scopus.com/inward/record.uri?eid=2-s2.0-84940964159&amp;amp;doi=10.1016%2fj.robot.2014.12.013&amp;amp;partnerID=40&amp;amp;md5=73b421678d1af9aebe7015d27a563952&lt;/style&gt;&lt;/url&gt;&lt;/related-urls&gt;&lt;/urls&gt;&lt;electronic-resource-num&gt;10.1016/j.robot.2014.12.013&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(14)</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7F022ABC"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27" w:type="pct"/>
            <w:shd w:val="clear" w:color="auto" w:fill="auto"/>
            <w:hideMark/>
          </w:tcPr>
          <w:p w14:paraId="112E6D7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 Tf</w:t>
            </w:r>
          </w:p>
        </w:tc>
        <w:tc>
          <w:tcPr>
            <w:tcW w:w="300" w:type="pct"/>
            <w:shd w:val="clear" w:color="auto" w:fill="auto"/>
            <w:hideMark/>
          </w:tcPr>
          <w:p w14:paraId="3D29B80F" w14:textId="04DA2D58"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0486E4C7" w14:textId="3E790D36"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12" w:type="pct"/>
            <w:shd w:val="clear" w:color="auto" w:fill="auto"/>
            <w:hideMark/>
          </w:tcPr>
          <w:p w14:paraId="46036B27" w14:textId="2A5830DF"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0C328E3D" w14:textId="7F04D770"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00" w:type="pct"/>
            <w:shd w:val="clear" w:color="auto" w:fill="auto"/>
            <w:hideMark/>
          </w:tcPr>
          <w:p w14:paraId="0A877030" w14:textId="190FDE5E"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08E7937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Knee P &amp; Ankle PW: The CYBERLEGs prosthesis: with knee-ankle energy transfer system</w:t>
            </w:r>
          </w:p>
        </w:tc>
        <w:tc>
          <w:tcPr>
            <w:tcW w:w="386" w:type="pct"/>
            <w:shd w:val="clear" w:color="auto" w:fill="auto"/>
            <w:hideMark/>
          </w:tcPr>
          <w:p w14:paraId="3712092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Little training time (20 test runs)</w:t>
            </w:r>
          </w:p>
        </w:tc>
        <w:tc>
          <w:tcPr>
            <w:tcW w:w="386" w:type="pct"/>
            <w:shd w:val="clear" w:color="auto" w:fill="auto"/>
            <w:hideMark/>
          </w:tcPr>
          <w:p w14:paraId="49F55EA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10m walkway)</w:t>
            </w:r>
          </w:p>
        </w:tc>
        <w:tc>
          <w:tcPr>
            <w:tcW w:w="340" w:type="pct"/>
            <w:shd w:val="clear" w:color="auto" w:fill="auto"/>
            <w:hideMark/>
          </w:tcPr>
          <w:p w14:paraId="653E005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(around 1.5 s/stride)</w:t>
            </w:r>
          </w:p>
        </w:tc>
        <w:tc>
          <w:tcPr>
            <w:tcW w:w="396" w:type="pct"/>
            <w:shd w:val="clear" w:color="auto" w:fill="auto"/>
            <w:hideMark/>
          </w:tcPr>
          <w:p w14:paraId="169F0BB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 desired position, intact limb</w:t>
            </w:r>
          </w:p>
        </w:tc>
        <w:tc>
          <w:tcPr>
            <w:tcW w:w="367" w:type="pct"/>
            <w:shd w:val="clear" w:color="auto" w:fill="auto"/>
            <w:hideMark/>
          </w:tcPr>
          <w:p w14:paraId="6E91B26A" w14:textId="2B4880C9"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Energy consumption regarding participant;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w:t>
            </w:r>
          </w:p>
        </w:tc>
        <w:tc>
          <w:tcPr>
            <w:tcW w:w="323" w:type="pct"/>
            <w:shd w:val="clear" w:color="auto" w:fill="auto"/>
            <w:hideMark/>
          </w:tcPr>
          <w:p w14:paraId="6676702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w:t>
            </w:r>
          </w:p>
        </w:tc>
      </w:tr>
      <w:tr w:rsidR="004E4C10" w:rsidRPr="00366B34" w14:paraId="24AF8D14" w14:textId="77777777" w:rsidTr="00EE4C6C">
        <w:trPr>
          <w:trHeight w:val="1425"/>
        </w:trPr>
        <w:tc>
          <w:tcPr>
            <w:tcW w:w="349" w:type="pct"/>
            <w:shd w:val="clear" w:color="auto" w:fill="auto"/>
            <w:hideMark/>
          </w:tcPr>
          <w:p w14:paraId="39CF8D2C" w14:textId="6DB6FF82"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Furse et al. 2011</w:t>
            </w:r>
            <w:r w:rsidR="004B25B7" w:rsidRPr="00366B34">
              <w:rPr>
                <w:rFonts w:ascii="Calibri" w:eastAsia="Times New Roman" w:hAnsi="Calibri" w:cs="Calibri"/>
                <w:i/>
                <w:iCs/>
                <w:sz w:val="16"/>
                <w:szCs w:val="16"/>
                <w:lang w:val="en-US" w:eastAsia="nl-NL"/>
              </w:rPr>
              <w:fldChar w:fldCharType="begin">
                <w:fldData xml:space="preserve">PEVuZE5vdGU+PENpdGU+PEF1dGhvcj5GdXJzZTwvQXV0aG9yPjxZZWFyPjIwMTE8L1llYXI+PFJl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PEVuZE5vdGU+PENpdGU+PEF1dGhvcj5GdXJzZTwvQXV0aG9yPjxZZWFyPjIwMTE8L1llYXI+PFJl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(15)</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6A67A1AE"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24B2821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6F35FCE1" w14:textId="10D284E8"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053330F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 18 years</w:t>
            </w:r>
          </w:p>
        </w:tc>
        <w:tc>
          <w:tcPr>
            <w:tcW w:w="312" w:type="pct"/>
            <w:shd w:val="clear" w:color="auto" w:fill="auto"/>
            <w:hideMark/>
          </w:tcPr>
          <w:p w14:paraId="17EB0718" w14:textId="25F4CA73"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2E7BEB80" w14:textId="257C9CFD"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00" w:type="pct"/>
            <w:shd w:val="clear" w:color="auto" w:fill="auto"/>
            <w:hideMark/>
          </w:tcPr>
          <w:p w14:paraId="630667C9" w14:textId="57836AF0"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07C8858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The LC Knee: single-axis design with stance-phase control mechanism</w:t>
            </w:r>
          </w:p>
        </w:tc>
        <w:tc>
          <w:tcPr>
            <w:tcW w:w="386" w:type="pct"/>
            <w:shd w:val="clear" w:color="auto" w:fill="auto"/>
            <w:hideMark/>
          </w:tcPr>
          <w:p w14:paraId="32B6668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One month</w:t>
            </w:r>
          </w:p>
        </w:tc>
        <w:tc>
          <w:tcPr>
            <w:tcW w:w="386" w:type="pct"/>
            <w:shd w:val="clear" w:color="auto" w:fill="auto"/>
            <w:hideMark/>
          </w:tcPr>
          <w:p w14:paraId="1A88198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20m)</w:t>
            </w:r>
          </w:p>
        </w:tc>
        <w:tc>
          <w:tcPr>
            <w:tcW w:w="340" w:type="pct"/>
            <w:shd w:val="clear" w:color="auto" w:fill="auto"/>
            <w:hideMark/>
          </w:tcPr>
          <w:p w14:paraId="7247B9F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(1.13-1.32 m/s) and fast speed (1.53-1.72 m/s)</w:t>
            </w:r>
          </w:p>
        </w:tc>
        <w:tc>
          <w:tcPr>
            <w:tcW w:w="396" w:type="pct"/>
            <w:shd w:val="clear" w:color="auto" w:fill="auto"/>
            <w:hideMark/>
          </w:tcPr>
          <w:p w14:paraId="44B515F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Between spring conditions, literature values (</w:t>
            </w:r>
            <w:hyperlink r:id="rId5" w:history="1">
              <w:r w:rsidRPr="00366B34">
                <w:rPr>
                  <w:rStyle w:val="Hyperlink"/>
                  <w:rFonts w:ascii="Calibri" w:eastAsia="Times New Roman" w:hAnsi="Calibri" w:cs="Calibri"/>
                  <w:color w:val="auto"/>
                  <w:sz w:val="16"/>
                  <w:szCs w:val="16"/>
                  <w:lang w:val="en-US" w:eastAsia="nl-NL"/>
                </w:rPr>
                <w:t>hydraulic knee</w:t>
              </w:r>
            </w:hyperlink>
            <w:r w:rsidRPr="00366B34">
              <w:rPr>
                <w:rFonts w:ascii="Calibri" w:eastAsia="Times New Roman" w:hAnsi="Calibri" w:cs="Calibri"/>
                <w:sz w:val="16"/>
                <w:szCs w:val="16"/>
                <w:lang w:val="en-US" w:eastAsia="nl-NL"/>
              </w:rPr>
              <w:t>)</w:t>
            </w:r>
          </w:p>
        </w:tc>
        <w:tc>
          <w:tcPr>
            <w:tcW w:w="367" w:type="pct"/>
            <w:shd w:val="clear" w:color="auto" w:fill="auto"/>
            <w:hideMark/>
          </w:tcPr>
          <w:p w14:paraId="721950A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c>
          <w:tcPr>
            <w:tcW w:w="323" w:type="pct"/>
            <w:shd w:val="clear" w:color="auto" w:fill="auto"/>
            <w:hideMark/>
          </w:tcPr>
          <w:p w14:paraId="50388E1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386FB7" w:rsidRPr="00366B34" w14:paraId="20281CDB" w14:textId="77777777" w:rsidTr="00EE4C6C">
        <w:trPr>
          <w:trHeight w:val="80"/>
        </w:trPr>
        <w:tc>
          <w:tcPr>
            <w:tcW w:w="349" w:type="pct"/>
            <w:shd w:val="clear" w:color="auto" w:fill="auto"/>
          </w:tcPr>
          <w:p w14:paraId="46AC39CF" w14:textId="2CA4FD2C" w:rsidR="00386FB7" w:rsidRPr="00366B34" w:rsidRDefault="00386FB7" w:rsidP="00386FB7">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t>Article</w:t>
            </w:r>
          </w:p>
        </w:tc>
        <w:tc>
          <w:tcPr>
            <w:tcW w:w="98" w:type="pct"/>
            <w:tcBorders>
              <w:left w:val="nil"/>
            </w:tcBorders>
            <w:shd w:val="clear" w:color="auto" w:fill="auto"/>
          </w:tcPr>
          <w:p w14:paraId="58328726" w14:textId="77777777" w:rsidR="00386FB7" w:rsidRPr="00366B34" w:rsidRDefault="00386FB7" w:rsidP="00386FB7">
            <w:pPr>
              <w:spacing w:after="0" w:line="240" w:lineRule="auto"/>
              <w:jc w:val="right"/>
              <w:rPr>
                <w:rFonts w:ascii="Calibri" w:eastAsia="Times New Roman" w:hAnsi="Calibri" w:cs="Calibri"/>
                <w:sz w:val="16"/>
                <w:szCs w:val="16"/>
                <w:lang w:val="en-US" w:eastAsia="nl-NL"/>
              </w:rPr>
            </w:pPr>
          </w:p>
        </w:tc>
        <w:tc>
          <w:tcPr>
            <w:tcW w:w="327" w:type="pct"/>
            <w:shd w:val="clear" w:color="auto" w:fill="auto"/>
          </w:tcPr>
          <w:p w14:paraId="2577AB8D" w14:textId="509142B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300" w:type="pct"/>
            <w:shd w:val="clear" w:color="auto" w:fill="auto"/>
          </w:tcPr>
          <w:p w14:paraId="7AFD0587"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235" w:type="pct"/>
            <w:shd w:val="clear" w:color="auto" w:fill="auto"/>
          </w:tcPr>
          <w:p w14:paraId="57CA0CE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12" w:type="pct"/>
            <w:shd w:val="clear" w:color="auto" w:fill="auto"/>
          </w:tcPr>
          <w:p w14:paraId="7D5E7D64"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3" w:type="pct"/>
            <w:shd w:val="clear" w:color="auto" w:fill="auto"/>
          </w:tcPr>
          <w:p w14:paraId="2CFD665B"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00" w:type="pct"/>
            <w:shd w:val="clear" w:color="auto" w:fill="auto"/>
          </w:tcPr>
          <w:p w14:paraId="104C82CF"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489" w:type="pct"/>
            <w:shd w:val="clear" w:color="auto" w:fill="auto"/>
          </w:tcPr>
          <w:p w14:paraId="6242F931" w14:textId="6FB88BF7"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86" w:type="pct"/>
            <w:shd w:val="clear" w:color="auto" w:fill="auto"/>
          </w:tcPr>
          <w:p w14:paraId="3E5EBD45"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86" w:type="pct"/>
            <w:shd w:val="clear" w:color="auto" w:fill="auto"/>
          </w:tcPr>
          <w:p w14:paraId="538FCC31"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40" w:type="pct"/>
            <w:shd w:val="clear" w:color="auto" w:fill="auto"/>
          </w:tcPr>
          <w:p w14:paraId="4E99629F"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96" w:type="pct"/>
            <w:shd w:val="clear" w:color="auto" w:fill="auto"/>
          </w:tcPr>
          <w:p w14:paraId="6D693A09"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67" w:type="pct"/>
            <w:shd w:val="clear" w:color="auto" w:fill="auto"/>
          </w:tcPr>
          <w:p w14:paraId="78E46806"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c>
          <w:tcPr>
            <w:tcW w:w="323" w:type="pct"/>
            <w:shd w:val="clear" w:color="auto" w:fill="auto"/>
          </w:tcPr>
          <w:p w14:paraId="6D7798A6" w14:textId="77777777" w:rsidR="00386FB7" w:rsidRPr="00366B34" w:rsidRDefault="00386FB7" w:rsidP="00386FB7">
            <w:pPr>
              <w:spacing w:after="0" w:line="240" w:lineRule="auto"/>
              <w:rPr>
                <w:rFonts w:ascii="Calibri" w:eastAsia="Times New Roman" w:hAnsi="Calibri" w:cs="Calibri"/>
                <w:sz w:val="16"/>
                <w:szCs w:val="16"/>
                <w:lang w:val="en-US" w:eastAsia="nl-NL"/>
              </w:rPr>
            </w:pPr>
          </w:p>
        </w:tc>
      </w:tr>
      <w:tr w:rsidR="00386FB7" w:rsidRPr="00366B34" w14:paraId="3E40E59B" w14:textId="77777777" w:rsidTr="00EE4C6C">
        <w:trPr>
          <w:trHeight w:val="855"/>
        </w:trPr>
        <w:tc>
          <w:tcPr>
            <w:tcW w:w="349" w:type="pct"/>
            <w:tcBorders>
              <w:bottom w:val="single" w:sz="4" w:space="0" w:color="auto"/>
            </w:tcBorders>
            <w:shd w:val="clear" w:color="auto" w:fill="auto"/>
          </w:tcPr>
          <w:p w14:paraId="55270673" w14:textId="77777777" w:rsidR="00386FB7" w:rsidRPr="00366B34" w:rsidRDefault="00386FB7" w:rsidP="00386FB7">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552F4A0F" w14:textId="15DE72C0" w:rsidR="00386FB7" w:rsidRPr="00366B34" w:rsidRDefault="00386FB7" w:rsidP="00386FB7">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7" w:type="pct"/>
            <w:tcBorders>
              <w:bottom w:val="single" w:sz="4" w:space="0" w:color="auto"/>
            </w:tcBorders>
            <w:shd w:val="clear" w:color="auto" w:fill="auto"/>
          </w:tcPr>
          <w:p w14:paraId="12390AF4" w14:textId="11E4F88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300" w:type="pct"/>
            <w:tcBorders>
              <w:bottom w:val="single" w:sz="4" w:space="0" w:color="auto"/>
            </w:tcBorders>
            <w:shd w:val="clear" w:color="auto" w:fill="auto"/>
          </w:tcPr>
          <w:p w14:paraId="3165DC87" w14:textId="181E5504"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5" w:type="pct"/>
            <w:tcBorders>
              <w:bottom w:val="single" w:sz="4" w:space="0" w:color="auto"/>
            </w:tcBorders>
            <w:shd w:val="clear" w:color="auto" w:fill="auto"/>
          </w:tcPr>
          <w:p w14:paraId="2BC9EF20" w14:textId="5D3F2D94"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12" w:type="pct"/>
            <w:tcBorders>
              <w:bottom w:val="single" w:sz="4" w:space="0" w:color="auto"/>
            </w:tcBorders>
            <w:shd w:val="clear" w:color="auto" w:fill="auto"/>
          </w:tcPr>
          <w:p w14:paraId="7CE76E6C" w14:textId="2AA1F55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93" w:type="pct"/>
            <w:tcBorders>
              <w:bottom w:val="single" w:sz="4" w:space="0" w:color="auto"/>
            </w:tcBorders>
            <w:shd w:val="clear" w:color="auto" w:fill="auto"/>
          </w:tcPr>
          <w:p w14:paraId="5584103B" w14:textId="224D13D9"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300" w:type="pct"/>
            <w:tcBorders>
              <w:bottom w:val="single" w:sz="4" w:space="0" w:color="auto"/>
            </w:tcBorders>
            <w:shd w:val="clear" w:color="auto" w:fill="auto"/>
          </w:tcPr>
          <w:p w14:paraId="466F8FF5" w14:textId="01FF2322"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9" w:type="pct"/>
            <w:tcBorders>
              <w:bottom w:val="single" w:sz="4" w:space="0" w:color="auto"/>
            </w:tcBorders>
            <w:shd w:val="clear" w:color="auto" w:fill="auto"/>
          </w:tcPr>
          <w:p w14:paraId="40F292C1" w14:textId="33F384C7"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86" w:type="pct"/>
            <w:tcBorders>
              <w:bottom w:val="single" w:sz="4" w:space="0" w:color="auto"/>
            </w:tcBorders>
            <w:shd w:val="clear" w:color="auto" w:fill="auto"/>
          </w:tcPr>
          <w:p w14:paraId="34F4CD68" w14:textId="20398D54"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6" w:type="pct"/>
            <w:tcBorders>
              <w:bottom w:val="single" w:sz="4" w:space="0" w:color="auto"/>
            </w:tcBorders>
            <w:shd w:val="clear" w:color="auto" w:fill="auto"/>
          </w:tcPr>
          <w:p w14:paraId="2E78D9B6" w14:textId="5AEFA17C"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40" w:type="pct"/>
            <w:tcBorders>
              <w:bottom w:val="single" w:sz="4" w:space="0" w:color="auto"/>
            </w:tcBorders>
            <w:shd w:val="clear" w:color="auto" w:fill="auto"/>
          </w:tcPr>
          <w:p w14:paraId="6D44E72B" w14:textId="36130750"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96" w:type="pct"/>
            <w:tcBorders>
              <w:bottom w:val="single" w:sz="4" w:space="0" w:color="auto"/>
            </w:tcBorders>
            <w:shd w:val="clear" w:color="auto" w:fill="auto"/>
          </w:tcPr>
          <w:p w14:paraId="0765447A" w14:textId="130C45CE" w:rsidR="00386FB7" w:rsidRPr="00366B34" w:rsidRDefault="00386FB7"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7" w:type="pct"/>
            <w:tcBorders>
              <w:bottom w:val="single" w:sz="4" w:space="0" w:color="auto"/>
            </w:tcBorders>
            <w:shd w:val="clear" w:color="auto" w:fill="auto"/>
          </w:tcPr>
          <w:p w14:paraId="5300A681" w14:textId="49C703AA"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323" w:type="pct"/>
            <w:tcBorders>
              <w:bottom w:val="single" w:sz="4" w:space="0" w:color="auto"/>
            </w:tcBorders>
            <w:shd w:val="clear" w:color="auto" w:fill="auto"/>
          </w:tcPr>
          <w:p w14:paraId="5B0086D1" w14:textId="692C1547" w:rsidR="00386FB7" w:rsidRPr="00366B34" w:rsidRDefault="00FE0620" w:rsidP="00386FB7">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4E4C10" w:rsidRPr="00366B34" w14:paraId="6433A281" w14:textId="77777777" w:rsidTr="00EE4C6C">
        <w:trPr>
          <w:trHeight w:val="855"/>
        </w:trPr>
        <w:tc>
          <w:tcPr>
            <w:tcW w:w="349" w:type="pct"/>
            <w:tcBorders>
              <w:top w:val="single" w:sz="4" w:space="0" w:color="auto"/>
            </w:tcBorders>
            <w:shd w:val="clear" w:color="auto" w:fill="auto"/>
            <w:hideMark/>
          </w:tcPr>
          <w:p w14:paraId="7DC3FCBF" w14:textId="2CE867C8"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Furse et al. 2011</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&lt;EndNote&gt;&lt;Cite&gt;&lt;Author&gt;Furse&lt;/Author&gt;&lt;Year&gt;2011&lt;/Year&gt;&lt;RecNum&gt;35&lt;/RecNum&gt;&lt;DisplayText&gt;(16)&lt;/DisplayText&gt;&lt;record&gt;&lt;rec-number&gt;35&lt;/rec-number&gt;&lt;foreign-keys&gt;&lt;key app="EN" db-id="trs0vva21pt5xbe0wvo5xzdp92z2ztzsvd2w" timestamp="1610464551"&gt;35&lt;/key&gt;&lt;/foreign-keys&gt;&lt;ref-type name="Journal Article"&gt;17&lt;/ref-type&gt;&lt;contributors&gt;&lt;authors&gt;&lt;author&gt;Furse, A.&lt;/author&gt;&lt;author&gt;Cleghorn, W.&lt;/author&gt;&lt;author&gt;Andrysek, J.&lt;/author&gt;&lt;/authors&gt;&lt;/contributors&gt;&lt;titles&gt;&lt;title&gt;Improving the gait performance of non-fluid-based swing-phase control mechanisms in transfemoral prostheses&lt;/title&gt;&lt;secondary-title&gt;IEEE Trans Biomed Eng&lt;/secondary-title&gt;&lt;/titles&gt;&lt;periodical&gt;&lt;full-title&gt;IEEE Trans Biomed Eng&lt;/full-title&gt;&lt;/periodical&gt;&lt;volume&gt;58&lt;/volume&gt;&lt;number&gt;8&lt;/number&gt;&lt;edition&gt;2011/05/20&lt;/edition&gt;&lt;keywords&gt;&lt;keyword&gt;Amputation Stumps/*physiopathology&lt;/keyword&gt;&lt;keyword&gt;Amputees/*rehabilitation&lt;/keyword&gt;&lt;keyword&gt;*Artificial Limbs&lt;/keyword&gt;&lt;keyword&gt;Equipment Failure Analysis&lt;/keyword&gt;&lt;keyword&gt;Feedback&lt;/keyword&gt;&lt;keyword&gt;*Gait&lt;/keyword&gt;&lt;keyword&gt;Gait Disorders, Neurologic/*physiopathology/*rehabilitation&lt;/keyword&gt;&lt;keyword&gt;Humans&lt;/keyword&gt;&lt;keyword&gt;Leg/*physiopathology&lt;/keyword&gt;&lt;keyword&gt;Prosthesis Design&lt;/keyword&gt;&lt;keyword&gt;Rheology&lt;/keyword&gt;&lt;keyword&gt;Treatment Outcome&lt;/keyword&gt;&lt;/keywords&gt;&lt;dates&gt;&lt;year&gt;2011&lt;/year&gt;&lt;pub-dates&gt;&lt;date&gt;Aug&lt;/date&gt;&lt;/pub-dates&gt;&lt;/dates&gt;&lt;isbn&gt;0018-9294&lt;/isbn&gt;&lt;accession-num&gt;21592917&lt;/accession-num&gt;&lt;urls&gt;&lt;related-urls&gt;&lt;url&gt;&lt;style face="underline" font="default" size="100%"&gt;https://www.ncbi.nlm.nih.gov/pubmed/21592917&lt;/style&gt;&lt;/url&gt;&lt;url&gt;&lt;style face="underline" font="default" size="100%"&gt;https://ieeexplore.ieee.org/document/5767549/&lt;/style&gt;&lt;/url&gt;&lt;/related-urls&gt;&lt;/urls&gt;&lt;electronic-resource-num&gt;10.1109/tbme.2011.2155059&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(16)</w:t>
            </w:r>
            <w:r w:rsidR="004B25B7"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62C42C56"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7</w:t>
            </w:r>
          </w:p>
        </w:tc>
        <w:tc>
          <w:tcPr>
            <w:tcW w:w="327" w:type="pct"/>
            <w:tcBorders>
              <w:top w:val="single" w:sz="4" w:space="0" w:color="auto"/>
            </w:tcBorders>
            <w:shd w:val="clear" w:color="auto" w:fill="auto"/>
            <w:hideMark/>
          </w:tcPr>
          <w:p w14:paraId="1AE5D05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6 Uni Tf, 1 Uni KD</w:t>
            </w:r>
          </w:p>
        </w:tc>
        <w:tc>
          <w:tcPr>
            <w:tcW w:w="300" w:type="pct"/>
            <w:tcBorders>
              <w:top w:val="single" w:sz="4" w:space="0" w:color="auto"/>
            </w:tcBorders>
            <w:shd w:val="clear" w:color="auto" w:fill="auto"/>
            <w:hideMark/>
          </w:tcPr>
          <w:p w14:paraId="7D754435" w14:textId="67AA630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235" w:type="pct"/>
            <w:tcBorders>
              <w:top w:val="single" w:sz="4" w:space="0" w:color="auto"/>
            </w:tcBorders>
            <w:shd w:val="clear" w:color="auto" w:fill="auto"/>
            <w:hideMark/>
          </w:tcPr>
          <w:p w14:paraId="16C6997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6M 1F, 18-58 years (mean: 36.5)</w:t>
            </w:r>
          </w:p>
        </w:tc>
        <w:tc>
          <w:tcPr>
            <w:tcW w:w="312" w:type="pct"/>
            <w:tcBorders>
              <w:top w:val="single" w:sz="4" w:space="0" w:color="auto"/>
            </w:tcBorders>
            <w:shd w:val="clear" w:color="auto" w:fill="auto"/>
            <w:hideMark/>
          </w:tcPr>
          <w:p w14:paraId="5BFA5FF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 and K4</w:t>
            </w:r>
          </w:p>
        </w:tc>
        <w:tc>
          <w:tcPr>
            <w:tcW w:w="393" w:type="pct"/>
            <w:tcBorders>
              <w:top w:val="single" w:sz="4" w:space="0" w:color="auto"/>
            </w:tcBorders>
            <w:shd w:val="clear" w:color="auto" w:fill="auto"/>
            <w:hideMark/>
          </w:tcPr>
          <w:p w14:paraId="2F3F881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Total Knee 2100, Total Knee 2000, EUK, Mauch SNS, KZX06 hydraulic knees, 3R60</w:t>
            </w:r>
          </w:p>
        </w:tc>
        <w:tc>
          <w:tcPr>
            <w:tcW w:w="300" w:type="pct"/>
            <w:tcBorders>
              <w:top w:val="single" w:sz="4" w:space="0" w:color="auto"/>
            </w:tcBorders>
            <w:shd w:val="clear" w:color="auto" w:fill="auto"/>
            <w:hideMark/>
          </w:tcPr>
          <w:p w14:paraId="3355285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 Axion, Vari-flex, Elation, Multiflex, Seattle Carbon Lighfoot. </w:t>
            </w:r>
          </w:p>
        </w:tc>
        <w:tc>
          <w:tcPr>
            <w:tcW w:w="489" w:type="pct"/>
            <w:tcBorders>
              <w:top w:val="single" w:sz="4" w:space="0" w:color="auto"/>
            </w:tcBorders>
            <w:shd w:val="clear" w:color="auto" w:fill="auto"/>
            <w:hideMark/>
          </w:tcPr>
          <w:p w14:paraId="64F92B6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Simplified automatic stance phase lock (SASPL) knee with nonfluid-based (NFB) swing-phase control mechanisms, with Seattle Feet (Kingsley)</w:t>
            </w:r>
          </w:p>
        </w:tc>
        <w:tc>
          <w:tcPr>
            <w:tcW w:w="386" w:type="pct"/>
            <w:tcBorders>
              <w:top w:val="single" w:sz="4" w:space="0" w:color="auto"/>
            </w:tcBorders>
            <w:shd w:val="clear" w:color="auto" w:fill="auto"/>
            <w:hideMark/>
          </w:tcPr>
          <w:p w14:paraId="460214A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Two weeks</w:t>
            </w:r>
          </w:p>
        </w:tc>
        <w:tc>
          <w:tcPr>
            <w:tcW w:w="386" w:type="pct"/>
            <w:tcBorders>
              <w:top w:val="single" w:sz="4" w:space="0" w:color="auto"/>
            </w:tcBorders>
            <w:shd w:val="clear" w:color="auto" w:fill="auto"/>
            <w:hideMark/>
          </w:tcPr>
          <w:p w14:paraId="58DF6AD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20m)</w:t>
            </w:r>
          </w:p>
        </w:tc>
        <w:tc>
          <w:tcPr>
            <w:tcW w:w="340" w:type="pct"/>
            <w:tcBorders>
              <w:top w:val="single" w:sz="4" w:space="0" w:color="auto"/>
            </w:tcBorders>
            <w:shd w:val="clear" w:color="auto" w:fill="auto"/>
            <w:hideMark/>
          </w:tcPr>
          <w:p w14:paraId="0E13877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(1.18 +-0.12 m/s), and fast speed(1.49 +-0.22 m/s)</w:t>
            </w:r>
          </w:p>
        </w:tc>
        <w:tc>
          <w:tcPr>
            <w:tcW w:w="396" w:type="pct"/>
            <w:tcBorders>
              <w:top w:val="single" w:sz="4" w:space="0" w:color="auto"/>
            </w:tcBorders>
            <w:shd w:val="clear" w:color="auto" w:fill="auto"/>
            <w:hideMark/>
          </w:tcPr>
          <w:p w14:paraId="1E40984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(only walking speed), between spring conditions</w:t>
            </w:r>
          </w:p>
        </w:tc>
        <w:tc>
          <w:tcPr>
            <w:tcW w:w="367" w:type="pct"/>
            <w:tcBorders>
              <w:top w:val="single" w:sz="4" w:space="0" w:color="auto"/>
            </w:tcBorders>
            <w:shd w:val="clear" w:color="auto" w:fill="auto"/>
            <w:hideMark/>
          </w:tcPr>
          <w:p w14:paraId="2F1EB08A" w14:textId="0EA7298B"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23" w:type="pct"/>
            <w:tcBorders>
              <w:top w:val="single" w:sz="4" w:space="0" w:color="auto"/>
            </w:tcBorders>
            <w:shd w:val="clear" w:color="auto" w:fill="auto"/>
            <w:hideMark/>
          </w:tcPr>
          <w:p w14:paraId="4767625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w:t>
            </w:r>
          </w:p>
        </w:tc>
      </w:tr>
      <w:tr w:rsidR="004E4C10" w:rsidRPr="00366B34" w14:paraId="44CB9BA6" w14:textId="77777777" w:rsidTr="00386FB7">
        <w:trPr>
          <w:trHeight w:val="570"/>
        </w:trPr>
        <w:tc>
          <w:tcPr>
            <w:tcW w:w="349" w:type="pct"/>
            <w:shd w:val="clear" w:color="auto" w:fill="auto"/>
            <w:hideMark/>
          </w:tcPr>
          <w:p w14:paraId="2BEE09FA" w14:textId="2139D3B1"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Gao et al. 2019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&lt;EndNote&gt;&lt;Cite&gt;&lt;Author&gt;Gao&lt;/Author&gt;&lt;Year&gt;2019&lt;/Year&gt;&lt;RecNum&gt;36&lt;/RecNum&gt;&lt;DisplayText&gt;(17)&lt;/DisplayText&gt;&lt;record&gt;&lt;rec-number&gt;36&lt;/rec-number&gt;&lt;foreign-keys&gt;&lt;key app="EN" db-id="trs0vva21pt5xbe0wvo5xzdp92z2ztzsvd2w" timestamp="1610464551"&gt;36&lt;/key&gt;&lt;/foreign-keys&gt;&lt;ref-type name="Conference Proceedings"&gt;10&lt;/ref-type&gt;&lt;contributors&gt;&lt;authors&gt;&lt;author&gt;Gao, S.&lt;/author&gt;&lt;author&gt;Wang, C.&lt;/author&gt;&lt;author&gt;Zhu, J.&lt;/author&gt;&lt;author&gt;Mai, J.&lt;/author&gt;&lt;author&gt;Wang, Q.&lt;/author&gt;&lt;/authors&gt;&lt;/contributors&gt;&lt;titles&gt;&lt;title&gt;Hydraulic Damping and Swing Assistance Control of A Robotic Electrohydraulic Transfemoral Prosthesis: Preliminary Results&lt;/title&gt;&lt;secondary-title&gt;Proceedings of IEEE Workshop on Advanced Robotics and its Social Impacts, ARSO&lt;/secondary-title&gt;&lt;/titles&gt;&lt;pages&gt;365-368&lt;/pages&gt;&lt;volume&gt;2019-October&lt;/volume&gt;&lt;dates&gt;&lt;year&gt;2019&lt;/year&gt;&lt;/dates&gt;&lt;work-type&gt;Conference Paper&lt;/work-type&gt;&lt;urls&gt;&lt;related-urls&gt;&lt;url&gt;&lt;style face="underline" font="default" size="100%"&gt;https://www.scopus.com/inward/record.uri?eid=2-s2.0-85078334013&amp;amp;doi=10.1109%2fARSO46408.2019.8948743&amp;amp;partnerID=40&amp;amp;md5=2b9b46e874e4fbc7be77f30133a48763&lt;/style&gt;&lt;/url&gt;&lt;url&gt;&lt;style face="underline" font="default" size="100%"&gt;https://ieeexplore.ieee.org/document/8948743/&lt;/style&gt;&lt;/url&gt;&lt;/related-urls&gt;&lt;/urls&gt;&lt;custom7&gt;8948743&lt;/custom7&gt;&lt;electronic-resource-num&gt;10.1109/ARSO46408.2019.8948743&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(17)</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660190DD"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651F4E5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7D0D5A8F" w14:textId="3DF16CF9"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045822E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30 years</w:t>
            </w:r>
          </w:p>
        </w:tc>
        <w:tc>
          <w:tcPr>
            <w:tcW w:w="312" w:type="pct"/>
            <w:shd w:val="clear" w:color="auto" w:fill="auto"/>
            <w:hideMark/>
          </w:tcPr>
          <w:p w14:paraId="4440A50E" w14:textId="71EE5E20"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93" w:type="pct"/>
            <w:shd w:val="clear" w:color="auto" w:fill="auto"/>
            <w:hideMark/>
          </w:tcPr>
          <w:p w14:paraId="7F08E47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 compact</w:t>
            </w:r>
          </w:p>
        </w:tc>
        <w:tc>
          <w:tcPr>
            <w:tcW w:w="300" w:type="pct"/>
            <w:shd w:val="clear" w:color="auto" w:fill="auto"/>
            <w:hideMark/>
          </w:tcPr>
          <w:p w14:paraId="1330EBDE" w14:textId="609DF160"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56D5604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Robotic electrohydraulic transfemoral prosthesis (RETP) with hydraulic damping adaptation and swing assistance</w:t>
            </w:r>
          </w:p>
        </w:tc>
        <w:tc>
          <w:tcPr>
            <w:tcW w:w="386" w:type="pct"/>
            <w:shd w:val="clear" w:color="auto" w:fill="auto"/>
            <w:hideMark/>
          </w:tcPr>
          <w:p w14:paraId="52DAE88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Until comfortable during walking with the device</w:t>
            </w:r>
          </w:p>
        </w:tc>
        <w:tc>
          <w:tcPr>
            <w:tcW w:w="386" w:type="pct"/>
            <w:shd w:val="clear" w:color="auto" w:fill="auto"/>
            <w:hideMark/>
          </w:tcPr>
          <w:p w14:paraId="33170BA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3 min)</w:t>
            </w:r>
          </w:p>
        </w:tc>
        <w:tc>
          <w:tcPr>
            <w:tcW w:w="340" w:type="pct"/>
            <w:shd w:val="clear" w:color="auto" w:fill="auto"/>
            <w:hideMark/>
          </w:tcPr>
          <w:p w14:paraId="162727F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(0.8 m/s)</w:t>
            </w:r>
          </w:p>
        </w:tc>
        <w:tc>
          <w:tcPr>
            <w:tcW w:w="396" w:type="pct"/>
            <w:shd w:val="clear" w:color="auto" w:fill="auto"/>
            <w:hideMark/>
          </w:tcPr>
          <w:p w14:paraId="7734F2D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intact limb</w:t>
            </w:r>
          </w:p>
        </w:tc>
        <w:tc>
          <w:tcPr>
            <w:tcW w:w="367" w:type="pct"/>
            <w:shd w:val="clear" w:color="auto" w:fill="auto"/>
            <w:hideMark/>
          </w:tcPr>
          <w:p w14:paraId="4555003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Prototype characteristics;</w:t>
            </w:r>
          </w:p>
        </w:tc>
        <w:tc>
          <w:tcPr>
            <w:tcW w:w="323" w:type="pct"/>
            <w:shd w:val="clear" w:color="auto" w:fill="auto"/>
            <w:noWrap/>
            <w:hideMark/>
          </w:tcPr>
          <w:p w14:paraId="68F61D36" w14:textId="2641E48A"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r>
      <w:tr w:rsidR="004E4C10" w:rsidRPr="00366B34" w14:paraId="3AE3B9B4" w14:textId="77777777" w:rsidTr="00386FB7">
        <w:trPr>
          <w:trHeight w:val="1710"/>
        </w:trPr>
        <w:tc>
          <w:tcPr>
            <w:tcW w:w="349" w:type="pct"/>
            <w:shd w:val="clear" w:color="auto" w:fill="auto"/>
            <w:hideMark/>
          </w:tcPr>
          <w:p w14:paraId="521F12E2" w14:textId="5F1F9858"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Hasenoehrl et al. 2018</w:t>
            </w:r>
            <w:r w:rsidR="004B25B7" w:rsidRPr="00366B34">
              <w:rPr>
                <w:rFonts w:ascii="Calibri" w:eastAsia="Times New Roman" w:hAnsi="Calibri" w:cs="Calibri"/>
                <w:i/>
                <w:iCs/>
                <w:sz w:val="16"/>
                <w:szCs w:val="16"/>
                <w:lang w:val="en-US" w:eastAsia="nl-NL"/>
              </w:rPr>
              <w:fldChar w:fldCharType="begin">
                <w:fldData xml:space="preserve">PEVuZE5vdGU+PENpdGU+PEF1dGhvcj5IYXNlbm9laHJsPC9BdXRob3I+PFllYXI+MjAxODwvWWVh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PEVuZE5vdGU+PENpdGU+PEF1dGhvcj5IYXNlbm9laHJsPC9BdXRob3I+PFllYXI+MjAxODwvWWVh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(18)</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0D24514E"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w:t>
            </w:r>
          </w:p>
        </w:tc>
        <w:tc>
          <w:tcPr>
            <w:tcW w:w="327" w:type="pct"/>
            <w:shd w:val="clear" w:color="auto" w:fill="auto"/>
            <w:hideMark/>
          </w:tcPr>
          <w:p w14:paraId="454FD1B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Uni Tf</w:t>
            </w:r>
          </w:p>
        </w:tc>
        <w:tc>
          <w:tcPr>
            <w:tcW w:w="300" w:type="pct"/>
            <w:shd w:val="clear" w:color="auto" w:fill="auto"/>
            <w:hideMark/>
          </w:tcPr>
          <w:p w14:paraId="222D0BA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Tr, 1 Vas, 1 Can, 2 Sep</w:t>
            </w:r>
          </w:p>
        </w:tc>
        <w:tc>
          <w:tcPr>
            <w:tcW w:w="235" w:type="pct"/>
            <w:shd w:val="clear" w:color="auto" w:fill="auto"/>
            <w:hideMark/>
          </w:tcPr>
          <w:p w14:paraId="352606E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4M 1F, 68.2+-7.7 years (75, 71, 66, 73, 56)</w:t>
            </w:r>
          </w:p>
        </w:tc>
        <w:tc>
          <w:tcPr>
            <w:tcW w:w="312" w:type="pct"/>
            <w:shd w:val="clear" w:color="auto" w:fill="auto"/>
            <w:hideMark/>
          </w:tcPr>
          <w:p w14:paraId="0EE2921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K2</w:t>
            </w:r>
          </w:p>
        </w:tc>
        <w:tc>
          <w:tcPr>
            <w:tcW w:w="393" w:type="pct"/>
            <w:shd w:val="clear" w:color="auto" w:fill="auto"/>
            <w:hideMark/>
          </w:tcPr>
          <w:p w14:paraId="250B90F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Medi polycentric knee, Medi brake knee, 3R92 brake , 3R93 brake, 3R41 lock knee</w:t>
            </w:r>
          </w:p>
        </w:tc>
        <w:tc>
          <w:tcPr>
            <w:tcW w:w="300" w:type="pct"/>
            <w:shd w:val="clear" w:color="auto" w:fill="auto"/>
            <w:hideMark/>
          </w:tcPr>
          <w:p w14:paraId="47C42872" w14:textId="48E954DA"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4B506E6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Genium with Cenior-Leg ruleset microprocessor controlled knee prosthesis (GCL-MPK)</w:t>
            </w:r>
          </w:p>
        </w:tc>
        <w:tc>
          <w:tcPr>
            <w:tcW w:w="386" w:type="pct"/>
            <w:shd w:val="clear" w:color="auto" w:fill="auto"/>
            <w:hideMark/>
          </w:tcPr>
          <w:p w14:paraId="67A8998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4-6 weeks (34, 50,38, 41, 35 days, 39.6+-6.34 days)</w:t>
            </w:r>
          </w:p>
        </w:tc>
        <w:tc>
          <w:tcPr>
            <w:tcW w:w="386" w:type="pct"/>
            <w:shd w:val="clear" w:color="auto" w:fill="auto"/>
            <w:hideMark/>
          </w:tcPr>
          <w:p w14:paraId="4A175CC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10mWT, 2MWT) and functional tests (TUG, AMPPro, Berg-balance scale)</w:t>
            </w:r>
          </w:p>
        </w:tc>
        <w:tc>
          <w:tcPr>
            <w:tcW w:w="340" w:type="pct"/>
            <w:shd w:val="clear" w:color="auto" w:fill="auto"/>
            <w:hideMark/>
          </w:tcPr>
          <w:p w14:paraId="7D505FF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and fast speed (comfortable: 0.76 ± 0.08 and 0.73 ± 0.06 m/s for different prosthesis; fast: 0.98 ± 0.144 and 0.88 ± 0.090 m/s for different prosthesis)</w:t>
            </w:r>
          </w:p>
        </w:tc>
        <w:tc>
          <w:tcPr>
            <w:tcW w:w="396" w:type="pct"/>
            <w:shd w:val="clear" w:color="auto" w:fill="auto"/>
            <w:hideMark/>
          </w:tcPr>
          <w:p w14:paraId="0F7D8C3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7" w:type="pct"/>
            <w:shd w:val="clear" w:color="auto" w:fill="auto"/>
            <w:hideMark/>
          </w:tcPr>
          <w:p w14:paraId="5E79414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c>
          <w:tcPr>
            <w:tcW w:w="323" w:type="pct"/>
            <w:shd w:val="clear" w:color="auto" w:fill="auto"/>
            <w:hideMark/>
          </w:tcPr>
          <w:p w14:paraId="6CCACB3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 Mobility;</w:t>
            </w:r>
          </w:p>
        </w:tc>
      </w:tr>
      <w:tr w:rsidR="004E4C10" w:rsidRPr="00366B34" w14:paraId="1E53E6CA" w14:textId="77777777" w:rsidTr="00386FB7">
        <w:trPr>
          <w:trHeight w:val="855"/>
        </w:trPr>
        <w:tc>
          <w:tcPr>
            <w:tcW w:w="349" w:type="pct"/>
            <w:shd w:val="clear" w:color="auto" w:fill="auto"/>
            <w:hideMark/>
          </w:tcPr>
          <w:p w14:paraId="4D580070" w14:textId="49D012A8"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Hood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&lt;EndNote&gt;&lt;Cite&gt;&lt;Author&gt;Hood&lt;/Author&gt;&lt;Year&gt;2018&lt;/Year&gt;&lt;RecNum&gt;41&lt;/RecNum&gt;&lt;DisplayText&gt;(19)&lt;/DisplayText&gt;&lt;record&gt;&lt;rec-number&gt;41&lt;/rec-number&gt;&lt;foreign-keys&gt;&lt;key app="EN" db-id="trs0vva21pt5xbe0wvo5xzdp92z2ztzsvd2w" timestamp="1610464551"&gt;41&lt;/key&gt;&lt;/foreign-keys&gt;&lt;ref-type name="Journal Article"&gt;17&lt;/ref-type&gt;&lt;contributors&gt;&lt;authors&gt;&lt;author&gt;Hood, S. A.&lt;/author&gt;&lt;author&gt;Lenzi, T.&lt;/author&gt;&lt;/authors&gt;&lt;/contributors&gt;&lt;titles&gt;&lt;title&gt;Preliminary Analysis Of Positive Knee Energy Injection In A Transfemoral Amputee Walking With A Powered Prosthesis&lt;/title&gt;&lt;secondary-title&gt;Annu Int Conf IEEE Eng Med Biol Soc&lt;/secondary-title&gt;&lt;/titles&gt;&lt;periodical&gt;&lt;full-title&gt;Annu Int Conf IEEE Eng Med Biol Soc&lt;/full-title&gt;&lt;/periodical&gt;&lt;pages&gt;1821-1824&lt;/pages&gt;&lt;volume&gt;2018&lt;/volume&gt;&lt;edition&gt;2018/11/18&lt;/edition&gt;&lt;keywords&gt;&lt;keyword&gt;*Amputees&lt;/keyword&gt;&lt;keyword&gt;*Artificial Limbs&lt;/keyword&gt;&lt;keyword&gt;Biomechanical Phenomena&lt;/keyword&gt;&lt;keyword&gt;Gait&lt;/keyword&gt;&lt;keyword&gt;Humans&lt;/keyword&gt;&lt;keyword&gt;Walking&lt;/keyword&gt;&lt;/keywords&gt;&lt;dates&gt;&lt;year&gt;2018&lt;/year&gt;&lt;pub-dates&gt;&lt;date&gt;Jul&lt;/date&gt;&lt;/pub-dates&gt;&lt;/dates&gt;&lt;isbn&gt;2375-7477&lt;/isbn&gt;&lt;accession-num&gt;30440749&lt;/accession-num&gt;&lt;urls&gt;&lt;related-urls&gt;&lt;url&gt;&lt;style face="underline" font="default" size="100%"&gt;https://www.ncbi.nlm.nih.gov/pubmed/30440749&lt;/style&gt;&lt;/url&gt;&lt;url&gt;&lt;style face="underline" font="default" size="100%"&gt;https://ieeexplore.ieee.org/document/8512726/&lt;/style&gt;&lt;/url&gt;&lt;/related-urls&gt;&lt;/urls&gt;&lt;electronic-resource-num&gt;10.1109/embc.2018.8512726&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(19)</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44159E8E"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w:t>
            </w:r>
          </w:p>
        </w:tc>
        <w:tc>
          <w:tcPr>
            <w:tcW w:w="327" w:type="pct"/>
            <w:shd w:val="clear" w:color="auto" w:fill="auto"/>
            <w:hideMark/>
          </w:tcPr>
          <w:p w14:paraId="0C708D9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Uni Tf, 1 AB</w:t>
            </w:r>
          </w:p>
        </w:tc>
        <w:tc>
          <w:tcPr>
            <w:tcW w:w="300" w:type="pct"/>
            <w:shd w:val="clear" w:color="auto" w:fill="auto"/>
            <w:hideMark/>
          </w:tcPr>
          <w:p w14:paraId="54F3E7AA" w14:textId="3A691D6A"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r w:rsidR="004E4C10" w:rsidRPr="00366B34">
              <w:rPr>
                <w:rFonts w:ascii="Calibri" w:eastAsia="Times New Roman" w:hAnsi="Calibri" w:cs="Calibri"/>
                <w:sz w:val="16"/>
                <w:szCs w:val="16"/>
                <w:lang w:val="en-US" w:eastAsia="nl-NL"/>
              </w:rPr>
              <w:t>-</w:t>
            </w:r>
          </w:p>
        </w:tc>
        <w:tc>
          <w:tcPr>
            <w:tcW w:w="235" w:type="pct"/>
            <w:shd w:val="clear" w:color="auto" w:fill="auto"/>
            <w:hideMark/>
          </w:tcPr>
          <w:p w14:paraId="2C0B457E" w14:textId="537FCC33"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12" w:type="pct"/>
            <w:shd w:val="clear" w:color="auto" w:fill="auto"/>
            <w:hideMark/>
          </w:tcPr>
          <w:p w14:paraId="4775B95B" w14:textId="1B3F0249"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93" w:type="pct"/>
            <w:shd w:val="clear" w:color="auto" w:fill="auto"/>
            <w:hideMark/>
          </w:tcPr>
          <w:p w14:paraId="0A54B5F3" w14:textId="5E71B457"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00" w:type="pct"/>
            <w:shd w:val="clear" w:color="auto" w:fill="auto"/>
            <w:hideMark/>
          </w:tcPr>
          <w:p w14:paraId="6ED4CF3E" w14:textId="2FF47700"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9" w:type="pct"/>
            <w:shd w:val="clear" w:color="auto" w:fill="auto"/>
            <w:hideMark/>
          </w:tcPr>
          <w:p w14:paraId="751F5E8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Utah Lightweight Leg: Lightweight powered knee and ankle prosthesis</w:t>
            </w:r>
          </w:p>
        </w:tc>
        <w:tc>
          <w:tcPr>
            <w:tcW w:w="386" w:type="pct"/>
            <w:shd w:val="clear" w:color="auto" w:fill="auto"/>
            <w:hideMark/>
          </w:tcPr>
          <w:p w14:paraId="4F7B501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 few steps overground, and 3x1 min treadmill walking</w:t>
            </w:r>
          </w:p>
        </w:tc>
        <w:tc>
          <w:tcPr>
            <w:tcW w:w="386" w:type="pct"/>
            <w:shd w:val="clear" w:color="auto" w:fill="auto"/>
            <w:hideMark/>
          </w:tcPr>
          <w:p w14:paraId="48BD635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4x 4 min)</w:t>
            </w:r>
          </w:p>
        </w:tc>
        <w:tc>
          <w:tcPr>
            <w:tcW w:w="340" w:type="pct"/>
            <w:shd w:val="clear" w:color="auto" w:fill="auto"/>
            <w:hideMark/>
          </w:tcPr>
          <w:p w14:paraId="2498F5A5" w14:textId="05EAD18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Fixed speed: AB: 0.76 m/s, Tf: </w:t>
            </w:r>
            <w:r w:rsidR="004E4C10" w:rsidRPr="00366B34">
              <w:rPr>
                <w:rFonts w:ascii="Calibri" w:eastAsia="Times New Roman" w:hAnsi="Calibri" w:cs="Calibri"/>
                <w:sz w:val="16"/>
                <w:szCs w:val="16"/>
                <w:lang w:val="en-US" w:eastAsia="nl-NL"/>
              </w:rPr>
              <w:t>-</w:t>
            </w:r>
          </w:p>
        </w:tc>
        <w:tc>
          <w:tcPr>
            <w:tcW w:w="396" w:type="pct"/>
            <w:shd w:val="clear" w:color="auto" w:fill="auto"/>
            <w:hideMark/>
          </w:tcPr>
          <w:p w14:paraId="1B148A2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 between vertical off-sets (Nm/(degrees x kg))</w:t>
            </w:r>
          </w:p>
        </w:tc>
        <w:tc>
          <w:tcPr>
            <w:tcW w:w="367" w:type="pct"/>
            <w:shd w:val="clear" w:color="auto" w:fill="auto"/>
            <w:hideMark/>
          </w:tcPr>
          <w:p w14:paraId="7E0460B0" w14:textId="50861789"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23" w:type="pct"/>
            <w:shd w:val="clear" w:color="auto" w:fill="auto"/>
            <w:hideMark/>
          </w:tcPr>
          <w:p w14:paraId="08FE496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w:t>
            </w:r>
          </w:p>
        </w:tc>
      </w:tr>
      <w:tr w:rsidR="004E4C10" w:rsidRPr="00366B34" w14:paraId="218FB1AE" w14:textId="77777777" w:rsidTr="00386FB7">
        <w:trPr>
          <w:trHeight w:val="855"/>
        </w:trPr>
        <w:tc>
          <w:tcPr>
            <w:tcW w:w="349" w:type="pct"/>
            <w:shd w:val="clear" w:color="auto" w:fill="auto"/>
            <w:hideMark/>
          </w:tcPr>
          <w:p w14:paraId="13C9A775" w14:textId="190DCDBE"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Hoover et al. 2012</w:t>
            </w:r>
            <w:r w:rsidR="004B25B7" w:rsidRPr="00366B34">
              <w:rPr>
                <w:rFonts w:ascii="Calibri" w:eastAsia="Times New Roman" w:hAnsi="Calibri" w:cs="Calibri"/>
                <w:i/>
                <w:iCs/>
                <w:sz w:val="16"/>
                <w:szCs w:val="16"/>
                <w:lang w:val="en-US" w:eastAsia="nl-NL"/>
              </w:rPr>
              <w:fldChar w:fldCharType="begin">
                <w:fldData xml:space="preserve">PEVuZE5vdGU+PENpdGU+PEF1dGhvcj5Ib292ZXI8L0F1dGhvcj48WWVhcj4yMDEyPC9ZZWFyPjxS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PEVuZE5vdGU+PENpdGU+PEF1dGhvcj5Ib292ZXI8L0F1dGhvcj48WWVhcj4yMDEyPC9ZZWFyPjxS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(20)</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3A29DF56"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7" w:type="pct"/>
            <w:shd w:val="clear" w:color="auto" w:fill="auto"/>
            <w:hideMark/>
          </w:tcPr>
          <w:p w14:paraId="7369CA0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0" w:type="pct"/>
            <w:shd w:val="clear" w:color="auto" w:fill="auto"/>
            <w:hideMark/>
          </w:tcPr>
          <w:p w14:paraId="3C79061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Tr</w:t>
            </w:r>
          </w:p>
        </w:tc>
        <w:tc>
          <w:tcPr>
            <w:tcW w:w="235" w:type="pct"/>
            <w:shd w:val="clear" w:color="auto" w:fill="auto"/>
            <w:hideMark/>
          </w:tcPr>
          <w:p w14:paraId="09EBE1E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53 years</w:t>
            </w:r>
          </w:p>
        </w:tc>
        <w:tc>
          <w:tcPr>
            <w:tcW w:w="312" w:type="pct"/>
            <w:shd w:val="clear" w:color="auto" w:fill="auto"/>
            <w:hideMark/>
          </w:tcPr>
          <w:p w14:paraId="3945EED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High level of physical fitness</w:t>
            </w:r>
          </w:p>
        </w:tc>
        <w:tc>
          <w:tcPr>
            <w:tcW w:w="393" w:type="pct"/>
            <w:shd w:val="clear" w:color="auto" w:fill="auto"/>
            <w:hideMark/>
          </w:tcPr>
          <w:p w14:paraId="4AE8E0C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w:t>
            </w:r>
          </w:p>
        </w:tc>
        <w:tc>
          <w:tcPr>
            <w:tcW w:w="300" w:type="pct"/>
            <w:shd w:val="clear" w:color="auto" w:fill="auto"/>
            <w:hideMark/>
          </w:tcPr>
          <w:p w14:paraId="63054734" w14:textId="4341C91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489" w:type="pct"/>
            <w:shd w:val="clear" w:color="auto" w:fill="auto"/>
            <w:hideMark/>
          </w:tcPr>
          <w:p w14:paraId="5C89863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Myoelectric prosthesis prototype: Actively powered transfemoral prosthesis with myoelectric command control</w:t>
            </w:r>
          </w:p>
        </w:tc>
        <w:tc>
          <w:tcPr>
            <w:tcW w:w="386" w:type="pct"/>
            <w:shd w:val="clear" w:color="auto" w:fill="auto"/>
            <w:hideMark/>
          </w:tcPr>
          <w:p w14:paraId="22EE83C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4x 3hour session until subject demonstrated proficiency in controlling the limb.</w:t>
            </w:r>
          </w:p>
        </w:tc>
        <w:tc>
          <w:tcPr>
            <w:tcW w:w="386" w:type="pct"/>
            <w:shd w:val="clear" w:color="auto" w:fill="auto"/>
            <w:hideMark/>
          </w:tcPr>
          <w:p w14:paraId="33436CE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20m)</w:t>
            </w:r>
          </w:p>
        </w:tc>
        <w:tc>
          <w:tcPr>
            <w:tcW w:w="340" w:type="pct"/>
            <w:shd w:val="clear" w:color="auto" w:fill="auto"/>
            <w:hideMark/>
          </w:tcPr>
          <w:p w14:paraId="3CB57F1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(2.9 km/h)</w:t>
            </w:r>
          </w:p>
        </w:tc>
        <w:tc>
          <w:tcPr>
            <w:tcW w:w="396" w:type="pct"/>
            <w:shd w:val="clear" w:color="auto" w:fill="auto"/>
            <w:hideMark/>
          </w:tcPr>
          <w:p w14:paraId="19D9261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7" w:type="pct"/>
            <w:shd w:val="clear" w:color="auto" w:fill="auto"/>
            <w:hideMark/>
          </w:tcPr>
          <w:p w14:paraId="3A96210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Prosthesis control;</w:t>
            </w:r>
          </w:p>
        </w:tc>
        <w:tc>
          <w:tcPr>
            <w:tcW w:w="323" w:type="pct"/>
            <w:shd w:val="clear" w:color="auto" w:fill="auto"/>
            <w:hideMark/>
          </w:tcPr>
          <w:p w14:paraId="2C7F0FD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Prosthesis control;</w:t>
            </w:r>
          </w:p>
        </w:tc>
      </w:tr>
    </w:tbl>
    <w:p w14:paraId="14585C9B" w14:textId="77777777" w:rsidR="00EE4C6C" w:rsidRPr="00366B34" w:rsidRDefault="00EE4C6C"/>
    <w:tbl>
      <w:tblPr>
        <w:tblW w:w="5000" w:type="pct"/>
        <w:tblCellMar>
          <w:left w:w="70" w:type="dxa"/>
          <w:right w:w="70" w:type="dxa"/>
        </w:tblCellMar>
        <w:tblLook w:val="04A0" w:firstRow="1" w:lastRow="0" w:firstColumn="1" w:lastColumn="0" w:noHBand="0" w:noVBand="1"/>
      </w:tblPr>
      <w:tblGrid>
        <w:gridCol w:w="1025"/>
        <w:gridCol w:w="280"/>
        <w:gridCol w:w="1004"/>
        <w:gridCol w:w="922"/>
        <w:gridCol w:w="680"/>
        <w:gridCol w:w="896"/>
        <w:gridCol w:w="1199"/>
        <w:gridCol w:w="822"/>
        <w:gridCol w:w="1428"/>
        <w:gridCol w:w="1125"/>
        <w:gridCol w:w="1127"/>
        <w:gridCol w:w="946"/>
        <w:gridCol w:w="1209"/>
        <w:gridCol w:w="1072"/>
        <w:gridCol w:w="1663"/>
      </w:tblGrid>
      <w:tr w:rsidR="004B25B7" w:rsidRPr="00366B34" w14:paraId="0DE8958E" w14:textId="77777777" w:rsidTr="00EE4C6C">
        <w:trPr>
          <w:trHeight w:val="80"/>
        </w:trPr>
        <w:tc>
          <w:tcPr>
            <w:tcW w:w="339" w:type="pct"/>
            <w:shd w:val="clear" w:color="auto" w:fill="auto"/>
          </w:tcPr>
          <w:p w14:paraId="297499E3" w14:textId="5971950D"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7" w:type="pct"/>
            <w:tcBorders>
              <w:left w:val="nil"/>
            </w:tcBorders>
            <w:shd w:val="clear" w:color="auto" w:fill="auto"/>
          </w:tcPr>
          <w:p w14:paraId="794062D1"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17" w:type="pct"/>
            <w:shd w:val="clear" w:color="auto" w:fill="auto"/>
          </w:tcPr>
          <w:p w14:paraId="361BE576" w14:textId="756FF11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292" w:type="pct"/>
            <w:shd w:val="clear" w:color="auto" w:fill="auto"/>
          </w:tcPr>
          <w:p w14:paraId="673EAB51"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27" w:type="pct"/>
            <w:shd w:val="clear" w:color="auto" w:fill="auto"/>
          </w:tcPr>
          <w:p w14:paraId="6A3F3F41"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97" w:type="pct"/>
            <w:shd w:val="clear" w:color="auto" w:fill="auto"/>
          </w:tcPr>
          <w:p w14:paraId="176A91F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79" w:type="pct"/>
            <w:shd w:val="clear" w:color="auto" w:fill="auto"/>
          </w:tcPr>
          <w:p w14:paraId="6E6F1D34"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0" w:type="pct"/>
            <w:shd w:val="clear" w:color="auto" w:fill="auto"/>
          </w:tcPr>
          <w:p w14:paraId="37C0379F"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70" w:type="pct"/>
            <w:shd w:val="clear" w:color="auto" w:fill="auto"/>
          </w:tcPr>
          <w:p w14:paraId="64229F9C" w14:textId="628098E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55" w:type="pct"/>
            <w:shd w:val="clear" w:color="auto" w:fill="auto"/>
          </w:tcPr>
          <w:p w14:paraId="1F51FD2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72" w:type="pct"/>
            <w:shd w:val="clear" w:color="auto" w:fill="auto"/>
          </w:tcPr>
          <w:p w14:paraId="2768FCE9"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13" w:type="pct"/>
            <w:shd w:val="clear" w:color="auto" w:fill="auto"/>
          </w:tcPr>
          <w:p w14:paraId="01BB3E48"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82" w:type="pct"/>
            <w:shd w:val="clear" w:color="auto" w:fill="auto"/>
          </w:tcPr>
          <w:p w14:paraId="0750F626"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54" w:type="pct"/>
            <w:shd w:val="clear" w:color="auto" w:fill="auto"/>
          </w:tcPr>
          <w:p w14:paraId="47FFC6C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46" w:type="pct"/>
            <w:shd w:val="clear" w:color="auto" w:fill="auto"/>
            <w:noWrap/>
          </w:tcPr>
          <w:p w14:paraId="3A7AA3B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4B25B7" w:rsidRPr="00366B34" w14:paraId="11F65D28" w14:textId="77777777" w:rsidTr="00EE4C6C">
        <w:trPr>
          <w:trHeight w:val="663"/>
        </w:trPr>
        <w:tc>
          <w:tcPr>
            <w:tcW w:w="339" w:type="pct"/>
            <w:tcBorders>
              <w:bottom w:val="single" w:sz="4" w:space="0" w:color="auto"/>
            </w:tcBorders>
            <w:shd w:val="clear" w:color="auto" w:fill="auto"/>
          </w:tcPr>
          <w:p w14:paraId="52EA58EF"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7" w:type="pct"/>
            <w:tcBorders>
              <w:left w:val="nil"/>
              <w:bottom w:val="single" w:sz="4" w:space="0" w:color="auto"/>
            </w:tcBorders>
            <w:shd w:val="clear" w:color="auto" w:fill="auto"/>
          </w:tcPr>
          <w:p w14:paraId="03629C30" w14:textId="7A76D3DF"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17" w:type="pct"/>
            <w:tcBorders>
              <w:bottom w:val="single" w:sz="4" w:space="0" w:color="auto"/>
            </w:tcBorders>
            <w:shd w:val="clear" w:color="auto" w:fill="auto"/>
          </w:tcPr>
          <w:p w14:paraId="790E80A7" w14:textId="3BAAF8D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292" w:type="pct"/>
            <w:tcBorders>
              <w:bottom w:val="single" w:sz="4" w:space="0" w:color="auto"/>
            </w:tcBorders>
            <w:shd w:val="clear" w:color="auto" w:fill="auto"/>
          </w:tcPr>
          <w:p w14:paraId="3C6A6EBE" w14:textId="2918257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27" w:type="pct"/>
            <w:tcBorders>
              <w:bottom w:val="single" w:sz="4" w:space="0" w:color="auto"/>
            </w:tcBorders>
            <w:shd w:val="clear" w:color="auto" w:fill="auto"/>
          </w:tcPr>
          <w:p w14:paraId="5A275466" w14:textId="5BC47A7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297" w:type="pct"/>
            <w:tcBorders>
              <w:bottom w:val="single" w:sz="4" w:space="0" w:color="auto"/>
            </w:tcBorders>
            <w:shd w:val="clear" w:color="auto" w:fill="auto"/>
          </w:tcPr>
          <w:p w14:paraId="31DDC40B" w14:textId="600659E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79" w:type="pct"/>
            <w:tcBorders>
              <w:bottom w:val="single" w:sz="4" w:space="0" w:color="auto"/>
            </w:tcBorders>
            <w:shd w:val="clear" w:color="auto" w:fill="auto"/>
          </w:tcPr>
          <w:p w14:paraId="23B69E8F" w14:textId="6EB51C8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0" w:type="pct"/>
            <w:tcBorders>
              <w:bottom w:val="single" w:sz="4" w:space="0" w:color="auto"/>
            </w:tcBorders>
            <w:shd w:val="clear" w:color="auto" w:fill="auto"/>
          </w:tcPr>
          <w:p w14:paraId="2FED8F25" w14:textId="35139CA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70" w:type="pct"/>
            <w:tcBorders>
              <w:bottom w:val="single" w:sz="4" w:space="0" w:color="auto"/>
            </w:tcBorders>
            <w:shd w:val="clear" w:color="auto" w:fill="auto"/>
          </w:tcPr>
          <w:p w14:paraId="479944F3" w14:textId="4C6D0B5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55" w:type="pct"/>
            <w:tcBorders>
              <w:bottom w:val="single" w:sz="4" w:space="0" w:color="auto"/>
            </w:tcBorders>
            <w:shd w:val="clear" w:color="auto" w:fill="auto"/>
          </w:tcPr>
          <w:p w14:paraId="5DF6F531" w14:textId="0E5887D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72" w:type="pct"/>
            <w:tcBorders>
              <w:bottom w:val="single" w:sz="4" w:space="0" w:color="auto"/>
            </w:tcBorders>
            <w:shd w:val="clear" w:color="auto" w:fill="auto"/>
          </w:tcPr>
          <w:p w14:paraId="66294D9D" w14:textId="7560BD7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13" w:type="pct"/>
            <w:tcBorders>
              <w:bottom w:val="single" w:sz="4" w:space="0" w:color="auto"/>
            </w:tcBorders>
            <w:shd w:val="clear" w:color="auto" w:fill="auto"/>
          </w:tcPr>
          <w:p w14:paraId="599360B1" w14:textId="1B506C9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82" w:type="pct"/>
            <w:tcBorders>
              <w:bottom w:val="single" w:sz="4" w:space="0" w:color="auto"/>
            </w:tcBorders>
            <w:shd w:val="clear" w:color="auto" w:fill="auto"/>
          </w:tcPr>
          <w:p w14:paraId="05F14C48" w14:textId="7761F2A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54" w:type="pct"/>
            <w:tcBorders>
              <w:bottom w:val="single" w:sz="4" w:space="0" w:color="auto"/>
            </w:tcBorders>
            <w:shd w:val="clear" w:color="auto" w:fill="auto"/>
          </w:tcPr>
          <w:p w14:paraId="150821CD" w14:textId="40A937F1"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46" w:type="pct"/>
            <w:tcBorders>
              <w:bottom w:val="single" w:sz="4" w:space="0" w:color="auto"/>
            </w:tcBorders>
            <w:shd w:val="clear" w:color="auto" w:fill="auto"/>
            <w:noWrap/>
          </w:tcPr>
          <w:p w14:paraId="74057F6D" w14:textId="3DBFCBD4"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4B25B7" w:rsidRPr="00366B34" w14:paraId="5400CD6C" w14:textId="77777777" w:rsidTr="00EE4C6C">
        <w:trPr>
          <w:trHeight w:val="855"/>
        </w:trPr>
        <w:tc>
          <w:tcPr>
            <w:tcW w:w="339" w:type="pct"/>
            <w:tcBorders>
              <w:top w:val="single" w:sz="4" w:space="0" w:color="auto"/>
            </w:tcBorders>
            <w:shd w:val="clear" w:color="auto" w:fill="auto"/>
            <w:hideMark/>
          </w:tcPr>
          <w:p w14:paraId="20A01C61" w14:textId="7439F245"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Jayaraman et al. 2018</w:t>
            </w:r>
            <w:r w:rsidR="004B25B7" w:rsidRPr="00366B34">
              <w:rPr>
                <w:rFonts w:ascii="Calibri" w:eastAsia="Times New Roman" w:hAnsi="Calibri" w:cs="Calibri"/>
                <w:i/>
                <w:iCs/>
                <w:sz w:val="16"/>
                <w:szCs w:val="16"/>
                <w:lang w:val="en-US" w:eastAsia="nl-NL"/>
              </w:rPr>
              <w:fldChar w:fldCharType="begin">
                <w:fldData xml:space="preserve">PEVuZE5vdGU+PENpdGU+PEF1dGhvcj5KYXlhcmFtYW48L0F1dGhvcj48WWVhcj4yMDE4PC9ZZWFy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PEVuZE5vdGU+PENpdGU+PEF1dGhvcj5KYXlhcmFtYW48L0F1dGhvcj48WWVhcj4yMDE4PC9ZZWFy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(21)</w:t>
            </w:r>
            <w:r w:rsidR="004B25B7" w:rsidRPr="00366B34">
              <w:rPr>
                <w:rFonts w:ascii="Calibri" w:eastAsia="Times New Roman" w:hAnsi="Calibri" w:cs="Calibri"/>
                <w:i/>
                <w:iCs/>
                <w:sz w:val="16"/>
                <w:szCs w:val="16"/>
                <w:lang w:val="en-US" w:eastAsia="nl-NL"/>
              </w:rPr>
              <w:fldChar w:fldCharType="end"/>
            </w:r>
          </w:p>
        </w:tc>
        <w:tc>
          <w:tcPr>
            <w:tcW w:w="97" w:type="pct"/>
            <w:tcBorders>
              <w:top w:val="single" w:sz="4" w:space="0" w:color="auto"/>
              <w:left w:val="nil"/>
            </w:tcBorders>
            <w:shd w:val="clear" w:color="auto" w:fill="auto"/>
            <w:hideMark/>
          </w:tcPr>
          <w:p w14:paraId="396D899C"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w:t>
            </w:r>
          </w:p>
        </w:tc>
        <w:tc>
          <w:tcPr>
            <w:tcW w:w="317" w:type="pct"/>
            <w:tcBorders>
              <w:top w:val="single" w:sz="4" w:space="0" w:color="auto"/>
            </w:tcBorders>
            <w:shd w:val="clear" w:color="auto" w:fill="auto"/>
            <w:hideMark/>
          </w:tcPr>
          <w:p w14:paraId="3A44ED6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Uni Tf, 1 Uni KD</w:t>
            </w:r>
          </w:p>
        </w:tc>
        <w:tc>
          <w:tcPr>
            <w:tcW w:w="292" w:type="pct"/>
            <w:tcBorders>
              <w:top w:val="single" w:sz="4" w:space="0" w:color="auto"/>
            </w:tcBorders>
            <w:shd w:val="clear" w:color="auto" w:fill="auto"/>
            <w:hideMark/>
          </w:tcPr>
          <w:p w14:paraId="0153759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Can, 1 Inf s/p tr</w:t>
            </w:r>
          </w:p>
        </w:tc>
        <w:tc>
          <w:tcPr>
            <w:tcW w:w="227" w:type="pct"/>
            <w:tcBorders>
              <w:top w:val="single" w:sz="4" w:space="0" w:color="auto"/>
            </w:tcBorders>
            <w:shd w:val="clear" w:color="auto" w:fill="auto"/>
            <w:hideMark/>
          </w:tcPr>
          <w:p w14:paraId="79D1C83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25, 58 years</w:t>
            </w:r>
          </w:p>
        </w:tc>
        <w:tc>
          <w:tcPr>
            <w:tcW w:w="297" w:type="pct"/>
            <w:tcBorders>
              <w:top w:val="single" w:sz="4" w:space="0" w:color="auto"/>
            </w:tcBorders>
            <w:shd w:val="clear" w:color="auto" w:fill="auto"/>
            <w:hideMark/>
          </w:tcPr>
          <w:p w14:paraId="7FF9C01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 K4</w:t>
            </w:r>
          </w:p>
        </w:tc>
        <w:tc>
          <w:tcPr>
            <w:tcW w:w="379" w:type="pct"/>
            <w:tcBorders>
              <w:top w:val="single" w:sz="4" w:space="0" w:color="auto"/>
            </w:tcBorders>
            <w:shd w:val="clear" w:color="auto" w:fill="auto"/>
            <w:hideMark/>
          </w:tcPr>
          <w:p w14:paraId="2B4B11E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Genium 3B1-2=ST, Rheo 3</w:t>
            </w:r>
          </w:p>
        </w:tc>
        <w:tc>
          <w:tcPr>
            <w:tcW w:w="260" w:type="pct"/>
            <w:tcBorders>
              <w:top w:val="single" w:sz="4" w:space="0" w:color="auto"/>
            </w:tcBorders>
            <w:shd w:val="clear" w:color="auto" w:fill="auto"/>
            <w:hideMark/>
          </w:tcPr>
          <w:p w14:paraId="79FA221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Multi-Axial Dynamic Response Carbon Fiver Foot (2)</w:t>
            </w:r>
          </w:p>
        </w:tc>
        <w:tc>
          <w:tcPr>
            <w:tcW w:w="470" w:type="pct"/>
            <w:tcBorders>
              <w:top w:val="single" w:sz="4" w:space="0" w:color="auto"/>
            </w:tcBorders>
            <w:shd w:val="clear" w:color="auto" w:fill="auto"/>
            <w:hideMark/>
          </w:tcPr>
          <w:p w14:paraId="0BFA59B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The Vanderbilt Generation 3 powered knee-ankle prosthesis (PKA) with integrated communication between knee and ankle</w:t>
            </w:r>
          </w:p>
        </w:tc>
        <w:tc>
          <w:tcPr>
            <w:tcW w:w="355" w:type="pct"/>
            <w:tcBorders>
              <w:top w:val="single" w:sz="4" w:space="0" w:color="auto"/>
            </w:tcBorders>
            <w:shd w:val="clear" w:color="auto" w:fill="auto"/>
            <w:hideMark/>
          </w:tcPr>
          <w:p w14:paraId="1E4FC20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Up to 12 training sessions</w:t>
            </w:r>
          </w:p>
        </w:tc>
        <w:tc>
          <w:tcPr>
            <w:tcW w:w="372" w:type="pct"/>
            <w:tcBorders>
              <w:top w:val="single" w:sz="4" w:space="0" w:color="auto"/>
            </w:tcBorders>
            <w:shd w:val="clear" w:color="auto" w:fill="auto"/>
            <w:hideMark/>
          </w:tcPr>
          <w:p w14:paraId="74D3618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7-foot; treadmill, Graded Treadmill Test)</w:t>
            </w:r>
          </w:p>
        </w:tc>
        <w:tc>
          <w:tcPr>
            <w:tcW w:w="313" w:type="pct"/>
            <w:tcBorders>
              <w:top w:val="single" w:sz="4" w:space="0" w:color="auto"/>
            </w:tcBorders>
            <w:shd w:val="clear" w:color="auto" w:fill="auto"/>
            <w:hideMark/>
          </w:tcPr>
          <w:p w14:paraId="6C507F55"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p>
        </w:tc>
        <w:tc>
          <w:tcPr>
            <w:tcW w:w="382" w:type="pct"/>
            <w:tcBorders>
              <w:top w:val="single" w:sz="4" w:space="0" w:color="auto"/>
            </w:tcBorders>
            <w:shd w:val="clear" w:color="auto" w:fill="auto"/>
            <w:hideMark/>
          </w:tcPr>
          <w:p w14:paraId="6731C841"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intact limb</w:t>
            </w:r>
          </w:p>
        </w:tc>
        <w:tc>
          <w:tcPr>
            <w:tcW w:w="354" w:type="pct"/>
            <w:tcBorders>
              <w:top w:val="single" w:sz="4" w:space="0" w:color="auto"/>
            </w:tcBorders>
            <w:shd w:val="clear" w:color="auto" w:fill="auto"/>
            <w:hideMark/>
          </w:tcPr>
          <w:p w14:paraId="7BDC407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Effect of powered prosthesis;</w:t>
            </w:r>
          </w:p>
        </w:tc>
        <w:tc>
          <w:tcPr>
            <w:tcW w:w="546" w:type="pct"/>
            <w:tcBorders>
              <w:top w:val="single" w:sz="4" w:space="0" w:color="auto"/>
            </w:tcBorders>
            <w:shd w:val="clear" w:color="auto" w:fill="auto"/>
            <w:noWrap/>
            <w:hideMark/>
          </w:tcPr>
          <w:p w14:paraId="4BA3550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4B25B7" w:rsidRPr="00366B34" w14:paraId="1D1C7179" w14:textId="77777777" w:rsidTr="00EE4C6C">
        <w:trPr>
          <w:trHeight w:val="1140"/>
        </w:trPr>
        <w:tc>
          <w:tcPr>
            <w:tcW w:w="339" w:type="pct"/>
            <w:shd w:val="clear" w:color="auto" w:fill="auto"/>
            <w:hideMark/>
          </w:tcPr>
          <w:p w14:paraId="3DD57BB4" w14:textId="7C185425"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Khalaf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&lt;EndNote&gt;&lt;Cite&gt;&lt;Author&gt;Khalaf&lt;/Author&gt;&lt;Year&gt;2018&lt;/Year&gt;&lt;RecNum&gt;51&lt;/RecNum&gt;&lt;DisplayText&gt;(22)&lt;/DisplayText&gt;&lt;record&gt;&lt;rec-number&gt;51&lt;/rec-number&gt;&lt;foreign-keys&gt;&lt;key app="EN" db-id="trs0vva21pt5xbe0wvo5xzdp92z2ztzsvd2w" timestamp="1610464552"&gt;51&lt;/key&gt;&lt;/foreign-keys&gt;&lt;ref-type name="Conference Proceedings"&gt;10&lt;/ref-type&gt;&lt;contributors&gt;&lt;authors&gt;&lt;author&gt;Khalaf, P.&lt;/author&gt;&lt;author&gt;Warner, H.&lt;/author&gt;&lt;author&gt;Hardin, E.&lt;/author&gt;&lt;author&gt;Richter, H.&lt;/author&gt;&lt;author&gt;Simon, D.&lt;/author&gt;&lt;/authors&gt;&lt;/contributors&gt;&lt;titles&gt;&lt;title&gt;Development and experimental validation of an energy regenerative prosthetic knee controller and prototype&lt;/title&gt;&lt;secondary-title&gt;ASME 2018 Dynamic Systems and Control Conference, DSCC 2018&lt;/secondary-title&gt;&lt;/titles&gt;&lt;volume&gt;1&lt;/volume&gt;&lt;dates&gt;&lt;year&gt;2018&lt;/year&gt;&lt;/dates&gt;&lt;work-type&gt;Conference Paper&lt;/work-type&gt;&lt;urls&gt;&lt;related-urls&gt;&lt;url&gt;&lt;style face="underline" font="default" size="100%"&gt;https://www.scopus.com/inward/record.uri?eid=2-s2.0-85057310117&amp;amp;doi=10.1115%2fDSCC2018-9091&amp;amp;partnerID=40&amp;amp;md5=39cbfad5a58f74599f5f6eb85d91db14&lt;/style&gt;&lt;/url&gt;&lt;url&gt;&lt;style face="underline" font="default" size="100%"&gt;https://asmedigitalcollection.asme.org/DSCC/proceedings-abstract/DSCC2018/51890/V001T07A008/455514&lt;/style&gt;&lt;/url&gt;&lt;/related-urls&gt;&lt;/urls&gt;&lt;electronic-resource-num&gt;10.1115/DSCC2018-9091&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(22)</w:t>
            </w:r>
            <w:r w:rsidR="004B25B7"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41F78F91"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17" w:type="pct"/>
            <w:shd w:val="clear" w:color="auto" w:fill="auto"/>
            <w:hideMark/>
          </w:tcPr>
          <w:p w14:paraId="514B8C1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2" w:type="pct"/>
            <w:shd w:val="clear" w:color="auto" w:fill="auto"/>
            <w:hideMark/>
          </w:tcPr>
          <w:p w14:paraId="5A49FCBC" w14:textId="4DCD88B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27" w:type="pct"/>
            <w:shd w:val="clear" w:color="auto" w:fill="auto"/>
            <w:hideMark/>
          </w:tcPr>
          <w:p w14:paraId="6371A2D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35 years</w:t>
            </w:r>
          </w:p>
        </w:tc>
        <w:tc>
          <w:tcPr>
            <w:tcW w:w="297" w:type="pct"/>
            <w:shd w:val="clear" w:color="auto" w:fill="auto"/>
            <w:hideMark/>
          </w:tcPr>
          <w:p w14:paraId="19811D8D" w14:textId="6103E319"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79" w:type="pct"/>
            <w:shd w:val="clear" w:color="auto" w:fill="auto"/>
            <w:hideMark/>
          </w:tcPr>
          <w:p w14:paraId="09575EF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Freedom Innovations Plie microprocessor-controlled passive knee</w:t>
            </w:r>
          </w:p>
        </w:tc>
        <w:tc>
          <w:tcPr>
            <w:tcW w:w="260" w:type="pct"/>
            <w:shd w:val="clear" w:color="auto" w:fill="auto"/>
            <w:hideMark/>
          </w:tcPr>
          <w:p w14:paraId="77E34B7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Triton Vertical Shock foot</w:t>
            </w:r>
          </w:p>
        </w:tc>
        <w:tc>
          <w:tcPr>
            <w:tcW w:w="470" w:type="pct"/>
            <w:shd w:val="clear" w:color="auto" w:fill="auto"/>
            <w:hideMark/>
          </w:tcPr>
          <w:p w14:paraId="65D44D8E"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Knee PW &amp; Ankle P: Powered regenerative knee joint and a passive ankle joint with semi-active virtual control strategy (SVC). with Ottobock Triton Vertical Shock foot</w:t>
            </w:r>
          </w:p>
        </w:tc>
        <w:tc>
          <w:tcPr>
            <w:tcW w:w="355" w:type="pct"/>
            <w:shd w:val="clear" w:color="auto" w:fill="auto"/>
            <w:hideMark/>
          </w:tcPr>
          <w:p w14:paraId="1CB03BB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2 periods of at least 15 min </w:t>
            </w:r>
          </w:p>
        </w:tc>
        <w:tc>
          <w:tcPr>
            <w:tcW w:w="372" w:type="pct"/>
            <w:shd w:val="clear" w:color="auto" w:fill="auto"/>
            <w:hideMark/>
          </w:tcPr>
          <w:p w14:paraId="2FEEDFD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13" w:type="pct"/>
            <w:shd w:val="clear" w:color="auto" w:fill="auto"/>
            <w:hideMark/>
          </w:tcPr>
          <w:p w14:paraId="7A0E6CE8"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r w:rsidRPr="00366B34">
              <w:rPr>
                <w:rFonts w:ascii="Calibri" w:eastAsia="Times New Roman" w:hAnsi="Calibri" w:cs="Calibri"/>
                <w:b/>
                <w:bCs/>
                <w:sz w:val="16"/>
                <w:szCs w:val="16"/>
                <w:lang w:val="en-US" w:eastAsia="nl-NL"/>
              </w:rPr>
              <w:t xml:space="preserve"> + - 1.5 m/s (0.6 m/s, 0.75 m/s, and 0.9 m/s)</w:t>
            </w:r>
          </w:p>
        </w:tc>
        <w:tc>
          <w:tcPr>
            <w:tcW w:w="382" w:type="pct"/>
            <w:shd w:val="clear" w:color="auto" w:fill="auto"/>
            <w:hideMark/>
          </w:tcPr>
          <w:p w14:paraId="167501C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(Winter/Kirtley), sensor data from different positions</w:t>
            </w:r>
          </w:p>
        </w:tc>
        <w:tc>
          <w:tcPr>
            <w:tcW w:w="354" w:type="pct"/>
            <w:shd w:val="clear" w:color="auto" w:fill="auto"/>
            <w:hideMark/>
          </w:tcPr>
          <w:p w14:paraId="21D14486" w14:textId="5B29370F" w:rsidR="00345CF4" w:rsidRPr="00366B34" w:rsidRDefault="00FE062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Energy handling of prosthesis prototype</w:t>
            </w:r>
            <w:r w:rsidR="00345CF4" w:rsidRPr="00366B34">
              <w:rPr>
                <w:rFonts w:ascii="Calibri" w:eastAsia="Times New Roman" w:hAnsi="Calibri" w:cs="Calibri"/>
                <w:sz w:val="16"/>
                <w:szCs w:val="16"/>
                <w:lang w:val="en-US" w:eastAsia="nl-NL"/>
              </w:rPr>
              <w:t>; Prosthesis control; Effect of powered prosthesis;</w:t>
            </w:r>
          </w:p>
        </w:tc>
        <w:tc>
          <w:tcPr>
            <w:tcW w:w="546" w:type="pct"/>
            <w:shd w:val="clear" w:color="auto" w:fill="auto"/>
            <w:hideMark/>
          </w:tcPr>
          <w:p w14:paraId="743E825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EE4C6C" w:rsidRPr="00366B34" w14:paraId="6B7FF450" w14:textId="77777777" w:rsidTr="00EE4C6C">
        <w:trPr>
          <w:trHeight w:val="1140"/>
        </w:trPr>
        <w:tc>
          <w:tcPr>
            <w:tcW w:w="339" w:type="pct"/>
            <w:shd w:val="clear" w:color="auto" w:fill="auto"/>
            <w:hideMark/>
          </w:tcPr>
          <w:p w14:paraId="6739E547" w14:textId="03877D1C"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Lambrecht et al. 2009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&lt;EndNote&gt;&lt;Cite&gt;&lt;Author&gt;Lambrecht&lt;/Author&gt;&lt;Year&gt;2009&lt;/Year&gt;&lt;RecNum&gt;54&lt;/RecNum&gt;&lt;DisplayText&gt;(23)&lt;/DisplayText&gt;&lt;record&gt;&lt;rec-number&gt;54&lt;/rec-number&gt;&lt;foreign-keys&gt;&lt;key app="EN" db-id="trs0vva21pt5xbe0wvo5xzdp92z2ztzsvd2w" timestamp="1610464552"&gt;54&lt;/key&gt;&lt;/foreign-keys&gt;&lt;ref-type name="Conference Proceedings"&gt;10&lt;/ref-type&gt;&lt;contributors&gt;&lt;authors&gt;&lt;author&gt;Lambrecht, B. G. A.&lt;/author&gt;&lt;author&gt;Kazerooni, H.&lt;/author&gt;&lt;/authors&gt;&lt;/contributors&gt;&lt;titles&gt;&lt;title&gt;Design of a semi-active knee prosthesis&lt;/title&gt;&lt;secondary-title&gt;Proceedings - IEEE International Conference on Robotics and Automation&lt;/secondary-title&gt;&lt;/titles&gt;&lt;pages&gt;639-645&lt;/pages&gt;&lt;dates&gt;&lt;year&gt;2009&lt;/year&gt;&lt;/dates&gt;&lt;work-type&gt;Conference Paper&lt;/work-type&gt;&lt;urls&gt;&lt;related-urls&gt;&lt;url&gt;&lt;style face="underline" font="default" size="100%"&gt;https://www.scopus.com/inward/record.uri?eid=2-s2.0-70350370255&amp;amp;doi=10.1109%2fROBOT.2009.5152828&amp;amp;partnerID=40&amp;amp;md5=1a7f4405a3f9c9db9e3d3ea871ca6cb8&lt;/style&gt;&lt;/url&gt;&lt;url&gt;&lt;style face="underline" font="default" size="100%"&gt;https://ieeexplore.ieee.org/document/5152828/&lt;/style&gt;&lt;/url&gt;&lt;/related-urls&gt;&lt;/urls&gt;&lt;custom7&gt;5152828&lt;/custom7&gt;&lt;electronic-resource-num&gt;10.1109/ROBOT.2009.5152828&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(23)</w:t>
            </w:r>
            <w:r w:rsidR="004B25B7"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331DC915"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17" w:type="pct"/>
            <w:shd w:val="clear" w:color="auto" w:fill="auto"/>
            <w:hideMark/>
          </w:tcPr>
          <w:p w14:paraId="18B800E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UniTf</w:t>
            </w:r>
          </w:p>
        </w:tc>
        <w:tc>
          <w:tcPr>
            <w:tcW w:w="292" w:type="pct"/>
            <w:shd w:val="clear" w:color="auto" w:fill="auto"/>
            <w:hideMark/>
          </w:tcPr>
          <w:p w14:paraId="66064779" w14:textId="6D2C1C82"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27" w:type="pct"/>
            <w:shd w:val="clear" w:color="auto" w:fill="auto"/>
            <w:hideMark/>
          </w:tcPr>
          <w:p w14:paraId="19F0CC58" w14:textId="7077C6F3"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97" w:type="pct"/>
            <w:shd w:val="clear" w:color="auto" w:fill="auto"/>
            <w:hideMark/>
          </w:tcPr>
          <w:p w14:paraId="45DC0836" w14:textId="454F6C4B"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9" w:type="pct"/>
            <w:shd w:val="clear" w:color="auto" w:fill="auto"/>
            <w:hideMark/>
          </w:tcPr>
          <w:p w14:paraId="2533DAF5" w14:textId="7F88A292"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0" w:type="pct"/>
            <w:shd w:val="clear" w:color="auto" w:fill="auto"/>
            <w:hideMark/>
          </w:tcPr>
          <w:p w14:paraId="5163AC97" w14:textId="01644A72"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70" w:type="pct"/>
            <w:shd w:val="clear" w:color="auto" w:fill="auto"/>
            <w:hideMark/>
          </w:tcPr>
          <w:p w14:paraId="77E0F08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The semi-active knee with active (hydraulic) and passive mode</w:t>
            </w:r>
          </w:p>
        </w:tc>
        <w:tc>
          <w:tcPr>
            <w:tcW w:w="355" w:type="pct"/>
            <w:shd w:val="clear" w:color="auto" w:fill="auto"/>
            <w:hideMark/>
          </w:tcPr>
          <w:p w14:paraId="0B7926F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Until comfortable with the weight and feel of the device.</w:t>
            </w:r>
          </w:p>
        </w:tc>
        <w:tc>
          <w:tcPr>
            <w:tcW w:w="372" w:type="pct"/>
            <w:shd w:val="clear" w:color="auto" w:fill="auto"/>
            <w:hideMark/>
          </w:tcPr>
          <w:p w14:paraId="41D7BD9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overground between parallel bars), Ramps and stairs (with handrails)</w:t>
            </w:r>
          </w:p>
        </w:tc>
        <w:tc>
          <w:tcPr>
            <w:tcW w:w="313" w:type="pct"/>
            <w:shd w:val="clear" w:color="auto" w:fill="auto"/>
            <w:hideMark/>
          </w:tcPr>
          <w:p w14:paraId="0C916C7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Various speeds</w:t>
            </w:r>
          </w:p>
        </w:tc>
        <w:tc>
          <w:tcPr>
            <w:tcW w:w="382" w:type="pct"/>
            <w:shd w:val="clear" w:color="auto" w:fill="auto"/>
            <w:hideMark/>
          </w:tcPr>
          <w:p w14:paraId="41FA57C3"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54" w:type="pct"/>
            <w:shd w:val="clear" w:color="auto" w:fill="auto"/>
            <w:hideMark/>
          </w:tcPr>
          <w:p w14:paraId="3C05A17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Effect of powered prosthesis;</w:t>
            </w:r>
          </w:p>
        </w:tc>
        <w:tc>
          <w:tcPr>
            <w:tcW w:w="546" w:type="pct"/>
            <w:shd w:val="clear" w:color="auto" w:fill="auto"/>
            <w:noWrap/>
            <w:hideMark/>
          </w:tcPr>
          <w:p w14:paraId="3F1032F7" w14:textId="37D1ACDB"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r>
      <w:tr w:rsidR="004B25B7" w:rsidRPr="00366B34" w14:paraId="7EC467B4" w14:textId="77777777" w:rsidTr="00EE4C6C">
        <w:trPr>
          <w:trHeight w:val="855"/>
        </w:trPr>
        <w:tc>
          <w:tcPr>
            <w:tcW w:w="339" w:type="pct"/>
            <w:shd w:val="clear" w:color="auto" w:fill="auto"/>
            <w:hideMark/>
          </w:tcPr>
          <w:p w14:paraId="26CC7EF3" w14:textId="5AA27DE0"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Lawson et al. 2014</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&lt;EndNote&gt;&lt;Cite&gt;&lt;Author&gt;Lawson&lt;/Author&gt;&lt;Year&gt;2014&lt;/Year&gt;&lt;RecNum&gt;55&lt;/RecNum&gt;&lt;DisplayText&gt;(24)&lt;/DisplayText&gt;&lt;record&gt;&lt;rec-number&gt;55&lt;/rec-number&gt;&lt;foreign-keys&gt;&lt;key app="EN" db-id="trs0vva21pt5xbe0wvo5xzdp92z2ztzsvd2w" timestamp="1610464552"&gt;55&lt;/key&gt;&lt;/foreign-keys&gt;&lt;ref-type name="Journal Article"&gt;17&lt;/ref-type&gt;&lt;contributors&gt;&lt;authors&gt;&lt;author&gt;Lawson, B. E.&lt;/author&gt;&lt;author&gt;Mitchell, J.&lt;/author&gt;&lt;author&gt;Truex, D.&lt;/author&gt;&lt;author&gt;Shultz, A.&lt;/author&gt;&lt;author&gt;Ledoux, E.&lt;/author&gt;&lt;author&gt;Goldfarb, M.&lt;/author&gt;&lt;/authors&gt;&lt;/contributors&gt;&lt;auth-address&gt;Vanderbilt Univ, Nashville, TN 37235 USA&lt;/auth-address&gt;&lt;titles&gt;&lt;title&gt;A robotic leg prosthesis: Design, control, and implementation&lt;/title&gt;&lt;secondary-title&gt;IEEE Robotics and Automation Magazine&lt;/secondary-title&gt;&lt;alt-title&gt;Ieee Robot Autom Mag&lt;/alt-title&gt;&lt;/titles&gt;&lt;periodical&gt;&lt;full-title&gt;IEEE Robotics and Automation Magazine&lt;/full-title&gt;&lt;abbr-1&gt;Ieee Robot Autom Mag&lt;/abbr-1&gt;&lt;/periodical&gt;&lt;alt-periodical&gt;&lt;full-title&gt;IEEE Robotics and Automation Magazine&lt;/full-title&gt;&lt;abbr-1&gt;Ieee Robot Autom Mag&lt;/abbr-1&gt;&lt;/alt-periodical&gt;&lt;pages&gt;70-81&lt;/pages&gt;&lt;volume&gt;21&lt;/volume&gt;&lt;number&gt;4&lt;/number&gt;&lt;dates&gt;&lt;year&gt;2014&lt;/year&gt;&lt;pub-dates&gt;&lt;date&gt;Dec&lt;/date&gt;&lt;/pub-dates&gt;&lt;/dates&gt;&lt;isbn&gt;1070-9932&lt;/isbn&gt;&lt;accession-num&gt;WOS:000346751500012&lt;/accession-num&gt;&lt;work-type&gt;Article&lt;/work-type&gt;&lt;urls&gt;&lt;related-urls&gt;&lt;url&gt;&lt;style face="underline" font="default" size="100%"&gt;https://www.scopus.com/inward/record.uri?eid=2-s2.0-84919599273&amp;amp;doi=10.1109%2fMRA.2014.2360303&amp;amp;partnerID=40&amp;amp;md5=430d2db09759d1114f6a1aecbbe8b9f3&lt;/style&gt;&lt;/url&gt;&lt;url&gt;&lt;style face="underline" font="default" size="100%"&gt;https://ieeexplore.ieee.org/document/6955797/&lt;/style&gt;&lt;/url&gt;&lt;/related-urls&gt;&lt;/urls&gt;&lt;custom7&gt;6955797&lt;/custom7&gt;&lt;electronic-resource-num&gt;10.1109/MRA.2014.2360303&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(24)</w:t>
            </w:r>
            <w:r w:rsidR="004B25B7"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0E2EFAAF"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17" w:type="pct"/>
            <w:shd w:val="clear" w:color="auto" w:fill="auto"/>
            <w:hideMark/>
          </w:tcPr>
          <w:p w14:paraId="3B53CD3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UniTf</w:t>
            </w:r>
          </w:p>
        </w:tc>
        <w:tc>
          <w:tcPr>
            <w:tcW w:w="292" w:type="pct"/>
            <w:shd w:val="clear" w:color="auto" w:fill="auto"/>
            <w:hideMark/>
          </w:tcPr>
          <w:p w14:paraId="18F46EF4"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Tr, 1 Can</w:t>
            </w:r>
          </w:p>
        </w:tc>
        <w:tc>
          <w:tcPr>
            <w:tcW w:w="227" w:type="pct"/>
            <w:shd w:val="clear" w:color="auto" w:fill="auto"/>
            <w:hideMark/>
          </w:tcPr>
          <w:p w14:paraId="7451546A"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25, 24, 46 years</w:t>
            </w:r>
          </w:p>
        </w:tc>
        <w:tc>
          <w:tcPr>
            <w:tcW w:w="297" w:type="pct"/>
            <w:shd w:val="clear" w:color="auto" w:fill="auto"/>
            <w:hideMark/>
          </w:tcPr>
          <w:p w14:paraId="6F20552D" w14:textId="01E12FA5"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379" w:type="pct"/>
            <w:shd w:val="clear" w:color="auto" w:fill="auto"/>
            <w:hideMark/>
          </w:tcPr>
          <w:p w14:paraId="46708420" w14:textId="4F0E49EF"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0" w:type="pct"/>
            <w:shd w:val="clear" w:color="auto" w:fill="auto"/>
            <w:hideMark/>
          </w:tcPr>
          <w:p w14:paraId="6589A54D" w14:textId="4C4E85DB"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70" w:type="pct"/>
            <w:shd w:val="clear" w:color="auto" w:fill="auto"/>
            <w:hideMark/>
          </w:tcPr>
          <w:p w14:paraId="6C97677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Mechanically separable powered knee and ankle joints to ensure height adjustment, and alignment norms</w:t>
            </w:r>
          </w:p>
        </w:tc>
        <w:tc>
          <w:tcPr>
            <w:tcW w:w="355" w:type="pct"/>
            <w:shd w:val="clear" w:color="auto" w:fill="auto"/>
            <w:hideMark/>
          </w:tcPr>
          <w:p w14:paraId="07694109" w14:textId="623F8072"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2" w:type="pct"/>
            <w:shd w:val="clear" w:color="auto" w:fill="auto"/>
            <w:hideMark/>
          </w:tcPr>
          <w:p w14:paraId="6BF0B309"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w:t>
            </w:r>
          </w:p>
        </w:tc>
        <w:tc>
          <w:tcPr>
            <w:tcW w:w="313" w:type="pct"/>
            <w:shd w:val="clear" w:color="auto" w:fill="auto"/>
            <w:hideMark/>
          </w:tcPr>
          <w:p w14:paraId="0C11460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w:t>
            </w:r>
          </w:p>
        </w:tc>
        <w:tc>
          <w:tcPr>
            <w:tcW w:w="382" w:type="pct"/>
            <w:shd w:val="clear" w:color="auto" w:fill="auto"/>
            <w:hideMark/>
          </w:tcPr>
          <w:p w14:paraId="0DB8216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Intact limb</w:t>
            </w:r>
          </w:p>
        </w:tc>
        <w:tc>
          <w:tcPr>
            <w:tcW w:w="354" w:type="pct"/>
            <w:shd w:val="clear" w:color="auto" w:fill="auto"/>
            <w:hideMark/>
          </w:tcPr>
          <w:p w14:paraId="6BE75D3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c>
          <w:tcPr>
            <w:tcW w:w="546" w:type="pct"/>
            <w:shd w:val="clear" w:color="auto" w:fill="auto"/>
            <w:hideMark/>
          </w:tcPr>
          <w:p w14:paraId="25EFE22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w:t>
            </w:r>
          </w:p>
        </w:tc>
      </w:tr>
      <w:tr w:rsidR="004B25B7" w:rsidRPr="00366B34" w14:paraId="0EA65FFD" w14:textId="77777777" w:rsidTr="00EE4C6C">
        <w:trPr>
          <w:trHeight w:val="570"/>
        </w:trPr>
        <w:tc>
          <w:tcPr>
            <w:tcW w:w="339" w:type="pct"/>
            <w:shd w:val="clear" w:color="auto" w:fill="auto"/>
            <w:hideMark/>
          </w:tcPr>
          <w:p w14:paraId="4FCB6DA9" w14:textId="69C1A34C" w:rsidR="00345CF4" w:rsidRPr="00366B34" w:rsidRDefault="00345CF4" w:rsidP="004E4C10">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Lee et al. 2020</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&lt;EndNote&gt;&lt;Cite&gt;&lt;Author&gt;Lee&lt;/Author&gt;&lt;Year&gt;2020&lt;/Year&gt;&lt;RecNum&gt;56&lt;/RecNum&gt;&lt;DisplayText&gt;(25)&lt;/DisplayText&gt;&lt;record&gt;&lt;rec-number&gt;56&lt;/rec-number&gt;&lt;foreign-keys&gt;&lt;key app="EN" db-id="trs0vva21pt5xbe0wvo5xzdp92z2ztzsvd2w" timestamp="1610464552"&gt;56&lt;/key&gt;&lt;/foreign-keys&gt;&lt;ref-type name="Journal Article"&gt;17&lt;/ref-type&gt;&lt;contributors&gt;&lt;authors&gt;&lt;author&gt;Lee, J. T.&lt;/author&gt;&lt;author&gt;Bartlett, H. L.&lt;/author&gt;&lt;author&gt;Goldfarb, M.&lt;/author&gt;&lt;/authors&gt;&lt;/contributors&gt;&lt;auth-address&gt;Vanderbilt Univ, Dept Mech Engn, Nashville, TN 37240 USA&lt;/auth-address&gt;&lt;titles&gt;&lt;title&gt;Design of a Semipowered Stance-Control Swing-Assist Transfemoral Prosthesis&lt;/title&gt;&lt;secondary-title&gt;IEEE/ASME Transactions on Mechatronics&lt;/secondary-title&gt;&lt;alt-title&gt;Ieee-Asme T Mech&lt;/alt-title&gt;&lt;/titles&gt;&lt;periodical&gt;&lt;full-title&gt;IEEE/ASME Transactions on Mechatronics&lt;/full-title&gt;&lt;abbr-1&gt;Ieee-Asme T Mech&lt;/abbr-1&gt;&lt;/periodical&gt;&lt;alt-periodical&gt;&lt;full-title&gt;IEEE/ASME Transactions on Mechatronics&lt;/full-title&gt;&lt;abbr-1&gt;Ieee-Asme T Mech&lt;/abbr-1&gt;&lt;/alt-periodical&gt;&lt;pages&gt;175-184&lt;/pages&gt;&lt;volume&gt;25&lt;/volume&gt;&lt;number&gt;1&lt;/number&gt;&lt;dates&gt;&lt;year&gt;2020&lt;/year&gt;&lt;pub-dates&gt;&lt;date&gt;Feb&lt;/date&gt;&lt;/pub-dates&gt;&lt;/dates&gt;&lt;isbn&gt;1083-4435&lt;/isbn&gt;&lt;accession-num&gt;WOS:000519587000017&lt;/accession-num&gt;&lt;work-type&gt;Article&lt;/work-type&gt;&lt;urls&gt;&lt;related-urls&gt;&lt;url&gt;&lt;style face="underline" font="default" size="100%"&gt;https://www.scopus.com/inward/record.uri?eid=2-s2.0-85074833562&amp;amp;doi=10.1109%2fTMECH.2019.2952084&amp;amp;partnerID=40&amp;amp;md5=67e7de1e5d5115127016f31cbebc1b3e&lt;/style&gt;&lt;/url&gt;&lt;url&gt;&lt;style face="underline" font="default" size="100%"&gt;https://ieeexplore.ieee.org/document/8894090/&lt;/style&gt;&lt;/url&gt;&lt;/related-urls&gt;&lt;/urls&gt;&lt;custom7&gt;8894090&lt;/custom7&gt;&lt;electronic-resource-num&gt;10.1109/TMECH.2019.2952084&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(25)</w:t>
            </w:r>
            <w:r w:rsidR="004B25B7"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4A3ABD3E" w14:textId="77777777" w:rsidR="00345CF4" w:rsidRPr="00366B34" w:rsidRDefault="00345CF4" w:rsidP="004E4C10">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17" w:type="pct"/>
            <w:shd w:val="clear" w:color="auto" w:fill="auto"/>
            <w:hideMark/>
          </w:tcPr>
          <w:p w14:paraId="4A7ACCF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2" w:type="pct"/>
            <w:shd w:val="clear" w:color="auto" w:fill="auto"/>
            <w:hideMark/>
          </w:tcPr>
          <w:p w14:paraId="6416DB1A" w14:textId="392F76BF"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r w:rsidR="004E4C10" w:rsidRPr="00366B34">
              <w:rPr>
                <w:rFonts w:ascii="Calibri" w:eastAsia="Times New Roman" w:hAnsi="Calibri" w:cs="Calibri"/>
                <w:sz w:val="16"/>
                <w:szCs w:val="16"/>
                <w:lang w:val="en-US" w:eastAsia="nl-NL"/>
              </w:rPr>
              <w:t>-</w:t>
            </w:r>
          </w:p>
        </w:tc>
        <w:tc>
          <w:tcPr>
            <w:tcW w:w="227" w:type="pct"/>
            <w:shd w:val="clear" w:color="auto" w:fill="auto"/>
            <w:hideMark/>
          </w:tcPr>
          <w:p w14:paraId="5BE06270"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w:t>
            </w:r>
          </w:p>
        </w:tc>
        <w:tc>
          <w:tcPr>
            <w:tcW w:w="297" w:type="pct"/>
            <w:shd w:val="clear" w:color="auto" w:fill="auto"/>
            <w:hideMark/>
          </w:tcPr>
          <w:p w14:paraId="4A2D5567" w14:textId="1B3640FA"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9" w:type="pct"/>
            <w:shd w:val="clear" w:color="auto" w:fill="auto"/>
            <w:hideMark/>
          </w:tcPr>
          <w:p w14:paraId="48322DC7"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Rheo knee</w:t>
            </w:r>
          </w:p>
        </w:tc>
        <w:tc>
          <w:tcPr>
            <w:tcW w:w="260" w:type="pct"/>
            <w:shd w:val="clear" w:color="auto" w:fill="auto"/>
            <w:hideMark/>
          </w:tcPr>
          <w:p w14:paraId="48131192" w14:textId="1D484A89" w:rsidR="00345CF4" w:rsidRPr="00366B34" w:rsidRDefault="004E4C10"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70" w:type="pct"/>
            <w:shd w:val="clear" w:color="auto" w:fill="auto"/>
            <w:hideMark/>
          </w:tcPr>
          <w:p w14:paraId="1E95E58F"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Stance-controlled swing-assisted (SCSA) prosthesis prototype with low-impedance power.</w:t>
            </w:r>
          </w:p>
        </w:tc>
        <w:tc>
          <w:tcPr>
            <w:tcW w:w="355" w:type="pct"/>
            <w:shd w:val="clear" w:color="auto" w:fill="auto"/>
            <w:hideMark/>
          </w:tcPr>
          <w:p w14:paraId="7794586B"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30-60 minutes</w:t>
            </w:r>
          </w:p>
        </w:tc>
        <w:tc>
          <w:tcPr>
            <w:tcW w:w="372" w:type="pct"/>
            <w:shd w:val="clear" w:color="auto" w:fill="auto"/>
            <w:hideMark/>
          </w:tcPr>
          <w:p w14:paraId="1110E6E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perturbed walking (treadmill)</w:t>
            </w:r>
          </w:p>
        </w:tc>
        <w:tc>
          <w:tcPr>
            <w:tcW w:w="313" w:type="pct"/>
            <w:shd w:val="clear" w:color="auto" w:fill="auto"/>
            <w:hideMark/>
          </w:tcPr>
          <w:p w14:paraId="5077D4DC"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(0.8 m/s)</w:t>
            </w:r>
          </w:p>
        </w:tc>
        <w:tc>
          <w:tcPr>
            <w:tcW w:w="382" w:type="pct"/>
            <w:shd w:val="clear" w:color="auto" w:fill="auto"/>
            <w:hideMark/>
          </w:tcPr>
          <w:p w14:paraId="202DCFB2"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54" w:type="pct"/>
            <w:shd w:val="clear" w:color="auto" w:fill="auto"/>
            <w:hideMark/>
          </w:tcPr>
          <w:p w14:paraId="188595FD"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Effect of powered prosthesis;</w:t>
            </w:r>
          </w:p>
        </w:tc>
        <w:tc>
          <w:tcPr>
            <w:tcW w:w="546" w:type="pct"/>
            <w:shd w:val="clear" w:color="auto" w:fill="auto"/>
            <w:hideMark/>
          </w:tcPr>
          <w:p w14:paraId="57D7D8D6" w14:textId="77777777" w:rsidR="00345CF4" w:rsidRPr="00366B34" w:rsidRDefault="00345CF4" w:rsidP="004E4C10">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bl>
    <w:p w14:paraId="578FE9F9" w14:textId="6F0267B1" w:rsidR="00EE4C6C" w:rsidRPr="00366B34" w:rsidRDefault="00EE4C6C"/>
    <w:p w14:paraId="4A50DA33" w14:textId="77777777" w:rsidR="00EE4C6C" w:rsidRPr="00366B34" w:rsidRDefault="00EE4C6C">
      <w:r w:rsidRPr="00366B34">
        <w:br w:type="page"/>
      </w:r>
    </w:p>
    <w:tbl>
      <w:tblPr>
        <w:tblW w:w="5000" w:type="pct"/>
        <w:tblCellMar>
          <w:left w:w="70" w:type="dxa"/>
          <w:right w:w="70" w:type="dxa"/>
        </w:tblCellMar>
        <w:tblLook w:val="04A0" w:firstRow="1" w:lastRow="0" w:firstColumn="1" w:lastColumn="0" w:noHBand="0" w:noVBand="1"/>
      </w:tblPr>
      <w:tblGrid>
        <w:gridCol w:w="1074"/>
        <w:gridCol w:w="303"/>
        <w:gridCol w:w="1004"/>
        <w:gridCol w:w="922"/>
        <w:gridCol w:w="717"/>
        <w:gridCol w:w="939"/>
        <w:gridCol w:w="1046"/>
        <w:gridCol w:w="822"/>
        <w:gridCol w:w="1490"/>
        <w:gridCol w:w="1125"/>
        <w:gridCol w:w="1179"/>
        <w:gridCol w:w="992"/>
        <w:gridCol w:w="1063"/>
        <w:gridCol w:w="1121"/>
        <w:gridCol w:w="1601"/>
      </w:tblGrid>
      <w:tr w:rsidR="00EE4C6C" w:rsidRPr="00366B34" w14:paraId="0EAAB989" w14:textId="77777777" w:rsidTr="00EE4C6C">
        <w:trPr>
          <w:trHeight w:val="149"/>
        </w:trPr>
        <w:tc>
          <w:tcPr>
            <w:tcW w:w="349" w:type="pct"/>
            <w:shd w:val="clear" w:color="auto" w:fill="auto"/>
          </w:tcPr>
          <w:p w14:paraId="56114522" w14:textId="17E7948D"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8" w:type="pct"/>
            <w:tcBorders>
              <w:left w:val="nil"/>
            </w:tcBorders>
            <w:shd w:val="clear" w:color="auto" w:fill="auto"/>
          </w:tcPr>
          <w:p w14:paraId="6F9619AB"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26" w:type="pct"/>
            <w:shd w:val="clear" w:color="auto" w:fill="auto"/>
          </w:tcPr>
          <w:p w14:paraId="6C6399AC" w14:textId="2A3AA67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299" w:type="pct"/>
            <w:shd w:val="clear" w:color="auto" w:fill="auto"/>
          </w:tcPr>
          <w:p w14:paraId="440B52B2"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33" w:type="pct"/>
            <w:shd w:val="clear" w:color="auto" w:fill="auto"/>
          </w:tcPr>
          <w:p w14:paraId="01705035"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05" w:type="pct"/>
            <w:shd w:val="clear" w:color="auto" w:fill="auto"/>
          </w:tcPr>
          <w:p w14:paraId="4CC1B70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40" w:type="pct"/>
            <w:shd w:val="clear" w:color="auto" w:fill="auto"/>
          </w:tcPr>
          <w:p w14:paraId="3E985799"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7" w:type="pct"/>
            <w:shd w:val="clear" w:color="auto" w:fill="auto"/>
          </w:tcPr>
          <w:p w14:paraId="756560C5"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84" w:type="pct"/>
            <w:shd w:val="clear" w:color="auto" w:fill="auto"/>
          </w:tcPr>
          <w:p w14:paraId="4D3E5DC0" w14:textId="2711C4E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65" w:type="pct"/>
            <w:shd w:val="clear" w:color="auto" w:fill="auto"/>
          </w:tcPr>
          <w:p w14:paraId="6C9F761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83" w:type="pct"/>
            <w:shd w:val="clear" w:color="auto" w:fill="auto"/>
          </w:tcPr>
          <w:p w14:paraId="3C81A34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22" w:type="pct"/>
            <w:shd w:val="clear" w:color="auto" w:fill="auto"/>
          </w:tcPr>
          <w:p w14:paraId="54609AE7"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45" w:type="pct"/>
            <w:shd w:val="clear" w:color="auto" w:fill="auto"/>
          </w:tcPr>
          <w:p w14:paraId="192362CB"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64" w:type="pct"/>
            <w:shd w:val="clear" w:color="auto" w:fill="auto"/>
          </w:tcPr>
          <w:p w14:paraId="7D91B52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20" w:type="pct"/>
            <w:shd w:val="clear" w:color="auto" w:fill="auto"/>
          </w:tcPr>
          <w:p w14:paraId="59E0585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EE4C6C" w:rsidRPr="00366B34" w14:paraId="752AF542" w14:textId="77777777" w:rsidTr="00EE4C6C">
        <w:trPr>
          <w:trHeight w:val="238"/>
        </w:trPr>
        <w:tc>
          <w:tcPr>
            <w:tcW w:w="349" w:type="pct"/>
            <w:tcBorders>
              <w:bottom w:val="single" w:sz="4" w:space="0" w:color="auto"/>
            </w:tcBorders>
            <w:shd w:val="clear" w:color="auto" w:fill="auto"/>
          </w:tcPr>
          <w:p w14:paraId="6109ED22"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54DB1169" w14:textId="6FBBB44C"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6" w:type="pct"/>
            <w:tcBorders>
              <w:bottom w:val="single" w:sz="4" w:space="0" w:color="auto"/>
            </w:tcBorders>
            <w:shd w:val="clear" w:color="auto" w:fill="auto"/>
          </w:tcPr>
          <w:p w14:paraId="7337BDBC" w14:textId="0F00B46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299" w:type="pct"/>
            <w:tcBorders>
              <w:bottom w:val="single" w:sz="4" w:space="0" w:color="auto"/>
            </w:tcBorders>
            <w:shd w:val="clear" w:color="auto" w:fill="auto"/>
          </w:tcPr>
          <w:p w14:paraId="3C76D846" w14:textId="2915C9B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3" w:type="pct"/>
            <w:tcBorders>
              <w:bottom w:val="single" w:sz="4" w:space="0" w:color="auto"/>
            </w:tcBorders>
            <w:shd w:val="clear" w:color="auto" w:fill="auto"/>
          </w:tcPr>
          <w:p w14:paraId="3653BC63" w14:textId="1B9A9F5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05" w:type="pct"/>
            <w:tcBorders>
              <w:bottom w:val="single" w:sz="4" w:space="0" w:color="auto"/>
            </w:tcBorders>
            <w:shd w:val="clear" w:color="auto" w:fill="auto"/>
          </w:tcPr>
          <w:p w14:paraId="456EFC54" w14:textId="57867E2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40" w:type="pct"/>
            <w:tcBorders>
              <w:bottom w:val="single" w:sz="4" w:space="0" w:color="auto"/>
            </w:tcBorders>
            <w:shd w:val="clear" w:color="auto" w:fill="auto"/>
          </w:tcPr>
          <w:p w14:paraId="4DD2FE9A" w14:textId="5DA23AF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7" w:type="pct"/>
            <w:tcBorders>
              <w:bottom w:val="single" w:sz="4" w:space="0" w:color="auto"/>
            </w:tcBorders>
            <w:shd w:val="clear" w:color="auto" w:fill="auto"/>
          </w:tcPr>
          <w:p w14:paraId="327E3CDA" w14:textId="33BBFFC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4" w:type="pct"/>
            <w:tcBorders>
              <w:bottom w:val="single" w:sz="4" w:space="0" w:color="auto"/>
            </w:tcBorders>
            <w:shd w:val="clear" w:color="auto" w:fill="auto"/>
          </w:tcPr>
          <w:p w14:paraId="2FF1480B" w14:textId="4E51238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65" w:type="pct"/>
            <w:tcBorders>
              <w:bottom w:val="single" w:sz="4" w:space="0" w:color="auto"/>
            </w:tcBorders>
            <w:shd w:val="clear" w:color="auto" w:fill="auto"/>
          </w:tcPr>
          <w:p w14:paraId="5665A776" w14:textId="19CDCE6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3" w:type="pct"/>
            <w:tcBorders>
              <w:bottom w:val="single" w:sz="4" w:space="0" w:color="auto"/>
            </w:tcBorders>
            <w:shd w:val="clear" w:color="auto" w:fill="auto"/>
          </w:tcPr>
          <w:p w14:paraId="14D62F10" w14:textId="0773709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22" w:type="pct"/>
            <w:tcBorders>
              <w:bottom w:val="single" w:sz="4" w:space="0" w:color="auto"/>
            </w:tcBorders>
            <w:shd w:val="clear" w:color="auto" w:fill="auto"/>
          </w:tcPr>
          <w:p w14:paraId="77D84071" w14:textId="72B3861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45" w:type="pct"/>
            <w:tcBorders>
              <w:bottom w:val="single" w:sz="4" w:space="0" w:color="auto"/>
            </w:tcBorders>
            <w:shd w:val="clear" w:color="auto" w:fill="auto"/>
          </w:tcPr>
          <w:p w14:paraId="3E2D21C4" w14:textId="6C2CA28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4" w:type="pct"/>
            <w:tcBorders>
              <w:bottom w:val="single" w:sz="4" w:space="0" w:color="auto"/>
            </w:tcBorders>
            <w:shd w:val="clear" w:color="auto" w:fill="auto"/>
          </w:tcPr>
          <w:p w14:paraId="647539A3" w14:textId="7D8226ED"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20" w:type="pct"/>
            <w:tcBorders>
              <w:bottom w:val="single" w:sz="4" w:space="0" w:color="auto"/>
            </w:tcBorders>
            <w:shd w:val="clear" w:color="auto" w:fill="auto"/>
          </w:tcPr>
          <w:p w14:paraId="00310F77" w14:textId="229A3440"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EE4C6C" w:rsidRPr="00366B34" w14:paraId="75AC73A9" w14:textId="77777777" w:rsidTr="00EE4C6C">
        <w:trPr>
          <w:trHeight w:val="1140"/>
        </w:trPr>
        <w:tc>
          <w:tcPr>
            <w:tcW w:w="349" w:type="pct"/>
            <w:tcBorders>
              <w:top w:val="single" w:sz="4" w:space="0" w:color="auto"/>
            </w:tcBorders>
            <w:shd w:val="clear" w:color="auto" w:fill="auto"/>
            <w:hideMark/>
          </w:tcPr>
          <w:p w14:paraId="1FBD2303" w14:textId="49FFDFE8"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Lee et al. 2009</w:t>
            </w:r>
            <w:r w:rsidR="004B25B7" w:rsidRPr="00366B34">
              <w:rPr>
                <w:rFonts w:ascii="Calibri" w:eastAsia="Times New Roman" w:hAnsi="Calibri" w:cs="Calibri"/>
                <w:i/>
                <w:iCs/>
                <w:sz w:val="16"/>
                <w:szCs w:val="16"/>
                <w:lang w:val="en-US" w:eastAsia="nl-NL"/>
              </w:rPr>
              <w:fldChar w:fldCharType="begin">
                <w:fldData xml:space="preserve">PEVuZE5vdGU+PENpdGU+PEF1dGhvcj5MZWU8L0F1dGhvcj48WWVhcj4yMDA5PC9ZZWFyPjxSZWNO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PEVuZE5vdGU+PENpdGU+PEF1dGhvcj5MZWU8L0F1dGhvcj48WWVhcj4yMDA5PC9ZZWFyPjxSZWNO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(26)</w:t>
            </w:r>
            <w:r w:rsidR="004B25B7"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35F4E31C"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w:t>
            </w:r>
          </w:p>
        </w:tc>
        <w:tc>
          <w:tcPr>
            <w:tcW w:w="326" w:type="pct"/>
            <w:tcBorders>
              <w:top w:val="single" w:sz="4" w:space="0" w:color="auto"/>
            </w:tcBorders>
            <w:shd w:val="clear" w:color="auto" w:fill="auto"/>
            <w:hideMark/>
          </w:tcPr>
          <w:p w14:paraId="0EB98BC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Uni Tf</w:t>
            </w:r>
          </w:p>
        </w:tc>
        <w:tc>
          <w:tcPr>
            <w:tcW w:w="299" w:type="pct"/>
            <w:tcBorders>
              <w:top w:val="single" w:sz="4" w:space="0" w:color="auto"/>
            </w:tcBorders>
            <w:shd w:val="clear" w:color="auto" w:fill="auto"/>
            <w:hideMark/>
          </w:tcPr>
          <w:p w14:paraId="7F342CA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Tr</w:t>
            </w:r>
          </w:p>
        </w:tc>
        <w:tc>
          <w:tcPr>
            <w:tcW w:w="233" w:type="pct"/>
            <w:tcBorders>
              <w:top w:val="single" w:sz="4" w:space="0" w:color="auto"/>
            </w:tcBorders>
            <w:shd w:val="clear" w:color="auto" w:fill="auto"/>
            <w:hideMark/>
          </w:tcPr>
          <w:p w14:paraId="0FA1067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5M, 47.6+-2.2 years (54, 41, 45, 50, 48)</w:t>
            </w:r>
          </w:p>
        </w:tc>
        <w:tc>
          <w:tcPr>
            <w:tcW w:w="305" w:type="pct"/>
            <w:tcBorders>
              <w:top w:val="single" w:sz="4" w:space="0" w:color="auto"/>
            </w:tcBorders>
            <w:shd w:val="clear" w:color="auto" w:fill="auto"/>
            <w:hideMark/>
          </w:tcPr>
          <w:p w14:paraId="2F80CA89" w14:textId="79603CB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p>
        </w:tc>
        <w:tc>
          <w:tcPr>
            <w:tcW w:w="340" w:type="pct"/>
            <w:tcBorders>
              <w:top w:val="single" w:sz="4" w:space="0" w:color="auto"/>
            </w:tcBorders>
            <w:shd w:val="clear" w:color="auto" w:fill="auto"/>
            <w:hideMark/>
          </w:tcPr>
          <w:p w14:paraId="7AE6A70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Four-bar(4), Single(1) knee prosthesis</w:t>
            </w:r>
          </w:p>
        </w:tc>
        <w:tc>
          <w:tcPr>
            <w:tcW w:w="267" w:type="pct"/>
            <w:tcBorders>
              <w:top w:val="single" w:sz="4" w:space="0" w:color="auto"/>
            </w:tcBorders>
            <w:shd w:val="clear" w:color="auto" w:fill="auto"/>
            <w:hideMark/>
          </w:tcPr>
          <w:p w14:paraId="7DA3DA9D" w14:textId="1069C09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tcBorders>
              <w:top w:val="single" w:sz="4" w:space="0" w:color="auto"/>
            </w:tcBorders>
            <w:shd w:val="clear" w:color="auto" w:fill="auto"/>
            <w:hideMark/>
          </w:tcPr>
          <w:p w14:paraId="1206B61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Knee MCP: Five-bar-linkage mechanism with a pneumatic mechanism, with two different foot</w:t>
            </w:r>
            <w:r w:rsidRPr="00366B34">
              <w:rPr>
                <w:rFonts w:ascii="Calibri" w:eastAsia="Times New Roman" w:hAnsi="Calibri" w:cs="Calibri"/>
                <w:sz w:val="16"/>
                <w:szCs w:val="16"/>
                <w:lang w:val="en-US" w:eastAsia="nl-NL"/>
              </w:rPr>
              <w:br/>
              <w:t>Foot P: Ankle X with fixed angle in neutral; Ankle Z with 15 degrees of dorsiflexion and 25 degrees of plantarflexion</w:t>
            </w:r>
          </w:p>
        </w:tc>
        <w:tc>
          <w:tcPr>
            <w:tcW w:w="365" w:type="pct"/>
            <w:tcBorders>
              <w:top w:val="single" w:sz="4" w:space="0" w:color="auto"/>
            </w:tcBorders>
            <w:shd w:val="clear" w:color="auto" w:fill="auto"/>
            <w:hideMark/>
          </w:tcPr>
          <w:p w14:paraId="2684705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days</w:t>
            </w:r>
          </w:p>
        </w:tc>
        <w:tc>
          <w:tcPr>
            <w:tcW w:w="383" w:type="pct"/>
            <w:tcBorders>
              <w:top w:val="single" w:sz="4" w:space="0" w:color="auto"/>
            </w:tcBorders>
            <w:shd w:val="clear" w:color="auto" w:fill="auto"/>
            <w:hideMark/>
          </w:tcPr>
          <w:p w14:paraId="41D6873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w:t>
            </w:r>
          </w:p>
        </w:tc>
        <w:tc>
          <w:tcPr>
            <w:tcW w:w="322" w:type="pct"/>
            <w:tcBorders>
              <w:top w:val="single" w:sz="4" w:space="0" w:color="auto"/>
            </w:tcBorders>
            <w:shd w:val="clear" w:color="auto" w:fill="auto"/>
            <w:hideMark/>
          </w:tcPr>
          <w:p w14:paraId="5E0EC32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Fixed speed (+- 0.7 m/s)</w:t>
            </w:r>
          </w:p>
        </w:tc>
        <w:tc>
          <w:tcPr>
            <w:tcW w:w="345" w:type="pct"/>
            <w:tcBorders>
              <w:top w:val="single" w:sz="4" w:space="0" w:color="auto"/>
            </w:tcBorders>
            <w:shd w:val="clear" w:color="auto" w:fill="auto"/>
            <w:hideMark/>
          </w:tcPr>
          <w:p w14:paraId="77620F3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Two foot prosthesis and literature values (own research amputee walking)</w:t>
            </w:r>
          </w:p>
        </w:tc>
        <w:tc>
          <w:tcPr>
            <w:tcW w:w="364" w:type="pct"/>
            <w:tcBorders>
              <w:top w:val="single" w:sz="4" w:space="0" w:color="auto"/>
            </w:tcBorders>
            <w:shd w:val="clear" w:color="auto" w:fill="auto"/>
            <w:hideMark/>
          </w:tcPr>
          <w:p w14:paraId="07EE1BC8" w14:textId="440D5AC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520" w:type="pct"/>
            <w:tcBorders>
              <w:top w:val="single" w:sz="4" w:space="0" w:color="auto"/>
            </w:tcBorders>
            <w:shd w:val="clear" w:color="auto" w:fill="auto"/>
            <w:hideMark/>
          </w:tcPr>
          <w:p w14:paraId="54AC6BB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719D43D4" w14:textId="77777777" w:rsidTr="00EE4C6C">
        <w:trPr>
          <w:trHeight w:val="1710"/>
        </w:trPr>
        <w:tc>
          <w:tcPr>
            <w:tcW w:w="349" w:type="pct"/>
            <w:shd w:val="clear" w:color="auto" w:fill="auto"/>
            <w:hideMark/>
          </w:tcPr>
          <w:p w14:paraId="73DE1F17" w14:textId="57414A6A"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Lenzi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&lt;EndNote&gt;&lt;Cite&gt;&lt;Author&gt;Lenzi&lt;/Author&gt;&lt;Year&gt;2018&lt;/Year&gt;&lt;RecNum&gt;59&lt;/RecNum&gt;&lt;DisplayText&gt;(27)&lt;/DisplayText&gt;&lt;record&gt;&lt;rec-number&gt;59&lt;/rec-number&gt;&lt;foreign-keys&gt;&lt;key app="EN" db-id="trs0vva21pt5xbe0wvo5xzdp92z2ztzsvd2w" timestamp="1610464552"&gt;59&lt;/key&gt;&lt;/foreign-keys&gt;&lt;ref-type name="Journal Article"&gt;17&lt;/ref-type&gt;&lt;contributors&gt;&lt;authors&gt;&lt;author&gt;Lenzi, T.&lt;/author&gt;&lt;author&gt;Cempini, M.&lt;/author&gt;&lt;author&gt;Hargrove, L.&lt;/author&gt;&lt;author&gt;Kuiken, T.&lt;/author&gt;&lt;/authors&gt;&lt;/contributors&gt;&lt;auth-address&gt;Univ Utah, Mech Engn, 1495 E 100 S, Salt Lake City, UT 84112 USA&amp;#xD;Neocis Inc, Miami, FL USA&amp;#xD;Ctr Bion Med, Shirley Ryan Abil Lab, Chicago, IL USA&lt;/auth-address&gt;&lt;titles&gt;&lt;title&gt;Design, development, and testing of a lightweight hybrid robotic knee prosthesis&lt;/title&gt;&lt;secondary-title&gt;International Journal of Robotics Research&lt;/secondary-title&gt;&lt;alt-title&gt;Int J Robot Res&lt;/alt-title&gt;&lt;/titles&gt;&lt;periodical&gt;&lt;full-title&gt;International Journal of Robotics Research&lt;/full-title&gt;&lt;abbr-1&gt;Int J Robot Res&lt;/abbr-1&gt;&lt;/periodical&gt;&lt;alt-periodical&gt;&lt;full-title&gt;International Journal of Robotics Research&lt;/full-title&gt;&lt;abbr-1&gt;Int J Robot Res&lt;/abbr-1&gt;&lt;/alt-periodical&gt;&lt;pages&gt;953-976&lt;/pages&gt;&lt;volume&gt;37&lt;/volume&gt;&lt;number&gt;8&lt;/number&gt;&lt;dates&gt;&lt;year&gt;2018&lt;/year&gt;&lt;pub-dates&gt;&lt;date&gt;Jul&lt;/date&gt;&lt;/pub-dates&gt;&lt;/dates&gt;&lt;isbn&gt;0278-3649&lt;/isbn&gt;&lt;accession-num&gt;WOS:000441986600006&lt;/accession-num&gt;&lt;work-type&gt;Article&lt;/work-type&gt;&lt;urls&gt;&lt;related-urls&gt;&lt;url&gt;&lt;style face="underline" font="default" size="100%"&gt;https://www.scopus.com/inward/record.uri?eid=2-s2.0-85052084485&amp;amp;doi=10.1177%2f0278364918785993&amp;amp;partnerID=40&amp;amp;md5=1e2742a3d83631b049a423a1249ee017&lt;/style&gt;&lt;/url&gt;&lt;url&gt;&lt;style face="underline" font="default" size="100%"&gt;https://journals.sagepub.com/doi/pdf/10.1177/0278364918785993&lt;/style&gt;&lt;/url&gt;&lt;/related-urls&gt;&lt;/urls&gt;&lt;electronic-resource-num&gt;10.1177/0278364918785993&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(27)</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2B5BA992"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w:t>
            </w:r>
          </w:p>
        </w:tc>
        <w:tc>
          <w:tcPr>
            <w:tcW w:w="326" w:type="pct"/>
            <w:shd w:val="clear" w:color="auto" w:fill="auto"/>
            <w:hideMark/>
          </w:tcPr>
          <w:p w14:paraId="7685156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2Uni Tf</w:t>
            </w:r>
          </w:p>
        </w:tc>
        <w:tc>
          <w:tcPr>
            <w:tcW w:w="299" w:type="pct"/>
            <w:shd w:val="clear" w:color="auto" w:fill="auto"/>
            <w:hideMark/>
          </w:tcPr>
          <w:p w14:paraId="6A925E83" w14:textId="4F6192C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3" w:type="pct"/>
            <w:shd w:val="clear" w:color="auto" w:fill="auto"/>
            <w:hideMark/>
          </w:tcPr>
          <w:p w14:paraId="0C40C8F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2M, 28, 68 years</w:t>
            </w:r>
          </w:p>
        </w:tc>
        <w:tc>
          <w:tcPr>
            <w:tcW w:w="305" w:type="pct"/>
            <w:shd w:val="clear" w:color="auto" w:fill="auto"/>
            <w:hideMark/>
          </w:tcPr>
          <w:p w14:paraId="2C6B865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w:t>
            </w:r>
          </w:p>
        </w:tc>
        <w:tc>
          <w:tcPr>
            <w:tcW w:w="340" w:type="pct"/>
            <w:shd w:val="clear" w:color="auto" w:fill="auto"/>
            <w:hideMark/>
          </w:tcPr>
          <w:p w14:paraId="340DE883" w14:textId="6B7E157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67" w:type="pct"/>
            <w:shd w:val="clear" w:color="auto" w:fill="auto"/>
            <w:hideMark/>
          </w:tcPr>
          <w:p w14:paraId="149DBDD0" w14:textId="024D533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02878E5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PW: Hybrid knee with spring-damper system and an electric motor and transmission system </w:t>
            </w:r>
          </w:p>
        </w:tc>
        <w:tc>
          <w:tcPr>
            <w:tcW w:w="365" w:type="pct"/>
            <w:shd w:val="clear" w:color="auto" w:fill="auto"/>
            <w:hideMark/>
          </w:tcPr>
          <w:p w14:paraId="256C2E7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45 min ambulation on stairs, and about 30 strides</w:t>
            </w:r>
          </w:p>
        </w:tc>
        <w:tc>
          <w:tcPr>
            <w:tcW w:w="383" w:type="pct"/>
            <w:shd w:val="clear" w:color="auto" w:fill="auto"/>
            <w:hideMark/>
          </w:tcPr>
          <w:p w14:paraId="423E7D8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and stairs ascent/descent, and transitions between walking in the passive mode and climbing stairs in the active mode.</w:t>
            </w:r>
          </w:p>
        </w:tc>
        <w:tc>
          <w:tcPr>
            <w:tcW w:w="322" w:type="pct"/>
            <w:shd w:val="clear" w:color="auto" w:fill="auto"/>
            <w:hideMark/>
          </w:tcPr>
          <w:p w14:paraId="72631BD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w:t>
            </w:r>
          </w:p>
        </w:tc>
        <w:tc>
          <w:tcPr>
            <w:tcW w:w="345" w:type="pct"/>
            <w:shd w:val="clear" w:color="auto" w:fill="auto"/>
            <w:hideMark/>
          </w:tcPr>
          <w:p w14:paraId="5F2F882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(Able bodied (Riener et al. 2002), and commercial available passive knee (Segal et al. 2006&amp;Lawson et al. (2012))</w:t>
            </w:r>
          </w:p>
        </w:tc>
        <w:tc>
          <w:tcPr>
            <w:tcW w:w="364" w:type="pct"/>
            <w:shd w:val="clear" w:color="auto" w:fill="auto"/>
            <w:hideMark/>
          </w:tcPr>
          <w:p w14:paraId="3D872EF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Prototype characteristics; Effect of powered prosthesis; </w:t>
            </w:r>
          </w:p>
        </w:tc>
        <w:tc>
          <w:tcPr>
            <w:tcW w:w="520" w:type="pct"/>
            <w:shd w:val="clear" w:color="auto" w:fill="auto"/>
            <w:hideMark/>
          </w:tcPr>
          <w:p w14:paraId="06226C3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35CB7BD0" w14:textId="77777777" w:rsidTr="00EE4C6C">
        <w:trPr>
          <w:trHeight w:val="570"/>
        </w:trPr>
        <w:tc>
          <w:tcPr>
            <w:tcW w:w="349" w:type="pct"/>
            <w:shd w:val="clear" w:color="auto" w:fill="auto"/>
            <w:hideMark/>
          </w:tcPr>
          <w:p w14:paraId="3940066A" w14:textId="1F5AEFF8"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Li et al. 2019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&lt;EndNote&gt;&lt;Cite&gt;&lt;Author&gt;Li&lt;/Author&gt;&lt;Year&gt;2019&lt;/Year&gt;&lt;RecNum&gt;60&lt;/RecNum&gt;&lt;DisplayText&gt;(28)&lt;/DisplayText&gt;&lt;record&gt;&lt;rec-number&gt;60&lt;/rec-number&gt;&lt;foreign-keys&gt;&lt;key app="EN" db-id="trs0vva21pt5xbe0wvo5xzdp92z2ztzsvd2w" timestamp="1610464552"&gt;60&lt;/key&gt;&lt;/foreign-keys&gt;&lt;ref-type name="Conference Proceedings"&gt;10&lt;/ref-type&gt;&lt;contributors&gt;&lt;authors&gt;&lt;author&gt;Li, Q.&lt;/author&gt;&lt;author&gt;Chen, S.&lt;/author&gt;&lt;author&gt;Xu, C.&lt;/author&gt;&lt;author&gt;Chu, X.&lt;/author&gt;&lt;author&gt;Li, Z.&lt;/author&gt;&lt;/authors&gt;&lt;/contributors&gt;&lt;titles&gt;&lt;title&gt;Design, Control and Implementation of a Powered Prosthetic Leg&lt;/title&gt;&lt;secondary-title&gt;2018 11th International Workshop on Human Friendly Robotics, HFR 2018&lt;/secondary-title&gt;&lt;/titles&gt;&lt;pages&gt;85-90&lt;/pages&gt;&lt;dates&gt;&lt;year&gt;2019&lt;/year&gt;&lt;/dates&gt;&lt;work-type&gt;Conference Paper&lt;/work-type&gt;&lt;urls&gt;&lt;related-urls&gt;&lt;url&gt;&lt;style face="underline" font="default" size="100%"&gt;https://www.scopus.com/inward/record.uri?eid=2-s2.0-85062825509&amp;amp;doi=10.1109%2fHFR.2018.8633466&amp;amp;partnerID=40&amp;amp;md5=de7a2d0eb1a393751d3bc6dc1d1e811c&lt;/style&gt;&lt;/url&gt;&lt;url&gt;&lt;style face="underline" font="default" size="100%"&gt;https://ieeexplore.ieee.org/document/8633466/&lt;/style&gt;&lt;/url&gt;&lt;/related-urls&gt;&lt;/urls&gt;&lt;custom7&gt;8633466&lt;/custom7&gt;&lt;electronic-resource-num&gt;10.1109/HFR.2018.8633466&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(28)</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6842E7A6"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69BDAEA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2CE25DB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Can</w:t>
            </w:r>
          </w:p>
        </w:tc>
        <w:tc>
          <w:tcPr>
            <w:tcW w:w="233" w:type="pct"/>
            <w:shd w:val="clear" w:color="auto" w:fill="auto"/>
            <w:hideMark/>
          </w:tcPr>
          <w:p w14:paraId="0331100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25 years</w:t>
            </w:r>
          </w:p>
        </w:tc>
        <w:tc>
          <w:tcPr>
            <w:tcW w:w="305" w:type="pct"/>
            <w:shd w:val="clear" w:color="auto" w:fill="auto"/>
            <w:hideMark/>
          </w:tcPr>
          <w:p w14:paraId="0C41271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Experienced at prosthesis ambulation.</w:t>
            </w:r>
          </w:p>
        </w:tc>
        <w:tc>
          <w:tcPr>
            <w:tcW w:w="340" w:type="pct"/>
            <w:shd w:val="clear" w:color="auto" w:fill="auto"/>
            <w:hideMark/>
          </w:tcPr>
          <w:p w14:paraId="3A84DCC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Freedom passive prosthetic leg (Tehlin)</w:t>
            </w:r>
          </w:p>
        </w:tc>
        <w:tc>
          <w:tcPr>
            <w:tcW w:w="267" w:type="pct"/>
            <w:shd w:val="clear" w:color="auto" w:fill="auto"/>
            <w:hideMark/>
          </w:tcPr>
          <w:p w14:paraId="16164C5F" w14:textId="5F0A175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707CA8C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Powered knee and ankle prosthesis</w:t>
            </w:r>
          </w:p>
        </w:tc>
        <w:tc>
          <w:tcPr>
            <w:tcW w:w="365" w:type="pct"/>
            <w:shd w:val="clear" w:color="auto" w:fill="auto"/>
            <w:hideMark/>
          </w:tcPr>
          <w:p w14:paraId="796308E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test sessions</w:t>
            </w:r>
          </w:p>
        </w:tc>
        <w:tc>
          <w:tcPr>
            <w:tcW w:w="383" w:type="pct"/>
            <w:shd w:val="clear" w:color="auto" w:fill="auto"/>
            <w:hideMark/>
          </w:tcPr>
          <w:p w14:paraId="675A15A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ramp and stairs ascent/descent</w:t>
            </w:r>
          </w:p>
        </w:tc>
        <w:tc>
          <w:tcPr>
            <w:tcW w:w="322" w:type="pct"/>
            <w:shd w:val="clear" w:color="auto" w:fill="auto"/>
            <w:hideMark/>
          </w:tcPr>
          <w:p w14:paraId="05FEAD3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slow and fast walking</w:t>
            </w:r>
          </w:p>
        </w:tc>
        <w:tc>
          <w:tcPr>
            <w:tcW w:w="345" w:type="pct"/>
            <w:shd w:val="clear" w:color="auto" w:fill="auto"/>
            <w:hideMark/>
          </w:tcPr>
          <w:p w14:paraId="1648249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Desired referenced trajectories</w:t>
            </w:r>
          </w:p>
        </w:tc>
        <w:tc>
          <w:tcPr>
            <w:tcW w:w="364" w:type="pct"/>
            <w:shd w:val="clear" w:color="auto" w:fill="auto"/>
            <w:hideMark/>
          </w:tcPr>
          <w:p w14:paraId="68B0C09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w:t>
            </w:r>
          </w:p>
        </w:tc>
        <w:tc>
          <w:tcPr>
            <w:tcW w:w="520" w:type="pct"/>
            <w:shd w:val="clear" w:color="auto" w:fill="auto"/>
            <w:hideMark/>
          </w:tcPr>
          <w:p w14:paraId="5FD97E3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1C77C790" w14:textId="77777777" w:rsidTr="00EE4C6C">
        <w:trPr>
          <w:trHeight w:val="1140"/>
        </w:trPr>
        <w:tc>
          <w:tcPr>
            <w:tcW w:w="349" w:type="pct"/>
            <w:shd w:val="clear" w:color="auto" w:fill="auto"/>
            <w:hideMark/>
          </w:tcPr>
          <w:p w14:paraId="5A59BC1E" w14:textId="282615AC"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Li et al. 2019</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&lt;EndNote&gt;&lt;Cite&gt;&lt;Author&gt;Li&lt;/Author&gt;&lt;Year&gt;2019&lt;/Year&gt;&lt;RecNum&gt;61&lt;/RecNum&gt;&lt;DisplayText&gt;(29)&lt;/DisplayText&gt;&lt;record&gt;&lt;rec-number&gt;61&lt;/rec-number&gt;&lt;foreign-keys&gt;&lt;key app="EN" db-id="trs0vva21pt5xbe0wvo5xzdp92z2ztzsvd2w" timestamp="1610464552"&gt;61&lt;/key&gt;&lt;/foreign-keys&gt;&lt;ref-type name="Journal Article"&gt;17&lt;/ref-type&gt;&lt;contributors&gt;&lt;authors&gt;&lt;author&gt;Li, S.&lt;/author&gt;&lt;author&gt;Cao, W.&lt;/author&gt;&lt;author&gt;Yu, H.&lt;/author&gt;&lt;author&gt;Meng, Q.&lt;/author&gt;&lt;author&gt;Chen, W.&lt;/author&gt;&lt;/authors&gt;&lt;/contributors&gt;&lt;auth-address&gt;Rehabilitation Engineering and Technology Institute, University of Shanghai for Science and Technology, Shanghai, China.&amp;#xD;Shanghai Engineering Research Center of Assistive Devices, Shanghai, China.&amp;#xD;Key Laboratory of Neural-functional Information and Rehabilitation Engineering of the Ministry of Civil Affairs, Shanghai, China.&amp;#xD;Guangdong Provincial Key Laboratory of Robotics and Intelligent System, Shenzhen Institutes of Advanced Technology, Chinese Academy of Sciences, Shenzhen, China.&lt;/auth-address&gt;&lt;titles&gt;&lt;title&gt;Physiological parameters analysis of transfemoral amputees with different prosthetic knees&lt;/title&gt;&lt;secondary-title&gt;Acta Bioeng Biomech&lt;/secondary-title&gt;&lt;/titles&gt;&lt;periodical&gt;&lt;full-title&gt;Acta Bioeng Biomech&lt;/full-title&gt;&lt;/periodical&gt;&lt;pages&gt;135-142&lt;/pages&gt;&lt;volume&gt;21&lt;/volume&gt;&lt;number&gt;3&lt;/number&gt;&lt;edition&gt;2019/12/05&lt;/edition&gt;&lt;dates&gt;&lt;year&gt;2019&lt;/year&gt;&lt;/dates&gt;&lt;isbn&gt;1509-409X (Print)&amp;#xD;1509-409x&lt;/isbn&gt;&lt;accession-num&gt;31798017&lt;/accession-num&gt;&lt;urls&gt;&lt;related-urls&gt;&lt;url&gt;&lt;style face="underline" font="default" size="100%"&gt;https://www.ncbi.nlm.nih.gov/pubmed/31798017&lt;/style&gt;&lt;/url&gt;&lt;/related-urls&gt;&lt;/urls&gt;&lt;remote-database-provider&gt;NLM&lt;/remote-database-provider&gt;&lt;language&gt;eng&lt;/language&gt;&lt;/record&gt;&lt;/Cite&gt;&lt;/EndNote&gt;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(29)</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3F92B7C5"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w:t>
            </w:r>
          </w:p>
        </w:tc>
        <w:tc>
          <w:tcPr>
            <w:tcW w:w="326" w:type="pct"/>
            <w:shd w:val="clear" w:color="auto" w:fill="auto"/>
            <w:hideMark/>
          </w:tcPr>
          <w:p w14:paraId="7AA0D77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 Uni Tf</w:t>
            </w:r>
          </w:p>
        </w:tc>
        <w:tc>
          <w:tcPr>
            <w:tcW w:w="299" w:type="pct"/>
            <w:shd w:val="clear" w:color="auto" w:fill="auto"/>
            <w:hideMark/>
          </w:tcPr>
          <w:p w14:paraId="07777E8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7 Tr, 3 Disease</w:t>
            </w:r>
          </w:p>
        </w:tc>
        <w:tc>
          <w:tcPr>
            <w:tcW w:w="233" w:type="pct"/>
            <w:shd w:val="clear" w:color="auto" w:fill="auto"/>
            <w:hideMark/>
          </w:tcPr>
          <w:p w14:paraId="0E3CAED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7M 3F, 20-45 years (20, 26, 23, 35, 38, 45, 33, 44, 21, 32)</w:t>
            </w:r>
          </w:p>
        </w:tc>
        <w:tc>
          <w:tcPr>
            <w:tcW w:w="305" w:type="pct"/>
            <w:shd w:val="clear" w:color="auto" w:fill="auto"/>
            <w:hideMark/>
          </w:tcPr>
          <w:p w14:paraId="490D679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 or higher</w:t>
            </w:r>
          </w:p>
        </w:tc>
        <w:tc>
          <w:tcPr>
            <w:tcW w:w="340" w:type="pct"/>
            <w:shd w:val="clear" w:color="auto" w:fill="auto"/>
            <w:hideMark/>
          </w:tcPr>
          <w:p w14:paraId="224C101B" w14:textId="212EAD3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67" w:type="pct"/>
            <w:shd w:val="clear" w:color="auto" w:fill="auto"/>
            <w:hideMark/>
          </w:tcPr>
          <w:p w14:paraId="5B12A623" w14:textId="16B6EDF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757C6DB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i-KNEE: Hydraulic damper with two motorized valves to generate knee joint resistance and a steel spring to store energy, with a triton foot</w:t>
            </w:r>
          </w:p>
        </w:tc>
        <w:tc>
          <w:tcPr>
            <w:tcW w:w="365" w:type="pct"/>
            <w:shd w:val="clear" w:color="auto" w:fill="auto"/>
            <w:hideMark/>
          </w:tcPr>
          <w:p w14:paraId="418B1AD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At least 3 days</w:t>
            </w:r>
          </w:p>
        </w:tc>
        <w:tc>
          <w:tcPr>
            <w:tcW w:w="383" w:type="pct"/>
            <w:shd w:val="clear" w:color="auto" w:fill="auto"/>
            <w:hideMark/>
          </w:tcPr>
          <w:p w14:paraId="10919E0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3D67FF9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fixed speeds (0.5, 0.7, 0.9, 1.1, 1.3 m/s)</w:t>
            </w:r>
          </w:p>
        </w:tc>
        <w:tc>
          <w:tcPr>
            <w:tcW w:w="345" w:type="pct"/>
            <w:shd w:val="clear" w:color="auto" w:fill="auto"/>
            <w:hideMark/>
          </w:tcPr>
          <w:p w14:paraId="59C4C1D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Between speeds, different knee prosthesis (the C-Leg, the Rheo Knee and the Mauch all with Triton foot (Ottobock))</w:t>
            </w:r>
          </w:p>
        </w:tc>
        <w:tc>
          <w:tcPr>
            <w:tcW w:w="364" w:type="pct"/>
            <w:shd w:val="clear" w:color="auto" w:fill="auto"/>
            <w:hideMark/>
          </w:tcPr>
          <w:p w14:paraId="6C4CE5E3" w14:textId="02D318C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520" w:type="pct"/>
            <w:shd w:val="clear" w:color="auto" w:fill="auto"/>
            <w:hideMark/>
          </w:tcPr>
          <w:p w14:paraId="5D1C29A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Energy consumption regarding participant; </w:t>
            </w:r>
          </w:p>
        </w:tc>
      </w:tr>
      <w:tr w:rsidR="00EE4C6C" w:rsidRPr="00366B34" w14:paraId="4F1EA017" w14:textId="77777777" w:rsidTr="00EE4C6C">
        <w:trPr>
          <w:trHeight w:val="1140"/>
        </w:trPr>
        <w:tc>
          <w:tcPr>
            <w:tcW w:w="349" w:type="pct"/>
            <w:shd w:val="clear" w:color="auto" w:fill="auto"/>
            <w:hideMark/>
          </w:tcPr>
          <w:p w14:paraId="3A2FA080" w14:textId="232124FD"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Martinez-V</w:t>
            </w:r>
            <w:r w:rsidR="004B25B7" w:rsidRPr="00366B34">
              <w:rPr>
                <w:rFonts w:ascii="Calibri" w:eastAsia="Times New Roman" w:hAnsi="Calibri" w:cs="Calibri"/>
                <w:i/>
                <w:iCs/>
                <w:sz w:val="16"/>
                <w:szCs w:val="16"/>
                <w:lang w:val="en-US" w:eastAsia="nl-NL"/>
              </w:rPr>
              <w:t>i</w:t>
            </w:r>
            <w:r w:rsidRPr="00366B34">
              <w:rPr>
                <w:rFonts w:ascii="Calibri" w:eastAsia="Times New Roman" w:hAnsi="Calibri" w:cs="Calibri"/>
                <w:i/>
                <w:iCs/>
                <w:sz w:val="16"/>
                <w:szCs w:val="16"/>
                <w:lang w:val="en-US" w:eastAsia="nl-NL"/>
              </w:rPr>
              <w:t>llalpando et al. 2011</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&lt;EndNote&gt;&lt;Cite&gt;&lt;Author&gt;Martinez-Villalpando&lt;/Author&gt;&lt;Year&gt;2011&lt;/Year&gt;&lt;RecNum&gt;63&lt;/RecNum&gt;&lt;DisplayText&gt;(30)&lt;/DisplayText&gt;&lt;record&gt;&lt;rec-number&gt;63&lt;/rec-number&gt;&lt;foreign-keys&gt;&lt;key app="EN" db-id="trs0vva21pt5xbe0wvo5xzdp92z2ztzsvd2w" timestamp="1610464552"&gt;63&lt;/key&gt;&lt;/foreign-keys&gt;&lt;ref-type name="Journal Article"&gt;17&lt;/ref-type&gt;&lt;contributors&gt;&lt;authors&gt;&lt;author&gt;Martinez-Villalpando, E. C.&lt;/author&gt;&lt;author&gt;Mooney, L.&lt;/author&gt;&lt;author&gt;Elliott, G.&lt;/author&gt;&lt;author&gt;Herr, H.&lt;/author&gt;&lt;/authors&gt;&lt;/contributors&gt;&lt;auth-address&gt;Massachusetts Institute of Technology, Media Laboratory, Cambridge, MA 02139, USA. ernesto@media.mit.edu&lt;/auth-address&gt;&lt;titles&gt;&lt;title&gt;Antagonistic active knee prosthesis. A metabolic cost of walking comparison with a variable-damping prosthetic knee&lt;/title&gt;&lt;secondary-title&gt;Annu Int Conf IEEE Eng Med Biol Soc&lt;/secondary-title&gt;&lt;/titles&gt;&lt;periodical&gt;&lt;full-title&gt;Annu Int Conf IEEE Eng Med Biol Soc&lt;/full-title&gt;&lt;/periodical&gt;&lt;pages&gt;8519-22&lt;/pages&gt;&lt;volume&gt;2011&lt;/volume&gt;&lt;edition&gt;2012/01/19&lt;/edition&gt;&lt;dates&gt;&lt;year&gt;2011&lt;/year&gt;&lt;/dates&gt;&lt;isbn&gt;2375-7477&lt;/isbn&gt;&lt;accession-num&gt;22256326&lt;/accession-num&gt;&lt;urls&gt;&lt;related-urls&gt;&lt;url&gt;&lt;style face="underline" font="default" size="100%"&gt;https://www.ncbi.nlm.nih.gov/pubmed/22256326&lt;/style&gt;&lt;/url&gt;&lt;url&gt;&lt;style face="underline" font="default" size="100%"&gt;https://ieeexplore.ieee.org/document/6092102/&lt;/style&gt;&lt;/url&gt;&lt;/related-urls&gt;&lt;/urls&gt;&lt;electronic-resource-num&gt;10.1109/iembs.2011.6092102&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(30)</w:t>
            </w:r>
            <w:r w:rsidR="004B25B7"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502D2963"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w:t>
            </w:r>
          </w:p>
        </w:tc>
        <w:tc>
          <w:tcPr>
            <w:tcW w:w="326" w:type="pct"/>
            <w:shd w:val="clear" w:color="auto" w:fill="auto"/>
            <w:hideMark/>
          </w:tcPr>
          <w:p w14:paraId="6F99A17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AB, 1 Uni Tf</w:t>
            </w:r>
          </w:p>
        </w:tc>
        <w:tc>
          <w:tcPr>
            <w:tcW w:w="299" w:type="pct"/>
            <w:shd w:val="clear" w:color="auto" w:fill="auto"/>
            <w:hideMark/>
          </w:tcPr>
          <w:p w14:paraId="73D43EA6" w14:textId="776A8F8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3" w:type="pct"/>
            <w:shd w:val="clear" w:color="auto" w:fill="auto"/>
            <w:hideMark/>
          </w:tcPr>
          <w:p w14:paraId="3074603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2M,</w:t>
            </w:r>
          </w:p>
        </w:tc>
        <w:tc>
          <w:tcPr>
            <w:tcW w:w="305" w:type="pct"/>
            <w:shd w:val="clear" w:color="auto" w:fill="auto"/>
            <w:hideMark/>
          </w:tcPr>
          <w:p w14:paraId="7B9BE5D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K3</w:t>
            </w:r>
          </w:p>
        </w:tc>
        <w:tc>
          <w:tcPr>
            <w:tcW w:w="340" w:type="pct"/>
            <w:shd w:val="clear" w:color="auto" w:fill="auto"/>
            <w:hideMark/>
          </w:tcPr>
          <w:p w14:paraId="26CD240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w:t>
            </w:r>
          </w:p>
        </w:tc>
        <w:tc>
          <w:tcPr>
            <w:tcW w:w="267" w:type="pct"/>
            <w:shd w:val="clear" w:color="auto" w:fill="auto"/>
            <w:hideMark/>
          </w:tcPr>
          <w:p w14:paraId="26EAE526" w14:textId="4E10932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1C65B1C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Biomimetic active knee prosthesis with two unidirectional series elastic actuators (SEAs), with prosthetic foot Flex-Foot LP-VariFlex</w:t>
            </w:r>
          </w:p>
        </w:tc>
        <w:tc>
          <w:tcPr>
            <w:tcW w:w="365" w:type="pct"/>
            <w:shd w:val="clear" w:color="auto" w:fill="auto"/>
            <w:hideMark/>
          </w:tcPr>
          <w:p w14:paraId="04620A5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15 min</w:t>
            </w:r>
          </w:p>
        </w:tc>
        <w:tc>
          <w:tcPr>
            <w:tcW w:w="383" w:type="pct"/>
            <w:shd w:val="clear" w:color="auto" w:fill="auto"/>
            <w:hideMark/>
          </w:tcPr>
          <w:p w14:paraId="4034814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TF: Walking (overground, 10m walkway and indoor track), Able-bodied: walking (Treadmill)</w:t>
            </w:r>
          </w:p>
        </w:tc>
        <w:tc>
          <w:tcPr>
            <w:tcW w:w="322" w:type="pct"/>
            <w:shd w:val="clear" w:color="auto" w:fill="auto"/>
            <w:hideMark/>
          </w:tcPr>
          <w:p w14:paraId="3950656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TF: Self-selected comfortable speed (1.3 m/s), AB: 3 fixed speeds (0.9, 1.1, 1.3 m/s)</w:t>
            </w:r>
          </w:p>
        </w:tc>
        <w:tc>
          <w:tcPr>
            <w:tcW w:w="345" w:type="pct"/>
            <w:shd w:val="clear" w:color="auto" w:fill="auto"/>
            <w:hideMark/>
          </w:tcPr>
          <w:p w14:paraId="5C4FB7E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4" w:type="pct"/>
            <w:shd w:val="clear" w:color="auto" w:fill="auto"/>
            <w:hideMark/>
          </w:tcPr>
          <w:p w14:paraId="794EE052" w14:textId="3BF8763D"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Energy handling of prosthesis prototype</w:t>
            </w:r>
            <w:r w:rsidR="00EE4C6C" w:rsidRPr="00366B34">
              <w:rPr>
                <w:rFonts w:ascii="Calibri" w:eastAsia="Times New Roman" w:hAnsi="Calibri" w:cs="Calibri"/>
                <w:sz w:val="16"/>
                <w:szCs w:val="16"/>
                <w:lang w:val="en-US" w:eastAsia="nl-NL"/>
              </w:rPr>
              <w:t xml:space="preserve">; Prosthesis control; Effect of powered prosthesis; </w:t>
            </w:r>
          </w:p>
        </w:tc>
        <w:tc>
          <w:tcPr>
            <w:tcW w:w="520" w:type="pct"/>
            <w:shd w:val="clear" w:color="auto" w:fill="auto"/>
            <w:hideMark/>
          </w:tcPr>
          <w:p w14:paraId="6200ADF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AB: Prosthesis control;</w:t>
            </w:r>
            <w:r w:rsidRPr="00366B34">
              <w:rPr>
                <w:rFonts w:ascii="Calibri" w:eastAsia="Times New Roman" w:hAnsi="Calibri" w:cs="Calibri"/>
                <w:sz w:val="16"/>
                <w:szCs w:val="16"/>
                <w:lang w:val="en-US" w:eastAsia="nl-NL"/>
              </w:rPr>
              <w:br/>
              <w:t>TF: Energy consumption regarding participant;</w:t>
            </w:r>
          </w:p>
        </w:tc>
      </w:tr>
    </w:tbl>
    <w:p w14:paraId="5B172B40" w14:textId="77777777" w:rsidR="00EE4C6C" w:rsidRPr="00366B34" w:rsidRDefault="00EE4C6C"/>
    <w:tbl>
      <w:tblPr>
        <w:tblW w:w="5000" w:type="pct"/>
        <w:tblCellMar>
          <w:left w:w="70" w:type="dxa"/>
          <w:right w:w="70" w:type="dxa"/>
        </w:tblCellMar>
        <w:tblLook w:val="04A0" w:firstRow="1" w:lastRow="0" w:firstColumn="1" w:lastColumn="0" w:noHBand="0" w:noVBand="1"/>
      </w:tblPr>
      <w:tblGrid>
        <w:gridCol w:w="1076"/>
        <w:gridCol w:w="297"/>
        <w:gridCol w:w="1005"/>
        <w:gridCol w:w="928"/>
        <w:gridCol w:w="711"/>
        <w:gridCol w:w="936"/>
        <w:gridCol w:w="1044"/>
        <w:gridCol w:w="825"/>
        <w:gridCol w:w="1491"/>
        <w:gridCol w:w="1127"/>
        <w:gridCol w:w="1179"/>
        <w:gridCol w:w="992"/>
        <w:gridCol w:w="1062"/>
        <w:gridCol w:w="1127"/>
        <w:gridCol w:w="1598"/>
      </w:tblGrid>
      <w:tr w:rsidR="004B25B7" w:rsidRPr="00366B34" w14:paraId="1C2D1C69" w14:textId="77777777" w:rsidTr="00EE4C6C">
        <w:trPr>
          <w:trHeight w:val="80"/>
        </w:trPr>
        <w:tc>
          <w:tcPr>
            <w:tcW w:w="349" w:type="pct"/>
            <w:shd w:val="clear" w:color="auto" w:fill="auto"/>
          </w:tcPr>
          <w:p w14:paraId="26D02297" w14:textId="7E37242B"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6" w:type="pct"/>
            <w:tcBorders>
              <w:left w:val="nil"/>
            </w:tcBorders>
            <w:shd w:val="clear" w:color="auto" w:fill="auto"/>
          </w:tcPr>
          <w:p w14:paraId="19CBC124"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26" w:type="pct"/>
            <w:shd w:val="clear" w:color="auto" w:fill="auto"/>
          </w:tcPr>
          <w:p w14:paraId="38BD4417" w14:textId="247383A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301" w:type="pct"/>
            <w:shd w:val="clear" w:color="auto" w:fill="auto"/>
          </w:tcPr>
          <w:p w14:paraId="4FEA012B"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31" w:type="pct"/>
            <w:shd w:val="clear" w:color="auto" w:fill="auto"/>
          </w:tcPr>
          <w:p w14:paraId="5F3BAE27"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04" w:type="pct"/>
            <w:shd w:val="clear" w:color="auto" w:fill="auto"/>
          </w:tcPr>
          <w:p w14:paraId="0F94FEB7"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9" w:type="pct"/>
            <w:shd w:val="clear" w:color="auto" w:fill="auto"/>
          </w:tcPr>
          <w:p w14:paraId="61FC5F36"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8" w:type="pct"/>
            <w:shd w:val="clear" w:color="auto" w:fill="auto"/>
          </w:tcPr>
          <w:p w14:paraId="29DD8551"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84" w:type="pct"/>
            <w:shd w:val="clear" w:color="auto" w:fill="auto"/>
          </w:tcPr>
          <w:p w14:paraId="32504114" w14:textId="7E8E653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66" w:type="pct"/>
            <w:shd w:val="clear" w:color="auto" w:fill="auto"/>
          </w:tcPr>
          <w:p w14:paraId="4BDD6F2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83" w:type="pct"/>
            <w:shd w:val="clear" w:color="auto" w:fill="auto"/>
          </w:tcPr>
          <w:p w14:paraId="08FD678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22" w:type="pct"/>
            <w:shd w:val="clear" w:color="auto" w:fill="auto"/>
          </w:tcPr>
          <w:p w14:paraId="7C78BF3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45" w:type="pct"/>
            <w:shd w:val="clear" w:color="auto" w:fill="auto"/>
          </w:tcPr>
          <w:p w14:paraId="3F4D7F45"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66" w:type="pct"/>
            <w:shd w:val="clear" w:color="auto" w:fill="auto"/>
          </w:tcPr>
          <w:p w14:paraId="1B185A8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19" w:type="pct"/>
            <w:shd w:val="clear" w:color="auto" w:fill="auto"/>
          </w:tcPr>
          <w:p w14:paraId="1054B19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4B25B7" w:rsidRPr="00366B34" w14:paraId="231630E0" w14:textId="77777777" w:rsidTr="00EE4C6C">
        <w:trPr>
          <w:trHeight w:val="379"/>
        </w:trPr>
        <w:tc>
          <w:tcPr>
            <w:tcW w:w="349" w:type="pct"/>
            <w:tcBorders>
              <w:bottom w:val="single" w:sz="4" w:space="0" w:color="auto"/>
            </w:tcBorders>
            <w:shd w:val="clear" w:color="auto" w:fill="auto"/>
          </w:tcPr>
          <w:p w14:paraId="378A3672"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6" w:type="pct"/>
            <w:tcBorders>
              <w:left w:val="nil"/>
              <w:bottom w:val="single" w:sz="4" w:space="0" w:color="auto"/>
            </w:tcBorders>
            <w:shd w:val="clear" w:color="auto" w:fill="auto"/>
          </w:tcPr>
          <w:p w14:paraId="4C577666" w14:textId="37CE2774"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6" w:type="pct"/>
            <w:tcBorders>
              <w:bottom w:val="single" w:sz="4" w:space="0" w:color="auto"/>
            </w:tcBorders>
            <w:shd w:val="clear" w:color="auto" w:fill="auto"/>
          </w:tcPr>
          <w:p w14:paraId="52660FBB" w14:textId="7ACC6EC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301" w:type="pct"/>
            <w:tcBorders>
              <w:bottom w:val="single" w:sz="4" w:space="0" w:color="auto"/>
            </w:tcBorders>
            <w:shd w:val="clear" w:color="auto" w:fill="auto"/>
          </w:tcPr>
          <w:p w14:paraId="30764942" w14:textId="0FC26F6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1" w:type="pct"/>
            <w:tcBorders>
              <w:bottom w:val="single" w:sz="4" w:space="0" w:color="auto"/>
            </w:tcBorders>
            <w:shd w:val="clear" w:color="auto" w:fill="auto"/>
          </w:tcPr>
          <w:p w14:paraId="44E53807" w14:textId="15E089D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304" w:type="pct"/>
            <w:tcBorders>
              <w:bottom w:val="single" w:sz="4" w:space="0" w:color="auto"/>
            </w:tcBorders>
            <w:shd w:val="clear" w:color="auto" w:fill="auto"/>
          </w:tcPr>
          <w:p w14:paraId="28A33039" w14:textId="6886AB5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39" w:type="pct"/>
            <w:tcBorders>
              <w:bottom w:val="single" w:sz="4" w:space="0" w:color="auto"/>
            </w:tcBorders>
            <w:shd w:val="clear" w:color="auto" w:fill="auto"/>
          </w:tcPr>
          <w:p w14:paraId="177DBFB8" w14:textId="1167B0C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8" w:type="pct"/>
            <w:tcBorders>
              <w:bottom w:val="single" w:sz="4" w:space="0" w:color="auto"/>
            </w:tcBorders>
            <w:shd w:val="clear" w:color="auto" w:fill="auto"/>
          </w:tcPr>
          <w:p w14:paraId="4E30B47C" w14:textId="51F56E0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4" w:type="pct"/>
            <w:tcBorders>
              <w:bottom w:val="single" w:sz="4" w:space="0" w:color="auto"/>
            </w:tcBorders>
            <w:shd w:val="clear" w:color="auto" w:fill="auto"/>
          </w:tcPr>
          <w:p w14:paraId="3D88CD31" w14:textId="4F8BC58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66" w:type="pct"/>
            <w:tcBorders>
              <w:bottom w:val="single" w:sz="4" w:space="0" w:color="auto"/>
            </w:tcBorders>
            <w:shd w:val="clear" w:color="auto" w:fill="auto"/>
          </w:tcPr>
          <w:p w14:paraId="4434A9F7" w14:textId="4026DAD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83" w:type="pct"/>
            <w:tcBorders>
              <w:bottom w:val="single" w:sz="4" w:space="0" w:color="auto"/>
            </w:tcBorders>
            <w:shd w:val="clear" w:color="auto" w:fill="auto"/>
          </w:tcPr>
          <w:p w14:paraId="3369486A" w14:textId="2DA52B9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22" w:type="pct"/>
            <w:tcBorders>
              <w:bottom w:val="single" w:sz="4" w:space="0" w:color="auto"/>
            </w:tcBorders>
            <w:shd w:val="clear" w:color="auto" w:fill="auto"/>
          </w:tcPr>
          <w:p w14:paraId="690BE29F" w14:textId="3485108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45" w:type="pct"/>
            <w:tcBorders>
              <w:bottom w:val="single" w:sz="4" w:space="0" w:color="auto"/>
            </w:tcBorders>
            <w:shd w:val="clear" w:color="auto" w:fill="auto"/>
          </w:tcPr>
          <w:p w14:paraId="0801DEFB" w14:textId="6FD7BD0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6" w:type="pct"/>
            <w:tcBorders>
              <w:bottom w:val="single" w:sz="4" w:space="0" w:color="auto"/>
            </w:tcBorders>
            <w:shd w:val="clear" w:color="auto" w:fill="auto"/>
          </w:tcPr>
          <w:p w14:paraId="4AD40844" w14:textId="29747265"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19" w:type="pct"/>
            <w:tcBorders>
              <w:bottom w:val="single" w:sz="4" w:space="0" w:color="auto"/>
            </w:tcBorders>
            <w:shd w:val="clear" w:color="auto" w:fill="auto"/>
          </w:tcPr>
          <w:p w14:paraId="434E04AD" w14:textId="146ED350"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EE4C6C" w:rsidRPr="00366B34" w14:paraId="100BB7DA" w14:textId="77777777" w:rsidTr="00EE4C6C">
        <w:trPr>
          <w:trHeight w:val="855"/>
        </w:trPr>
        <w:tc>
          <w:tcPr>
            <w:tcW w:w="349" w:type="pct"/>
            <w:tcBorders>
              <w:top w:val="single" w:sz="4" w:space="0" w:color="auto"/>
            </w:tcBorders>
            <w:shd w:val="clear" w:color="auto" w:fill="auto"/>
            <w:hideMark/>
          </w:tcPr>
          <w:p w14:paraId="64F07782" w14:textId="431B95B7"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Murthy Arelekatti et al. 2018</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&lt;EndNote&gt;&lt;Cite&gt;&lt;Author&gt;Murthy Arelekatti&lt;/Author&gt;&lt;Year&gt;2018&lt;/Year&gt;&lt;RecNum&gt;64&lt;/RecNum&gt;&lt;DisplayText&gt;(31)&lt;/DisplayText&gt;&lt;record&gt;&lt;rec-number&gt;64&lt;/rec-number&gt;&lt;foreign-keys&gt;&lt;key app="EN" db-id="trs0vva21pt5xbe0wvo5xzdp92z2ztzsvd2w" timestamp="1610464552"&gt;64&lt;/key&gt;&lt;/foreign-keys&gt;&lt;ref-type name="Journal Article"&gt;17&lt;/ref-type&gt;&lt;contributors&gt;&lt;authors&gt;&lt;author&gt;Murthy Arelekatti, V. N.&lt;/author&gt;&lt;author&gt;Winter, V. A. G.&lt;/author&gt;&lt;/authors&gt;&lt;/contributors&gt;&lt;titles&gt;&lt;title&gt;Design and preliminary field validation of a fully passive prosthetic knee mechanism for users with transfemoral amputation in India&lt;/title&gt;&lt;secondary-title&gt;Journal of Mechanisms and Robotics&lt;/secondary-title&gt;&lt;/titles&gt;&lt;periodical&gt;&lt;full-title&gt;Journal of Mechanisms and Robotics&lt;/full-title&gt;&lt;/periodical&gt;&lt;volume&gt;10&lt;/volume&gt;&lt;number&gt;3&lt;/number&gt;&lt;dates&gt;&lt;year&gt;2018&lt;/year&gt;&lt;/dates&gt;&lt;isbn&gt;1942-4302&amp;#xD;1942-4310&lt;/isbn&gt;&lt;work-type&gt;Article&lt;/work-type&gt;&lt;urls&gt;&lt;related-urls&gt;&lt;url&gt;&lt;style face="underline" font="default" size="100%"&gt;https://www.scopus.com/inward/record.uri?eid=2-s2.0-85060221045&amp;amp;doi=10.1115%2f1.4039222&amp;amp;partnerID=40&amp;amp;md5=1f41fc50518aba84ae1bff65bcb52d0b&lt;/style&gt;&lt;/url&gt;&lt;url&gt;&lt;style face="underline" font="default" size="100%"&gt;https://asmedigitalcollection.asme.org/mechanismsrobotics/article-abstract/10/3/031007/377411/Design-and-Preliminary-Field-Validation-of-a-Fully?redirectedFrom=fulltext&lt;/style&gt;&lt;/url&gt;&lt;/related-urls&gt;&lt;/urls&gt;&lt;custom7&gt;031007&lt;/custom7&gt;&lt;electronic-resource-num&gt;10.1115/1.4039222&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(31)</w:t>
            </w:r>
            <w:r w:rsidR="004B25B7" w:rsidRPr="00366B34">
              <w:rPr>
                <w:rFonts w:ascii="Calibri" w:eastAsia="Times New Roman" w:hAnsi="Calibri" w:cs="Calibri"/>
                <w:i/>
                <w:iCs/>
                <w:sz w:val="16"/>
                <w:szCs w:val="16"/>
                <w:lang w:val="en-US" w:eastAsia="nl-NL"/>
              </w:rPr>
              <w:fldChar w:fldCharType="end"/>
            </w:r>
          </w:p>
        </w:tc>
        <w:tc>
          <w:tcPr>
            <w:tcW w:w="96" w:type="pct"/>
            <w:tcBorders>
              <w:top w:val="single" w:sz="4" w:space="0" w:color="auto"/>
              <w:left w:val="nil"/>
            </w:tcBorders>
            <w:shd w:val="clear" w:color="auto" w:fill="auto"/>
            <w:hideMark/>
          </w:tcPr>
          <w:p w14:paraId="7825984E"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w:t>
            </w:r>
          </w:p>
        </w:tc>
        <w:tc>
          <w:tcPr>
            <w:tcW w:w="326" w:type="pct"/>
            <w:tcBorders>
              <w:top w:val="single" w:sz="4" w:space="0" w:color="auto"/>
            </w:tcBorders>
            <w:shd w:val="clear" w:color="auto" w:fill="auto"/>
            <w:hideMark/>
          </w:tcPr>
          <w:p w14:paraId="5550DF9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 Uni Tf</w:t>
            </w:r>
          </w:p>
        </w:tc>
        <w:tc>
          <w:tcPr>
            <w:tcW w:w="301" w:type="pct"/>
            <w:tcBorders>
              <w:top w:val="single" w:sz="4" w:space="0" w:color="auto"/>
            </w:tcBorders>
            <w:shd w:val="clear" w:color="auto" w:fill="auto"/>
            <w:hideMark/>
          </w:tcPr>
          <w:p w14:paraId="1A9FB732" w14:textId="6CE9DB4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1" w:type="pct"/>
            <w:tcBorders>
              <w:top w:val="single" w:sz="4" w:space="0" w:color="auto"/>
            </w:tcBorders>
            <w:shd w:val="clear" w:color="auto" w:fill="auto"/>
            <w:hideMark/>
          </w:tcPr>
          <w:p w14:paraId="7C43CA3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4M, &gt;35 years</w:t>
            </w:r>
          </w:p>
        </w:tc>
        <w:tc>
          <w:tcPr>
            <w:tcW w:w="304" w:type="pct"/>
            <w:tcBorders>
              <w:top w:val="single" w:sz="4" w:space="0" w:color="auto"/>
            </w:tcBorders>
            <w:shd w:val="clear" w:color="auto" w:fill="auto"/>
            <w:hideMark/>
          </w:tcPr>
          <w:p w14:paraId="4FB24E2A" w14:textId="628D9DF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9" w:type="pct"/>
            <w:tcBorders>
              <w:top w:val="single" w:sz="4" w:space="0" w:color="auto"/>
            </w:tcBorders>
            <w:shd w:val="clear" w:color="auto" w:fill="auto"/>
            <w:hideMark/>
          </w:tcPr>
          <w:p w14:paraId="066D908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Jaipur-Stanford four-bar polycentric knee joint (3), single axis knee (1)</w:t>
            </w:r>
          </w:p>
        </w:tc>
        <w:tc>
          <w:tcPr>
            <w:tcW w:w="268" w:type="pct"/>
            <w:tcBorders>
              <w:top w:val="single" w:sz="4" w:space="0" w:color="auto"/>
            </w:tcBorders>
            <w:shd w:val="clear" w:color="auto" w:fill="auto"/>
            <w:hideMark/>
          </w:tcPr>
          <w:p w14:paraId="344E5AC5" w14:textId="6DF1D3A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tcBorders>
              <w:top w:val="single" w:sz="4" w:space="0" w:color="auto"/>
            </w:tcBorders>
            <w:shd w:val="clear" w:color="auto" w:fill="auto"/>
            <w:hideMark/>
          </w:tcPr>
          <w:p w14:paraId="3CFCF53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Fully passive prosthetic knee mechanism with early stance lock  and differential friction damping system</w:t>
            </w:r>
          </w:p>
        </w:tc>
        <w:tc>
          <w:tcPr>
            <w:tcW w:w="366" w:type="pct"/>
            <w:tcBorders>
              <w:top w:val="single" w:sz="4" w:space="0" w:color="auto"/>
            </w:tcBorders>
            <w:shd w:val="clear" w:color="auto" w:fill="auto"/>
            <w:hideMark/>
          </w:tcPr>
          <w:p w14:paraId="4F58C51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 period</w:t>
            </w:r>
          </w:p>
        </w:tc>
        <w:tc>
          <w:tcPr>
            <w:tcW w:w="383" w:type="pct"/>
            <w:tcBorders>
              <w:top w:val="single" w:sz="4" w:space="0" w:color="auto"/>
            </w:tcBorders>
            <w:shd w:val="clear" w:color="auto" w:fill="auto"/>
            <w:hideMark/>
          </w:tcPr>
          <w:p w14:paraId="1B8D78A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2MWT), up/down slope (25 deg), stairs, uneven terrain</w:t>
            </w:r>
          </w:p>
        </w:tc>
        <w:tc>
          <w:tcPr>
            <w:tcW w:w="322" w:type="pct"/>
            <w:tcBorders>
              <w:top w:val="single" w:sz="4" w:space="0" w:color="auto"/>
            </w:tcBorders>
            <w:shd w:val="clear" w:color="auto" w:fill="auto"/>
            <w:hideMark/>
          </w:tcPr>
          <w:p w14:paraId="1D5A0665" w14:textId="7152E14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p>
        </w:tc>
        <w:tc>
          <w:tcPr>
            <w:tcW w:w="345" w:type="pct"/>
            <w:tcBorders>
              <w:top w:val="single" w:sz="4" w:space="0" w:color="auto"/>
            </w:tcBorders>
            <w:shd w:val="clear" w:color="auto" w:fill="auto"/>
            <w:hideMark/>
          </w:tcPr>
          <w:p w14:paraId="21B409D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w:t>
            </w:r>
          </w:p>
        </w:tc>
        <w:tc>
          <w:tcPr>
            <w:tcW w:w="366" w:type="pct"/>
            <w:tcBorders>
              <w:top w:val="single" w:sz="4" w:space="0" w:color="auto"/>
            </w:tcBorders>
            <w:shd w:val="clear" w:color="auto" w:fill="auto"/>
            <w:hideMark/>
          </w:tcPr>
          <w:p w14:paraId="12EB2D7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Prototype characteristics; </w:t>
            </w:r>
          </w:p>
        </w:tc>
        <w:tc>
          <w:tcPr>
            <w:tcW w:w="519" w:type="pct"/>
            <w:tcBorders>
              <w:top w:val="single" w:sz="4" w:space="0" w:color="auto"/>
            </w:tcBorders>
            <w:shd w:val="clear" w:color="auto" w:fill="auto"/>
            <w:hideMark/>
          </w:tcPr>
          <w:p w14:paraId="633C015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w:t>
            </w:r>
          </w:p>
        </w:tc>
      </w:tr>
      <w:tr w:rsidR="00EE4C6C" w:rsidRPr="00366B34" w14:paraId="79C71498" w14:textId="77777777" w:rsidTr="00EE4C6C">
        <w:trPr>
          <w:trHeight w:val="855"/>
        </w:trPr>
        <w:tc>
          <w:tcPr>
            <w:tcW w:w="349" w:type="pct"/>
            <w:shd w:val="clear" w:color="auto" w:fill="auto"/>
            <w:hideMark/>
          </w:tcPr>
          <w:p w14:paraId="2C98F2D9" w14:textId="2B435FC9"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Ochoa-Diaz et al. 2014</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&lt;EndNote&gt;&lt;Cite&gt;&lt;Author&gt;Ochoa-Diaz&lt;/Author&gt;&lt;Year&gt;2014&lt;/Year&gt;&lt;RecNum&gt;65&lt;/RecNum&gt;&lt;DisplayText&gt;(32)&lt;/DisplayText&gt;&lt;record&gt;&lt;rec-number&gt;65&lt;/rec-number&gt;&lt;foreign-keys&gt;&lt;key app="EN" db-id="trs0vva21pt5xbe0wvo5xzdp92z2ztzsvd2w" timestamp="1610464552"&gt;65&lt;/key&gt;&lt;/foreign-keys&gt;&lt;ref-type name="Conference Proceedings"&gt;10&lt;/ref-type&gt;&lt;contributors&gt;&lt;authors&gt;&lt;author&gt;Ochoa-Diaz, C.&lt;/author&gt;&lt;author&gt;Rocha, T. S.&lt;/author&gt;&lt;author&gt;De Levy Oliveira, L.&lt;/author&gt;&lt;author&gt;Paredes, M. G.&lt;/author&gt;&lt;author&gt;Lima, R.&lt;/author&gt;&lt;author&gt;Padilha, A.&lt;/author&gt;&lt;author&gt;Bó, L.&lt;/author&gt;&lt;author&gt;Borges, G. A.&lt;/author&gt;&lt;/authors&gt;&lt;/contributors&gt;&lt;titles&gt;&lt;title&gt;An above-knee prosthesis with magnetorheological variable-damping&lt;/title&gt;&lt;secondary-title&gt;Proceedings of the IEEE RAS and EMBS International Conference on Biomedical Robotics and Biomechatronics&lt;/secondary-title&gt;&lt;/titles&gt;&lt;pages&gt;108-113&lt;/pages&gt;&lt;dates&gt;&lt;year&gt;2014&lt;/year&gt;&lt;/dates&gt;&lt;work-type&gt;Conference Paper&lt;/work-type&gt;&lt;urls&gt;&lt;related-urls&gt;&lt;url&gt;&lt;style face="underline" font="default" size="100%"&gt;https://www.scopus.com/inward/record.uri?eid=2-s2.0-84918516934&amp;amp;doi=10.1109%2fbiorob.2014.6913761&amp;amp;partnerID=40&amp;amp;md5=7892702552648d7c8d603c3b2e3df222&lt;/style&gt;&lt;/url&gt;&lt;url&gt;&lt;style face="underline" font="default" size="100%"&gt;https://ieeexplore.ieee.org/document/6913761&lt;/style&gt;&lt;/url&gt;&lt;/related-urls&gt;&lt;/urls&gt;&lt;custom7&gt;6913761&lt;/custom7&gt;&lt;electronic-resource-num&gt;10.1109/biorob.2014.6913761&lt;/electronic-resource-num&gt;&lt;remote-database-name&gt;Scopus&lt;/remote-database-nam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(32)</w:t>
            </w:r>
            <w:r w:rsidR="004B25B7" w:rsidRPr="00366B34">
              <w:rPr>
                <w:rFonts w:ascii="Calibri" w:eastAsia="Times New Roman" w:hAnsi="Calibri" w:cs="Calibri"/>
                <w:i/>
                <w:iCs/>
                <w:sz w:val="16"/>
                <w:szCs w:val="16"/>
                <w:lang w:val="en-US" w:eastAsia="nl-NL"/>
              </w:rPr>
              <w:fldChar w:fldCharType="end"/>
            </w:r>
          </w:p>
        </w:tc>
        <w:tc>
          <w:tcPr>
            <w:tcW w:w="96" w:type="pct"/>
            <w:tcBorders>
              <w:left w:val="nil"/>
            </w:tcBorders>
            <w:shd w:val="clear" w:color="auto" w:fill="auto"/>
            <w:hideMark/>
          </w:tcPr>
          <w:p w14:paraId="02A941B5"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324A6C2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w:t>
            </w:r>
          </w:p>
        </w:tc>
        <w:tc>
          <w:tcPr>
            <w:tcW w:w="301" w:type="pct"/>
            <w:shd w:val="clear" w:color="auto" w:fill="auto"/>
            <w:hideMark/>
          </w:tcPr>
          <w:p w14:paraId="6C252017" w14:textId="139A233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1" w:type="pct"/>
            <w:shd w:val="clear" w:color="auto" w:fill="auto"/>
            <w:hideMark/>
          </w:tcPr>
          <w:p w14:paraId="674CFB1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35 years</w:t>
            </w:r>
          </w:p>
        </w:tc>
        <w:tc>
          <w:tcPr>
            <w:tcW w:w="304" w:type="pct"/>
            <w:shd w:val="clear" w:color="auto" w:fill="auto"/>
            <w:hideMark/>
          </w:tcPr>
          <w:p w14:paraId="0F4A1241" w14:textId="1B45992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9" w:type="pct"/>
            <w:shd w:val="clear" w:color="auto" w:fill="auto"/>
            <w:hideMark/>
          </w:tcPr>
          <w:p w14:paraId="27AAFA1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3R80</w:t>
            </w:r>
          </w:p>
        </w:tc>
        <w:tc>
          <w:tcPr>
            <w:tcW w:w="268" w:type="pct"/>
            <w:shd w:val="clear" w:color="auto" w:fill="auto"/>
            <w:hideMark/>
          </w:tcPr>
          <w:p w14:paraId="654A14B5" w14:textId="5811FC8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66094C5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Variable-damping prosthesis: low cost four-bar polycentric system with variable-damping control.</w:t>
            </w:r>
          </w:p>
        </w:tc>
        <w:tc>
          <w:tcPr>
            <w:tcW w:w="366" w:type="pct"/>
            <w:shd w:val="clear" w:color="auto" w:fill="auto"/>
            <w:hideMark/>
          </w:tcPr>
          <w:p w14:paraId="0DC3086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Had worn the knee prosthesis before the testing</w:t>
            </w:r>
          </w:p>
        </w:tc>
        <w:tc>
          <w:tcPr>
            <w:tcW w:w="383" w:type="pct"/>
            <w:shd w:val="clear" w:color="auto" w:fill="auto"/>
            <w:hideMark/>
          </w:tcPr>
          <w:p w14:paraId="0E269DA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7A7BE78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Comfortable speed</w:t>
            </w:r>
          </w:p>
        </w:tc>
        <w:tc>
          <w:tcPr>
            <w:tcW w:w="345" w:type="pct"/>
            <w:shd w:val="clear" w:color="auto" w:fill="auto"/>
            <w:hideMark/>
          </w:tcPr>
          <w:p w14:paraId="7E6D7B7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6" w:type="pct"/>
            <w:shd w:val="clear" w:color="auto" w:fill="auto"/>
            <w:hideMark/>
          </w:tcPr>
          <w:p w14:paraId="4927174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Prototype characteristics;</w:t>
            </w:r>
          </w:p>
        </w:tc>
        <w:tc>
          <w:tcPr>
            <w:tcW w:w="519" w:type="pct"/>
            <w:shd w:val="clear" w:color="auto" w:fill="auto"/>
            <w:hideMark/>
          </w:tcPr>
          <w:p w14:paraId="7BB56A9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084C482D" w14:textId="77777777" w:rsidTr="00EE4C6C">
        <w:trPr>
          <w:trHeight w:val="1140"/>
        </w:trPr>
        <w:tc>
          <w:tcPr>
            <w:tcW w:w="349" w:type="pct"/>
            <w:shd w:val="clear" w:color="auto" w:fill="auto"/>
            <w:hideMark/>
          </w:tcPr>
          <w:p w14:paraId="656E013B" w14:textId="10F83D36"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Pandit et al. 2018</w:t>
            </w:r>
            <w:r w:rsidR="004B25B7" w:rsidRPr="00366B34">
              <w:rPr>
                <w:rFonts w:ascii="Calibri" w:eastAsia="Times New Roman" w:hAnsi="Calibri" w:cs="Calibri"/>
                <w:i/>
                <w:iCs/>
                <w:sz w:val="16"/>
                <w:szCs w:val="16"/>
                <w:lang w:val="en-US" w:eastAsia="nl-NL"/>
              </w:rPr>
              <w:fldChar w:fldCharType="begin">
                <w:fldData xml:space="preserve">PEVuZE5vdGU+PENpdGU+PEF1dGhvcj5QYW5kaXQ8L0F1dGhvcj48WWVhcj4yMDE4PC9ZZWFyPjxS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</w:fldData>
              </w:fldChar>
            </w:r>
            <w:r w:rsidR="004B25B7" w:rsidRPr="00366B34">
              <w:rPr>
                <w:rFonts w:ascii="Calibri" w:eastAsia="Times New Roman" w:hAnsi="Calibri" w:cs="Calibri"/>
                <w:i/>
                <w:iCs/>
                <w:sz w:val="16"/>
                <w:szCs w:val="16"/>
                <w:lang w:val="en-US" w:eastAsia="nl-NL"/>
              </w:rPr>
              <w:instrText xml:space="preserve"> ADDIN EN.CITE </w:instrText>
            </w:r>
            <w:r w:rsidR="004B25B7" w:rsidRPr="00366B34">
              <w:rPr>
                <w:rFonts w:ascii="Calibri" w:eastAsia="Times New Roman" w:hAnsi="Calibri" w:cs="Calibri"/>
                <w:i/>
                <w:iCs/>
                <w:sz w:val="16"/>
                <w:szCs w:val="16"/>
                <w:lang w:val="en-US" w:eastAsia="nl-NL"/>
              </w:rPr>
              <w:fldChar w:fldCharType="begin">
                <w:fldData xml:space="preserve">PEVuZE5vdGU+PENpdGU+PEF1dGhvcj5QYW5kaXQ8L0F1dGhvcj48WWVhcj4yMDE4PC9ZZWFyPjxS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</w:fldData>
              </w:fldChar>
            </w:r>
            <w:r w:rsidR="004B25B7" w:rsidRPr="00366B34">
              <w:rPr>
                <w:rFonts w:ascii="Calibri" w:eastAsia="Times New Roman" w:hAnsi="Calibri" w:cs="Calibri"/>
                <w:i/>
                <w:iCs/>
                <w:sz w:val="16"/>
                <w:szCs w:val="16"/>
                <w:lang w:val="en-US" w:eastAsia="nl-NL"/>
              </w:rPr>
              <w:instrText xml:space="preserve"> ADDIN EN.CITE.DATA </w:instrText>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end"/>
            </w:r>
            <w:r w:rsidR="004B25B7" w:rsidRPr="00366B34">
              <w:rPr>
                <w:rFonts w:ascii="Calibri" w:eastAsia="Times New Roman" w:hAnsi="Calibri" w:cs="Calibri"/>
                <w:i/>
                <w:iCs/>
                <w:sz w:val="16"/>
                <w:szCs w:val="16"/>
                <w:lang w:val="en-US" w:eastAsia="nl-NL"/>
              </w:rPr>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(33)</w:t>
            </w:r>
            <w:r w:rsidR="004B25B7" w:rsidRPr="00366B34">
              <w:rPr>
                <w:rFonts w:ascii="Calibri" w:eastAsia="Times New Roman" w:hAnsi="Calibri" w:cs="Calibri"/>
                <w:i/>
                <w:iCs/>
                <w:sz w:val="16"/>
                <w:szCs w:val="16"/>
                <w:lang w:val="en-US" w:eastAsia="nl-NL"/>
              </w:rPr>
              <w:fldChar w:fldCharType="end"/>
            </w:r>
          </w:p>
        </w:tc>
        <w:tc>
          <w:tcPr>
            <w:tcW w:w="96" w:type="pct"/>
            <w:tcBorders>
              <w:left w:val="nil"/>
            </w:tcBorders>
            <w:shd w:val="clear" w:color="auto" w:fill="auto"/>
            <w:hideMark/>
          </w:tcPr>
          <w:p w14:paraId="48321192"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43D8DF6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1" w:type="pct"/>
            <w:shd w:val="clear" w:color="auto" w:fill="auto"/>
            <w:hideMark/>
          </w:tcPr>
          <w:p w14:paraId="71FFA30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Tr</w:t>
            </w:r>
          </w:p>
        </w:tc>
        <w:tc>
          <w:tcPr>
            <w:tcW w:w="231" w:type="pct"/>
            <w:shd w:val="clear" w:color="auto" w:fill="auto"/>
            <w:hideMark/>
          </w:tcPr>
          <w:p w14:paraId="771DFBE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24 years</w:t>
            </w:r>
          </w:p>
        </w:tc>
        <w:tc>
          <w:tcPr>
            <w:tcW w:w="304" w:type="pct"/>
            <w:shd w:val="clear" w:color="auto" w:fill="auto"/>
            <w:hideMark/>
          </w:tcPr>
          <w:p w14:paraId="5455241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Above K3 level</w:t>
            </w:r>
          </w:p>
        </w:tc>
        <w:tc>
          <w:tcPr>
            <w:tcW w:w="339" w:type="pct"/>
            <w:shd w:val="clear" w:color="auto" w:fill="auto"/>
            <w:hideMark/>
          </w:tcPr>
          <w:p w14:paraId="615613C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single axis extension assisting prosthetic knee joint</w:t>
            </w:r>
          </w:p>
        </w:tc>
        <w:tc>
          <w:tcPr>
            <w:tcW w:w="268" w:type="pct"/>
            <w:shd w:val="clear" w:color="auto" w:fill="auto"/>
            <w:hideMark/>
          </w:tcPr>
          <w:p w14:paraId="3E4133C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SACH-foot</w:t>
            </w:r>
          </w:p>
        </w:tc>
        <w:tc>
          <w:tcPr>
            <w:tcW w:w="484" w:type="pct"/>
            <w:shd w:val="clear" w:color="auto" w:fill="auto"/>
            <w:hideMark/>
          </w:tcPr>
          <w:p w14:paraId="666B15A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Passive prosthesis with magneto-rheological (MR) damping system and electronic control, with a SACH foot</w:t>
            </w:r>
          </w:p>
        </w:tc>
        <w:tc>
          <w:tcPr>
            <w:tcW w:w="366" w:type="pct"/>
            <w:shd w:val="clear" w:color="auto" w:fill="auto"/>
            <w:hideMark/>
          </w:tcPr>
          <w:p w14:paraId="352A9DC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After tuning of both control levels, a number of training sessions. Until subject actively started to walk on level ground</w:t>
            </w:r>
          </w:p>
        </w:tc>
        <w:tc>
          <w:tcPr>
            <w:tcW w:w="383" w:type="pct"/>
            <w:shd w:val="clear" w:color="auto" w:fill="auto"/>
            <w:hideMark/>
          </w:tcPr>
          <w:p w14:paraId="3EF2D92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80-feet walkway)</w:t>
            </w:r>
          </w:p>
        </w:tc>
        <w:tc>
          <w:tcPr>
            <w:tcW w:w="322" w:type="pct"/>
            <w:shd w:val="clear" w:color="auto" w:fill="auto"/>
            <w:hideMark/>
          </w:tcPr>
          <w:p w14:paraId="058126B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w:t>
            </w:r>
          </w:p>
        </w:tc>
        <w:tc>
          <w:tcPr>
            <w:tcW w:w="345" w:type="pct"/>
            <w:shd w:val="clear" w:color="auto" w:fill="auto"/>
            <w:hideMark/>
          </w:tcPr>
          <w:p w14:paraId="46B76F9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6" w:type="pct"/>
            <w:shd w:val="clear" w:color="auto" w:fill="auto"/>
            <w:hideMark/>
          </w:tcPr>
          <w:p w14:paraId="064081F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Prototype characteristics;</w:t>
            </w:r>
          </w:p>
        </w:tc>
        <w:tc>
          <w:tcPr>
            <w:tcW w:w="519" w:type="pct"/>
            <w:shd w:val="clear" w:color="auto" w:fill="auto"/>
            <w:noWrap/>
            <w:hideMark/>
          </w:tcPr>
          <w:p w14:paraId="73C5DA15" w14:textId="4512D00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r>
      <w:tr w:rsidR="00EE4C6C" w:rsidRPr="00366B34" w14:paraId="15766A34" w14:textId="77777777" w:rsidTr="00EE4C6C">
        <w:trPr>
          <w:trHeight w:val="570"/>
        </w:trPr>
        <w:tc>
          <w:tcPr>
            <w:tcW w:w="349" w:type="pct"/>
            <w:shd w:val="clear" w:color="auto" w:fill="auto"/>
            <w:hideMark/>
          </w:tcPr>
          <w:p w14:paraId="7179933A" w14:textId="79330A80"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Pfeifer et al. 2015</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&lt;EndNote&gt;&lt;Cite&gt;&lt;Author&gt;Pfeifer&lt;/Author&gt;&lt;Year&gt;2015&lt;/Year&gt;&lt;RecNum&gt;70&lt;/RecNum&gt;&lt;DisplayText&gt;(34)&lt;/DisplayText&gt;&lt;record&gt;&lt;rec-number&gt;70&lt;/rec-number&gt;&lt;foreign-keys&gt;&lt;key app="EN" db-id="trs0vva21pt5xbe0wvo5xzdp92z2ztzsvd2w" timestamp="1610464552"&gt;70&lt;/key&gt;&lt;/foreign-keys&gt;&lt;ref-type name="Journal Article"&gt;17&lt;/ref-type&gt;&lt;contributors&gt;&lt;authors&gt;&lt;author&gt;Pfeifer, S.&lt;/author&gt;&lt;author&gt;Pagel, A.&lt;/author&gt;&lt;author&gt;Riener, R.&lt;/author&gt;&lt;author&gt;Vallery, H.&lt;/author&gt;&lt;/authors&gt;&lt;/contributors&gt;&lt;auth-address&gt;Swiss Fed Inst Technol, Sensory Motor Syst Lab, CH-8006 Zurich, Switzerland&amp;#xD;Univ Zurich, Fac Med, CH-8006 Zurich, Switzerland&amp;#xD;Delft Univ Technol, Dept BioMech Engn, NL-2628 CD Delft, Netherlands&lt;/auth-address&gt;&lt;titles&gt;&lt;title&gt;Actuator with angle-dependent elasticity for biomimetic transfemoral prostheses&lt;/title&gt;&lt;secondary-title&gt;IEEE/ASME Transactions on Mechatronics&lt;/secondary-title&gt;&lt;alt-title&gt;Ieee-Asme T Mech&lt;/alt-title&gt;&lt;/titles&gt;&lt;periodical&gt;&lt;full-title&gt;IEEE/ASME Transactions on Mechatronics&lt;/full-title&gt;&lt;abbr-1&gt;Ieee-Asme T Mech&lt;/abbr-1&gt;&lt;/periodical&gt;&lt;alt-periodical&gt;&lt;full-title&gt;IEEE/ASME Transactions on Mechatronics&lt;/full-title&gt;&lt;abbr-1&gt;Ieee-Asme T Mech&lt;/abbr-1&gt;&lt;/alt-periodical&gt;&lt;pages&gt;1384-1394&lt;/pages&gt;&lt;volume&gt;20&lt;/volume&gt;&lt;number&gt;3&lt;/number&gt;&lt;dates&gt;&lt;year&gt;2015&lt;/year&gt;&lt;pub-dates&gt;&lt;date&gt;Jun&lt;/date&gt;&lt;/pub-dates&gt;&lt;/dates&gt;&lt;isbn&gt;1083-4435&lt;/isbn&gt;&lt;accession-num&gt;WOS:000355413000037&lt;/accession-num&gt;&lt;work-type&gt;Article&lt;/work-type&gt;&lt;urls&gt;&lt;related-urls&gt;&lt;url&gt;&lt;style face="underline" font="default" size="100%"&gt;https://www.scopus.com/inward/record.uri?eid=2-s2.0-85027928724&amp;amp;doi=10.1109%2fTMECH.2014.2337514&amp;amp;partnerID=40&amp;amp;md5=eaab48d4f4b05215fd00e1e0b7788769&lt;/style&gt;&lt;/url&gt;&lt;url&gt;&lt;style face="underline" font="default" size="100%"&gt;https://ieeexplore.ieee.org/document/6873281/&lt;/style&gt;&lt;/url&gt;&lt;/related-urls&gt;&lt;/urls&gt;&lt;custom7&gt;6873281&lt;/custom7&gt;&lt;electronic-resource-num&gt;10.1109/TMECH.2014.2337514&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(34)</w:t>
            </w:r>
            <w:r w:rsidR="004B25B7" w:rsidRPr="00366B34">
              <w:rPr>
                <w:rFonts w:ascii="Calibri" w:eastAsia="Times New Roman" w:hAnsi="Calibri" w:cs="Calibri"/>
                <w:i/>
                <w:iCs/>
                <w:sz w:val="16"/>
                <w:szCs w:val="16"/>
                <w:lang w:val="en-US" w:eastAsia="nl-NL"/>
              </w:rPr>
              <w:fldChar w:fldCharType="end"/>
            </w:r>
          </w:p>
        </w:tc>
        <w:tc>
          <w:tcPr>
            <w:tcW w:w="96" w:type="pct"/>
            <w:tcBorders>
              <w:left w:val="nil"/>
            </w:tcBorders>
            <w:shd w:val="clear" w:color="auto" w:fill="auto"/>
            <w:hideMark/>
          </w:tcPr>
          <w:p w14:paraId="601210B4"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3017B45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1" w:type="pct"/>
            <w:shd w:val="clear" w:color="auto" w:fill="auto"/>
            <w:hideMark/>
          </w:tcPr>
          <w:p w14:paraId="186D429F" w14:textId="7DC4048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1" w:type="pct"/>
            <w:shd w:val="clear" w:color="auto" w:fill="auto"/>
            <w:hideMark/>
          </w:tcPr>
          <w:p w14:paraId="32A1944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 44 years</w:t>
            </w:r>
          </w:p>
        </w:tc>
        <w:tc>
          <w:tcPr>
            <w:tcW w:w="304" w:type="pct"/>
            <w:shd w:val="clear" w:color="auto" w:fill="auto"/>
            <w:hideMark/>
          </w:tcPr>
          <w:p w14:paraId="7BC1F1FB" w14:textId="63EE49F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9" w:type="pct"/>
            <w:shd w:val="clear" w:color="auto" w:fill="auto"/>
            <w:hideMark/>
          </w:tcPr>
          <w:p w14:paraId="5A6D1EFF" w14:textId="4797847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68" w:type="pct"/>
            <w:shd w:val="clear" w:color="auto" w:fill="auto"/>
            <w:hideMark/>
          </w:tcPr>
          <w:p w14:paraId="274AFD5F" w14:textId="1AC24C0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02E6EC1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ANGELLA, Angle-dependent Elastic actuator, variant of Series (Visco-) Elastic Actuator (SVA), with Vari-flex foot</w:t>
            </w:r>
          </w:p>
        </w:tc>
        <w:tc>
          <w:tcPr>
            <w:tcW w:w="366" w:type="pct"/>
            <w:shd w:val="clear" w:color="auto" w:fill="auto"/>
            <w:hideMark/>
          </w:tcPr>
          <w:p w14:paraId="6FFC329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min</w:t>
            </w:r>
          </w:p>
        </w:tc>
        <w:tc>
          <w:tcPr>
            <w:tcW w:w="383" w:type="pct"/>
            <w:shd w:val="clear" w:color="auto" w:fill="auto"/>
            <w:hideMark/>
          </w:tcPr>
          <w:p w14:paraId="392E2EA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3BC01B5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 (2.2 km/h)</w:t>
            </w:r>
          </w:p>
        </w:tc>
        <w:tc>
          <w:tcPr>
            <w:tcW w:w="345" w:type="pct"/>
            <w:shd w:val="clear" w:color="auto" w:fill="auto"/>
            <w:hideMark/>
          </w:tcPr>
          <w:p w14:paraId="53E51F8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Reference knee moment (unspecified)</w:t>
            </w:r>
          </w:p>
        </w:tc>
        <w:tc>
          <w:tcPr>
            <w:tcW w:w="366" w:type="pct"/>
            <w:shd w:val="clear" w:color="auto" w:fill="auto"/>
            <w:hideMark/>
          </w:tcPr>
          <w:p w14:paraId="17F6AEB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 Prototype characteristics;</w:t>
            </w:r>
          </w:p>
        </w:tc>
        <w:tc>
          <w:tcPr>
            <w:tcW w:w="519" w:type="pct"/>
            <w:shd w:val="clear" w:color="auto" w:fill="auto"/>
            <w:hideMark/>
          </w:tcPr>
          <w:p w14:paraId="6D98AEC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225E89FF" w14:textId="77777777" w:rsidTr="00EE4C6C">
        <w:trPr>
          <w:trHeight w:val="855"/>
        </w:trPr>
        <w:tc>
          <w:tcPr>
            <w:tcW w:w="349" w:type="pct"/>
            <w:shd w:val="clear" w:color="auto" w:fill="auto"/>
            <w:hideMark/>
          </w:tcPr>
          <w:p w14:paraId="7AD5193D" w14:textId="4E3C5FB1"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Ramakrishnan et al. 2017</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&lt;EndNote&gt;&lt;Cite&gt;&lt;Author&gt;Ramakrishnan&lt;/Author&gt;&lt;Year&gt;2017&lt;/Year&gt;&lt;RecNum&gt;73&lt;/RecNum&gt;&lt;DisplayText&gt;(35)&lt;/DisplayText&gt;&lt;record&gt;&lt;rec-number&gt;73&lt;/rec-number&gt;&lt;foreign-keys&gt;&lt;key app="EN" db-id="trs0vva21pt5xbe0wvo5xzdp92z2ztzsvd2w" timestamp="1610464552"&gt;73&lt;/key&gt;&lt;/foreign-keys&gt;&lt;ref-type name="Journal Article"&gt;17&lt;/ref-type&gt;&lt;contributors&gt;&lt;authors&gt;&lt;author&gt;Ramakrishnan, T.&lt;/author&gt;&lt;author&gt;Schlafly, M.&lt;/author&gt;&lt;author&gt;Reed, K. B.&lt;/author&gt;&lt;/authors&gt;&lt;/contributors&gt;&lt;titles&gt;&lt;title&gt;Evaluation of 3D printed anatomically scalable transfemoral prosthetic knee&lt;/title&gt;&lt;secondary-title&gt;IEEE Int Conf Rehabil Robot&lt;/secondary-title&gt;&lt;/titles&gt;&lt;periodical&gt;&lt;full-title&gt;IEEE Int Conf Rehabil Robot&lt;/full-title&gt;&lt;/periodical&gt;&lt;pages&gt;1160-1164&lt;/pages&gt;&lt;volume&gt;2017&lt;/volume&gt;&lt;edition&gt;2017/08/18&lt;/edition&gt;&lt;dates&gt;&lt;year&gt;2017&lt;/year&gt;&lt;pub-dates&gt;&lt;date&gt;Jul&lt;/date&gt;&lt;/pub-dates&gt;&lt;/dates&gt;&lt;isbn&gt;1945-7898&lt;/isbn&gt;&lt;accession-num&gt;28813978&lt;/accession-num&gt;&lt;urls&gt;&lt;related-urls&gt;&lt;url&gt;&lt;style face="underline" font="default" size="100%"&gt;https://www.ncbi.nlm.nih.gov/pubmed/28813978&lt;/style&gt;&lt;/url&gt;&lt;url&gt;&lt;style face="underline" font="default" size="100%"&gt;https://ieeexplore.ieee.org/document/8009406/&lt;/style&gt;&lt;/url&gt;&lt;/related-urls&gt;&lt;/urls&gt;&lt;electronic-resource-num&gt;10.1109/icorr.2017.8009406&lt;/electronic-resource-num&gt;&lt;remote-database-provider&gt;NLM&lt;/remote-database-provider&gt;&lt;language&gt;eng&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(35)</w:t>
            </w:r>
            <w:r w:rsidR="004B25B7" w:rsidRPr="00366B34">
              <w:rPr>
                <w:rFonts w:ascii="Calibri" w:eastAsia="Times New Roman" w:hAnsi="Calibri" w:cs="Calibri"/>
                <w:i/>
                <w:iCs/>
                <w:sz w:val="16"/>
                <w:szCs w:val="16"/>
                <w:lang w:val="en-US" w:eastAsia="nl-NL"/>
              </w:rPr>
              <w:fldChar w:fldCharType="end"/>
            </w:r>
          </w:p>
        </w:tc>
        <w:tc>
          <w:tcPr>
            <w:tcW w:w="96" w:type="pct"/>
            <w:tcBorders>
              <w:left w:val="nil"/>
            </w:tcBorders>
            <w:shd w:val="clear" w:color="auto" w:fill="auto"/>
            <w:hideMark/>
          </w:tcPr>
          <w:p w14:paraId="5C363CE2"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27CA908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1" w:type="pct"/>
            <w:shd w:val="clear" w:color="auto" w:fill="auto"/>
            <w:hideMark/>
          </w:tcPr>
          <w:p w14:paraId="21177080" w14:textId="2FEE9F7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1" w:type="pct"/>
            <w:shd w:val="clear" w:color="auto" w:fill="auto"/>
            <w:hideMark/>
          </w:tcPr>
          <w:p w14:paraId="1B438FB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 37 years</w:t>
            </w:r>
          </w:p>
        </w:tc>
        <w:tc>
          <w:tcPr>
            <w:tcW w:w="304" w:type="pct"/>
            <w:shd w:val="clear" w:color="auto" w:fill="auto"/>
            <w:hideMark/>
          </w:tcPr>
          <w:p w14:paraId="09EDB96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High functioning</w:t>
            </w:r>
          </w:p>
        </w:tc>
        <w:tc>
          <w:tcPr>
            <w:tcW w:w="339" w:type="pct"/>
            <w:shd w:val="clear" w:color="auto" w:fill="auto"/>
            <w:hideMark/>
          </w:tcPr>
          <w:p w14:paraId="7FED537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Total knee 2000</w:t>
            </w:r>
          </w:p>
        </w:tc>
        <w:tc>
          <w:tcPr>
            <w:tcW w:w="268" w:type="pct"/>
            <w:shd w:val="clear" w:color="auto" w:fill="auto"/>
            <w:hideMark/>
          </w:tcPr>
          <w:p w14:paraId="4EA6FF66" w14:textId="2AEBB79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shd w:val="clear" w:color="auto" w:fill="auto"/>
            <w:hideMark/>
          </w:tcPr>
          <w:p w14:paraId="77A0D4E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The anatomically 3D printed scalable transfemoral prosthetic knee with gear-mesh coupling and weight-actuated locking mechanism</w:t>
            </w:r>
          </w:p>
        </w:tc>
        <w:tc>
          <w:tcPr>
            <w:tcW w:w="366" w:type="pct"/>
            <w:shd w:val="clear" w:color="auto" w:fill="auto"/>
            <w:hideMark/>
          </w:tcPr>
          <w:p w14:paraId="701399FF" w14:textId="7067F43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p>
        </w:tc>
        <w:tc>
          <w:tcPr>
            <w:tcW w:w="383" w:type="pct"/>
            <w:shd w:val="clear" w:color="auto" w:fill="auto"/>
            <w:hideMark/>
          </w:tcPr>
          <w:p w14:paraId="3B07B8F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324F697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 (1.4 m/s)</w:t>
            </w:r>
          </w:p>
        </w:tc>
        <w:tc>
          <w:tcPr>
            <w:tcW w:w="345" w:type="pct"/>
            <w:shd w:val="clear" w:color="auto" w:fill="auto"/>
            <w:hideMark/>
          </w:tcPr>
          <w:p w14:paraId="2B8CF71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Ossur Total Knee 2000, intact limb</w:t>
            </w:r>
          </w:p>
        </w:tc>
        <w:tc>
          <w:tcPr>
            <w:tcW w:w="366" w:type="pct"/>
            <w:shd w:val="clear" w:color="auto" w:fill="auto"/>
            <w:hideMark/>
          </w:tcPr>
          <w:p w14:paraId="59F0A59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Energy consumption regarding participant; Prototype characteristics; </w:t>
            </w:r>
          </w:p>
        </w:tc>
        <w:tc>
          <w:tcPr>
            <w:tcW w:w="519" w:type="pct"/>
            <w:shd w:val="clear" w:color="auto" w:fill="auto"/>
            <w:noWrap/>
            <w:hideMark/>
          </w:tcPr>
          <w:p w14:paraId="000D897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2CB664BA" w14:textId="77777777" w:rsidTr="00EE4C6C">
        <w:trPr>
          <w:trHeight w:val="1140"/>
        </w:trPr>
        <w:tc>
          <w:tcPr>
            <w:tcW w:w="349" w:type="pct"/>
            <w:shd w:val="clear" w:color="auto" w:fill="auto"/>
            <w:hideMark/>
          </w:tcPr>
          <w:p w14:paraId="1FE0BC3B" w14:textId="1BA7323A"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Rouse et al. 2014</w:t>
            </w:r>
            <w:r w:rsidR="004B25B7" w:rsidRPr="00366B34">
              <w:rPr>
                <w:rFonts w:ascii="Calibri" w:eastAsia="Times New Roman" w:hAnsi="Calibri" w:cs="Calibri"/>
                <w:i/>
                <w:iCs/>
                <w:sz w:val="16"/>
                <w:szCs w:val="16"/>
                <w:lang w:val="en-US" w:eastAsia="nl-NL"/>
              </w:rPr>
              <w:fldChar w:fldCharType="begin"/>
            </w:r>
            <w:r w:rsidR="004B25B7" w:rsidRPr="00366B34">
              <w:rPr>
                <w:rFonts w:ascii="Calibri" w:eastAsia="Times New Roman" w:hAnsi="Calibri" w:cs="Calibri"/>
                <w:i/>
                <w:iCs/>
                <w:sz w:val="16"/>
                <w:szCs w:val="16"/>
                <w:lang w:val="en-US" w:eastAsia="nl-NL"/>
              </w:rPr>
              <w:instrText xml:space="preserve"> ADDIN EN.CITE &lt;EndNote&gt;&lt;Cite&gt;&lt;Author&gt;Rouse&lt;/Author&gt;&lt;Year&gt;2014&lt;/Year&gt;&lt;RecNum&gt;74&lt;/RecNum&gt;&lt;DisplayText&gt;(36)&lt;/DisplayText&gt;&lt;record&gt;&lt;rec-number&gt;74&lt;/rec-number&gt;&lt;foreign-keys&gt;&lt;key app="EN" db-id="trs0vva21pt5xbe0wvo5xzdp92z2ztzsvd2w" timestamp="1610464552"&gt;74&lt;/key&gt;&lt;/foreign-keys&gt;&lt;ref-type name="Journal Article"&gt;17&lt;/ref-type&gt;&lt;contributors&gt;&lt;authors&gt;&lt;author&gt;Rouse, E. J.&lt;/author&gt;&lt;author&gt;Mooney, L. M.&lt;/author&gt;&lt;author&gt;Herr, H. M.&lt;/author&gt;&lt;/authors&gt;&lt;/contributors&gt;&lt;auth-address&gt;MIT, Cambridge, MA 02139 USA&amp;#xD;Harvard MIT Div Hlth Sci &amp;amp; Technol, Cambridge, MA USA&lt;/auth-address&gt;&lt;titles&gt;&lt;title&gt;Clutchable series-elastic actuator: Implications for prosthetic knee design&lt;/title&gt;&lt;secondary-title&gt;International Journal of Robotics Research&lt;/secondary-title&gt;&lt;alt-title&gt;Int J Robot Res&lt;/alt-title&gt;&lt;/titles&gt;&lt;periodical&gt;&lt;full-title&gt;International Journal of Robotics Research&lt;/full-title&gt;&lt;abbr-1&gt;Int J Robot Res&lt;/abbr-1&gt;&lt;/periodical&gt;&lt;alt-periodical&gt;&lt;full-title&gt;International Journal of Robotics Research&lt;/full-title&gt;&lt;abbr-1&gt;Int J Robot Res&lt;/abbr-1&gt;&lt;/alt-periodical&gt;&lt;pages&gt;1611-1625&lt;/pages&gt;&lt;volume&gt;33&lt;/volume&gt;&lt;number&gt;13&lt;/number&gt;&lt;dates&gt;&lt;year&gt;2014&lt;/year&gt;&lt;pub-dates&gt;&lt;date&gt;Nov&lt;/date&gt;&lt;/pub-dates&gt;&lt;/dates&gt;&lt;isbn&gt;0278-3649&lt;/isbn&gt;&lt;accession-num&gt;WOS:000344313700001&lt;/accession-num&gt;&lt;work-type&gt;Article&lt;/work-type&gt;&lt;urls&gt;&lt;related-urls&gt;&lt;url&gt;&lt;style face="underline" font="default" size="100%"&gt;https://www.scopus.com/inward/record.uri?eid=2-s2.0-84910081493&amp;amp;doi=10.1177%2f0278364914545673&amp;amp;partnerID=40&amp;amp;md5=c32dcaf77470f9aafc452a7a0c82c9c3&lt;/style&gt;&lt;/url&gt;&lt;url&gt;&lt;style face="underline" font="default" size="100%"&gt;https://journals.sagepub.com/doi/pdf/10.1177/0278364914545673&lt;/style&gt;&lt;/url&gt;&lt;/related-urls&gt;&lt;/urls&gt;&lt;electronic-resource-num&gt;10.1177/0278364914545673&lt;/electronic-resource-num&gt;&lt;remote-database-name&gt;Scopus&lt;/remote-database-name&gt;&lt;language&gt;English&lt;/language&gt;&lt;/record&gt;&lt;/Cite&gt;&lt;/EndNote&gt;</w:instrText>
            </w:r>
            <w:r w:rsidR="004B25B7" w:rsidRPr="00366B34">
              <w:rPr>
                <w:rFonts w:ascii="Calibri" w:eastAsia="Times New Roman" w:hAnsi="Calibri" w:cs="Calibri"/>
                <w:i/>
                <w:iCs/>
                <w:sz w:val="16"/>
                <w:szCs w:val="16"/>
                <w:lang w:val="en-US" w:eastAsia="nl-NL"/>
              </w:rPr>
              <w:fldChar w:fldCharType="separate"/>
            </w:r>
            <w:r w:rsidR="004B25B7" w:rsidRPr="00366B34">
              <w:rPr>
                <w:rFonts w:ascii="Calibri" w:eastAsia="Times New Roman" w:hAnsi="Calibri" w:cs="Calibri"/>
                <w:i/>
                <w:iCs/>
                <w:noProof/>
                <w:sz w:val="16"/>
                <w:szCs w:val="16"/>
                <w:lang w:val="en-US" w:eastAsia="nl-NL"/>
              </w:rPr>
              <w:t>(36)</w:t>
            </w:r>
            <w:r w:rsidR="004B25B7" w:rsidRPr="00366B34">
              <w:rPr>
                <w:rFonts w:ascii="Calibri" w:eastAsia="Times New Roman" w:hAnsi="Calibri" w:cs="Calibri"/>
                <w:i/>
                <w:iCs/>
                <w:sz w:val="16"/>
                <w:szCs w:val="16"/>
                <w:lang w:val="en-US" w:eastAsia="nl-NL"/>
              </w:rPr>
              <w:fldChar w:fldCharType="end"/>
            </w:r>
          </w:p>
        </w:tc>
        <w:tc>
          <w:tcPr>
            <w:tcW w:w="96" w:type="pct"/>
            <w:tcBorders>
              <w:left w:val="nil"/>
            </w:tcBorders>
            <w:shd w:val="clear" w:color="auto" w:fill="auto"/>
            <w:hideMark/>
          </w:tcPr>
          <w:p w14:paraId="0BA1D437"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5A56FEF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301" w:type="pct"/>
            <w:shd w:val="clear" w:color="auto" w:fill="auto"/>
            <w:hideMark/>
          </w:tcPr>
          <w:p w14:paraId="56806AC0" w14:textId="5F0FC77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1" w:type="pct"/>
            <w:shd w:val="clear" w:color="auto" w:fill="auto"/>
            <w:hideMark/>
          </w:tcPr>
          <w:p w14:paraId="178C2ED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48 years</w:t>
            </w:r>
          </w:p>
        </w:tc>
        <w:tc>
          <w:tcPr>
            <w:tcW w:w="304" w:type="pct"/>
            <w:shd w:val="clear" w:color="auto" w:fill="auto"/>
            <w:hideMark/>
          </w:tcPr>
          <w:p w14:paraId="77EE38A2" w14:textId="7B647ED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9" w:type="pct"/>
            <w:shd w:val="clear" w:color="auto" w:fill="auto"/>
            <w:hideMark/>
          </w:tcPr>
          <w:p w14:paraId="08FF9E1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MPC knee</w:t>
            </w:r>
          </w:p>
        </w:tc>
        <w:tc>
          <w:tcPr>
            <w:tcW w:w="268" w:type="pct"/>
            <w:shd w:val="clear" w:color="auto" w:fill="auto"/>
            <w:hideMark/>
          </w:tcPr>
          <w:p w14:paraId="51604F9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Vertical shock energy return prosthetic foot</w:t>
            </w:r>
          </w:p>
        </w:tc>
        <w:tc>
          <w:tcPr>
            <w:tcW w:w="484" w:type="pct"/>
            <w:shd w:val="clear" w:color="auto" w:fill="auto"/>
            <w:hideMark/>
          </w:tcPr>
          <w:p w14:paraId="76DA240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CSEA knee: Powered knee prosthesis with clutchable series-elastic actuator (CSEA) including low-power clutch in parallel with an electric motor, with powered ankle prosthesis (BioM)</w:t>
            </w:r>
          </w:p>
        </w:tc>
        <w:tc>
          <w:tcPr>
            <w:tcW w:w="366" w:type="pct"/>
            <w:shd w:val="clear" w:color="auto" w:fill="auto"/>
            <w:hideMark/>
          </w:tcPr>
          <w:p w14:paraId="29A50805" w14:textId="5962F10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83" w:type="pct"/>
            <w:shd w:val="clear" w:color="auto" w:fill="auto"/>
            <w:hideMark/>
          </w:tcPr>
          <w:p w14:paraId="3B317BD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7467A5C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 (1.3 m/s)</w:t>
            </w:r>
          </w:p>
        </w:tc>
        <w:tc>
          <w:tcPr>
            <w:tcW w:w="345" w:type="pct"/>
            <w:shd w:val="clear" w:color="auto" w:fill="auto"/>
            <w:hideMark/>
          </w:tcPr>
          <w:p w14:paraId="47501E4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Reference torque-angle profile (weight-matched standardized biological profile)</w:t>
            </w:r>
          </w:p>
        </w:tc>
        <w:tc>
          <w:tcPr>
            <w:tcW w:w="366" w:type="pct"/>
            <w:shd w:val="clear" w:color="auto" w:fill="auto"/>
            <w:hideMark/>
          </w:tcPr>
          <w:p w14:paraId="67A79423" w14:textId="4433063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w:t>
            </w:r>
          </w:p>
        </w:tc>
        <w:tc>
          <w:tcPr>
            <w:tcW w:w="519" w:type="pct"/>
            <w:shd w:val="clear" w:color="auto" w:fill="auto"/>
            <w:hideMark/>
          </w:tcPr>
          <w:p w14:paraId="22EB01F2" w14:textId="39B0DA3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w:t>
            </w:r>
          </w:p>
        </w:tc>
      </w:tr>
    </w:tbl>
    <w:p w14:paraId="769512FF" w14:textId="77777777" w:rsidR="00EE4C6C" w:rsidRPr="00366B34" w:rsidRDefault="00EE4C6C"/>
    <w:tbl>
      <w:tblPr>
        <w:tblW w:w="5000" w:type="pct"/>
        <w:tblCellMar>
          <w:left w:w="70" w:type="dxa"/>
          <w:right w:w="70" w:type="dxa"/>
        </w:tblCellMar>
        <w:tblLook w:val="04A0" w:firstRow="1" w:lastRow="0" w:firstColumn="1" w:lastColumn="0" w:noHBand="0" w:noVBand="1"/>
      </w:tblPr>
      <w:tblGrid>
        <w:gridCol w:w="1057"/>
        <w:gridCol w:w="300"/>
        <w:gridCol w:w="1005"/>
        <w:gridCol w:w="923"/>
        <w:gridCol w:w="714"/>
        <w:gridCol w:w="896"/>
        <w:gridCol w:w="1026"/>
        <w:gridCol w:w="825"/>
        <w:gridCol w:w="1491"/>
        <w:gridCol w:w="1127"/>
        <w:gridCol w:w="1143"/>
        <w:gridCol w:w="992"/>
        <w:gridCol w:w="1041"/>
        <w:gridCol w:w="1124"/>
        <w:gridCol w:w="1734"/>
      </w:tblGrid>
      <w:tr w:rsidR="00540239" w:rsidRPr="00366B34" w14:paraId="763914E3" w14:textId="77777777" w:rsidTr="00EE4C6C">
        <w:trPr>
          <w:trHeight w:val="80"/>
        </w:trPr>
        <w:tc>
          <w:tcPr>
            <w:tcW w:w="343" w:type="pct"/>
            <w:shd w:val="clear" w:color="auto" w:fill="auto"/>
          </w:tcPr>
          <w:p w14:paraId="318639DD" w14:textId="3495C173"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t>Article</w:t>
            </w:r>
          </w:p>
        </w:tc>
        <w:tc>
          <w:tcPr>
            <w:tcW w:w="97" w:type="pct"/>
            <w:tcBorders>
              <w:left w:val="nil"/>
            </w:tcBorders>
            <w:shd w:val="clear" w:color="auto" w:fill="auto"/>
          </w:tcPr>
          <w:p w14:paraId="056695E6"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26" w:type="pct"/>
            <w:shd w:val="clear" w:color="auto" w:fill="auto"/>
          </w:tcPr>
          <w:p w14:paraId="4B915E63" w14:textId="702B303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299" w:type="pct"/>
            <w:shd w:val="clear" w:color="auto" w:fill="auto"/>
          </w:tcPr>
          <w:p w14:paraId="22DEE0E5"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32" w:type="pct"/>
            <w:shd w:val="clear" w:color="auto" w:fill="auto"/>
          </w:tcPr>
          <w:p w14:paraId="5B667E5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91" w:type="pct"/>
            <w:shd w:val="clear" w:color="auto" w:fill="auto"/>
          </w:tcPr>
          <w:p w14:paraId="060AB97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3" w:type="pct"/>
            <w:shd w:val="clear" w:color="auto" w:fill="auto"/>
          </w:tcPr>
          <w:p w14:paraId="6478B6A2"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8" w:type="pct"/>
            <w:shd w:val="clear" w:color="auto" w:fill="auto"/>
          </w:tcPr>
          <w:p w14:paraId="0603407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84" w:type="pct"/>
            <w:shd w:val="clear" w:color="auto" w:fill="auto"/>
          </w:tcPr>
          <w:p w14:paraId="45CDDADE" w14:textId="43E5AD3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66" w:type="pct"/>
            <w:shd w:val="clear" w:color="auto" w:fill="auto"/>
          </w:tcPr>
          <w:p w14:paraId="0552603A"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71" w:type="pct"/>
            <w:shd w:val="clear" w:color="auto" w:fill="auto"/>
          </w:tcPr>
          <w:p w14:paraId="444241E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22" w:type="pct"/>
            <w:shd w:val="clear" w:color="auto" w:fill="auto"/>
          </w:tcPr>
          <w:p w14:paraId="3CE7E50F"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8" w:type="pct"/>
            <w:shd w:val="clear" w:color="auto" w:fill="auto"/>
          </w:tcPr>
          <w:p w14:paraId="274B40A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65" w:type="pct"/>
            <w:shd w:val="clear" w:color="auto" w:fill="auto"/>
          </w:tcPr>
          <w:p w14:paraId="0CFAFB3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63" w:type="pct"/>
            <w:shd w:val="clear" w:color="auto" w:fill="auto"/>
            <w:noWrap/>
          </w:tcPr>
          <w:p w14:paraId="13852715"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540239" w:rsidRPr="00366B34" w14:paraId="0FC7E7C1" w14:textId="77777777" w:rsidTr="00EE4C6C">
        <w:trPr>
          <w:trHeight w:val="343"/>
        </w:trPr>
        <w:tc>
          <w:tcPr>
            <w:tcW w:w="343" w:type="pct"/>
            <w:tcBorders>
              <w:bottom w:val="single" w:sz="4" w:space="0" w:color="auto"/>
            </w:tcBorders>
            <w:shd w:val="clear" w:color="auto" w:fill="auto"/>
          </w:tcPr>
          <w:p w14:paraId="0F263289"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7" w:type="pct"/>
            <w:tcBorders>
              <w:left w:val="nil"/>
              <w:bottom w:val="single" w:sz="4" w:space="0" w:color="auto"/>
            </w:tcBorders>
            <w:shd w:val="clear" w:color="auto" w:fill="auto"/>
          </w:tcPr>
          <w:p w14:paraId="476D6C5D" w14:textId="5D32B493"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6" w:type="pct"/>
            <w:tcBorders>
              <w:bottom w:val="single" w:sz="4" w:space="0" w:color="auto"/>
            </w:tcBorders>
            <w:shd w:val="clear" w:color="auto" w:fill="auto"/>
          </w:tcPr>
          <w:p w14:paraId="4BE30746" w14:textId="7D4661E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299" w:type="pct"/>
            <w:tcBorders>
              <w:bottom w:val="single" w:sz="4" w:space="0" w:color="auto"/>
            </w:tcBorders>
            <w:shd w:val="clear" w:color="auto" w:fill="auto"/>
          </w:tcPr>
          <w:p w14:paraId="5F9AD9F3" w14:textId="10281BA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2" w:type="pct"/>
            <w:tcBorders>
              <w:bottom w:val="single" w:sz="4" w:space="0" w:color="auto"/>
            </w:tcBorders>
            <w:shd w:val="clear" w:color="auto" w:fill="auto"/>
          </w:tcPr>
          <w:p w14:paraId="52A83118" w14:textId="62154C9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291" w:type="pct"/>
            <w:tcBorders>
              <w:bottom w:val="single" w:sz="4" w:space="0" w:color="auto"/>
            </w:tcBorders>
            <w:shd w:val="clear" w:color="auto" w:fill="auto"/>
          </w:tcPr>
          <w:p w14:paraId="19703C30" w14:textId="17EDE35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33" w:type="pct"/>
            <w:tcBorders>
              <w:bottom w:val="single" w:sz="4" w:space="0" w:color="auto"/>
            </w:tcBorders>
            <w:shd w:val="clear" w:color="auto" w:fill="auto"/>
          </w:tcPr>
          <w:p w14:paraId="01C1C872" w14:textId="1C37688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8" w:type="pct"/>
            <w:tcBorders>
              <w:bottom w:val="single" w:sz="4" w:space="0" w:color="auto"/>
            </w:tcBorders>
            <w:shd w:val="clear" w:color="auto" w:fill="auto"/>
          </w:tcPr>
          <w:p w14:paraId="02336A13" w14:textId="14B200C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4" w:type="pct"/>
            <w:tcBorders>
              <w:bottom w:val="single" w:sz="4" w:space="0" w:color="auto"/>
            </w:tcBorders>
            <w:shd w:val="clear" w:color="auto" w:fill="auto"/>
          </w:tcPr>
          <w:p w14:paraId="09791846" w14:textId="0BD47DD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66" w:type="pct"/>
            <w:tcBorders>
              <w:bottom w:val="single" w:sz="4" w:space="0" w:color="auto"/>
            </w:tcBorders>
            <w:shd w:val="clear" w:color="auto" w:fill="auto"/>
          </w:tcPr>
          <w:p w14:paraId="05A4F6D7" w14:textId="71EBF5F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71" w:type="pct"/>
            <w:tcBorders>
              <w:bottom w:val="single" w:sz="4" w:space="0" w:color="auto"/>
            </w:tcBorders>
            <w:shd w:val="clear" w:color="auto" w:fill="auto"/>
          </w:tcPr>
          <w:p w14:paraId="249E57EA" w14:textId="04472D25"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22" w:type="pct"/>
            <w:tcBorders>
              <w:bottom w:val="single" w:sz="4" w:space="0" w:color="auto"/>
            </w:tcBorders>
            <w:shd w:val="clear" w:color="auto" w:fill="auto"/>
          </w:tcPr>
          <w:p w14:paraId="699F6A11" w14:textId="399B8B0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38" w:type="pct"/>
            <w:tcBorders>
              <w:bottom w:val="single" w:sz="4" w:space="0" w:color="auto"/>
            </w:tcBorders>
            <w:shd w:val="clear" w:color="auto" w:fill="auto"/>
          </w:tcPr>
          <w:p w14:paraId="23B4EF6F" w14:textId="1F317A4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5" w:type="pct"/>
            <w:tcBorders>
              <w:bottom w:val="single" w:sz="4" w:space="0" w:color="auto"/>
            </w:tcBorders>
            <w:shd w:val="clear" w:color="auto" w:fill="auto"/>
          </w:tcPr>
          <w:p w14:paraId="6F524652" w14:textId="2C8DB520"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63" w:type="pct"/>
            <w:tcBorders>
              <w:bottom w:val="single" w:sz="4" w:space="0" w:color="auto"/>
            </w:tcBorders>
            <w:shd w:val="clear" w:color="auto" w:fill="auto"/>
            <w:noWrap/>
          </w:tcPr>
          <w:p w14:paraId="42609F31" w14:textId="678574FC"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EE4C6C" w:rsidRPr="00366B34" w14:paraId="186FF2D3" w14:textId="77777777" w:rsidTr="00EE4C6C">
        <w:trPr>
          <w:trHeight w:val="855"/>
        </w:trPr>
        <w:tc>
          <w:tcPr>
            <w:tcW w:w="343" w:type="pct"/>
            <w:tcBorders>
              <w:top w:val="single" w:sz="4" w:space="0" w:color="auto"/>
            </w:tcBorders>
            <w:shd w:val="clear" w:color="auto" w:fill="auto"/>
            <w:hideMark/>
          </w:tcPr>
          <w:p w14:paraId="6C42F5CE" w14:textId="683644BA"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Sharma et al. 2020</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&lt;EndNote&gt;&lt;Cite&gt;&lt;Author&gt;Sharma&lt;/Author&gt;&lt;Year&gt;2020&lt;/Year&gt;&lt;RecNum&gt;76&lt;/RecNum&gt;&lt;DisplayText&gt;(37)&lt;/DisplayText&gt;&lt;record&gt;&lt;rec-number&gt;76&lt;/rec-number&gt;&lt;foreign-keys&gt;&lt;key app="EN" db-id="trs0vva21pt5xbe0wvo5xzdp92z2ztzsvd2w" timestamp="1610464552"&gt;76&lt;/key&gt;&lt;/foreign-keys&gt;&lt;ref-type name="Journal Article"&gt;17&lt;/ref-type&gt;&lt;contributors&gt;&lt;authors&gt;&lt;author&gt;Sharma, R.&lt;/author&gt;&lt;author&gt;Singh, D.&lt;/author&gt;&lt;author&gt;Tiwari, A.&lt;/author&gt;&lt;author&gt;Joshi, D.&lt;/author&gt;&lt;/authors&gt;&lt;/contributors&gt;&lt;auth-address&gt;Indian Inst Technol Delhi, Ctr Biomed Engn, Delhi, India&amp;#xD;Renaissance Technol Private Ltd, Delhi, India&amp;#xD;All India Inst Med Sci, Dept Biomed Engn, Delhi, India&lt;/auth-address&gt;&lt;titles&gt;&lt;title&gt;User-feedback based robust and simplified damping control for affordable transfemoral prosthesis&lt;/title&gt;&lt;secondary-title&gt;Electronics Letters&lt;/secondary-title&gt;&lt;alt-title&gt;Electron Lett&lt;/alt-title&gt;&lt;/titles&gt;&lt;periodical&gt;&lt;full-title&gt;Electronics Letters&lt;/full-title&gt;&lt;abbr-1&gt;Electron Lett&lt;/abbr-1&gt;&lt;/periodical&gt;&lt;alt-periodical&gt;&lt;full-title&gt;Electronics Letters&lt;/full-title&gt;&lt;abbr-1&gt;Electron Lett&lt;/abbr-1&gt;&lt;/alt-periodical&gt;&lt;pages&gt;366-367&lt;/pages&gt;&lt;volume&gt;56&lt;/volume&gt;&lt;number&gt;8&lt;/number&gt;&lt;dates&gt;&lt;year&gt;2020&lt;/year&gt;&lt;pub-dates&gt;&lt;date&gt;Apr 16&lt;/date&gt;&lt;/pub-dates&gt;&lt;/dates&gt;&lt;isbn&gt;0013-5194&lt;/isbn&gt;&lt;accession-num&gt;WOS:000528582100001&lt;/accession-num&gt;&lt;work-type&gt;Article&lt;/work-type&gt;&lt;urls&gt;&lt;related-urls&gt;&lt;url&gt;&lt;style face="underline" font="default" size="100%"&gt;https://www.scopus.com/inward/record.uri?eid=2-s2.0-85083963033&amp;amp;doi=10.1049%2fel.2019.3401&amp;amp;partnerID=40&amp;amp;md5=49a4824b2d04e71740a84e7d660c5c78&lt;/style&gt;&lt;/url&gt;&lt;url&gt;&lt;style face="underline" font="default" size="100%"&gt;https://ietresearch.onlinelibrary.wiley.com/doi/pdfdirect/10.1049/el.2019.3401?download=true&lt;/style&gt;&lt;/url&gt;&lt;/related-urls&gt;&lt;/urls&gt;&lt;electronic-resource-num&gt;10.1049/el.2019.3401&lt;/electronic-resource-num&gt;&lt;remote-database-name&gt;Scopus&lt;/remote-database-name&gt;&lt;language&gt;English&lt;/languag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(37)</w:t>
            </w:r>
            <w:r w:rsidR="00540239" w:rsidRPr="00366B34">
              <w:rPr>
                <w:rFonts w:ascii="Calibri" w:eastAsia="Times New Roman" w:hAnsi="Calibri" w:cs="Calibri"/>
                <w:i/>
                <w:iCs/>
                <w:sz w:val="16"/>
                <w:szCs w:val="16"/>
                <w:lang w:val="en-US" w:eastAsia="nl-NL"/>
              </w:rPr>
              <w:fldChar w:fldCharType="end"/>
            </w:r>
          </w:p>
        </w:tc>
        <w:tc>
          <w:tcPr>
            <w:tcW w:w="97" w:type="pct"/>
            <w:tcBorders>
              <w:top w:val="single" w:sz="4" w:space="0" w:color="auto"/>
              <w:left w:val="nil"/>
            </w:tcBorders>
            <w:shd w:val="clear" w:color="auto" w:fill="auto"/>
            <w:hideMark/>
          </w:tcPr>
          <w:p w14:paraId="5FDCCF8D"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tcBorders>
              <w:top w:val="single" w:sz="4" w:space="0" w:color="auto"/>
            </w:tcBorders>
            <w:shd w:val="clear" w:color="auto" w:fill="auto"/>
            <w:hideMark/>
          </w:tcPr>
          <w:p w14:paraId="35134DD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tcBorders>
              <w:top w:val="single" w:sz="4" w:space="0" w:color="auto"/>
            </w:tcBorders>
            <w:shd w:val="clear" w:color="auto" w:fill="auto"/>
            <w:hideMark/>
          </w:tcPr>
          <w:p w14:paraId="409DB6A7" w14:textId="43C6256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2" w:type="pct"/>
            <w:tcBorders>
              <w:top w:val="single" w:sz="4" w:space="0" w:color="auto"/>
            </w:tcBorders>
            <w:shd w:val="clear" w:color="auto" w:fill="auto"/>
            <w:hideMark/>
          </w:tcPr>
          <w:p w14:paraId="7D74E91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25 years</w:t>
            </w:r>
          </w:p>
        </w:tc>
        <w:tc>
          <w:tcPr>
            <w:tcW w:w="291" w:type="pct"/>
            <w:tcBorders>
              <w:top w:val="single" w:sz="4" w:space="0" w:color="auto"/>
            </w:tcBorders>
            <w:shd w:val="clear" w:color="auto" w:fill="auto"/>
            <w:hideMark/>
          </w:tcPr>
          <w:p w14:paraId="091E77E4" w14:textId="239614F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3" w:type="pct"/>
            <w:tcBorders>
              <w:top w:val="single" w:sz="4" w:space="0" w:color="auto"/>
            </w:tcBorders>
            <w:shd w:val="clear" w:color="auto" w:fill="auto"/>
            <w:hideMark/>
          </w:tcPr>
          <w:p w14:paraId="70EA0E3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passive spring-based linkage knee mechanism prosthetic leg</w:t>
            </w:r>
          </w:p>
        </w:tc>
        <w:tc>
          <w:tcPr>
            <w:tcW w:w="268" w:type="pct"/>
            <w:tcBorders>
              <w:top w:val="single" w:sz="4" w:space="0" w:color="auto"/>
            </w:tcBorders>
            <w:shd w:val="clear" w:color="auto" w:fill="auto"/>
            <w:hideMark/>
          </w:tcPr>
          <w:p w14:paraId="5E302A26" w14:textId="4FB04B0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484" w:type="pct"/>
            <w:tcBorders>
              <w:top w:val="single" w:sz="4" w:space="0" w:color="auto"/>
            </w:tcBorders>
            <w:shd w:val="clear" w:color="auto" w:fill="auto"/>
            <w:hideMark/>
          </w:tcPr>
          <w:p w14:paraId="78CDC97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Simplefied, robust transfemural leg, with magnetorheological-damper (from Lord Corporation RD-8041), simplified control strategy and cost-effective control approach.</w:t>
            </w:r>
          </w:p>
        </w:tc>
        <w:tc>
          <w:tcPr>
            <w:tcW w:w="366" w:type="pct"/>
            <w:tcBorders>
              <w:top w:val="single" w:sz="4" w:space="0" w:color="auto"/>
            </w:tcBorders>
            <w:shd w:val="clear" w:color="auto" w:fill="auto"/>
            <w:hideMark/>
          </w:tcPr>
          <w:p w14:paraId="09B60BD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10 daylong sessions</w:t>
            </w:r>
          </w:p>
        </w:tc>
        <w:tc>
          <w:tcPr>
            <w:tcW w:w="371" w:type="pct"/>
            <w:tcBorders>
              <w:top w:val="single" w:sz="4" w:space="0" w:color="auto"/>
            </w:tcBorders>
            <w:shd w:val="clear" w:color="auto" w:fill="auto"/>
            <w:hideMark/>
          </w:tcPr>
          <w:p w14:paraId="27F1AAB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10m)</w:t>
            </w:r>
          </w:p>
        </w:tc>
        <w:tc>
          <w:tcPr>
            <w:tcW w:w="322" w:type="pct"/>
            <w:tcBorders>
              <w:top w:val="single" w:sz="4" w:space="0" w:color="auto"/>
            </w:tcBorders>
            <w:shd w:val="clear" w:color="auto" w:fill="auto"/>
            <w:hideMark/>
          </w:tcPr>
          <w:p w14:paraId="7D2E5C3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w:t>
            </w:r>
          </w:p>
        </w:tc>
        <w:tc>
          <w:tcPr>
            <w:tcW w:w="338" w:type="pct"/>
            <w:tcBorders>
              <w:top w:val="single" w:sz="4" w:space="0" w:color="auto"/>
            </w:tcBorders>
            <w:shd w:val="clear" w:color="auto" w:fill="auto"/>
            <w:hideMark/>
          </w:tcPr>
          <w:p w14:paraId="76944C8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Intact limb</w:t>
            </w:r>
          </w:p>
        </w:tc>
        <w:tc>
          <w:tcPr>
            <w:tcW w:w="365" w:type="pct"/>
            <w:tcBorders>
              <w:top w:val="single" w:sz="4" w:space="0" w:color="auto"/>
            </w:tcBorders>
            <w:shd w:val="clear" w:color="auto" w:fill="auto"/>
            <w:hideMark/>
          </w:tcPr>
          <w:p w14:paraId="3248807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Prosthesis control; </w:t>
            </w:r>
          </w:p>
        </w:tc>
        <w:tc>
          <w:tcPr>
            <w:tcW w:w="563" w:type="pct"/>
            <w:tcBorders>
              <w:top w:val="single" w:sz="4" w:space="0" w:color="auto"/>
            </w:tcBorders>
            <w:shd w:val="clear" w:color="auto" w:fill="auto"/>
            <w:noWrap/>
            <w:hideMark/>
          </w:tcPr>
          <w:p w14:paraId="2275B36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EE4C6C" w:rsidRPr="00366B34" w14:paraId="19F4810E" w14:textId="77777777" w:rsidTr="00EE4C6C">
        <w:trPr>
          <w:trHeight w:val="855"/>
        </w:trPr>
        <w:tc>
          <w:tcPr>
            <w:tcW w:w="343" w:type="pct"/>
            <w:shd w:val="clear" w:color="auto" w:fill="auto"/>
            <w:hideMark/>
          </w:tcPr>
          <w:p w14:paraId="19C346EC" w14:textId="304AA0B5"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Sun et al. 2018</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&lt;EndNote&gt;&lt;Cite&gt;&lt;Author&gt;Sun&lt;/Author&gt;&lt;Year&gt;2018&lt;/Year&gt;&lt;RecNum&gt;79&lt;/RecNum&gt;&lt;DisplayText&gt;(38)&lt;/DisplayText&gt;&lt;record&gt;&lt;rec-number&gt;79&lt;/rec-number&gt;&lt;foreign-keys&gt;&lt;key app="EN" db-id="trs0vva21pt5xbe0wvo5xzdp92z2ztzsvd2w" timestamp="1610464552"&gt;79&lt;/key&gt;&lt;/foreign-keys&gt;&lt;ref-type name="Conference Proceedings"&gt;10&lt;/ref-type&gt;&lt;contributors&gt;&lt;authors&gt;&lt;author&gt;Sun, X.&lt;/author&gt;&lt;author&gt;Sugai, F.&lt;/author&gt;&lt;author&gt;Okada, K.&lt;/author&gt;&lt;author&gt;Inaba, M.&lt;/author&gt;&lt;/authors&gt;&lt;/contributors&gt;&lt;titles&gt;&lt;title&gt;Design and Control of a Novel Robotic Knee-Ankle Prosthesis System&lt;/title&gt;&lt;secondary-title&gt;Proceedings of the IEEE RAS and EMBS International Conference on Biomedical Robotics and Biomechatronics&lt;/secondary-title&gt;&lt;/titles&gt;&lt;pages&gt;737-743&lt;/pages&gt;&lt;volume&gt;2018-August&lt;/volume&gt;&lt;dates&gt;&lt;year&gt;2018&lt;/year&gt;&lt;/dates&gt;&lt;work-type&gt;Conference Paper&lt;/work-type&gt;&lt;urls&gt;&lt;related-urls&gt;&lt;url&gt;&lt;style face="underline" font="default" size="100%"&gt;https://www.scopus.com/inward/record.uri?eid=2-s2.0-85056594067&amp;amp;doi=10.1109%2fBIOROB.2018.8487888&amp;amp;partnerID=40&amp;amp;md5=59fe7221d55c83f68fc276822281375e&lt;/style&gt;&lt;/url&gt;&lt;url&gt;&lt;style face="underline" font="default" size="100%"&gt;https://ieeexplore.ieee.org/document/8487888/&lt;/style&gt;&lt;/url&gt;&lt;/related-urls&gt;&lt;/urls&gt;&lt;custom7&gt;8487888&lt;/custom7&gt;&lt;electronic-resource-num&gt;10.1109/BIOROB.2018.8487888&lt;/electronic-resource-num&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(38)</w:t>
            </w:r>
            <w:r w:rsidR="00540239"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73847D09"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3CBDB00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54174D84" w14:textId="393B6E4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2" w:type="pct"/>
            <w:shd w:val="clear" w:color="auto" w:fill="auto"/>
            <w:hideMark/>
          </w:tcPr>
          <w:p w14:paraId="1D05B1A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30 years</w:t>
            </w:r>
          </w:p>
        </w:tc>
        <w:tc>
          <w:tcPr>
            <w:tcW w:w="291" w:type="pct"/>
            <w:shd w:val="clear" w:color="auto" w:fill="auto"/>
            <w:hideMark/>
          </w:tcPr>
          <w:p w14:paraId="7E7CE7F8" w14:textId="3802D47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33" w:type="pct"/>
            <w:shd w:val="clear" w:color="auto" w:fill="auto"/>
            <w:hideMark/>
          </w:tcPr>
          <w:p w14:paraId="18DC1DEA" w14:textId="1A5C5BC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shd w:val="clear" w:color="auto" w:fill="auto"/>
            <w:hideMark/>
          </w:tcPr>
          <w:p w14:paraId="4F74678F" w14:textId="3FD9D4B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3FB5B2B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Robotic knee-ankle prosthesis with elastic actuators, variable transmission ration of each joint and ability to adjust shank length and alignment between knee and ankle</w:t>
            </w:r>
          </w:p>
        </w:tc>
        <w:tc>
          <w:tcPr>
            <w:tcW w:w="366" w:type="pct"/>
            <w:shd w:val="clear" w:color="auto" w:fill="auto"/>
            <w:hideMark/>
          </w:tcPr>
          <w:p w14:paraId="3895E12F" w14:textId="79E7BA9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68ECA59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w:t>
            </w:r>
          </w:p>
        </w:tc>
        <w:tc>
          <w:tcPr>
            <w:tcW w:w="322" w:type="pct"/>
            <w:shd w:val="clear" w:color="auto" w:fill="auto"/>
            <w:hideMark/>
          </w:tcPr>
          <w:p w14:paraId="59993957" w14:textId="7F4FF01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8" w:type="pct"/>
            <w:shd w:val="clear" w:color="auto" w:fill="auto"/>
            <w:hideMark/>
          </w:tcPr>
          <w:p w14:paraId="6639B43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5" w:type="pct"/>
            <w:shd w:val="clear" w:color="auto" w:fill="auto"/>
            <w:hideMark/>
          </w:tcPr>
          <w:p w14:paraId="4EC48F1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Prototype characteristics; Effect of powered prosthesis; </w:t>
            </w:r>
          </w:p>
        </w:tc>
        <w:tc>
          <w:tcPr>
            <w:tcW w:w="563" w:type="pct"/>
            <w:shd w:val="clear" w:color="auto" w:fill="auto"/>
            <w:noWrap/>
            <w:hideMark/>
          </w:tcPr>
          <w:p w14:paraId="65B2DDD1" w14:textId="76BCB25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EE4C6C" w:rsidRPr="00366B34" w14:paraId="74495A71" w14:textId="77777777" w:rsidTr="00EE4C6C">
        <w:trPr>
          <w:trHeight w:val="1140"/>
        </w:trPr>
        <w:tc>
          <w:tcPr>
            <w:tcW w:w="343" w:type="pct"/>
            <w:shd w:val="clear" w:color="auto" w:fill="auto"/>
            <w:hideMark/>
          </w:tcPr>
          <w:p w14:paraId="5407BFAA" w14:textId="01F26824"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Sun et al. 2018</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&lt;EndNote&gt;&lt;Cite&gt;&lt;Author&gt;Sun&lt;/Author&gt;&lt;Year&gt;2018&lt;/Year&gt;&lt;RecNum&gt;80&lt;/RecNum&gt;&lt;DisplayText&gt;(39)&lt;/DisplayText&gt;&lt;record&gt;&lt;rec-number&gt;80&lt;/rec-number&gt;&lt;foreign-keys&gt;&lt;key app="EN" db-id="trs0vva21pt5xbe0wvo5xzdp92z2ztzsvd2w" timestamp="1610464552"&gt;80&lt;/key&gt;&lt;/foreign-keys&gt;&lt;ref-type name="Conference Proceedings"&gt;10&lt;/ref-type&gt;&lt;contributors&gt;&lt;authors&gt;&lt;author&gt;Sun, X.&lt;/author&gt;&lt;author&gt;Sugai, F.&lt;/author&gt;&lt;author&gt;Okada, K.&lt;/author&gt;&lt;author&gt;Inaba, M.&lt;/author&gt;&lt;/authors&gt;&lt;/contributors&gt;&lt;titles&gt;&lt;title&gt;Variable Transmission Series Elastic Actuator for Robotic Prosthesis&lt;/title&gt;&lt;secondary-title&gt;Proceedings - IEEE International Conference on Robotics and Automation&lt;/secondary-title&gt;&lt;/titles&gt;&lt;pages&gt;2796-2803&lt;/pages&gt;&lt;dates&gt;&lt;year&gt;2018&lt;/year&gt;&lt;/dates&gt;&lt;work-type&gt;Conference Paper&lt;/work-type&gt;&lt;urls&gt;&lt;related-urls&gt;&lt;url&gt;&lt;style face="underline" font="default" size="100%"&gt;https://www.scopus.com/inward/record.uri?eid=2-s2.0-85056584835&amp;amp;doi=10.1109%2fICRA.2018.8460796&amp;amp;partnerID=40&amp;amp;md5=1f16f943fe6c489c68b91656191f1d25&lt;/style&gt;&lt;/url&gt;&lt;url&gt;&lt;style face="underline" font="default" size="100%"&gt;https://ieeexplore.ieee.org/document/8460796/&lt;/style&gt;&lt;/url&gt;&lt;/related-urls&gt;&lt;/urls&gt;&lt;custom7&gt;8460796&lt;/custom7&gt;&lt;electronic-resource-num&gt;10.1109/ICRA.2018.8460796&lt;/electronic-resource-num&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(39)</w:t>
            </w:r>
            <w:r w:rsidR="00540239"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4850C4D5"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5D9C04A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456C773B" w14:textId="4A57F89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32" w:type="pct"/>
            <w:shd w:val="clear" w:color="auto" w:fill="auto"/>
            <w:hideMark/>
          </w:tcPr>
          <w:p w14:paraId="6D26DB1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30 years</w:t>
            </w:r>
          </w:p>
        </w:tc>
        <w:tc>
          <w:tcPr>
            <w:tcW w:w="291" w:type="pct"/>
            <w:shd w:val="clear" w:color="auto" w:fill="auto"/>
            <w:hideMark/>
          </w:tcPr>
          <w:p w14:paraId="06B0C8B9" w14:textId="41C19CF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471104F3" w14:textId="48710DA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shd w:val="clear" w:color="auto" w:fill="auto"/>
            <w:hideMark/>
          </w:tcPr>
          <w:p w14:paraId="72F7AA67" w14:textId="3EFE2E2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2251203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SuKnee: Novel robotic prosthetic knee with variable transmission mechanism</w:t>
            </w:r>
          </w:p>
        </w:tc>
        <w:tc>
          <w:tcPr>
            <w:tcW w:w="366" w:type="pct"/>
            <w:shd w:val="clear" w:color="auto" w:fill="auto"/>
            <w:hideMark/>
          </w:tcPr>
          <w:p w14:paraId="1D4E9084" w14:textId="3117CFC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6A0ACEF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 and sit-to-stand</w:t>
            </w:r>
          </w:p>
        </w:tc>
        <w:tc>
          <w:tcPr>
            <w:tcW w:w="322" w:type="pct"/>
            <w:shd w:val="clear" w:color="auto" w:fill="auto"/>
            <w:hideMark/>
          </w:tcPr>
          <w:p w14:paraId="3BB2268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4 km/h</w:t>
            </w:r>
          </w:p>
        </w:tc>
        <w:tc>
          <w:tcPr>
            <w:tcW w:w="338" w:type="pct"/>
            <w:shd w:val="clear" w:color="auto" w:fill="auto"/>
            <w:hideMark/>
          </w:tcPr>
          <w:p w14:paraId="3C7DED1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 control trajectory</w:t>
            </w:r>
          </w:p>
        </w:tc>
        <w:tc>
          <w:tcPr>
            <w:tcW w:w="365" w:type="pct"/>
            <w:shd w:val="clear" w:color="auto" w:fill="auto"/>
            <w:hideMark/>
          </w:tcPr>
          <w:p w14:paraId="45FDDE47" w14:textId="1A0C20E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 Prototype characteristics; Effect of powered prosthesis;</w:t>
            </w:r>
          </w:p>
        </w:tc>
        <w:tc>
          <w:tcPr>
            <w:tcW w:w="563" w:type="pct"/>
            <w:shd w:val="clear" w:color="auto" w:fill="auto"/>
            <w:noWrap/>
            <w:hideMark/>
          </w:tcPr>
          <w:p w14:paraId="37452FD9" w14:textId="0AA31D9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EE4C6C" w:rsidRPr="00366B34" w14:paraId="7576F238" w14:textId="77777777" w:rsidTr="00EE4C6C">
        <w:trPr>
          <w:trHeight w:val="1140"/>
        </w:trPr>
        <w:tc>
          <w:tcPr>
            <w:tcW w:w="343" w:type="pct"/>
            <w:shd w:val="clear" w:color="auto" w:fill="auto"/>
            <w:hideMark/>
          </w:tcPr>
          <w:p w14:paraId="3D1F8D3F" w14:textId="07749006"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Sup et al. 2009</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&lt;EndNote&gt;&lt;Cite&gt;&lt;Author&gt;Sup&lt;/Author&gt;&lt;Year&gt;2009&lt;/Year&gt;&lt;RecNum&gt;83&lt;/RecNum&gt;&lt;DisplayText&gt;(40)&lt;/DisplayText&gt;&lt;record&gt;&lt;rec-number&gt;83&lt;/rec-number&gt;&lt;foreign-keys&gt;&lt;key app="EN" db-id="trs0vva21pt5xbe0wvo5xzdp92z2ztzsvd2w" timestamp="1610464552"&gt;83&lt;/key&gt;&lt;/foreign-keys&gt;&lt;ref-type name="Journal Article"&gt;17&lt;/ref-type&gt;&lt;contributors&gt;&lt;authors&gt;&lt;author&gt;Sup, F.&lt;/author&gt;&lt;author&gt;Varol, H. A.&lt;/author&gt;&lt;author&gt;Mitchell, J.&lt;/author&gt;&lt;author&gt;Withrow, T. J.&lt;/author&gt;&lt;author&gt;Goldfarb, M.&lt;/author&gt;&lt;/authors&gt;&lt;/contributors&gt;&lt;auth-address&gt;Department of Mechanical Engineering, Vanderbilt University, Nashville, TN 37235 USA.&lt;/auth-address&gt;&lt;titles&gt;&lt;title&gt;Preliminary Evaluations of a Self-Contained Anthropomorphic Transfemoral Prosthesis&lt;/title&gt;&lt;secondary-title&gt;IEEE ASME Trans Mechatron&lt;/secondary-title&gt;&lt;/titles&gt;&lt;periodical&gt;&lt;full-title&gt;IEEE ASME Trans Mechatron&lt;/full-title&gt;&lt;/periodical&gt;&lt;pages&gt;667-676&lt;/pages&gt;&lt;volume&gt;14&lt;/volume&gt;&lt;number&gt;6&lt;/number&gt;&lt;edition&gt;2010/01/08&lt;/edition&gt;&lt;dates&gt;&lt;year&gt;2009&lt;/year&gt;&lt;/dates&gt;&lt;isbn&gt;1083-4435 (Print)&amp;#xD;1083-4435&lt;/isbn&gt;&lt;accession-num&gt;20054424&lt;/accession-num&gt;&lt;urls&gt;&lt;related-urls&gt;&lt;url&gt;&lt;style face="underline" font="default" size="100%"&gt;https://www.ncbi.nlm.nih.gov/pubmed/20054424&lt;/style&gt;&lt;/url&gt;&lt;url&gt;&lt;style face="underline" font="default" size="100%"&gt;https://www.ncbi.nlm.nih.gov/pmc/articles/PMC2801882/pdf/nihms157773.pdf&lt;/style&gt;&lt;/url&gt;&lt;/related-urls&gt;&lt;/urls&gt;&lt;custom2&gt;PMC2801882&lt;/custom2&gt;&lt;custom6&gt;NIHMS157773&lt;/custom6&gt;&lt;electronic-resource-num&gt;10.1109/tmech.2009.2032688&lt;/electronic-resource-num&gt;&lt;remote-database-provider&gt;NLM&lt;/remote-database-provider&gt;&lt;language&gt;eng&lt;/languag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(40)</w:t>
            </w:r>
            <w:r w:rsidR="00540239"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7E7A8ED0"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3EC5B51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41C183E2" w14:textId="10433FF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32" w:type="pct"/>
            <w:shd w:val="clear" w:color="auto" w:fill="auto"/>
            <w:hideMark/>
          </w:tcPr>
          <w:p w14:paraId="37ED3BF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20 years</w:t>
            </w:r>
          </w:p>
        </w:tc>
        <w:tc>
          <w:tcPr>
            <w:tcW w:w="291" w:type="pct"/>
            <w:shd w:val="clear" w:color="auto" w:fill="auto"/>
            <w:hideMark/>
          </w:tcPr>
          <w:p w14:paraId="232305F2" w14:textId="109573E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11A7CEC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w:t>
            </w:r>
          </w:p>
        </w:tc>
        <w:tc>
          <w:tcPr>
            <w:tcW w:w="268" w:type="pct"/>
            <w:shd w:val="clear" w:color="auto" w:fill="auto"/>
            <w:hideMark/>
          </w:tcPr>
          <w:p w14:paraId="6DB3CB0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Freedom Renegade</w:t>
            </w:r>
          </w:p>
        </w:tc>
        <w:tc>
          <w:tcPr>
            <w:tcW w:w="484" w:type="pct"/>
            <w:shd w:val="clear" w:color="auto" w:fill="auto"/>
            <w:hideMark/>
          </w:tcPr>
          <w:p w14:paraId="257FE01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PW: Electrically powered self-contained active knee and ankle prosthesis with torque-based control framework </w:t>
            </w:r>
          </w:p>
        </w:tc>
        <w:tc>
          <w:tcPr>
            <w:tcW w:w="366" w:type="pct"/>
            <w:shd w:val="clear" w:color="auto" w:fill="auto"/>
            <w:hideMark/>
          </w:tcPr>
          <w:p w14:paraId="35C4E6F0" w14:textId="12C572E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5DDC667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50m; treadmill for parameter tuning)</w:t>
            </w:r>
          </w:p>
        </w:tc>
        <w:tc>
          <w:tcPr>
            <w:tcW w:w="322" w:type="pct"/>
            <w:shd w:val="clear" w:color="auto" w:fill="auto"/>
            <w:hideMark/>
          </w:tcPr>
          <w:p w14:paraId="6B52F46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comfortable speed (overground: 4.1 km/h --&gt; 5.1 km/h; treadmill: 2.8 km/h +- 15%)</w:t>
            </w:r>
          </w:p>
        </w:tc>
        <w:tc>
          <w:tcPr>
            <w:tcW w:w="338" w:type="pct"/>
            <w:shd w:val="clear" w:color="auto" w:fill="auto"/>
            <w:hideMark/>
          </w:tcPr>
          <w:p w14:paraId="6877478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Literature values (Winter)</w:t>
            </w:r>
          </w:p>
        </w:tc>
        <w:tc>
          <w:tcPr>
            <w:tcW w:w="365" w:type="pct"/>
            <w:shd w:val="clear" w:color="auto" w:fill="auto"/>
            <w:hideMark/>
          </w:tcPr>
          <w:p w14:paraId="430092D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Effect of powered prosthesis;</w:t>
            </w:r>
          </w:p>
        </w:tc>
        <w:tc>
          <w:tcPr>
            <w:tcW w:w="563" w:type="pct"/>
            <w:shd w:val="clear" w:color="auto" w:fill="auto"/>
            <w:hideMark/>
          </w:tcPr>
          <w:p w14:paraId="080CFDF2" w14:textId="698044E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w:t>
            </w:r>
            <w:r w:rsidR="00FE0620" w:rsidRPr="00366B34">
              <w:rPr>
                <w:rFonts w:ascii="Calibri" w:eastAsia="Times New Roman" w:hAnsi="Calibri" w:cs="Calibri"/>
                <w:sz w:val="16"/>
                <w:szCs w:val="16"/>
                <w:lang w:val="en-US" w:eastAsia="nl-NL"/>
              </w:rPr>
              <w:t>Energy handling of prosthesis prototype</w:t>
            </w:r>
            <w:r w:rsidRPr="00366B34">
              <w:rPr>
                <w:rFonts w:ascii="Calibri" w:eastAsia="Times New Roman" w:hAnsi="Calibri" w:cs="Calibri"/>
                <w:sz w:val="16"/>
                <w:szCs w:val="16"/>
                <w:lang w:val="en-US" w:eastAsia="nl-NL"/>
              </w:rPr>
              <w:t>;</w:t>
            </w:r>
          </w:p>
        </w:tc>
      </w:tr>
      <w:tr w:rsidR="00EE4C6C" w:rsidRPr="00366B34" w14:paraId="71CBB8C3" w14:textId="77777777" w:rsidTr="00EE4C6C">
        <w:trPr>
          <w:trHeight w:val="570"/>
        </w:trPr>
        <w:tc>
          <w:tcPr>
            <w:tcW w:w="343" w:type="pct"/>
            <w:shd w:val="clear" w:color="auto" w:fill="auto"/>
            <w:hideMark/>
          </w:tcPr>
          <w:p w14:paraId="6F374F38" w14:textId="7C81F33F"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Torrealba et al. 2010</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&lt;EndNote&gt;&lt;Cite&gt;&lt;Author&gt;Torrealba&lt;/Author&gt;&lt;Year&gt;2010&lt;/Year&gt;&lt;RecNum&gt;87&lt;/RecNum&gt;&lt;DisplayText&gt;(41)&lt;/DisplayText&gt;&lt;record&gt;&lt;rec-number&gt;87&lt;/rec-number&gt;&lt;foreign-keys&gt;&lt;key app="EN" db-id="trs0vva21pt5xbe0wvo5xzdp92z2ztzsvd2w" timestamp="1610464552"&gt;87&lt;/key&gt;&lt;/foreign-keys&gt;&lt;ref-type name="Conference Proceedings"&gt;10&lt;/ref-type&gt;&lt;contributors&gt;&lt;authors&gt;&lt;author&gt;Torrealba, R. R.&lt;/author&gt;&lt;author&gt;Pérez-D&amp;apos;Arpino, C.&lt;/author&gt;&lt;author&gt;Cappelletto, J.&lt;/author&gt;&lt;author&gt;Fermín-León, L.&lt;/author&gt;&lt;author&gt;Fernández-López, G.&lt;/author&gt;&lt;author&gt;Grieco, J. C.&lt;/author&gt;&lt;/authors&gt;&lt;/contributors&gt;&lt;titles&gt;&lt;title&gt;Through the development of a biomechatronic knee prosthesis for transfemoral amputees: Mechanical design and manufacture, human gait characterization, intelligent control strategies and tests&lt;/title&gt;&lt;secondary-title&gt;Proceedings - IEEE International Conference on Robotics and Automation&lt;/secondary-title&gt;&lt;/titles&gt;&lt;pages&gt;2934-2939&lt;/pages&gt;&lt;dates&gt;&lt;year&gt;2010&lt;/year&gt;&lt;/dates&gt;&lt;work-type&gt;Conference Paper&lt;/work-type&gt;&lt;urls&gt;&lt;related-urls&gt;&lt;url&gt;&lt;style face="underline" font="default" size="100%"&gt;https://www.scopus.com/inward/record.uri?eid=2-s2.0-77955814993&amp;amp;doi=10.1109%2fROBOT.2010.5509674&amp;amp;partnerID=40&amp;amp;md5=1f2fb2db4e6a916f34c583fcf7e32f9d&lt;/style&gt;&lt;/url&gt;&lt;url&gt;&lt;style face="underline" font="default" size="100%"&gt;https://ieeexplore.ieee.org/document/5509674/&lt;/style&gt;&lt;/url&gt;&lt;/related-urls&gt;&lt;/urls&gt;&lt;custom7&gt;5509674&lt;/custom7&gt;&lt;electronic-resource-num&gt;10.1109/ROBOT.2010.5509674&lt;/electronic-resource-num&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(41)</w:t>
            </w:r>
            <w:r w:rsidR="00540239" w:rsidRPr="00366B34">
              <w:rPr>
                <w:rFonts w:ascii="Calibri" w:eastAsia="Times New Roman" w:hAnsi="Calibri" w:cs="Calibri"/>
                <w:i/>
                <w:iCs/>
                <w:sz w:val="16"/>
                <w:szCs w:val="16"/>
                <w:lang w:val="en-US" w:eastAsia="nl-NL"/>
              </w:rPr>
              <w:fldChar w:fldCharType="end"/>
            </w:r>
          </w:p>
        </w:tc>
        <w:tc>
          <w:tcPr>
            <w:tcW w:w="97" w:type="pct"/>
            <w:tcBorders>
              <w:left w:val="nil"/>
            </w:tcBorders>
            <w:shd w:val="clear" w:color="auto" w:fill="auto"/>
            <w:hideMark/>
          </w:tcPr>
          <w:p w14:paraId="37E7015E"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w:t>
            </w:r>
          </w:p>
        </w:tc>
        <w:tc>
          <w:tcPr>
            <w:tcW w:w="326" w:type="pct"/>
            <w:shd w:val="clear" w:color="auto" w:fill="auto"/>
            <w:hideMark/>
          </w:tcPr>
          <w:p w14:paraId="342C4DE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 Uni Tf, 2 AB (1 with AB-adaptor)</w:t>
            </w:r>
          </w:p>
        </w:tc>
        <w:tc>
          <w:tcPr>
            <w:tcW w:w="299" w:type="pct"/>
            <w:shd w:val="clear" w:color="auto" w:fill="auto"/>
            <w:hideMark/>
          </w:tcPr>
          <w:p w14:paraId="22B4D608" w14:textId="0740C09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2" w:type="pct"/>
            <w:shd w:val="clear" w:color="auto" w:fill="auto"/>
            <w:hideMark/>
          </w:tcPr>
          <w:p w14:paraId="0E83BF36" w14:textId="5034FA3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91" w:type="pct"/>
            <w:shd w:val="clear" w:color="auto" w:fill="auto"/>
            <w:hideMark/>
          </w:tcPr>
          <w:p w14:paraId="6F4B26F9" w14:textId="3A59B10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31230CAE" w14:textId="6A780232"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shd w:val="clear" w:color="auto" w:fill="auto"/>
            <w:hideMark/>
          </w:tcPr>
          <w:p w14:paraId="28AA2A2E" w14:textId="277C334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2320FEA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Intelligent knee prosthesis with gait cycle characterization</w:t>
            </w:r>
          </w:p>
        </w:tc>
        <w:tc>
          <w:tcPr>
            <w:tcW w:w="366" w:type="pct"/>
            <w:shd w:val="clear" w:color="auto" w:fill="auto"/>
            <w:hideMark/>
          </w:tcPr>
          <w:p w14:paraId="43D71621" w14:textId="43EA14B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2D78BD5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0C03914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w:t>
            </w:r>
          </w:p>
        </w:tc>
        <w:tc>
          <w:tcPr>
            <w:tcW w:w="338" w:type="pct"/>
            <w:shd w:val="clear" w:color="auto" w:fill="auto"/>
            <w:hideMark/>
          </w:tcPr>
          <w:p w14:paraId="7FE9749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Reference knee angle (unspecified)</w:t>
            </w:r>
          </w:p>
        </w:tc>
        <w:tc>
          <w:tcPr>
            <w:tcW w:w="365" w:type="pct"/>
            <w:shd w:val="clear" w:color="auto" w:fill="auto"/>
            <w:hideMark/>
          </w:tcPr>
          <w:p w14:paraId="3A2A7AE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Prosthesis control;</w:t>
            </w:r>
          </w:p>
        </w:tc>
        <w:tc>
          <w:tcPr>
            <w:tcW w:w="563" w:type="pct"/>
            <w:shd w:val="clear" w:color="auto" w:fill="auto"/>
            <w:noWrap/>
            <w:hideMark/>
          </w:tcPr>
          <w:p w14:paraId="0AB8E23B" w14:textId="2062274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bl>
    <w:p w14:paraId="54137556" w14:textId="77777777" w:rsidR="00EE4C6C" w:rsidRPr="00366B34" w:rsidRDefault="00EE4C6C">
      <w:r w:rsidRPr="00366B34">
        <w:br w:type="page"/>
      </w:r>
    </w:p>
    <w:tbl>
      <w:tblPr>
        <w:tblW w:w="5000" w:type="pct"/>
        <w:tblCellMar>
          <w:left w:w="70" w:type="dxa"/>
          <w:right w:w="70" w:type="dxa"/>
        </w:tblCellMar>
        <w:tblLook w:val="04A0" w:firstRow="1" w:lastRow="0" w:firstColumn="1" w:lastColumn="0" w:noHBand="0" w:noVBand="1"/>
      </w:tblPr>
      <w:tblGrid>
        <w:gridCol w:w="1056"/>
        <w:gridCol w:w="302"/>
        <w:gridCol w:w="1004"/>
        <w:gridCol w:w="922"/>
        <w:gridCol w:w="718"/>
        <w:gridCol w:w="896"/>
        <w:gridCol w:w="1026"/>
        <w:gridCol w:w="825"/>
        <w:gridCol w:w="1491"/>
        <w:gridCol w:w="1127"/>
        <w:gridCol w:w="1143"/>
        <w:gridCol w:w="992"/>
        <w:gridCol w:w="1041"/>
        <w:gridCol w:w="1124"/>
        <w:gridCol w:w="1731"/>
      </w:tblGrid>
      <w:tr w:rsidR="00540239" w:rsidRPr="00366B34" w14:paraId="69934216" w14:textId="77777777" w:rsidTr="00EE4C6C">
        <w:trPr>
          <w:trHeight w:val="80"/>
        </w:trPr>
        <w:tc>
          <w:tcPr>
            <w:tcW w:w="343" w:type="pct"/>
            <w:shd w:val="clear" w:color="auto" w:fill="auto"/>
          </w:tcPr>
          <w:p w14:paraId="7AE504AC" w14:textId="10BBEFA0"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8" w:type="pct"/>
            <w:tcBorders>
              <w:left w:val="nil"/>
            </w:tcBorders>
            <w:shd w:val="clear" w:color="auto" w:fill="auto"/>
          </w:tcPr>
          <w:p w14:paraId="3EF1240F"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26" w:type="pct"/>
            <w:shd w:val="clear" w:color="auto" w:fill="auto"/>
          </w:tcPr>
          <w:p w14:paraId="44012ABE" w14:textId="14E4928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299" w:type="pct"/>
            <w:shd w:val="clear" w:color="auto" w:fill="auto"/>
          </w:tcPr>
          <w:p w14:paraId="7BD185F3"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33" w:type="pct"/>
            <w:shd w:val="clear" w:color="auto" w:fill="auto"/>
          </w:tcPr>
          <w:p w14:paraId="300CADB2"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91" w:type="pct"/>
            <w:shd w:val="clear" w:color="auto" w:fill="auto"/>
          </w:tcPr>
          <w:p w14:paraId="71704739"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3" w:type="pct"/>
            <w:shd w:val="clear" w:color="auto" w:fill="auto"/>
          </w:tcPr>
          <w:p w14:paraId="7B69536F"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8" w:type="pct"/>
            <w:shd w:val="clear" w:color="auto" w:fill="auto"/>
          </w:tcPr>
          <w:p w14:paraId="12B2C1B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84" w:type="pct"/>
            <w:shd w:val="clear" w:color="auto" w:fill="auto"/>
          </w:tcPr>
          <w:p w14:paraId="6EBF1F3D" w14:textId="1FD566B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66" w:type="pct"/>
            <w:shd w:val="clear" w:color="auto" w:fill="auto"/>
          </w:tcPr>
          <w:p w14:paraId="351E4E1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71" w:type="pct"/>
            <w:shd w:val="clear" w:color="auto" w:fill="auto"/>
          </w:tcPr>
          <w:p w14:paraId="66A7783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22" w:type="pct"/>
            <w:shd w:val="clear" w:color="auto" w:fill="auto"/>
          </w:tcPr>
          <w:p w14:paraId="41BAB87B"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8" w:type="pct"/>
            <w:shd w:val="clear" w:color="auto" w:fill="auto"/>
          </w:tcPr>
          <w:p w14:paraId="334427D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65" w:type="pct"/>
            <w:shd w:val="clear" w:color="auto" w:fill="auto"/>
          </w:tcPr>
          <w:p w14:paraId="58BA39A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62" w:type="pct"/>
            <w:shd w:val="clear" w:color="auto" w:fill="auto"/>
            <w:noWrap/>
          </w:tcPr>
          <w:p w14:paraId="7B438D5E"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540239" w:rsidRPr="00366B34" w14:paraId="6EB0E6DC" w14:textId="77777777" w:rsidTr="00EE4C6C">
        <w:trPr>
          <w:trHeight w:val="570"/>
        </w:trPr>
        <w:tc>
          <w:tcPr>
            <w:tcW w:w="343" w:type="pct"/>
            <w:tcBorders>
              <w:bottom w:val="single" w:sz="4" w:space="0" w:color="auto"/>
            </w:tcBorders>
            <w:shd w:val="clear" w:color="auto" w:fill="auto"/>
          </w:tcPr>
          <w:p w14:paraId="528AD66C"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3350CA39" w14:textId="58D213A8"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6" w:type="pct"/>
            <w:tcBorders>
              <w:bottom w:val="single" w:sz="4" w:space="0" w:color="auto"/>
            </w:tcBorders>
            <w:shd w:val="clear" w:color="auto" w:fill="auto"/>
          </w:tcPr>
          <w:p w14:paraId="3D6AB025" w14:textId="0E48EF1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299" w:type="pct"/>
            <w:tcBorders>
              <w:bottom w:val="single" w:sz="4" w:space="0" w:color="auto"/>
            </w:tcBorders>
            <w:shd w:val="clear" w:color="auto" w:fill="auto"/>
          </w:tcPr>
          <w:p w14:paraId="40F44133" w14:textId="1F08539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3" w:type="pct"/>
            <w:tcBorders>
              <w:bottom w:val="single" w:sz="4" w:space="0" w:color="auto"/>
            </w:tcBorders>
            <w:shd w:val="clear" w:color="auto" w:fill="auto"/>
          </w:tcPr>
          <w:p w14:paraId="75761F7C" w14:textId="6627C88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291" w:type="pct"/>
            <w:tcBorders>
              <w:bottom w:val="single" w:sz="4" w:space="0" w:color="auto"/>
            </w:tcBorders>
            <w:shd w:val="clear" w:color="auto" w:fill="auto"/>
          </w:tcPr>
          <w:p w14:paraId="4FA2CFB5" w14:textId="4F021C3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33" w:type="pct"/>
            <w:tcBorders>
              <w:bottom w:val="single" w:sz="4" w:space="0" w:color="auto"/>
            </w:tcBorders>
            <w:shd w:val="clear" w:color="auto" w:fill="auto"/>
          </w:tcPr>
          <w:p w14:paraId="34072FBE" w14:textId="1F00B0A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8" w:type="pct"/>
            <w:tcBorders>
              <w:bottom w:val="single" w:sz="4" w:space="0" w:color="auto"/>
            </w:tcBorders>
            <w:shd w:val="clear" w:color="auto" w:fill="auto"/>
          </w:tcPr>
          <w:p w14:paraId="12BF4F76" w14:textId="78861EF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4" w:type="pct"/>
            <w:tcBorders>
              <w:bottom w:val="single" w:sz="4" w:space="0" w:color="auto"/>
            </w:tcBorders>
            <w:shd w:val="clear" w:color="auto" w:fill="auto"/>
          </w:tcPr>
          <w:p w14:paraId="505827A0" w14:textId="4C5E757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66" w:type="pct"/>
            <w:tcBorders>
              <w:bottom w:val="single" w:sz="4" w:space="0" w:color="auto"/>
            </w:tcBorders>
            <w:shd w:val="clear" w:color="auto" w:fill="auto"/>
          </w:tcPr>
          <w:p w14:paraId="60F50315" w14:textId="5ECE508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71" w:type="pct"/>
            <w:tcBorders>
              <w:bottom w:val="single" w:sz="4" w:space="0" w:color="auto"/>
            </w:tcBorders>
            <w:shd w:val="clear" w:color="auto" w:fill="auto"/>
          </w:tcPr>
          <w:p w14:paraId="3284344A" w14:textId="2BF4C24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22" w:type="pct"/>
            <w:tcBorders>
              <w:bottom w:val="single" w:sz="4" w:space="0" w:color="auto"/>
            </w:tcBorders>
            <w:shd w:val="clear" w:color="auto" w:fill="auto"/>
          </w:tcPr>
          <w:p w14:paraId="14D6D7CC" w14:textId="67CF140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38" w:type="pct"/>
            <w:tcBorders>
              <w:bottom w:val="single" w:sz="4" w:space="0" w:color="auto"/>
            </w:tcBorders>
            <w:shd w:val="clear" w:color="auto" w:fill="auto"/>
          </w:tcPr>
          <w:p w14:paraId="11216994" w14:textId="0E41689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5" w:type="pct"/>
            <w:tcBorders>
              <w:bottom w:val="single" w:sz="4" w:space="0" w:color="auto"/>
            </w:tcBorders>
            <w:shd w:val="clear" w:color="auto" w:fill="auto"/>
          </w:tcPr>
          <w:p w14:paraId="49DC1CA5" w14:textId="31D8CCB3"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62" w:type="pct"/>
            <w:tcBorders>
              <w:bottom w:val="single" w:sz="4" w:space="0" w:color="auto"/>
            </w:tcBorders>
            <w:shd w:val="clear" w:color="auto" w:fill="auto"/>
            <w:noWrap/>
          </w:tcPr>
          <w:p w14:paraId="1C43C388" w14:textId="5B1EBA4A"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540239" w:rsidRPr="00366B34" w14:paraId="00318D3B" w14:textId="77777777" w:rsidTr="00EE4C6C">
        <w:trPr>
          <w:trHeight w:val="570"/>
        </w:trPr>
        <w:tc>
          <w:tcPr>
            <w:tcW w:w="343" w:type="pct"/>
            <w:tcBorders>
              <w:top w:val="single" w:sz="4" w:space="0" w:color="auto"/>
            </w:tcBorders>
            <w:shd w:val="clear" w:color="auto" w:fill="auto"/>
            <w:hideMark/>
          </w:tcPr>
          <w:p w14:paraId="2F7C0E0C" w14:textId="41EF1CAE"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Torrealba et al. 2009</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&lt;EndNote&gt;&lt;Cite&gt;&lt;Author&gt;Torrealba&lt;/Author&gt;&lt;Year&gt;2009&lt;/Year&gt;&lt;RecNum&gt;88&lt;/RecNum&gt;&lt;DisplayText&gt;(42)&lt;/DisplayText&gt;&lt;record&gt;&lt;rec-number&gt;88&lt;/rec-number&gt;&lt;foreign-keys&gt;&lt;key app="EN" db-id="trs0vva21pt5xbe0wvo5xzdp92z2ztzsvd2w" timestamp="1610464552"&gt;88&lt;/key&gt;&lt;/foreign-keys&gt;&lt;ref-type name="Conference Proceedings"&gt;10&lt;/ref-type&gt;&lt;contributors&gt;&lt;authors&gt;&lt;author&gt;Torrealba, R. R.&lt;/author&gt;&lt;author&gt;Zambrano, L. A.&lt;/author&gt;&lt;author&gt;Andara, E.&lt;/author&gt;&lt;author&gt;Fernández-López, G.&lt;/author&gt;&lt;author&gt;Grieco, J. C.&lt;/author&gt;&lt;/authors&gt;&lt;/contributors&gt;&lt;titles&gt;&lt;title&gt;Medium-cost electronic prosthetic knee for transfemoral amputees: A medical solution for developing countries&lt;/title&gt;&lt;secondary-title&gt;IFMBE Proceedings&lt;/secondary-title&gt;&lt;/titles&gt;&lt;pages&gt;456-459&lt;/pages&gt;&lt;volume&gt;25&lt;/volume&gt;&lt;edition&gt;9&lt;/edition&gt;&lt;dates&gt;&lt;year&gt;2009&lt;/year&gt;&lt;/dates&gt;&lt;work-type&gt;Conference Paper&lt;/work-type&gt;&lt;urls&gt;&lt;related-urls&gt;&lt;url&gt;&lt;style face="underline" font="default" size="100%"&gt;https://www.scopus.com/inward/record.uri?eid=2-s2.0-77950383678&amp;amp;doi=10.1007%2f978-3-642-03889-1-122&amp;amp;partnerID=40&amp;amp;md5=95a6ca9e2189c06b567c473ef4926212&lt;/style&gt;&lt;/url&gt;&lt;/related-urls&gt;&lt;/urls&gt;&lt;electronic-resource-num&gt;10.1007/978-3-642-03889-1-122&lt;/electronic-resource-num&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(42)</w:t>
            </w:r>
            <w:r w:rsidR="00540239"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4533A9EA"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tcBorders>
              <w:top w:val="single" w:sz="4" w:space="0" w:color="auto"/>
            </w:tcBorders>
            <w:shd w:val="clear" w:color="auto" w:fill="auto"/>
            <w:hideMark/>
          </w:tcPr>
          <w:p w14:paraId="6A0A61C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tcBorders>
              <w:top w:val="single" w:sz="4" w:space="0" w:color="auto"/>
            </w:tcBorders>
            <w:shd w:val="clear" w:color="auto" w:fill="auto"/>
            <w:hideMark/>
          </w:tcPr>
          <w:p w14:paraId="2B550A99" w14:textId="70892BF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33" w:type="pct"/>
            <w:tcBorders>
              <w:top w:val="single" w:sz="4" w:space="0" w:color="auto"/>
            </w:tcBorders>
            <w:shd w:val="clear" w:color="auto" w:fill="auto"/>
            <w:hideMark/>
          </w:tcPr>
          <w:p w14:paraId="78844F1E" w14:textId="0497442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91" w:type="pct"/>
            <w:tcBorders>
              <w:top w:val="single" w:sz="4" w:space="0" w:color="auto"/>
            </w:tcBorders>
            <w:shd w:val="clear" w:color="auto" w:fill="auto"/>
            <w:hideMark/>
          </w:tcPr>
          <w:p w14:paraId="06DC334E" w14:textId="3FE516B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tcBorders>
              <w:top w:val="single" w:sz="4" w:space="0" w:color="auto"/>
            </w:tcBorders>
            <w:shd w:val="clear" w:color="auto" w:fill="auto"/>
            <w:hideMark/>
          </w:tcPr>
          <w:p w14:paraId="48A8DF1F" w14:textId="3CD2CDC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tcBorders>
              <w:top w:val="single" w:sz="4" w:space="0" w:color="auto"/>
            </w:tcBorders>
            <w:shd w:val="clear" w:color="auto" w:fill="auto"/>
            <w:hideMark/>
          </w:tcPr>
          <w:p w14:paraId="1184936A" w14:textId="338C530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tcBorders>
              <w:top w:val="single" w:sz="4" w:space="0" w:color="auto"/>
            </w:tcBorders>
            <w:shd w:val="clear" w:color="auto" w:fill="auto"/>
            <w:hideMark/>
          </w:tcPr>
          <w:p w14:paraId="2617F33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The knee prosthesis with magneto-rheological actuator and gait cycle characterization</w:t>
            </w:r>
          </w:p>
        </w:tc>
        <w:tc>
          <w:tcPr>
            <w:tcW w:w="366" w:type="pct"/>
            <w:tcBorders>
              <w:top w:val="single" w:sz="4" w:space="0" w:color="auto"/>
            </w:tcBorders>
            <w:shd w:val="clear" w:color="auto" w:fill="auto"/>
            <w:hideMark/>
          </w:tcPr>
          <w:p w14:paraId="7FDB7207" w14:textId="01555C8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tcBorders>
              <w:top w:val="single" w:sz="4" w:space="0" w:color="auto"/>
            </w:tcBorders>
            <w:shd w:val="clear" w:color="auto" w:fill="auto"/>
            <w:hideMark/>
          </w:tcPr>
          <w:p w14:paraId="20B274F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tcBorders>
              <w:top w:val="single" w:sz="4" w:space="0" w:color="auto"/>
            </w:tcBorders>
            <w:shd w:val="clear" w:color="auto" w:fill="auto"/>
            <w:hideMark/>
          </w:tcPr>
          <w:p w14:paraId="793D523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2 km/h</w:t>
            </w:r>
          </w:p>
        </w:tc>
        <w:tc>
          <w:tcPr>
            <w:tcW w:w="338" w:type="pct"/>
            <w:tcBorders>
              <w:top w:val="single" w:sz="4" w:space="0" w:color="auto"/>
            </w:tcBorders>
            <w:shd w:val="clear" w:color="auto" w:fill="auto"/>
            <w:hideMark/>
          </w:tcPr>
          <w:p w14:paraId="4088BE5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5" w:type="pct"/>
            <w:tcBorders>
              <w:top w:val="single" w:sz="4" w:space="0" w:color="auto"/>
            </w:tcBorders>
            <w:shd w:val="clear" w:color="auto" w:fill="auto"/>
            <w:hideMark/>
          </w:tcPr>
          <w:p w14:paraId="58FAAA8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Prototype characteristics;</w:t>
            </w:r>
          </w:p>
        </w:tc>
        <w:tc>
          <w:tcPr>
            <w:tcW w:w="562" w:type="pct"/>
            <w:tcBorders>
              <w:top w:val="single" w:sz="4" w:space="0" w:color="auto"/>
            </w:tcBorders>
            <w:shd w:val="clear" w:color="auto" w:fill="auto"/>
            <w:noWrap/>
            <w:hideMark/>
          </w:tcPr>
          <w:p w14:paraId="236BF8B9" w14:textId="15BA1D2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540239" w:rsidRPr="00366B34" w14:paraId="6FC617E5" w14:textId="77777777" w:rsidTr="00EE4C6C">
        <w:trPr>
          <w:trHeight w:val="855"/>
        </w:trPr>
        <w:tc>
          <w:tcPr>
            <w:tcW w:w="343" w:type="pct"/>
            <w:shd w:val="clear" w:color="auto" w:fill="auto"/>
            <w:hideMark/>
          </w:tcPr>
          <w:p w14:paraId="0803B082" w14:textId="299B1EAC"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Unal et al. 2013</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&lt;EndNote&gt;&lt;Cite&gt;&lt;Author&gt;Unal&lt;/Author&gt;&lt;Year&gt;2013&lt;/Year&gt;&lt;RecNum&gt;89&lt;/RecNum&gt;&lt;DisplayText&gt;(43)&lt;/DisplayText&gt;&lt;record&gt;&lt;rec-number&gt;89&lt;/rec-number&gt;&lt;foreign-keys&gt;&lt;key app="EN" db-id="trs0vva21pt5xbe0wvo5xzdp92z2ztzsvd2w" timestamp="1610464552"&gt;89&lt;/key&gt;&lt;/foreign-keys&gt;&lt;ref-type name="Journal Article"&gt;17&lt;/ref-type&gt;&lt;contributors&gt;&lt;authors&gt;&lt;author&gt;Unal, R.&lt;/author&gt;&lt;author&gt;Klijnstra, F.&lt;/author&gt;&lt;author&gt;Burkink, B.&lt;/author&gt;&lt;author&gt;Behrens, S. M.&lt;/author&gt;&lt;author&gt;Hekman, E. E.&lt;/author&gt;&lt;author&gt;Stramigioli, S.&lt;/author&gt;&lt;author&gt;Koopman, H. F.&lt;/author&gt;&lt;author&gt;Carloni, R.&lt;/author&gt;&lt;/authors&gt;&lt;/contributors&gt;&lt;titles&gt;&lt;title&gt;Modeling of WalkMECH: a fully-passive energy-efficient transfemoral prosthesis prototype&lt;/title&gt;&lt;secondary-title&gt;IEEE Int Conf Rehabil Robot&lt;/secondary-title&gt;&lt;/titles&gt;&lt;periodical&gt;&lt;full-title&gt;IEEE Int Conf Rehabil Robot&lt;/full-title&gt;&lt;/periodical&gt;&lt;pages&gt;6650406&lt;/pages&gt;&lt;volume&gt;2013&lt;/volume&gt;&lt;edition&gt;2013/11/05&lt;/edition&gt;&lt;keywords&gt;&lt;keyword&gt;*Femur&lt;/keyword&gt;&lt;keyword&gt;Humans&lt;/keyword&gt;&lt;keyword&gt;*Models, Biological&lt;/keyword&gt;&lt;keyword&gt;*Prostheses and Implants&lt;/keyword&gt;&lt;keyword&gt;*Walking&lt;/keyword&gt;&lt;/keywords&gt;&lt;dates&gt;&lt;year&gt;2013&lt;/year&gt;&lt;pub-dates&gt;&lt;date&gt;Jun&lt;/date&gt;&lt;/pub-dates&gt;&lt;/dates&gt;&lt;isbn&gt;1945-7898&lt;/isbn&gt;&lt;accession-num&gt;24187225&lt;/accession-num&gt;&lt;urls&gt;&lt;related-urls&gt;&lt;url&gt;&lt;style face="underline" font="default" size="100%"&gt;https://www.ncbi.nlm.nih.gov/pubmed/24187225&lt;/style&gt;&lt;/url&gt;&lt;url&gt;&lt;style face="underline" font="default" size="100%"&gt;https://ieeexplore.ieee.org/document/6650406/&lt;/style&gt;&lt;/url&gt;&lt;/related-urls&gt;&lt;/urls&gt;&lt;electronic-resource-num&gt;10.1109/icorr.2013.6650406&lt;/electronic-resource-num&gt;&lt;remote-database-provider&gt;NLM&lt;/remote-database-provider&gt;&lt;language&gt;eng&lt;/languag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(43)</w:t>
            </w:r>
            <w:r w:rsidR="00540239"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109714D1"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0F06508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004B7DD5" w14:textId="4FC2396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33" w:type="pct"/>
            <w:shd w:val="clear" w:color="auto" w:fill="auto"/>
            <w:hideMark/>
          </w:tcPr>
          <w:p w14:paraId="6B27141A" w14:textId="5425CFC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91" w:type="pct"/>
            <w:shd w:val="clear" w:color="auto" w:fill="auto"/>
            <w:hideMark/>
          </w:tcPr>
          <w:p w14:paraId="553B2916" w14:textId="4256BF8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59A4165E" w14:textId="2D39D0B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shd w:val="clear" w:color="auto" w:fill="auto"/>
            <w:hideMark/>
          </w:tcPr>
          <w:p w14:paraId="06FB0B23" w14:textId="5D8A0C7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67E7024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WalkMECH: Fully-passive transfemoral prosthesis with three elastic elements and energetic coupling</w:t>
            </w:r>
          </w:p>
        </w:tc>
        <w:tc>
          <w:tcPr>
            <w:tcW w:w="366" w:type="pct"/>
            <w:shd w:val="clear" w:color="auto" w:fill="auto"/>
            <w:hideMark/>
          </w:tcPr>
          <w:p w14:paraId="244F18FD" w14:textId="2DAB962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097E686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(treadmill)</w:t>
            </w:r>
          </w:p>
        </w:tc>
        <w:tc>
          <w:tcPr>
            <w:tcW w:w="322" w:type="pct"/>
            <w:shd w:val="clear" w:color="auto" w:fill="auto"/>
            <w:hideMark/>
          </w:tcPr>
          <w:p w14:paraId="5178A7C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Self-selected speed (4.6 km/h)</w:t>
            </w:r>
          </w:p>
        </w:tc>
        <w:tc>
          <w:tcPr>
            <w:tcW w:w="338" w:type="pct"/>
            <w:shd w:val="clear" w:color="auto" w:fill="auto"/>
            <w:hideMark/>
          </w:tcPr>
          <w:p w14:paraId="1CC9BED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Simulation, literature values (Winter)</w:t>
            </w:r>
          </w:p>
        </w:tc>
        <w:tc>
          <w:tcPr>
            <w:tcW w:w="365" w:type="pct"/>
            <w:shd w:val="clear" w:color="auto" w:fill="auto"/>
            <w:hideMark/>
          </w:tcPr>
          <w:p w14:paraId="02AAD20A"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Mobility; Energy consumption regarding participant; Prototype characteristics; </w:t>
            </w:r>
          </w:p>
        </w:tc>
        <w:tc>
          <w:tcPr>
            <w:tcW w:w="562" w:type="pct"/>
            <w:shd w:val="clear" w:color="auto" w:fill="auto"/>
            <w:noWrap/>
            <w:hideMark/>
          </w:tcPr>
          <w:p w14:paraId="6E48893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540239" w:rsidRPr="00366B34" w14:paraId="2492CB88" w14:textId="77777777" w:rsidTr="00EE4C6C">
        <w:trPr>
          <w:trHeight w:val="570"/>
        </w:trPr>
        <w:tc>
          <w:tcPr>
            <w:tcW w:w="343" w:type="pct"/>
            <w:shd w:val="clear" w:color="auto" w:fill="auto"/>
            <w:hideMark/>
          </w:tcPr>
          <w:p w14:paraId="1D8F8D3A" w14:textId="6C101B64"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Valencia et al. 2018</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&lt;EndNote&gt;&lt;Cite&gt;&lt;Author&gt;Valencia&lt;/Author&gt;&lt;Year&gt;2018&lt;/Year&gt;&lt;RecNum&gt;90&lt;/RecNum&gt;&lt;DisplayText&gt;(44)&lt;/DisplayText&gt;&lt;record&gt;&lt;rec-number&gt;90&lt;/rec-number&gt;&lt;foreign-keys&gt;&lt;key app="EN" db-id="trs0vva21pt5xbe0wvo5xzdp92z2ztzsvd2w" timestamp="1610464552"&gt;90&lt;/key&gt;&lt;/foreign-keys&gt;&lt;ref-type name="Conference Proceedings"&gt;10&lt;/ref-type&gt;&lt;contributors&gt;&lt;authors&gt;&lt;author&gt;Valencia, F.&lt;/author&gt;&lt;author&gt;Ortiz, D.&lt;/author&gt;&lt;author&gt;Ojeda, D.&lt;/author&gt;&lt;/authors&gt;&lt;/contributors&gt;&lt;titles&gt;&lt;title&gt;Design and testing of low-cost knee prosthesis&lt;/title&gt;&lt;secondary-title&gt;2017 IEEE 2nd Ecuador Technical Chapters Meeting, ETCM 2017&lt;/secondary-title&gt;&lt;/titles&gt;&lt;pages&gt;1-6&lt;/pages&gt;&lt;volume&gt;2017-January&lt;/volume&gt;&lt;dates&gt;&lt;year&gt;2018&lt;/year&gt;&lt;/dates&gt;&lt;work-type&gt;Conference Paper&lt;/work-type&gt;&lt;urls&gt;&lt;related-urls&gt;&lt;url&gt;&lt;style face="underline" font="default" size="100%"&gt;https://www.scopus.com/inward/record.uri?eid=2-s2.0-85045732438&amp;amp;doi=10.1109%2fETCM.2017.8247548&amp;amp;partnerID=40&amp;amp;md5=ec8cb47e8876a2393e1740e99a8ef9ec&lt;/style&gt;&lt;/url&gt;&lt;url&gt;&lt;style face="underline" font="default" size="100%"&gt;https://ieeexplore.ieee.org/document/8247548/&lt;/style&gt;&lt;/url&gt;&lt;/related-urls&gt;&lt;/urls&gt;&lt;electronic-resource-num&gt;10.1109/ETCM.2017.8247548&lt;/electronic-resource-num&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(44)</w:t>
            </w:r>
            <w:r w:rsidR="00540239"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2729A63D"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w:t>
            </w:r>
          </w:p>
        </w:tc>
        <w:tc>
          <w:tcPr>
            <w:tcW w:w="326" w:type="pct"/>
            <w:shd w:val="clear" w:color="auto" w:fill="auto"/>
            <w:hideMark/>
          </w:tcPr>
          <w:p w14:paraId="03DB468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Uni Tf</w:t>
            </w:r>
          </w:p>
        </w:tc>
        <w:tc>
          <w:tcPr>
            <w:tcW w:w="299" w:type="pct"/>
            <w:shd w:val="clear" w:color="auto" w:fill="auto"/>
            <w:hideMark/>
          </w:tcPr>
          <w:p w14:paraId="0E2D971E" w14:textId="0F68E90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33" w:type="pct"/>
            <w:shd w:val="clear" w:color="auto" w:fill="auto"/>
            <w:hideMark/>
          </w:tcPr>
          <w:p w14:paraId="060B06D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 48 years</w:t>
            </w:r>
          </w:p>
        </w:tc>
        <w:tc>
          <w:tcPr>
            <w:tcW w:w="291" w:type="pct"/>
            <w:shd w:val="clear" w:color="auto" w:fill="auto"/>
            <w:hideMark/>
          </w:tcPr>
          <w:p w14:paraId="7012D8CC" w14:textId="026B7E5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1E13F0C3"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Monocentric Otto Bock prosthesis</w:t>
            </w:r>
          </w:p>
        </w:tc>
        <w:tc>
          <w:tcPr>
            <w:tcW w:w="268" w:type="pct"/>
            <w:shd w:val="clear" w:color="auto" w:fill="auto"/>
            <w:hideMark/>
          </w:tcPr>
          <w:p w14:paraId="7E083CFB" w14:textId="617FFF7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1D1868B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Monocentric knee prosthesis</w:t>
            </w:r>
          </w:p>
        </w:tc>
        <w:tc>
          <w:tcPr>
            <w:tcW w:w="366" w:type="pct"/>
            <w:shd w:val="clear" w:color="auto" w:fill="auto"/>
            <w:hideMark/>
          </w:tcPr>
          <w:p w14:paraId="4C75EDF3" w14:textId="7358C1F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71" w:type="pct"/>
            <w:shd w:val="clear" w:color="auto" w:fill="auto"/>
            <w:hideMark/>
          </w:tcPr>
          <w:p w14:paraId="6336695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and running</w:t>
            </w:r>
          </w:p>
        </w:tc>
        <w:tc>
          <w:tcPr>
            <w:tcW w:w="322" w:type="pct"/>
            <w:shd w:val="clear" w:color="auto" w:fill="auto"/>
            <w:hideMark/>
          </w:tcPr>
          <w:p w14:paraId="3973A47E" w14:textId="6CDAD34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8" w:type="pct"/>
            <w:shd w:val="clear" w:color="auto" w:fill="auto"/>
            <w:hideMark/>
          </w:tcPr>
          <w:p w14:paraId="247A3B9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No comparison</w:t>
            </w:r>
          </w:p>
        </w:tc>
        <w:tc>
          <w:tcPr>
            <w:tcW w:w="365" w:type="pct"/>
            <w:shd w:val="clear" w:color="auto" w:fill="auto"/>
            <w:hideMark/>
          </w:tcPr>
          <w:p w14:paraId="004D8E3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Subjective evaluation; Prototype characteristics; </w:t>
            </w:r>
          </w:p>
        </w:tc>
        <w:tc>
          <w:tcPr>
            <w:tcW w:w="562" w:type="pct"/>
            <w:shd w:val="clear" w:color="auto" w:fill="auto"/>
            <w:noWrap/>
            <w:hideMark/>
          </w:tcPr>
          <w:p w14:paraId="3A568756" w14:textId="07785AE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r w:rsidR="00540239" w:rsidRPr="00366B34" w14:paraId="67E77ABD" w14:textId="77777777" w:rsidTr="00EE4C6C">
        <w:trPr>
          <w:trHeight w:val="570"/>
        </w:trPr>
        <w:tc>
          <w:tcPr>
            <w:tcW w:w="343" w:type="pct"/>
            <w:shd w:val="clear" w:color="auto" w:fill="auto"/>
            <w:hideMark/>
          </w:tcPr>
          <w:p w14:paraId="2E96E7BD" w14:textId="0A15A393"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Williams et al. 2016</w:t>
            </w:r>
            <w:r w:rsidR="00540239" w:rsidRPr="00366B34">
              <w:rPr>
                <w:rFonts w:ascii="Calibri" w:eastAsia="Times New Roman" w:hAnsi="Calibri" w:cs="Calibri"/>
                <w:i/>
                <w:iCs/>
                <w:sz w:val="16"/>
                <w:szCs w:val="16"/>
                <w:lang w:val="en-US" w:eastAsia="nl-NL"/>
              </w:rPr>
              <w:fldChar w:fldCharType="begin">
                <w:fldData xml:space="preserve">PEVuZE5vdGU+PENpdGU+PEF1dGhvcj5XaWxsaWFtczwvQXV0aG9yPjxZZWFyPjIwMTY8L1llYXI+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</w:fldData>
              </w:fldChar>
            </w:r>
            <w:r w:rsidR="00540239" w:rsidRPr="00366B34">
              <w:rPr>
                <w:rFonts w:ascii="Calibri" w:eastAsia="Times New Roman" w:hAnsi="Calibri" w:cs="Calibri"/>
                <w:i/>
                <w:iCs/>
                <w:sz w:val="16"/>
                <w:szCs w:val="16"/>
                <w:lang w:val="en-US" w:eastAsia="nl-NL"/>
              </w:rPr>
              <w:instrText xml:space="preserve"> ADDIN EN.CITE </w:instrText>
            </w:r>
            <w:r w:rsidR="00540239" w:rsidRPr="00366B34">
              <w:rPr>
                <w:rFonts w:ascii="Calibri" w:eastAsia="Times New Roman" w:hAnsi="Calibri" w:cs="Calibri"/>
                <w:i/>
                <w:iCs/>
                <w:sz w:val="16"/>
                <w:szCs w:val="16"/>
                <w:lang w:val="en-US" w:eastAsia="nl-NL"/>
              </w:rPr>
              <w:fldChar w:fldCharType="begin">
                <w:fldData xml:space="preserve">PEVuZE5vdGU+PENpdGU+PEF1dGhvcj5XaWxsaWFtczwvQXV0aG9yPjxZZWFyPjIwMTY8L1llYXI+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</w:fldData>
              </w:fldChar>
            </w:r>
            <w:r w:rsidR="00540239" w:rsidRPr="00366B34">
              <w:rPr>
                <w:rFonts w:ascii="Calibri" w:eastAsia="Times New Roman" w:hAnsi="Calibri" w:cs="Calibri"/>
                <w:i/>
                <w:iCs/>
                <w:sz w:val="16"/>
                <w:szCs w:val="16"/>
                <w:lang w:val="en-US" w:eastAsia="nl-NL"/>
              </w:rPr>
              <w:instrText xml:space="preserve"> ADDIN EN.CITE.DATA </w:instrText>
            </w:r>
            <w:r w:rsidR="00540239" w:rsidRPr="00366B34">
              <w:rPr>
                <w:rFonts w:ascii="Calibri" w:eastAsia="Times New Roman" w:hAnsi="Calibri" w:cs="Calibri"/>
                <w:i/>
                <w:iCs/>
                <w:sz w:val="16"/>
                <w:szCs w:val="16"/>
                <w:lang w:val="en-US" w:eastAsia="nl-NL"/>
              </w:rPr>
            </w:r>
            <w:r w:rsidR="00540239" w:rsidRPr="00366B34">
              <w:rPr>
                <w:rFonts w:ascii="Calibri" w:eastAsia="Times New Roman" w:hAnsi="Calibri" w:cs="Calibri"/>
                <w:i/>
                <w:iCs/>
                <w:sz w:val="16"/>
                <w:szCs w:val="16"/>
                <w:lang w:val="en-US" w:eastAsia="nl-NL"/>
              </w:rPr>
              <w:fldChar w:fldCharType="end"/>
            </w:r>
            <w:r w:rsidR="00540239" w:rsidRPr="00366B34">
              <w:rPr>
                <w:rFonts w:ascii="Calibri" w:eastAsia="Times New Roman" w:hAnsi="Calibri" w:cs="Calibri"/>
                <w:i/>
                <w:iCs/>
                <w:sz w:val="16"/>
                <w:szCs w:val="16"/>
                <w:lang w:val="en-US" w:eastAsia="nl-NL"/>
              </w:rPr>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(45)</w:t>
            </w:r>
            <w:r w:rsidR="00540239"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6E451480"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w:t>
            </w:r>
          </w:p>
        </w:tc>
        <w:tc>
          <w:tcPr>
            <w:tcW w:w="326" w:type="pct"/>
            <w:shd w:val="clear" w:color="auto" w:fill="auto"/>
            <w:hideMark/>
          </w:tcPr>
          <w:p w14:paraId="6B30605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Uni Tf</w:t>
            </w:r>
          </w:p>
        </w:tc>
        <w:tc>
          <w:tcPr>
            <w:tcW w:w="299" w:type="pct"/>
            <w:shd w:val="clear" w:color="auto" w:fill="auto"/>
            <w:hideMark/>
          </w:tcPr>
          <w:p w14:paraId="39ECF4E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Tr, 1 Vas, 1 Can</w:t>
            </w:r>
          </w:p>
        </w:tc>
        <w:tc>
          <w:tcPr>
            <w:tcW w:w="233" w:type="pct"/>
            <w:shd w:val="clear" w:color="auto" w:fill="auto"/>
            <w:hideMark/>
          </w:tcPr>
          <w:p w14:paraId="527BE8C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inclusion criteria: 20-70 years</w:t>
            </w:r>
          </w:p>
        </w:tc>
        <w:tc>
          <w:tcPr>
            <w:tcW w:w="291" w:type="pct"/>
            <w:shd w:val="clear" w:color="auto" w:fill="auto"/>
            <w:hideMark/>
          </w:tcPr>
          <w:p w14:paraId="769F0B1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Inclusion criteria: K3 or above</w:t>
            </w:r>
          </w:p>
        </w:tc>
        <w:tc>
          <w:tcPr>
            <w:tcW w:w="333" w:type="pct"/>
            <w:shd w:val="clear" w:color="auto" w:fill="auto"/>
            <w:hideMark/>
          </w:tcPr>
          <w:p w14:paraId="4E794C8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w:t>
            </w:r>
          </w:p>
        </w:tc>
        <w:tc>
          <w:tcPr>
            <w:tcW w:w="268" w:type="pct"/>
            <w:shd w:val="clear" w:color="auto" w:fill="auto"/>
            <w:hideMark/>
          </w:tcPr>
          <w:p w14:paraId="1E7A4C96"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Low Profile Vari-Flex(2), College Park Trustep, Trition, Flex Walk</w:t>
            </w:r>
          </w:p>
        </w:tc>
        <w:tc>
          <w:tcPr>
            <w:tcW w:w="484" w:type="pct"/>
            <w:shd w:val="clear" w:color="auto" w:fill="auto"/>
            <w:hideMark/>
          </w:tcPr>
          <w:p w14:paraId="54D8D30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VI Knee: Variable impedance knee prosthesis (VI Knee) with two series elastic actuators to control knee impedance, with own foot</w:t>
            </w:r>
          </w:p>
        </w:tc>
        <w:tc>
          <w:tcPr>
            <w:tcW w:w="366" w:type="pct"/>
            <w:shd w:val="clear" w:color="auto" w:fill="auto"/>
            <w:hideMark/>
          </w:tcPr>
          <w:p w14:paraId="1D24D11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30-60 minutes</w:t>
            </w:r>
          </w:p>
        </w:tc>
        <w:tc>
          <w:tcPr>
            <w:tcW w:w="371" w:type="pct"/>
            <w:shd w:val="clear" w:color="auto" w:fill="auto"/>
            <w:hideMark/>
          </w:tcPr>
          <w:p w14:paraId="2877455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10m walkway)</w:t>
            </w:r>
          </w:p>
        </w:tc>
        <w:tc>
          <w:tcPr>
            <w:tcW w:w="322" w:type="pct"/>
            <w:shd w:val="clear" w:color="auto" w:fill="auto"/>
            <w:hideMark/>
          </w:tcPr>
          <w:p w14:paraId="02ACD5FC"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Fixed speeds (1, 1.25 m/s)</w:t>
            </w:r>
          </w:p>
        </w:tc>
        <w:tc>
          <w:tcPr>
            <w:tcW w:w="338" w:type="pct"/>
            <w:shd w:val="clear" w:color="auto" w:fill="auto"/>
            <w:hideMark/>
          </w:tcPr>
          <w:p w14:paraId="3B99C5D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Between speeds, current prosthesis</w:t>
            </w:r>
          </w:p>
        </w:tc>
        <w:tc>
          <w:tcPr>
            <w:tcW w:w="365" w:type="pct"/>
            <w:shd w:val="clear" w:color="auto" w:fill="auto"/>
            <w:hideMark/>
          </w:tcPr>
          <w:p w14:paraId="1546AF4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Prosthesis control; Effect of powered prosthesis;</w:t>
            </w:r>
          </w:p>
        </w:tc>
        <w:tc>
          <w:tcPr>
            <w:tcW w:w="562" w:type="pct"/>
            <w:shd w:val="clear" w:color="auto" w:fill="auto"/>
            <w:noWrap/>
            <w:hideMark/>
          </w:tcPr>
          <w:p w14:paraId="53BF2B2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r>
      <w:tr w:rsidR="00540239" w:rsidRPr="00366B34" w14:paraId="5B00167E" w14:textId="77777777" w:rsidTr="00EE4C6C">
        <w:trPr>
          <w:trHeight w:val="1140"/>
        </w:trPr>
        <w:tc>
          <w:tcPr>
            <w:tcW w:w="343" w:type="pct"/>
            <w:shd w:val="clear" w:color="auto" w:fill="auto"/>
            <w:hideMark/>
          </w:tcPr>
          <w:p w14:paraId="365CA35D" w14:textId="768CA7C4"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Williams et al. 2016</w:t>
            </w:r>
            <w:r w:rsidR="00540239" w:rsidRPr="00366B34">
              <w:rPr>
                <w:rFonts w:ascii="Calibri" w:eastAsia="Times New Roman" w:hAnsi="Calibri" w:cs="Calibri"/>
                <w:i/>
                <w:iCs/>
                <w:sz w:val="16"/>
                <w:szCs w:val="16"/>
                <w:lang w:val="en-US" w:eastAsia="nl-NL"/>
              </w:rPr>
              <w:fldChar w:fldCharType="begin">
                <w:fldData xml:space="preserve">PEVuZE5vdGU+PENpdGU+PEF1dGhvcj5XaWxsaWFtczwvQXV0aG9yPjxZZWFyPjIwMTY8L1llYXI+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</w:fldData>
              </w:fldChar>
            </w:r>
            <w:r w:rsidR="00540239" w:rsidRPr="00366B34">
              <w:rPr>
                <w:rFonts w:ascii="Calibri" w:eastAsia="Times New Roman" w:hAnsi="Calibri" w:cs="Calibri"/>
                <w:i/>
                <w:iCs/>
                <w:sz w:val="16"/>
                <w:szCs w:val="16"/>
                <w:lang w:val="en-US" w:eastAsia="nl-NL"/>
              </w:rPr>
              <w:instrText xml:space="preserve"> ADDIN EN.CITE </w:instrText>
            </w:r>
            <w:r w:rsidR="00540239" w:rsidRPr="00366B34">
              <w:rPr>
                <w:rFonts w:ascii="Calibri" w:eastAsia="Times New Roman" w:hAnsi="Calibri" w:cs="Calibri"/>
                <w:i/>
                <w:iCs/>
                <w:sz w:val="16"/>
                <w:szCs w:val="16"/>
                <w:lang w:val="en-US" w:eastAsia="nl-NL"/>
              </w:rPr>
              <w:fldChar w:fldCharType="begin">
                <w:fldData xml:space="preserve">PEVuZE5vdGU+PENpdGU+PEF1dGhvcj5XaWxsaWFtczwvQXV0aG9yPjxZZWFyPjIwMTY8L1llYXI+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</w:fldData>
              </w:fldChar>
            </w:r>
            <w:r w:rsidR="00540239" w:rsidRPr="00366B34">
              <w:rPr>
                <w:rFonts w:ascii="Calibri" w:eastAsia="Times New Roman" w:hAnsi="Calibri" w:cs="Calibri"/>
                <w:i/>
                <w:iCs/>
                <w:sz w:val="16"/>
                <w:szCs w:val="16"/>
                <w:lang w:val="en-US" w:eastAsia="nl-NL"/>
              </w:rPr>
              <w:instrText xml:space="preserve"> ADDIN EN.CITE.DATA </w:instrText>
            </w:r>
            <w:r w:rsidR="00540239" w:rsidRPr="00366B34">
              <w:rPr>
                <w:rFonts w:ascii="Calibri" w:eastAsia="Times New Roman" w:hAnsi="Calibri" w:cs="Calibri"/>
                <w:i/>
                <w:iCs/>
                <w:sz w:val="16"/>
                <w:szCs w:val="16"/>
                <w:lang w:val="en-US" w:eastAsia="nl-NL"/>
              </w:rPr>
            </w:r>
            <w:r w:rsidR="00540239" w:rsidRPr="00366B34">
              <w:rPr>
                <w:rFonts w:ascii="Calibri" w:eastAsia="Times New Roman" w:hAnsi="Calibri" w:cs="Calibri"/>
                <w:i/>
                <w:iCs/>
                <w:sz w:val="16"/>
                <w:szCs w:val="16"/>
                <w:lang w:val="en-US" w:eastAsia="nl-NL"/>
              </w:rPr>
              <w:fldChar w:fldCharType="end"/>
            </w:r>
            <w:r w:rsidR="00540239" w:rsidRPr="00366B34">
              <w:rPr>
                <w:rFonts w:ascii="Calibri" w:eastAsia="Times New Roman" w:hAnsi="Calibri" w:cs="Calibri"/>
                <w:i/>
                <w:iCs/>
                <w:sz w:val="16"/>
                <w:szCs w:val="16"/>
                <w:lang w:val="en-US" w:eastAsia="nl-NL"/>
              </w:rPr>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(46)</w:t>
            </w:r>
            <w:r w:rsidR="00540239"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1AF4068C"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w:t>
            </w:r>
          </w:p>
        </w:tc>
        <w:tc>
          <w:tcPr>
            <w:tcW w:w="326" w:type="pct"/>
            <w:shd w:val="clear" w:color="auto" w:fill="auto"/>
            <w:hideMark/>
          </w:tcPr>
          <w:p w14:paraId="1EABE19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5 Uni Tf</w:t>
            </w:r>
          </w:p>
        </w:tc>
        <w:tc>
          <w:tcPr>
            <w:tcW w:w="299" w:type="pct"/>
            <w:shd w:val="clear" w:color="auto" w:fill="auto"/>
            <w:hideMark/>
          </w:tcPr>
          <w:p w14:paraId="42F9D7D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Tr, 1 Vas, 1 Can</w:t>
            </w:r>
          </w:p>
        </w:tc>
        <w:tc>
          <w:tcPr>
            <w:tcW w:w="233" w:type="pct"/>
            <w:shd w:val="clear" w:color="auto" w:fill="auto"/>
            <w:hideMark/>
          </w:tcPr>
          <w:p w14:paraId="05DAFEB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 37-61 years (37, 49, 55, 52, 61)</w:t>
            </w:r>
          </w:p>
        </w:tc>
        <w:tc>
          <w:tcPr>
            <w:tcW w:w="291" w:type="pct"/>
            <w:shd w:val="clear" w:color="auto" w:fill="auto"/>
            <w:hideMark/>
          </w:tcPr>
          <w:p w14:paraId="3D6BA77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Inclusion criteria: K3 or above</w:t>
            </w:r>
          </w:p>
        </w:tc>
        <w:tc>
          <w:tcPr>
            <w:tcW w:w="333" w:type="pct"/>
            <w:shd w:val="clear" w:color="auto" w:fill="auto"/>
            <w:hideMark/>
          </w:tcPr>
          <w:p w14:paraId="6604AEBD"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C-leg</w:t>
            </w:r>
          </w:p>
        </w:tc>
        <w:tc>
          <w:tcPr>
            <w:tcW w:w="268" w:type="pct"/>
            <w:shd w:val="clear" w:color="auto" w:fill="auto"/>
            <w:hideMark/>
          </w:tcPr>
          <w:p w14:paraId="5CB0641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Low Profile Vari-Flex, Low Profile Re-Flex VSP, Collega Park Trustep, Trition, Flex Walk</w:t>
            </w:r>
          </w:p>
        </w:tc>
        <w:tc>
          <w:tcPr>
            <w:tcW w:w="484" w:type="pct"/>
            <w:shd w:val="clear" w:color="auto" w:fill="auto"/>
            <w:hideMark/>
          </w:tcPr>
          <w:p w14:paraId="75FBF77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PW: VI Knee: Variable impedance knee prosthesis (VI Knee) with two series elastic actuators to control knee impedance, with own foot</w:t>
            </w:r>
          </w:p>
        </w:tc>
        <w:tc>
          <w:tcPr>
            <w:tcW w:w="366" w:type="pct"/>
            <w:shd w:val="clear" w:color="auto" w:fill="auto"/>
            <w:hideMark/>
          </w:tcPr>
          <w:p w14:paraId="5E511314"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30 min</w:t>
            </w:r>
          </w:p>
        </w:tc>
        <w:tc>
          <w:tcPr>
            <w:tcW w:w="371" w:type="pct"/>
            <w:shd w:val="clear" w:color="auto" w:fill="auto"/>
            <w:hideMark/>
          </w:tcPr>
          <w:p w14:paraId="6755BC8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hallway and 10 walkway)</w:t>
            </w:r>
          </w:p>
        </w:tc>
        <w:tc>
          <w:tcPr>
            <w:tcW w:w="322" w:type="pct"/>
            <w:shd w:val="clear" w:color="auto" w:fill="auto"/>
            <w:hideMark/>
          </w:tcPr>
          <w:p w14:paraId="5F2DA3B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Fixed speeds (1, 1.25 m/s)</w:t>
            </w:r>
          </w:p>
        </w:tc>
        <w:tc>
          <w:tcPr>
            <w:tcW w:w="338" w:type="pct"/>
            <w:shd w:val="clear" w:color="auto" w:fill="auto"/>
            <w:hideMark/>
          </w:tcPr>
          <w:p w14:paraId="74ED765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Between speeds, current prosthesis</w:t>
            </w:r>
          </w:p>
        </w:tc>
        <w:tc>
          <w:tcPr>
            <w:tcW w:w="365" w:type="pct"/>
            <w:shd w:val="clear" w:color="auto" w:fill="auto"/>
            <w:hideMark/>
          </w:tcPr>
          <w:p w14:paraId="54E10A65"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 Prosthesis control; Effect of powered prosthesis;</w:t>
            </w:r>
          </w:p>
        </w:tc>
        <w:tc>
          <w:tcPr>
            <w:tcW w:w="562" w:type="pct"/>
            <w:shd w:val="clear" w:color="auto" w:fill="auto"/>
            <w:hideMark/>
          </w:tcPr>
          <w:p w14:paraId="5858A00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Energy consumption regarding participant;</w:t>
            </w:r>
          </w:p>
        </w:tc>
      </w:tr>
      <w:tr w:rsidR="00540239" w:rsidRPr="00366B34" w14:paraId="370A9318" w14:textId="77777777" w:rsidTr="00EE4C6C">
        <w:trPr>
          <w:trHeight w:val="570"/>
        </w:trPr>
        <w:tc>
          <w:tcPr>
            <w:tcW w:w="343" w:type="pct"/>
            <w:shd w:val="clear" w:color="auto" w:fill="auto"/>
            <w:hideMark/>
          </w:tcPr>
          <w:p w14:paraId="2D6BB378" w14:textId="68FF07A0"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Xavier et al. 2017</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&lt;EndNote&gt;&lt;Cite&gt;&lt;Author&gt;Xavier&lt;/Author&gt;&lt;Year&gt;2017&lt;/Year&gt;&lt;RecNum&gt;97&lt;/RecNum&gt;&lt;DisplayText&gt;(47)&lt;/DisplayText&gt;&lt;record&gt;&lt;rec-number&gt;97&lt;/rec-number&gt;&lt;foreign-keys&gt;&lt;key app="EN" db-id="trs0vva21pt5xbe0wvo5xzdp92z2ztzsvd2w" timestamp="1610464552"&gt;97&lt;/key&gt;&lt;/foreign-keys&gt;&lt;ref-type name="Conference Proceedings"&gt;10&lt;/ref-type&gt;&lt;contributors&gt;&lt;authors&gt;&lt;author&gt;Xavier, B.&lt;/author&gt;&lt;author&gt;Mayra, C.&lt;/author&gt;&lt;author&gt;Johanna, T.&lt;/author&gt;&lt;author&gt;De La Cruz, D.&lt;/author&gt;&lt;author&gt;Loza, D.&lt;/author&gt;&lt;author&gt;Corella, J.&lt;/author&gt;&lt;/authors&gt;&lt;/contributors&gt;&lt;titles&gt;&lt;title&gt;Low cost mechatronics prototype prosthesis for transfemoral amputation controled by myolectric signals&lt;/title&gt;&lt;secondary-title&gt;Lecture Notes in Engineering and Computer Science&lt;/secondary-title&gt;&lt;/titles&gt;&lt;pages&gt;717-722&lt;/pages&gt;&lt;volume&gt;2&lt;/volume&gt;&lt;dates&gt;&lt;year&gt;2017&lt;/year&gt;&lt;/dates&gt;&lt;work-type&gt;Conference Paper&lt;/work-type&gt;&lt;urls&gt;&lt;related-urls&gt;&lt;url&gt;&lt;style face="underline" font="default" size="100%"&gt;https://www.scopus.com/inward/record.uri?eid=2-s2.0-85054905901&amp;amp;partnerID=40&amp;amp;md5=74d4e42ad85eda101c3f1d847841aa86&lt;/style&gt;&lt;/url&gt;&lt;/related-urls&gt;&lt;/urls&gt;&lt;remote-database-name&gt;Scopus&lt;/remote-database-nam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(47)</w:t>
            </w:r>
            <w:r w:rsidR="00540239" w:rsidRPr="00366B34">
              <w:rPr>
                <w:rFonts w:ascii="Calibri" w:eastAsia="Times New Roman" w:hAnsi="Calibri" w:cs="Calibri"/>
                <w:i/>
                <w:iCs/>
                <w:sz w:val="16"/>
                <w:szCs w:val="16"/>
                <w:lang w:val="en-US" w:eastAsia="nl-NL"/>
              </w:rPr>
              <w:fldChar w:fldCharType="end"/>
            </w:r>
          </w:p>
        </w:tc>
        <w:tc>
          <w:tcPr>
            <w:tcW w:w="98" w:type="pct"/>
            <w:tcBorders>
              <w:left w:val="nil"/>
            </w:tcBorders>
            <w:shd w:val="clear" w:color="auto" w:fill="auto"/>
            <w:hideMark/>
          </w:tcPr>
          <w:p w14:paraId="17D0D851" w14:textId="5C06887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326" w:type="pct"/>
            <w:shd w:val="clear" w:color="auto" w:fill="auto"/>
            <w:hideMark/>
          </w:tcPr>
          <w:p w14:paraId="4207471C" w14:textId="2F43D5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w:t>
            </w:r>
          </w:p>
        </w:tc>
        <w:tc>
          <w:tcPr>
            <w:tcW w:w="299" w:type="pct"/>
            <w:shd w:val="clear" w:color="auto" w:fill="auto"/>
            <w:hideMark/>
          </w:tcPr>
          <w:p w14:paraId="2C3FD30B" w14:textId="1B7C393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33" w:type="pct"/>
            <w:shd w:val="clear" w:color="auto" w:fill="auto"/>
            <w:hideMark/>
          </w:tcPr>
          <w:p w14:paraId="2790069E" w14:textId="4C3501F6"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91" w:type="pct"/>
            <w:shd w:val="clear" w:color="auto" w:fill="auto"/>
            <w:hideMark/>
          </w:tcPr>
          <w:p w14:paraId="5B5AA906" w14:textId="13024E6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shd w:val="clear" w:color="auto" w:fill="auto"/>
            <w:hideMark/>
          </w:tcPr>
          <w:p w14:paraId="40132BEA" w14:textId="1D58DCE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268" w:type="pct"/>
            <w:shd w:val="clear" w:color="auto" w:fill="auto"/>
            <w:hideMark/>
          </w:tcPr>
          <w:p w14:paraId="3A887697" w14:textId="27C56D80"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shd w:val="clear" w:color="auto" w:fill="auto"/>
            <w:hideMark/>
          </w:tcPr>
          <w:p w14:paraId="203A5CB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Low- cost and low-weight prosthesis for transfemoral amputation leg using myoelectric signals</w:t>
            </w:r>
          </w:p>
        </w:tc>
        <w:tc>
          <w:tcPr>
            <w:tcW w:w="366" w:type="pct"/>
            <w:shd w:val="clear" w:color="auto" w:fill="auto"/>
            <w:hideMark/>
          </w:tcPr>
          <w:p w14:paraId="7A04AF59" w14:textId="01AE033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 xml:space="preserve"> -</w:t>
            </w:r>
          </w:p>
        </w:tc>
        <w:tc>
          <w:tcPr>
            <w:tcW w:w="371" w:type="pct"/>
            <w:shd w:val="clear" w:color="auto" w:fill="auto"/>
            <w:hideMark/>
          </w:tcPr>
          <w:p w14:paraId="20C7F0BB"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w:t>
            </w:r>
          </w:p>
        </w:tc>
        <w:tc>
          <w:tcPr>
            <w:tcW w:w="322" w:type="pct"/>
            <w:shd w:val="clear" w:color="auto" w:fill="auto"/>
            <w:hideMark/>
          </w:tcPr>
          <w:p w14:paraId="316AF21A" w14:textId="181756FC"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8" w:type="pct"/>
            <w:shd w:val="clear" w:color="auto" w:fill="auto"/>
            <w:hideMark/>
          </w:tcPr>
          <w:p w14:paraId="6ED6A3D0"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Sound limb (unclear whether able-bodied or amputees)</w:t>
            </w:r>
          </w:p>
        </w:tc>
        <w:tc>
          <w:tcPr>
            <w:tcW w:w="365" w:type="pct"/>
            <w:shd w:val="clear" w:color="auto" w:fill="auto"/>
            <w:hideMark/>
          </w:tcPr>
          <w:p w14:paraId="3B5750A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 Prototype characteristics;</w:t>
            </w:r>
          </w:p>
        </w:tc>
        <w:tc>
          <w:tcPr>
            <w:tcW w:w="562" w:type="pct"/>
            <w:shd w:val="clear" w:color="auto" w:fill="auto"/>
            <w:noWrap/>
            <w:hideMark/>
          </w:tcPr>
          <w:p w14:paraId="1FBD2A40" w14:textId="4CF08DE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r>
    </w:tbl>
    <w:p w14:paraId="2EBEE2D1" w14:textId="77777777" w:rsidR="00EE4C6C" w:rsidRPr="00366B34" w:rsidRDefault="00EE4C6C">
      <w:r w:rsidRPr="00366B34">
        <w:br w:type="page"/>
      </w:r>
    </w:p>
    <w:tbl>
      <w:tblPr>
        <w:tblW w:w="5000" w:type="pct"/>
        <w:tblCellMar>
          <w:left w:w="70" w:type="dxa"/>
          <w:right w:w="70" w:type="dxa"/>
        </w:tblCellMar>
        <w:tblLook w:val="04A0" w:firstRow="1" w:lastRow="0" w:firstColumn="1" w:lastColumn="0" w:noHBand="0" w:noVBand="1"/>
      </w:tblPr>
      <w:tblGrid>
        <w:gridCol w:w="1055"/>
        <w:gridCol w:w="303"/>
        <w:gridCol w:w="1004"/>
        <w:gridCol w:w="922"/>
        <w:gridCol w:w="718"/>
        <w:gridCol w:w="896"/>
        <w:gridCol w:w="1026"/>
        <w:gridCol w:w="825"/>
        <w:gridCol w:w="1491"/>
        <w:gridCol w:w="1127"/>
        <w:gridCol w:w="1143"/>
        <w:gridCol w:w="992"/>
        <w:gridCol w:w="1041"/>
        <w:gridCol w:w="1124"/>
        <w:gridCol w:w="1731"/>
      </w:tblGrid>
      <w:tr w:rsidR="00EE4C6C" w:rsidRPr="00366B34" w14:paraId="5B409704" w14:textId="77777777" w:rsidTr="00EE4C6C">
        <w:trPr>
          <w:trHeight w:val="80"/>
        </w:trPr>
        <w:tc>
          <w:tcPr>
            <w:tcW w:w="343" w:type="pct"/>
            <w:shd w:val="clear" w:color="auto" w:fill="auto"/>
          </w:tcPr>
          <w:p w14:paraId="28EC09CA" w14:textId="631CA556"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b/>
                <w:bCs/>
                <w:sz w:val="16"/>
                <w:szCs w:val="16"/>
                <w:lang w:val="en-US" w:eastAsia="nl-NL"/>
              </w:rPr>
              <w:lastRenderedPageBreak/>
              <w:t>Article</w:t>
            </w:r>
          </w:p>
        </w:tc>
        <w:tc>
          <w:tcPr>
            <w:tcW w:w="98" w:type="pct"/>
            <w:tcBorders>
              <w:left w:val="nil"/>
            </w:tcBorders>
            <w:shd w:val="clear" w:color="auto" w:fill="auto"/>
          </w:tcPr>
          <w:p w14:paraId="02405CF5"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p>
        </w:tc>
        <w:tc>
          <w:tcPr>
            <w:tcW w:w="326" w:type="pct"/>
            <w:shd w:val="clear" w:color="auto" w:fill="auto"/>
          </w:tcPr>
          <w:p w14:paraId="7A3ADCEC" w14:textId="5CFFB63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Participants</w:t>
            </w:r>
          </w:p>
        </w:tc>
        <w:tc>
          <w:tcPr>
            <w:tcW w:w="299" w:type="pct"/>
            <w:shd w:val="clear" w:color="auto" w:fill="auto"/>
          </w:tcPr>
          <w:p w14:paraId="3F3A333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33" w:type="pct"/>
            <w:shd w:val="clear" w:color="auto" w:fill="auto"/>
          </w:tcPr>
          <w:p w14:paraId="36CC6C2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91" w:type="pct"/>
            <w:shd w:val="clear" w:color="auto" w:fill="auto"/>
          </w:tcPr>
          <w:p w14:paraId="5B5CCD9B"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3" w:type="pct"/>
            <w:shd w:val="clear" w:color="auto" w:fill="auto"/>
          </w:tcPr>
          <w:p w14:paraId="1248A62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268" w:type="pct"/>
            <w:shd w:val="clear" w:color="auto" w:fill="auto"/>
          </w:tcPr>
          <w:p w14:paraId="081BD149"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484" w:type="pct"/>
            <w:shd w:val="clear" w:color="auto" w:fill="auto"/>
          </w:tcPr>
          <w:p w14:paraId="2E389531" w14:textId="58FF7F34"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Protocol</w:t>
            </w:r>
          </w:p>
        </w:tc>
        <w:tc>
          <w:tcPr>
            <w:tcW w:w="366" w:type="pct"/>
            <w:shd w:val="clear" w:color="auto" w:fill="auto"/>
          </w:tcPr>
          <w:p w14:paraId="4BC05111"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71" w:type="pct"/>
            <w:shd w:val="clear" w:color="auto" w:fill="auto"/>
          </w:tcPr>
          <w:p w14:paraId="2BF2D1F8"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22" w:type="pct"/>
            <w:shd w:val="clear" w:color="auto" w:fill="auto"/>
          </w:tcPr>
          <w:p w14:paraId="1D6DD3F0"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38" w:type="pct"/>
            <w:shd w:val="clear" w:color="auto" w:fill="auto"/>
          </w:tcPr>
          <w:p w14:paraId="1968648C"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365" w:type="pct"/>
            <w:shd w:val="clear" w:color="auto" w:fill="auto"/>
          </w:tcPr>
          <w:p w14:paraId="54E617D7"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c>
          <w:tcPr>
            <w:tcW w:w="562" w:type="pct"/>
            <w:shd w:val="clear" w:color="auto" w:fill="auto"/>
          </w:tcPr>
          <w:p w14:paraId="1A2D69CD" w14:textId="77777777" w:rsidR="00EE4C6C" w:rsidRPr="00366B34" w:rsidRDefault="00EE4C6C" w:rsidP="00EE4C6C">
            <w:pPr>
              <w:spacing w:after="0" w:line="240" w:lineRule="auto"/>
              <w:rPr>
                <w:rFonts w:ascii="Calibri" w:eastAsia="Times New Roman" w:hAnsi="Calibri" w:cs="Calibri"/>
                <w:sz w:val="16"/>
                <w:szCs w:val="16"/>
                <w:lang w:val="en-US" w:eastAsia="nl-NL"/>
              </w:rPr>
            </w:pPr>
          </w:p>
        </w:tc>
      </w:tr>
      <w:tr w:rsidR="00EE4C6C" w:rsidRPr="00366B34" w14:paraId="427A2CCC" w14:textId="77777777" w:rsidTr="00EE4C6C">
        <w:trPr>
          <w:trHeight w:val="521"/>
        </w:trPr>
        <w:tc>
          <w:tcPr>
            <w:tcW w:w="343" w:type="pct"/>
            <w:tcBorders>
              <w:bottom w:val="single" w:sz="4" w:space="0" w:color="auto"/>
            </w:tcBorders>
            <w:shd w:val="clear" w:color="auto" w:fill="auto"/>
          </w:tcPr>
          <w:p w14:paraId="48BC0E3C" w14:textId="77777777" w:rsidR="00EE4C6C" w:rsidRPr="00366B34" w:rsidRDefault="00EE4C6C" w:rsidP="00EE4C6C">
            <w:pPr>
              <w:spacing w:after="0" w:line="240" w:lineRule="auto"/>
              <w:rPr>
                <w:rFonts w:ascii="Calibri" w:eastAsia="Times New Roman" w:hAnsi="Calibri" w:cs="Calibri"/>
                <w:i/>
                <w:iCs/>
                <w:sz w:val="16"/>
                <w:szCs w:val="16"/>
                <w:lang w:val="en-US" w:eastAsia="nl-NL"/>
              </w:rPr>
            </w:pPr>
          </w:p>
        </w:tc>
        <w:tc>
          <w:tcPr>
            <w:tcW w:w="98" w:type="pct"/>
            <w:tcBorders>
              <w:left w:val="nil"/>
              <w:bottom w:val="single" w:sz="4" w:space="0" w:color="auto"/>
            </w:tcBorders>
            <w:shd w:val="clear" w:color="auto" w:fill="auto"/>
          </w:tcPr>
          <w:p w14:paraId="717AF20E" w14:textId="5CBFD271"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N</w:t>
            </w:r>
          </w:p>
        </w:tc>
        <w:tc>
          <w:tcPr>
            <w:tcW w:w="326" w:type="pct"/>
            <w:tcBorders>
              <w:bottom w:val="single" w:sz="4" w:space="0" w:color="auto"/>
            </w:tcBorders>
            <w:shd w:val="clear" w:color="auto" w:fill="auto"/>
          </w:tcPr>
          <w:p w14:paraId="14A4F042" w14:textId="45F9301D"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Amputations</w:t>
            </w:r>
          </w:p>
        </w:tc>
        <w:tc>
          <w:tcPr>
            <w:tcW w:w="299" w:type="pct"/>
            <w:tcBorders>
              <w:bottom w:val="single" w:sz="4" w:space="0" w:color="auto"/>
            </w:tcBorders>
            <w:shd w:val="clear" w:color="auto" w:fill="auto"/>
          </w:tcPr>
          <w:p w14:paraId="16A1E07B" w14:textId="03B79411"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Reason of amputation</w:t>
            </w:r>
          </w:p>
        </w:tc>
        <w:tc>
          <w:tcPr>
            <w:tcW w:w="233" w:type="pct"/>
            <w:tcBorders>
              <w:bottom w:val="single" w:sz="4" w:space="0" w:color="auto"/>
            </w:tcBorders>
            <w:shd w:val="clear" w:color="auto" w:fill="auto"/>
          </w:tcPr>
          <w:p w14:paraId="5B2D939E" w14:textId="1F45633A"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Se</w:t>
            </w:r>
            <w:r w:rsidR="00D00019" w:rsidRPr="00366B34">
              <w:rPr>
                <w:rFonts w:ascii="Calibri" w:eastAsia="Times New Roman" w:hAnsi="Calibri" w:cs="Calibri"/>
                <w:b/>
                <w:bCs/>
                <w:sz w:val="16"/>
                <w:szCs w:val="16"/>
                <w:lang w:val="en-US" w:eastAsia="nl-NL"/>
              </w:rPr>
              <w:t>x</w:t>
            </w:r>
            <w:r w:rsidRPr="00366B34">
              <w:rPr>
                <w:rFonts w:ascii="Calibri" w:eastAsia="Times New Roman" w:hAnsi="Calibri" w:cs="Calibri"/>
                <w:b/>
                <w:bCs/>
                <w:sz w:val="16"/>
                <w:szCs w:val="16"/>
                <w:lang w:val="en-US" w:eastAsia="nl-NL"/>
              </w:rPr>
              <w:t xml:space="preserve"> and age</w:t>
            </w:r>
          </w:p>
        </w:tc>
        <w:tc>
          <w:tcPr>
            <w:tcW w:w="291" w:type="pct"/>
            <w:tcBorders>
              <w:bottom w:val="single" w:sz="4" w:space="0" w:color="auto"/>
            </w:tcBorders>
            <w:shd w:val="clear" w:color="auto" w:fill="auto"/>
          </w:tcPr>
          <w:p w14:paraId="7E84F26E" w14:textId="12FAE923"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Level of activity</w:t>
            </w:r>
          </w:p>
        </w:tc>
        <w:tc>
          <w:tcPr>
            <w:tcW w:w="333" w:type="pct"/>
            <w:tcBorders>
              <w:bottom w:val="single" w:sz="4" w:space="0" w:color="auto"/>
            </w:tcBorders>
            <w:shd w:val="clear" w:color="auto" w:fill="auto"/>
          </w:tcPr>
          <w:p w14:paraId="4D556497" w14:textId="3ECE90B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knee prosthesis</w:t>
            </w:r>
          </w:p>
        </w:tc>
        <w:tc>
          <w:tcPr>
            <w:tcW w:w="268" w:type="pct"/>
            <w:tcBorders>
              <w:bottom w:val="single" w:sz="4" w:space="0" w:color="auto"/>
            </w:tcBorders>
            <w:shd w:val="clear" w:color="auto" w:fill="auto"/>
          </w:tcPr>
          <w:p w14:paraId="6000CDCB" w14:textId="1593CF99"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Current foot prosthesis</w:t>
            </w:r>
          </w:p>
        </w:tc>
        <w:tc>
          <w:tcPr>
            <w:tcW w:w="484" w:type="pct"/>
            <w:tcBorders>
              <w:bottom w:val="single" w:sz="4" w:space="0" w:color="auto"/>
            </w:tcBorders>
            <w:shd w:val="clear" w:color="auto" w:fill="auto"/>
          </w:tcPr>
          <w:p w14:paraId="19E3D5E4" w14:textId="628FDCB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Prototype</w:t>
            </w:r>
          </w:p>
        </w:tc>
        <w:tc>
          <w:tcPr>
            <w:tcW w:w="366" w:type="pct"/>
            <w:tcBorders>
              <w:bottom w:val="single" w:sz="4" w:space="0" w:color="auto"/>
            </w:tcBorders>
            <w:shd w:val="clear" w:color="auto" w:fill="auto"/>
          </w:tcPr>
          <w:p w14:paraId="549149F1" w14:textId="4414861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Familiarization time with the prototype</w:t>
            </w:r>
          </w:p>
        </w:tc>
        <w:tc>
          <w:tcPr>
            <w:tcW w:w="371" w:type="pct"/>
            <w:tcBorders>
              <w:bottom w:val="single" w:sz="4" w:space="0" w:color="auto"/>
            </w:tcBorders>
            <w:shd w:val="clear" w:color="auto" w:fill="auto"/>
          </w:tcPr>
          <w:p w14:paraId="64CE92A4" w14:textId="626A1AF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Task</w:t>
            </w:r>
          </w:p>
        </w:tc>
        <w:tc>
          <w:tcPr>
            <w:tcW w:w="322" w:type="pct"/>
            <w:tcBorders>
              <w:bottom w:val="single" w:sz="4" w:space="0" w:color="auto"/>
            </w:tcBorders>
            <w:shd w:val="clear" w:color="auto" w:fill="auto"/>
          </w:tcPr>
          <w:p w14:paraId="63DC9397" w14:textId="1B996F6B"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Speed</w:t>
            </w:r>
          </w:p>
        </w:tc>
        <w:tc>
          <w:tcPr>
            <w:tcW w:w="338" w:type="pct"/>
            <w:tcBorders>
              <w:bottom w:val="single" w:sz="4" w:space="0" w:color="auto"/>
            </w:tcBorders>
            <w:shd w:val="clear" w:color="auto" w:fill="auto"/>
          </w:tcPr>
          <w:p w14:paraId="2016E4EB" w14:textId="68540EBF"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Reference value</w:t>
            </w:r>
          </w:p>
        </w:tc>
        <w:tc>
          <w:tcPr>
            <w:tcW w:w="365" w:type="pct"/>
            <w:tcBorders>
              <w:bottom w:val="single" w:sz="4" w:space="0" w:color="auto"/>
            </w:tcBorders>
            <w:shd w:val="clear" w:color="auto" w:fill="auto"/>
          </w:tcPr>
          <w:p w14:paraId="2958D5C7" w14:textId="40898E9E"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Development aim</w:t>
            </w:r>
          </w:p>
        </w:tc>
        <w:tc>
          <w:tcPr>
            <w:tcW w:w="562" w:type="pct"/>
            <w:tcBorders>
              <w:bottom w:val="single" w:sz="4" w:space="0" w:color="auto"/>
            </w:tcBorders>
            <w:shd w:val="clear" w:color="auto" w:fill="auto"/>
          </w:tcPr>
          <w:p w14:paraId="500DF4EE" w14:textId="03316AC2" w:rsidR="00EE4C6C" w:rsidRPr="00366B34" w:rsidRDefault="00FE0620"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b/>
                <w:bCs/>
                <w:sz w:val="16"/>
                <w:szCs w:val="16"/>
                <w:lang w:val="en-US" w:eastAsia="nl-NL"/>
              </w:rPr>
              <w:t>Testing aim</w:t>
            </w:r>
          </w:p>
        </w:tc>
      </w:tr>
      <w:tr w:rsidR="00EE4C6C" w:rsidRPr="00366B34" w14:paraId="26463688" w14:textId="77777777" w:rsidTr="00EE4C6C">
        <w:trPr>
          <w:trHeight w:val="855"/>
        </w:trPr>
        <w:tc>
          <w:tcPr>
            <w:tcW w:w="343" w:type="pct"/>
            <w:tcBorders>
              <w:top w:val="single" w:sz="4" w:space="0" w:color="auto"/>
            </w:tcBorders>
            <w:shd w:val="clear" w:color="auto" w:fill="auto"/>
            <w:hideMark/>
          </w:tcPr>
          <w:p w14:paraId="2BB9E240" w14:textId="4B93A6E3" w:rsidR="00EE4C6C" w:rsidRPr="00366B34" w:rsidRDefault="00EE4C6C" w:rsidP="00EE4C6C">
            <w:pPr>
              <w:spacing w:after="0" w:line="240" w:lineRule="auto"/>
              <w:rPr>
                <w:rFonts w:ascii="Calibri" w:eastAsia="Times New Roman" w:hAnsi="Calibri" w:cs="Calibri"/>
                <w:i/>
                <w:iCs/>
                <w:sz w:val="16"/>
                <w:szCs w:val="16"/>
                <w:lang w:val="en-US" w:eastAsia="nl-NL"/>
              </w:rPr>
            </w:pPr>
            <w:r w:rsidRPr="00366B34">
              <w:rPr>
                <w:rFonts w:ascii="Calibri" w:eastAsia="Times New Roman" w:hAnsi="Calibri" w:cs="Calibri"/>
                <w:i/>
                <w:iCs/>
                <w:sz w:val="16"/>
                <w:szCs w:val="16"/>
                <w:lang w:val="en-US" w:eastAsia="nl-NL"/>
              </w:rPr>
              <w:t>Yokogushi et al. 2004</w:t>
            </w:r>
            <w:r w:rsidR="00540239" w:rsidRPr="00366B34">
              <w:rPr>
                <w:rFonts w:ascii="Calibri" w:eastAsia="Times New Roman" w:hAnsi="Calibri" w:cs="Calibri"/>
                <w:i/>
                <w:iCs/>
                <w:sz w:val="16"/>
                <w:szCs w:val="16"/>
                <w:lang w:val="en-US" w:eastAsia="nl-NL"/>
              </w:rPr>
              <w:fldChar w:fldCharType="begin"/>
            </w:r>
            <w:r w:rsidR="00540239" w:rsidRPr="00366B34">
              <w:rPr>
                <w:rFonts w:ascii="Calibri" w:eastAsia="Times New Roman" w:hAnsi="Calibri" w:cs="Calibri"/>
                <w:i/>
                <w:iCs/>
                <w:sz w:val="16"/>
                <w:szCs w:val="16"/>
                <w:lang w:val="en-US" w:eastAsia="nl-NL"/>
              </w:rPr>
              <w:instrText xml:space="preserve"> ADDIN EN.CITE &lt;EndNote&gt;&lt;Cite&gt;&lt;Author&gt;Yokogushi&lt;/Author&gt;&lt;Year&gt;2004&lt;/Year&gt;&lt;RecNum&gt;99&lt;/RecNum&gt;&lt;DisplayText&gt;(48)&lt;/DisplayText&gt;&lt;record&gt;&lt;rec-number&gt;99&lt;/rec-number&gt;&lt;foreign-keys&gt;&lt;key app="EN" db-id="trs0vva21pt5xbe0wvo5xzdp92z2ztzsvd2w" timestamp="1610464552"&gt;99&lt;/key&gt;&lt;/foreign-keys&gt;&lt;ref-type name="Journal Article"&gt;17&lt;/ref-type&gt;&lt;contributors&gt;&lt;authors&gt;&lt;author&gt;Yokogushi, K.&lt;/author&gt;&lt;author&gt;Narita, H.&lt;/author&gt;&lt;author&gt;Uchiyama, E.&lt;/author&gt;&lt;author&gt;Chiba, S.&lt;/author&gt;&lt;author&gt;Nosaka, T.&lt;/author&gt;&lt;author&gt;Yamakoshi, K.&lt;/author&gt;&lt;/authors&gt;&lt;/contributors&gt;&lt;auth-address&gt;Division of Rehabilitation, Sapporo Medical University Hospital, Minami-1 Nishi-16, Sapporo, Japan 0608543. yokogu@sapmed.ac.jp&lt;/auth-address&gt;&lt;titles&gt;&lt;title&gt;Biomechanical and clinical evaluation of a newly designed polycentric knee of transfemoral prosthesis&lt;/title&gt;&lt;secondary-title&gt;J Rehabil Res Dev&lt;/secondary-title&gt;&lt;/titles&gt;&lt;periodical&gt;&lt;full-title&gt;J Rehabil Res Dev&lt;/full-title&gt;&lt;/periodical&gt;&lt;pages&gt;675-82&lt;/pages&gt;&lt;volume&gt;41&lt;/volume&gt;&lt;number&gt;5&lt;/number&gt;&lt;edition&gt;2004/11/24&lt;/edition&gt;&lt;dates&gt;&lt;year&gt;2004&lt;/year&gt;&lt;pub-dates&gt;&lt;date&gt;Sep&lt;/date&gt;&lt;/pub-dates&gt;&lt;/dates&gt;&lt;isbn&gt;0748-7711&lt;/isbn&gt;&lt;accession-num&gt;15558397&lt;/accession-num&gt;&lt;urls&gt;&lt;related-urls&gt;&lt;url&gt;&lt;style face="underline" font="default" size="100%"&gt;https://www.ncbi.nlm.nih.gov/pubmed/15558397&lt;/style&gt;&lt;/url&gt;&lt;/related-urls&gt;&lt;/urls&gt;&lt;electronic-resource-num&gt;10.1682/jrrd.2003.05.0076&lt;/electronic-resource-num&gt;&lt;remote-database-provider&gt;NLM&lt;/remote-database-provider&gt;&lt;language&gt;eng&lt;/language&gt;&lt;/record&gt;&lt;/Cite&gt;&lt;/EndNote&gt;</w:instrText>
            </w:r>
            <w:r w:rsidR="00540239" w:rsidRPr="00366B34">
              <w:rPr>
                <w:rFonts w:ascii="Calibri" w:eastAsia="Times New Roman" w:hAnsi="Calibri" w:cs="Calibri"/>
                <w:i/>
                <w:iCs/>
                <w:sz w:val="16"/>
                <w:szCs w:val="16"/>
                <w:lang w:val="en-US" w:eastAsia="nl-NL"/>
              </w:rPr>
              <w:fldChar w:fldCharType="separate"/>
            </w:r>
            <w:r w:rsidR="00540239" w:rsidRPr="00366B34">
              <w:rPr>
                <w:rFonts w:ascii="Calibri" w:eastAsia="Times New Roman" w:hAnsi="Calibri" w:cs="Calibri"/>
                <w:i/>
                <w:iCs/>
                <w:noProof/>
                <w:sz w:val="16"/>
                <w:szCs w:val="16"/>
                <w:lang w:val="en-US" w:eastAsia="nl-NL"/>
              </w:rPr>
              <w:t>(48)</w:t>
            </w:r>
            <w:r w:rsidR="00540239" w:rsidRPr="00366B34">
              <w:rPr>
                <w:rFonts w:ascii="Calibri" w:eastAsia="Times New Roman" w:hAnsi="Calibri" w:cs="Calibri"/>
                <w:i/>
                <w:iCs/>
                <w:sz w:val="16"/>
                <w:szCs w:val="16"/>
                <w:lang w:val="en-US" w:eastAsia="nl-NL"/>
              </w:rPr>
              <w:fldChar w:fldCharType="end"/>
            </w:r>
          </w:p>
        </w:tc>
        <w:tc>
          <w:tcPr>
            <w:tcW w:w="98" w:type="pct"/>
            <w:tcBorders>
              <w:top w:val="single" w:sz="4" w:space="0" w:color="auto"/>
              <w:left w:val="nil"/>
            </w:tcBorders>
            <w:shd w:val="clear" w:color="auto" w:fill="auto"/>
            <w:hideMark/>
          </w:tcPr>
          <w:p w14:paraId="1529859F" w14:textId="77777777" w:rsidR="00EE4C6C" w:rsidRPr="00366B34" w:rsidRDefault="00EE4C6C" w:rsidP="00EE4C6C">
            <w:pPr>
              <w:spacing w:after="0" w:line="240" w:lineRule="auto"/>
              <w:jc w:val="right"/>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13</w:t>
            </w:r>
          </w:p>
        </w:tc>
        <w:tc>
          <w:tcPr>
            <w:tcW w:w="326" w:type="pct"/>
            <w:tcBorders>
              <w:top w:val="single" w:sz="4" w:space="0" w:color="auto"/>
            </w:tcBorders>
            <w:shd w:val="clear" w:color="auto" w:fill="auto"/>
            <w:hideMark/>
          </w:tcPr>
          <w:p w14:paraId="74F7EC7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Uni Tf, 10 AB</w:t>
            </w:r>
          </w:p>
        </w:tc>
        <w:tc>
          <w:tcPr>
            <w:tcW w:w="299" w:type="pct"/>
            <w:tcBorders>
              <w:top w:val="single" w:sz="4" w:space="0" w:color="auto"/>
            </w:tcBorders>
            <w:shd w:val="clear" w:color="auto" w:fill="auto"/>
            <w:hideMark/>
          </w:tcPr>
          <w:p w14:paraId="66378AE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 Tr</w:t>
            </w:r>
          </w:p>
        </w:tc>
        <w:tc>
          <w:tcPr>
            <w:tcW w:w="233" w:type="pct"/>
            <w:tcBorders>
              <w:top w:val="single" w:sz="4" w:space="0" w:color="auto"/>
            </w:tcBorders>
            <w:shd w:val="clear" w:color="auto" w:fill="auto"/>
            <w:hideMark/>
          </w:tcPr>
          <w:p w14:paraId="7BD90C3E"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TF: 3M, 28.0 +- 1.5 years AB: 3M, 22.0 +- 1.5 years</w:t>
            </w:r>
          </w:p>
        </w:tc>
        <w:tc>
          <w:tcPr>
            <w:tcW w:w="291" w:type="pct"/>
            <w:tcBorders>
              <w:top w:val="single" w:sz="4" w:space="0" w:color="auto"/>
            </w:tcBorders>
            <w:shd w:val="clear" w:color="auto" w:fill="auto"/>
            <w:hideMark/>
          </w:tcPr>
          <w:p w14:paraId="50B7B38A" w14:textId="66530198"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333" w:type="pct"/>
            <w:tcBorders>
              <w:top w:val="single" w:sz="4" w:space="0" w:color="auto"/>
            </w:tcBorders>
            <w:shd w:val="clear" w:color="auto" w:fill="auto"/>
            <w:hideMark/>
          </w:tcPr>
          <w:p w14:paraId="326F894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P: 3R60</w:t>
            </w:r>
          </w:p>
        </w:tc>
        <w:tc>
          <w:tcPr>
            <w:tcW w:w="268" w:type="pct"/>
            <w:tcBorders>
              <w:top w:val="single" w:sz="4" w:space="0" w:color="auto"/>
            </w:tcBorders>
            <w:shd w:val="clear" w:color="auto" w:fill="auto"/>
            <w:hideMark/>
          </w:tcPr>
          <w:p w14:paraId="7BF241F4" w14:textId="23D9FD0E"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t>
            </w:r>
          </w:p>
        </w:tc>
        <w:tc>
          <w:tcPr>
            <w:tcW w:w="484" w:type="pct"/>
            <w:tcBorders>
              <w:top w:val="single" w:sz="4" w:space="0" w:color="auto"/>
            </w:tcBorders>
            <w:shd w:val="clear" w:color="auto" w:fill="auto"/>
            <w:hideMark/>
          </w:tcPr>
          <w:p w14:paraId="17D933B1"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MPC: Polycentric knee with 4-bar linkage, intermediate links, a hydraulic unit working during the stance phase, and a pneumatic unit controlled by a microprocessor working during the swing phase</w:t>
            </w:r>
          </w:p>
        </w:tc>
        <w:tc>
          <w:tcPr>
            <w:tcW w:w="366" w:type="pct"/>
            <w:tcBorders>
              <w:top w:val="single" w:sz="4" w:space="0" w:color="auto"/>
            </w:tcBorders>
            <w:shd w:val="clear" w:color="auto" w:fill="auto"/>
            <w:hideMark/>
          </w:tcPr>
          <w:p w14:paraId="02A0BF22"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30 min</w:t>
            </w:r>
          </w:p>
        </w:tc>
        <w:tc>
          <w:tcPr>
            <w:tcW w:w="371" w:type="pct"/>
            <w:tcBorders>
              <w:top w:val="single" w:sz="4" w:space="0" w:color="auto"/>
            </w:tcBorders>
            <w:shd w:val="clear" w:color="auto" w:fill="auto"/>
            <w:hideMark/>
          </w:tcPr>
          <w:p w14:paraId="6BD126CF"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Walking (overground, on a platform)</w:t>
            </w:r>
          </w:p>
        </w:tc>
        <w:tc>
          <w:tcPr>
            <w:tcW w:w="322" w:type="pct"/>
            <w:tcBorders>
              <w:top w:val="single" w:sz="4" w:space="0" w:color="auto"/>
            </w:tcBorders>
            <w:shd w:val="clear" w:color="auto" w:fill="auto"/>
            <w:hideMark/>
          </w:tcPr>
          <w:p w14:paraId="51CABA8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Fixed cadence (88, 96, 104 steps/min)</w:t>
            </w:r>
          </w:p>
        </w:tc>
        <w:tc>
          <w:tcPr>
            <w:tcW w:w="338" w:type="pct"/>
            <w:tcBorders>
              <w:top w:val="single" w:sz="4" w:space="0" w:color="auto"/>
            </w:tcBorders>
            <w:shd w:val="clear" w:color="auto" w:fill="auto"/>
            <w:hideMark/>
          </w:tcPr>
          <w:p w14:paraId="6962AA07"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Current prosthesis, able-bodied (measured), between speeds</w:t>
            </w:r>
          </w:p>
        </w:tc>
        <w:tc>
          <w:tcPr>
            <w:tcW w:w="365" w:type="pct"/>
            <w:tcBorders>
              <w:top w:val="single" w:sz="4" w:space="0" w:color="auto"/>
            </w:tcBorders>
            <w:shd w:val="clear" w:color="auto" w:fill="auto"/>
            <w:hideMark/>
          </w:tcPr>
          <w:p w14:paraId="0921B858"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Mobility;</w:t>
            </w:r>
          </w:p>
        </w:tc>
        <w:tc>
          <w:tcPr>
            <w:tcW w:w="562" w:type="pct"/>
            <w:tcBorders>
              <w:top w:val="single" w:sz="4" w:space="0" w:color="auto"/>
            </w:tcBorders>
            <w:shd w:val="clear" w:color="auto" w:fill="auto"/>
            <w:hideMark/>
          </w:tcPr>
          <w:p w14:paraId="6DA9CDB9" w14:textId="77777777" w:rsidR="00EE4C6C" w:rsidRPr="00366B34" w:rsidRDefault="00EE4C6C" w:rsidP="00EE4C6C">
            <w:pPr>
              <w:spacing w:after="0" w:line="240" w:lineRule="auto"/>
              <w:rPr>
                <w:rFonts w:ascii="Calibri" w:eastAsia="Times New Roman" w:hAnsi="Calibri" w:cs="Calibri"/>
                <w:sz w:val="16"/>
                <w:szCs w:val="16"/>
                <w:lang w:val="en-US" w:eastAsia="nl-NL"/>
              </w:rPr>
            </w:pPr>
            <w:r w:rsidRPr="00366B34">
              <w:rPr>
                <w:rFonts w:ascii="Calibri" w:eastAsia="Times New Roman" w:hAnsi="Calibri" w:cs="Calibri"/>
                <w:sz w:val="16"/>
                <w:szCs w:val="16"/>
                <w:lang w:val="en-US" w:eastAsia="nl-NL"/>
              </w:rPr>
              <w:t>Subjective evaluation; Mobility;</w:t>
            </w:r>
          </w:p>
        </w:tc>
      </w:tr>
    </w:tbl>
    <w:p w14:paraId="094B3ADB" w14:textId="01F5D6F3" w:rsidR="00345CF4" w:rsidRPr="00366B34" w:rsidRDefault="00345CF4" w:rsidP="00345CF4">
      <w:pPr>
        <w:spacing w:line="240" w:lineRule="auto"/>
        <w:rPr>
          <w:i/>
          <w:iCs/>
          <w:sz w:val="18"/>
          <w:szCs w:val="18"/>
          <w:lang w:val="en-US"/>
        </w:rPr>
      </w:pPr>
      <w:r w:rsidRPr="00366B34">
        <w:rPr>
          <w:i/>
          <w:iCs/>
          <w:sz w:val="18"/>
          <w:szCs w:val="18"/>
          <w:lang w:val="en-US"/>
        </w:rPr>
        <w:t xml:space="preserve">Uni: Unilateral, Tf: Transfemoral, KD: Knee disarticulate, PFFD: Proximal femoral focal deficiency, AB: Able-bodied, Tr: Trauma, Tu: Tumor, Cong: Congenital, Dys: Dysvascular, Inf: Infection, Vas: Vascular, Can: Cancer, Sep: Sepsis, M: male, F: Female, P: passive, MPC: micro-processor controlled, PW: powered, </w:t>
      </w:r>
      <w:r w:rsidR="004E4C10" w:rsidRPr="00366B34">
        <w:rPr>
          <w:i/>
          <w:iCs/>
          <w:sz w:val="18"/>
          <w:szCs w:val="18"/>
          <w:lang w:val="en-US"/>
        </w:rPr>
        <w:t>-</w:t>
      </w:r>
      <w:r w:rsidRPr="00366B34">
        <w:rPr>
          <w:i/>
          <w:iCs/>
          <w:sz w:val="18"/>
          <w:szCs w:val="18"/>
          <w:lang w:val="en-US"/>
        </w:rPr>
        <w:t>: Not specified</w:t>
      </w:r>
    </w:p>
    <w:p w14:paraId="65F5A12E" w14:textId="3C88B7B1" w:rsidR="00345CF4" w:rsidRPr="00366B34" w:rsidRDefault="00345CF4">
      <w:pPr>
        <w:rPr>
          <w:sz w:val="18"/>
          <w:szCs w:val="18"/>
          <w:lang w:val="en-US"/>
        </w:rPr>
      </w:pPr>
    </w:p>
    <w:p w14:paraId="63FBCE1A" w14:textId="4FBA35AD" w:rsidR="00BF2B20" w:rsidRPr="00366B34" w:rsidRDefault="00BF2B20">
      <w:pPr>
        <w:rPr>
          <w:b/>
          <w:bCs/>
          <w:sz w:val="18"/>
          <w:szCs w:val="18"/>
          <w:lang w:val="en-US"/>
        </w:rPr>
      </w:pPr>
      <w:r w:rsidRPr="00366B34">
        <w:rPr>
          <w:b/>
          <w:bCs/>
          <w:sz w:val="18"/>
          <w:szCs w:val="18"/>
          <w:lang w:val="en-US"/>
        </w:rPr>
        <w:t>References:</w:t>
      </w:r>
    </w:p>
    <w:p w14:paraId="64ED2D65" w14:textId="77777777" w:rsidR="00540239" w:rsidRPr="00366B34" w:rsidRDefault="00BF2B20" w:rsidP="00540239">
      <w:pPr>
        <w:pStyle w:val="EndNoteBibliography"/>
        <w:rPr>
          <w:sz w:val="18"/>
          <w:szCs w:val="18"/>
        </w:rPr>
      </w:pPr>
      <w:r w:rsidRPr="00366B34">
        <w:rPr>
          <w:sz w:val="18"/>
          <w:szCs w:val="18"/>
        </w:rPr>
        <w:fldChar w:fldCharType="begin"/>
      </w:r>
      <w:r w:rsidRPr="00366B34">
        <w:rPr>
          <w:sz w:val="18"/>
          <w:szCs w:val="18"/>
        </w:rPr>
        <w:instrText xml:space="preserve"> ADDIN EN.REFLIST </w:instrText>
      </w:r>
      <w:r w:rsidRPr="00366B34">
        <w:rPr>
          <w:sz w:val="18"/>
          <w:szCs w:val="18"/>
        </w:rPr>
        <w:fldChar w:fldCharType="separate"/>
      </w:r>
      <w:r w:rsidR="00540239" w:rsidRPr="00366B34">
        <w:rPr>
          <w:sz w:val="18"/>
          <w:szCs w:val="18"/>
        </w:rPr>
        <w:t>1.</w:t>
      </w:r>
      <w:r w:rsidR="00540239" w:rsidRPr="00366B34">
        <w:rPr>
          <w:sz w:val="18"/>
          <w:szCs w:val="18"/>
        </w:rPr>
        <w:tab/>
        <w:t>Ambrozic L, Gorsic M, Geeroms J, Flynn L, Molino Lova R, Kamnik R, et al. CYBERLEGs: A user-oriented robotic transfemoral prosthesis with whole-body awareness control. Ieee Robot Autom Mag. 2014;21(4):82-93.</w:t>
      </w:r>
    </w:p>
    <w:p w14:paraId="6D3C6CF8" w14:textId="77777777" w:rsidR="00540239" w:rsidRPr="00366B34" w:rsidRDefault="00540239" w:rsidP="00540239">
      <w:pPr>
        <w:pStyle w:val="EndNoteBibliography"/>
        <w:rPr>
          <w:sz w:val="18"/>
          <w:szCs w:val="18"/>
        </w:rPr>
      </w:pPr>
      <w:r w:rsidRPr="00366B34">
        <w:rPr>
          <w:sz w:val="18"/>
          <w:szCs w:val="18"/>
        </w:rPr>
        <w:t>2.</w:t>
      </w:r>
      <w:r w:rsidRPr="00366B34">
        <w:rPr>
          <w:sz w:val="18"/>
          <w:szCs w:val="18"/>
        </w:rPr>
        <w:tab/>
        <w:t>Andrysek J, Klejman S, Torres-Moreno R, Heim W, Steinnagel B, Glasford S. Mobility function of a prosthetic knee joint with an automatic stance phase lock. Prosthet Orthot Int. 2011;35(2):163-70.</w:t>
      </w:r>
    </w:p>
    <w:p w14:paraId="6BAC567E" w14:textId="77777777" w:rsidR="00540239" w:rsidRPr="00366B34" w:rsidRDefault="00540239" w:rsidP="00540239">
      <w:pPr>
        <w:pStyle w:val="EndNoteBibliography"/>
        <w:rPr>
          <w:sz w:val="18"/>
          <w:szCs w:val="18"/>
        </w:rPr>
      </w:pPr>
      <w:r w:rsidRPr="00366B34">
        <w:rPr>
          <w:sz w:val="18"/>
          <w:szCs w:val="18"/>
        </w:rPr>
        <w:t>3.</w:t>
      </w:r>
      <w:r w:rsidRPr="00366B34">
        <w:rPr>
          <w:sz w:val="18"/>
          <w:szCs w:val="18"/>
        </w:rPr>
        <w:tab/>
        <w:t>Andrysek J, Liang T, Steinnagel B. Evaluation of a prosthetic swing-phase controller with electrical power generation. IEEE Trans Neural Syst Rehabil Eng. 2009;17(4):390-6.</w:t>
      </w:r>
    </w:p>
    <w:p w14:paraId="0FD490C0" w14:textId="77777777" w:rsidR="00540239" w:rsidRPr="00366B34" w:rsidRDefault="00540239" w:rsidP="00540239">
      <w:pPr>
        <w:pStyle w:val="EndNoteBibliography"/>
        <w:rPr>
          <w:sz w:val="18"/>
          <w:szCs w:val="18"/>
        </w:rPr>
      </w:pPr>
      <w:r w:rsidRPr="00366B34">
        <w:rPr>
          <w:sz w:val="18"/>
          <w:szCs w:val="18"/>
        </w:rPr>
        <w:t>4.</w:t>
      </w:r>
      <w:r w:rsidRPr="00366B34">
        <w:rPr>
          <w:sz w:val="18"/>
          <w:szCs w:val="18"/>
        </w:rPr>
        <w:tab/>
        <w:t>Arelekatti VNM, Winter AG, editors. Design of a fully passive prosthetic knee mechanism for transfemoral amputees in India. IEEE International Conference on Rehabilitation Robotics; 2015.</w:t>
      </w:r>
    </w:p>
    <w:p w14:paraId="7CEF61FC" w14:textId="77777777" w:rsidR="00540239" w:rsidRPr="00366B34" w:rsidRDefault="00540239" w:rsidP="00540239">
      <w:pPr>
        <w:pStyle w:val="EndNoteBibliography"/>
        <w:rPr>
          <w:sz w:val="18"/>
          <w:szCs w:val="18"/>
        </w:rPr>
      </w:pPr>
      <w:r w:rsidRPr="00366B34">
        <w:rPr>
          <w:sz w:val="18"/>
          <w:szCs w:val="18"/>
        </w:rPr>
        <w:t>5.</w:t>
      </w:r>
      <w:r w:rsidRPr="00366B34">
        <w:rPr>
          <w:sz w:val="18"/>
          <w:szCs w:val="18"/>
        </w:rPr>
        <w:tab/>
        <w:t>Arelekatti VNM, Winter AG, editors. Design of mechanism and preliminary field validation of low-cost, passive prosthetic knee for users with transfemoral amputation in India. Proceedings of the ASME Design Engineering Technical Conference; 2015.</w:t>
      </w:r>
    </w:p>
    <w:p w14:paraId="3653608D" w14:textId="77777777" w:rsidR="00540239" w:rsidRPr="00366B34" w:rsidRDefault="00540239" w:rsidP="00540239">
      <w:pPr>
        <w:pStyle w:val="EndNoteBibliography"/>
        <w:rPr>
          <w:sz w:val="18"/>
          <w:szCs w:val="18"/>
        </w:rPr>
      </w:pPr>
      <w:r w:rsidRPr="00366B34">
        <w:rPr>
          <w:sz w:val="18"/>
          <w:szCs w:val="18"/>
        </w:rPr>
        <w:t>6.</w:t>
      </w:r>
      <w:r w:rsidRPr="00366B34">
        <w:rPr>
          <w:sz w:val="18"/>
          <w:szCs w:val="18"/>
        </w:rPr>
        <w:tab/>
        <w:t>Awad MI, Abouhossein A, Dehghani-Sanij AA, Richardson R, Moser D, Zahedi S, et al. Towards a Smart Semi-Active Prosthetic Leg: Preliminary Assessment and Testing. Ifac Papersonline. 2016;49(21):170-6.</w:t>
      </w:r>
    </w:p>
    <w:p w14:paraId="2FB297D2" w14:textId="77777777" w:rsidR="00540239" w:rsidRPr="00366B34" w:rsidRDefault="00540239" w:rsidP="00540239">
      <w:pPr>
        <w:pStyle w:val="EndNoteBibliography"/>
        <w:rPr>
          <w:sz w:val="18"/>
          <w:szCs w:val="18"/>
        </w:rPr>
      </w:pPr>
      <w:r w:rsidRPr="00366B34">
        <w:rPr>
          <w:sz w:val="18"/>
          <w:szCs w:val="18"/>
        </w:rPr>
        <w:t>7.</w:t>
      </w:r>
      <w:r w:rsidRPr="00366B34">
        <w:rPr>
          <w:sz w:val="18"/>
          <w:szCs w:val="18"/>
        </w:rPr>
        <w:tab/>
        <w:t>Baimyshev A, Lawson B, Goldfarb M. Design and Preliminary Assessment of Lightweight Swing-Assist Knee Prosthesis. Annu Int Conf IEEE Eng Med Biol Soc. 2018;2018:3198-201.</w:t>
      </w:r>
    </w:p>
    <w:p w14:paraId="19B1F4B2" w14:textId="77777777" w:rsidR="00540239" w:rsidRPr="00366B34" w:rsidRDefault="00540239" w:rsidP="00540239">
      <w:pPr>
        <w:pStyle w:val="EndNoteBibliography"/>
        <w:rPr>
          <w:sz w:val="18"/>
          <w:szCs w:val="18"/>
        </w:rPr>
      </w:pPr>
      <w:r w:rsidRPr="00366B34">
        <w:rPr>
          <w:sz w:val="18"/>
          <w:szCs w:val="18"/>
        </w:rPr>
        <w:t>8.</w:t>
      </w:r>
      <w:r w:rsidRPr="00366B34">
        <w:rPr>
          <w:sz w:val="18"/>
          <w:szCs w:val="18"/>
        </w:rPr>
        <w:tab/>
        <w:t>Bhakta K, Camargo J, Young AJ, editors. Control and experimental validation of a powered knee and ankle prosthetic device. ASME 2018 Dynamic Systems and Control Conference, DSCC 2018; 2018.</w:t>
      </w:r>
    </w:p>
    <w:p w14:paraId="6CE6AEF1" w14:textId="77777777" w:rsidR="00540239" w:rsidRPr="00366B34" w:rsidRDefault="00540239" w:rsidP="00540239">
      <w:pPr>
        <w:pStyle w:val="EndNoteBibliography"/>
        <w:rPr>
          <w:sz w:val="18"/>
          <w:szCs w:val="18"/>
        </w:rPr>
      </w:pPr>
      <w:r w:rsidRPr="00366B34">
        <w:rPr>
          <w:sz w:val="18"/>
          <w:szCs w:val="18"/>
        </w:rPr>
        <w:t>9.</w:t>
      </w:r>
      <w:r w:rsidRPr="00366B34">
        <w:rPr>
          <w:sz w:val="18"/>
          <w:szCs w:val="18"/>
        </w:rPr>
        <w:tab/>
        <w:t>Cao W, Yu H, Meng Q, Chen W, Li S. Plantar pressure analysis of above-knee amputee with a developed microprocessor-controlled prosthetic knee. Acta Bioeng Biomech. 2018;20(4):33-40.</w:t>
      </w:r>
    </w:p>
    <w:p w14:paraId="7BAC0C6B" w14:textId="77777777" w:rsidR="00540239" w:rsidRPr="00366B34" w:rsidRDefault="00540239" w:rsidP="00540239">
      <w:pPr>
        <w:pStyle w:val="EndNoteBibliography"/>
        <w:rPr>
          <w:sz w:val="18"/>
          <w:szCs w:val="18"/>
        </w:rPr>
      </w:pPr>
      <w:r w:rsidRPr="00366B34">
        <w:rPr>
          <w:sz w:val="18"/>
          <w:szCs w:val="18"/>
        </w:rPr>
        <w:t>10.</w:t>
      </w:r>
      <w:r w:rsidRPr="00366B34">
        <w:rPr>
          <w:sz w:val="18"/>
          <w:szCs w:val="18"/>
        </w:rPr>
        <w:tab/>
        <w:t>Cao W, Yu H, Zhao W, Meng Q, Chen W. The comparison of transfemoral amputees using mechanical and microprocessor- controlled prosthetic knee under different walking speeds: A randomized cross-over trial. Technol Health Care. 2018;26(4):581-92.</w:t>
      </w:r>
    </w:p>
    <w:p w14:paraId="1880277E" w14:textId="77777777" w:rsidR="00540239" w:rsidRPr="00366B34" w:rsidRDefault="00540239" w:rsidP="00540239">
      <w:pPr>
        <w:pStyle w:val="EndNoteBibliography"/>
        <w:rPr>
          <w:sz w:val="18"/>
          <w:szCs w:val="18"/>
        </w:rPr>
      </w:pPr>
      <w:r w:rsidRPr="00366B34">
        <w:rPr>
          <w:sz w:val="18"/>
          <w:szCs w:val="18"/>
        </w:rPr>
        <w:t>11.</w:t>
      </w:r>
      <w:r w:rsidRPr="00366B34">
        <w:rPr>
          <w:sz w:val="18"/>
          <w:szCs w:val="18"/>
        </w:rPr>
        <w:tab/>
        <w:t>Endo K, Takeshima H, Tawara T, editors. Development of Powered Knee Prosthesis with Small-Scale, Light-Weight, and Affordable Series-Elastic Actuator, and its Preliminary Walking Test. Proceedings of the IEEE 2019 9th International Conference on Cybernetics and Intelligent Systems and Robotics, Automation and Mechatronics, CIS and RAM 2019; 2019.</w:t>
      </w:r>
    </w:p>
    <w:p w14:paraId="35C426AD" w14:textId="77777777" w:rsidR="00540239" w:rsidRPr="00366B34" w:rsidRDefault="00540239" w:rsidP="00540239">
      <w:pPr>
        <w:pStyle w:val="EndNoteBibliography"/>
        <w:rPr>
          <w:sz w:val="18"/>
          <w:szCs w:val="18"/>
        </w:rPr>
      </w:pPr>
      <w:r w:rsidRPr="00366B34">
        <w:rPr>
          <w:sz w:val="18"/>
          <w:szCs w:val="18"/>
          <w:lang w:val="nl-NL"/>
        </w:rPr>
        <w:t>12.</w:t>
      </w:r>
      <w:r w:rsidRPr="00366B34">
        <w:rPr>
          <w:sz w:val="18"/>
          <w:szCs w:val="18"/>
          <w:lang w:val="nl-NL"/>
        </w:rPr>
        <w:tab/>
        <w:t xml:space="preserve">Flynn L, Geeroms J, Jimenez-Fabian R, Heins S, Vanderborght B, Munih M, et al. </w:t>
      </w:r>
      <w:r w:rsidRPr="00366B34">
        <w:rPr>
          <w:sz w:val="18"/>
          <w:szCs w:val="18"/>
        </w:rPr>
        <w:t>The Challenges and Achievements of Experimental Implementation of an Active Transfemoral Prosthesis Based on Biological Quasi-Stiffness: The CYBERLEGs Beta-Prosthesis. Front Neurorobot. 2018;12:80.</w:t>
      </w:r>
    </w:p>
    <w:p w14:paraId="53795BBC" w14:textId="77777777" w:rsidR="00540239" w:rsidRPr="00366B34" w:rsidRDefault="00540239" w:rsidP="00540239">
      <w:pPr>
        <w:pStyle w:val="EndNoteBibliography"/>
        <w:rPr>
          <w:sz w:val="18"/>
          <w:szCs w:val="18"/>
        </w:rPr>
      </w:pPr>
      <w:r w:rsidRPr="00366B34">
        <w:rPr>
          <w:sz w:val="18"/>
          <w:szCs w:val="18"/>
        </w:rPr>
        <w:lastRenderedPageBreak/>
        <w:t>13.</w:t>
      </w:r>
      <w:r w:rsidRPr="00366B34">
        <w:rPr>
          <w:sz w:val="18"/>
          <w:szCs w:val="18"/>
        </w:rPr>
        <w:tab/>
        <w:t>Flynn L, Geeroms J, Jimenez-Fabian R, Vanderborght B, Lefeber D, editors. CYBERLEGS Beta-Prosthesis active knee system. IEEE International Conference on Rehabilitation Robotics; 2015.</w:t>
      </w:r>
    </w:p>
    <w:p w14:paraId="5E39A2D2" w14:textId="77777777" w:rsidR="00540239" w:rsidRPr="00366B34" w:rsidRDefault="00540239" w:rsidP="00540239">
      <w:pPr>
        <w:pStyle w:val="EndNoteBibliography"/>
        <w:rPr>
          <w:sz w:val="18"/>
          <w:szCs w:val="18"/>
        </w:rPr>
      </w:pPr>
      <w:r w:rsidRPr="00366B34">
        <w:rPr>
          <w:sz w:val="18"/>
          <w:szCs w:val="18"/>
        </w:rPr>
        <w:t>14.</w:t>
      </w:r>
      <w:r w:rsidRPr="00366B34">
        <w:rPr>
          <w:sz w:val="18"/>
          <w:szCs w:val="18"/>
        </w:rPr>
        <w:tab/>
        <w:t>Flynn L, Geeroms J, Jimenez-Fabian R, Vanderborght B, Vitiello N, Lefeber D. Ankle-knee prosthesis with active ankle and energy transfer: Development of the CYBERLEGs Alpha-Prosthesis. Robot Auton Syst. 2015;73:4-15.</w:t>
      </w:r>
    </w:p>
    <w:p w14:paraId="7559D256" w14:textId="77777777" w:rsidR="00540239" w:rsidRPr="00366B34" w:rsidRDefault="00540239" w:rsidP="00540239">
      <w:pPr>
        <w:pStyle w:val="EndNoteBibliography"/>
        <w:rPr>
          <w:sz w:val="18"/>
          <w:szCs w:val="18"/>
        </w:rPr>
      </w:pPr>
      <w:r w:rsidRPr="00366B34">
        <w:rPr>
          <w:sz w:val="18"/>
          <w:szCs w:val="18"/>
        </w:rPr>
        <w:t>15.</w:t>
      </w:r>
      <w:r w:rsidRPr="00366B34">
        <w:rPr>
          <w:sz w:val="18"/>
          <w:szCs w:val="18"/>
        </w:rPr>
        <w:tab/>
        <w:t>Furse A, Cleghorn W, Andrysek J. Development of a low-technology prosthetic swing-phase mechanism. J Med Biol Eng. 2011;31(2):145-50.</w:t>
      </w:r>
    </w:p>
    <w:p w14:paraId="663843A5" w14:textId="77777777" w:rsidR="00540239" w:rsidRPr="00366B34" w:rsidRDefault="00540239" w:rsidP="00540239">
      <w:pPr>
        <w:pStyle w:val="EndNoteBibliography"/>
        <w:rPr>
          <w:sz w:val="18"/>
          <w:szCs w:val="18"/>
          <w:lang w:val="nl-NL"/>
        </w:rPr>
      </w:pPr>
      <w:r w:rsidRPr="00366B34">
        <w:rPr>
          <w:sz w:val="18"/>
          <w:szCs w:val="18"/>
        </w:rPr>
        <w:t>16.</w:t>
      </w:r>
      <w:r w:rsidRPr="00366B34">
        <w:rPr>
          <w:sz w:val="18"/>
          <w:szCs w:val="18"/>
        </w:rPr>
        <w:tab/>
        <w:t xml:space="preserve">Furse A, Cleghorn W, Andrysek J. Improving the gait performance of non-fluid-based swing-phase control mechanisms in transfemoral prostheses. </w:t>
      </w:r>
      <w:r w:rsidRPr="00366B34">
        <w:rPr>
          <w:sz w:val="18"/>
          <w:szCs w:val="18"/>
          <w:lang w:val="nl-NL"/>
        </w:rPr>
        <w:t>IEEE Trans Biomed Eng. 2011;58(8).</w:t>
      </w:r>
    </w:p>
    <w:p w14:paraId="603561F9" w14:textId="77777777" w:rsidR="00540239" w:rsidRPr="00366B34" w:rsidRDefault="00540239" w:rsidP="00540239">
      <w:pPr>
        <w:pStyle w:val="EndNoteBibliography"/>
        <w:rPr>
          <w:sz w:val="18"/>
          <w:szCs w:val="18"/>
        </w:rPr>
      </w:pPr>
      <w:r w:rsidRPr="00366B34">
        <w:rPr>
          <w:sz w:val="18"/>
          <w:szCs w:val="18"/>
          <w:lang w:val="nl-NL"/>
        </w:rPr>
        <w:t>17.</w:t>
      </w:r>
      <w:r w:rsidRPr="00366B34">
        <w:rPr>
          <w:sz w:val="18"/>
          <w:szCs w:val="18"/>
          <w:lang w:val="nl-NL"/>
        </w:rPr>
        <w:tab/>
        <w:t xml:space="preserve">Gao S, Wang C, Zhu J, Mai J, Wang Q, editors. </w:t>
      </w:r>
      <w:r w:rsidRPr="00366B34">
        <w:rPr>
          <w:sz w:val="18"/>
          <w:szCs w:val="18"/>
        </w:rPr>
        <w:t>Hydraulic Damping and Swing Assistance Control of A Robotic Electrohydraulic Transfemoral Prosthesis: Preliminary Results. Proceedings of IEEE Workshop on Advanced Robotics and its Social Impacts, ARSO; 2019.</w:t>
      </w:r>
    </w:p>
    <w:p w14:paraId="340E0CE5" w14:textId="77777777" w:rsidR="00540239" w:rsidRPr="00366B34" w:rsidRDefault="00540239" w:rsidP="00540239">
      <w:pPr>
        <w:pStyle w:val="EndNoteBibliography"/>
        <w:rPr>
          <w:sz w:val="18"/>
          <w:szCs w:val="18"/>
        </w:rPr>
      </w:pPr>
      <w:r w:rsidRPr="00366B34">
        <w:rPr>
          <w:sz w:val="18"/>
          <w:szCs w:val="18"/>
        </w:rPr>
        <w:t>18.</w:t>
      </w:r>
      <w:r w:rsidRPr="00366B34">
        <w:rPr>
          <w:sz w:val="18"/>
          <w:szCs w:val="18"/>
        </w:rPr>
        <w:tab/>
        <w:t>Hasenoehrl T, Schmalz T, Windhager R, Domayer S, Dana S, Ambrozy C, et al. Safety and function of a prototype microprocessor-controlled knee prosthesis for low active transfemoral amputees switching from a mechanic knee prosthesis: a pilot study. Disabil Rehabil Assist Technol. 2018;13(2):157-65.</w:t>
      </w:r>
    </w:p>
    <w:p w14:paraId="5EF5B340" w14:textId="77777777" w:rsidR="00540239" w:rsidRPr="00366B34" w:rsidRDefault="00540239" w:rsidP="00540239">
      <w:pPr>
        <w:pStyle w:val="EndNoteBibliography"/>
        <w:rPr>
          <w:sz w:val="18"/>
          <w:szCs w:val="18"/>
        </w:rPr>
      </w:pPr>
      <w:r w:rsidRPr="00366B34">
        <w:rPr>
          <w:sz w:val="18"/>
          <w:szCs w:val="18"/>
        </w:rPr>
        <w:t>19.</w:t>
      </w:r>
      <w:r w:rsidRPr="00366B34">
        <w:rPr>
          <w:sz w:val="18"/>
          <w:szCs w:val="18"/>
        </w:rPr>
        <w:tab/>
        <w:t>Hood SA, Lenzi T. Preliminary Analysis Of Positive Knee Energy Injection In A Transfemoral Amputee Walking With A Powered Prosthesis. Annu Int Conf IEEE Eng Med Biol Soc. 2018;2018:1821-4.</w:t>
      </w:r>
    </w:p>
    <w:p w14:paraId="4B49B6C8" w14:textId="77777777" w:rsidR="00540239" w:rsidRPr="00366B34" w:rsidRDefault="00540239" w:rsidP="00540239">
      <w:pPr>
        <w:pStyle w:val="EndNoteBibliography"/>
        <w:rPr>
          <w:sz w:val="18"/>
          <w:szCs w:val="18"/>
        </w:rPr>
      </w:pPr>
      <w:r w:rsidRPr="00366B34">
        <w:rPr>
          <w:sz w:val="18"/>
          <w:szCs w:val="18"/>
        </w:rPr>
        <w:t>20.</w:t>
      </w:r>
      <w:r w:rsidRPr="00366B34">
        <w:rPr>
          <w:sz w:val="18"/>
          <w:szCs w:val="18"/>
        </w:rPr>
        <w:tab/>
        <w:t>Hoover CD, Fulk GD, Fite KB. The Design and Initial Experimental Validation of an Active Myoelectric Transfemoral Prosthesis. J Med Devices. 2012;6(1).</w:t>
      </w:r>
    </w:p>
    <w:p w14:paraId="1363E4C0" w14:textId="77777777" w:rsidR="00540239" w:rsidRPr="00366B34" w:rsidRDefault="00540239" w:rsidP="00540239">
      <w:pPr>
        <w:pStyle w:val="EndNoteBibliography"/>
        <w:rPr>
          <w:sz w:val="18"/>
          <w:szCs w:val="18"/>
        </w:rPr>
      </w:pPr>
      <w:r w:rsidRPr="00366B34">
        <w:rPr>
          <w:sz w:val="18"/>
          <w:szCs w:val="18"/>
        </w:rPr>
        <w:t>21.</w:t>
      </w:r>
      <w:r w:rsidRPr="00366B34">
        <w:rPr>
          <w:sz w:val="18"/>
          <w:szCs w:val="18"/>
        </w:rPr>
        <w:tab/>
        <w:t>Jayaraman C, Hoppe-Ludwig S, Deems-Dluhy S, McGuire M, Mummidisetty C, Siegal R, et al. Impact of Powered Knee-Ankle Prosthesis on Low Back Muscle Mechanics in Transfemoral Amputees: A Case Series. Front Neurosci. 2018;12:134.</w:t>
      </w:r>
    </w:p>
    <w:p w14:paraId="6E5DAA38" w14:textId="77777777" w:rsidR="00540239" w:rsidRPr="00366B34" w:rsidRDefault="00540239" w:rsidP="00540239">
      <w:pPr>
        <w:pStyle w:val="EndNoteBibliography"/>
        <w:rPr>
          <w:sz w:val="18"/>
          <w:szCs w:val="18"/>
        </w:rPr>
      </w:pPr>
      <w:r w:rsidRPr="00366B34">
        <w:rPr>
          <w:sz w:val="18"/>
          <w:szCs w:val="18"/>
        </w:rPr>
        <w:t>22.</w:t>
      </w:r>
      <w:r w:rsidRPr="00366B34">
        <w:rPr>
          <w:sz w:val="18"/>
          <w:szCs w:val="18"/>
        </w:rPr>
        <w:tab/>
        <w:t>Khalaf P, Warner H, Hardin E, Richter H, Simon D, editors. Development and experimental validation of an energy regenerative prosthetic knee controller and prototype. ASME 2018 Dynamic Systems and Control Conference, DSCC 2018; 2018.</w:t>
      </w:r>
    </w:p>
    <w:p w14:paraId="0A84D33F" w14:textId="77777777" w:rsidR="00540239" w:rsidRPr="00366B34" w:rsidRDefault="00540239" w:rsidP="00540239">
      <w:pPr>
        <w:pStyle w:val="EndNoteBibliography"/>
        <w:rPr>
          <w:sz w:val="18"/>
          <w:szCs w:val="18"/>
        </w:rPr>
      </w:pPr>
      <w:r w:rsidRPr="00366B34">
        <w:rPr>
          <w:sz w:val="18"/>
          <w:szCs w:val="18"/>
        </w:rPr>
        <w:t>23.</w:t>
      </w:r>
      <w:r w:rsidRPr="00366B34">
        <w:rPr>
          <w:sz w:val="18"/>
          <w:szCs w:val="18"/>
        </w:rPr>
        <w:tab/>
        <w:t>Lambrecht BGA, Kazerooni H, editors. Design of a semi-active knee prosthesis. Proceedings - IEEE International Conference on Robotics and Automation; 2009.</w:t>
      </w:r>
    </w:p>
    <w:p w14:paraId="59BB951C" w14:textId="77777777" w:rsidR="00540239" w:rsidRPr="00366B34" w:rsidRDefault="00540239" w:rsidP="00540239">
      <w:pPr>
        <w:pStyle w:val="EndNoteBibliography"/>
        <w:rPr>
          <w:sz w:val="18"/>
          <w:szCs w:val="18"/>
        </w:rPr>
      </w:pPr>
      <w:r w:rsidRPr="00366B34">
        <w:rPr>
          <w:sz w:val="18"/>
          <w:szCs w:val="18"/>
        </w:rPr>
        <w:t>24.</w:t>
      </w:r>
      <w:r w:rsidRPr="00366B34">
        <w:rPr>
          <w:sz w:val="18"/>
          <w:szCs w:val="18"/>
        </w:rPr>
        <w:tab/>
        <w:t>Lawson BE, Mitchell J, Truex D, Shultz A, Ledoux E, Goldfarb M. A robotic leg prosthesis: Design, control, and implementation. Ieee Robot Autom Mag. 2014;21(4):70-81.</w:t>
      </w:r>
    </w:p>
    <w:p w14:paraId="14A01A25" w14:textId="77777777" w:rsidR="00540239" w:rsidRPr="00366B34" w:rsidRDefault="00540239" w:rsidP="00540239">
      <w:pPr>
        <w:pStyle w:val="EndNoteBibliography"/>
        <w:rPr>
          <w:sz w:val="18"/>
          <w:szCs w:val="18"/>
        </w:rPr>
      </w:pPr>
      <w:r w:rsidRPr="00366B34">
        <w:rPr>
          <w:sz w:val="18"/>
          <w:szCs w:val="18"/>
        </w:rPr>
        <w:t>25.</w:t>
      </w:r>
      <w:r w:rsidRPr="00366B34">
        <w:rPr>
          <w:sz w:val="18"/>
          <w:szCs w:val="18"/>
        </w:rPr>
        <w:tab/>
        <w:t>Lee JT, Bartlett HL, Goldfarb M. Design of a Semipowered Stance-Control Swing-Assist Transfemoral Prosthesis. Ieee-Asme T Mech. 2020;25(1):175-84.</w:t>
      </w:r>
    </w:p>
    <w:p w14:paraId="32A0D17B" w14:textId="77777777" w:rsidR="00540239" w:rsidRPr="00366B34" w:rsidRDefault="00540239" w:rsidP="00540239">
      <w:pPr>
        <w:pStyle w:val="EndNoteBibliography"/>
        <w:rPr>
          <w:sz w:val="18"/>
          <w:szCs w:val="18"/>
        </w:rPr>
      </w:pPr>
      <w:r w:rsidRPr="00366B34">
        <w:rPr>
          <w:sz w:val="18"/>
          <w:szCs w:val="18"/>
        </w:rPr>
        <w:t>26.</w:t>
      </w:r>
      <w:r w:rsidRPr="00366B34">
        <w:rPr>
          <w:sz w:val="18"/>
          <w:szCs w:val="18"/>
        </w:rPr>
        <w:tab/>
        <w:t>Lee S, Hong J. The effect of prosthetic ankle mobility in the sagittal plane on the gait of transfemoral amputees wearing a stance phase controlled knee prosthesis. Proc Inst Mech Eng H. 2009;223(2):263-71.</w:t>
      </w:r>
    </w:p>
    <w:p w14:paraId="77391F63" w14:textId="77777777" w:rsidR="00540239" w:rsidRPr="00366B34" w:rsidRDefault="00540239" w:rsidP="00540239">
      <w:pPr>
        <w:pStyle w:val="EndNoteBibliography"/>
        <w:rPr>
          <w:sz w:val="18"/>
          <w:szCs w:val="18"/>
        </w:rPr>
      </w:pPr>
      <w:r w:rsidRPr="00366B34">
        <w:rPr>
          <w:sz w:val="18"/>
          <w:szCs w:val="18"/>
        </w:rPr>
        <w:t>27.</w:t>
      </w:r>
      <w:r w:rsidRPr="00366B34">
        <w:rPr>
          <w:sz w:val="18"/>
          <w:szCs w:val="18"/>
        </w:rPr>
        <w:tab/>
        <w:t>Lenzi T, Cempini M, Hargrove L, Kuiken T. Design, development, and testing of a lightweight hybrid robotic knee prosthesis. Int J Robot Res. 2018;37(8):953-76.</w:t>
      </w:r>
    </w:p>
    <w:p w14:paraId="7CFE575B" w14:textId="77777777" w:rsidR="00540239" w:rsidRPr="00366B34" w:rsidRDefault="00540239" w:rsidP="00540239">
      <w:pPr>
        <w:pStyle w:val="EndNoteBibliography"/>
        <w:rPr>
          <w:sz w:val="18"/>
          <w:szCs w:val="18"/>
        </w:rPr>
      </w:pPr>
      <w:r w:rsidRPr="00366B34">
        <w:rPr>
          <w:sz w:val="18"/>
          <w:szCs w:val="18"/>
        </w:rPr>
        <w:t>28.</w:t>
      </w:r>
      <w:r w:rsidRPr="00366B34">
        <w:rPr>
          <w:sz w:val="18"/>
          <w:szCs w:val="18"/>
        </w:rPr>
        <w:tab/>
        <w:t>Li Q, Chen S, Xu C, Chu X, Li Z, editors. Design, Control and Implementation of a Powered Prosthetic Leg. 2018 11th International Workshop on Human Friendly Robotics, HFR 2018; 2019.</w:t>
      </w:r>
    </w:p>
    <w:p w14:paraId="4FC85E4F" w14:textId="77777777" w:rsidR="00540239" w:rsidRPr="00366B34" w:rsidRDefault="00540239" w:rsidP="00540239">
      <w:pPr>
        <w:pStyle w:val="EndNoteBibliography"/>
        <w:rPr>
          <w:sz w:val="18"/>
          <w:szCs w:val="18"/>
        </w:rPr>
      </w:pPr>
      <w:r w:rsidRPr="00366B34">
        <w:rPr>
          <w:sz w:val="18"/>
          <w:szCs w:val="18"/>
        </w:rPr>
        <w:t>29.</w:t>
      </w:r>
      <w:r w:rsidRPr="00366B34">
        <w:rPr>
          <w:sz w:val="18"/>
          <w:szCs w:val="18"/>
        </w:rPr>
        <w:tab/>
        <w:t>Li S, Cao W, Yu H, Meng Q, Chen W. Physiological parameters analysis of transfemoral amputees with different prosthetic knees. Acta Bioeng Biomech. 2019;21(3):135-42.</w:t>
      </w:r>
    </w:p>
    <w:p w14:paraId="5B211B54" w14:textId="77777777" w:rsidR="00540239" w:rsidRPr="00366B34" w:rsidRDefault="00540239" w:rsidP="00540239">
      <w:pPr>
        <w:pStyle w:val="EndNoteBibliography"/>
        <w:rPr>
          <w:sz w:val="18"/>
          <w:szCs w:val="18"/>
        </w:rPr>
      </w:pPr>
      <w:r w:rsidRPr="00366B34">
        <w:rPr>
          <w:sz w:val="18"/>
          <w:szCs w:val="18"/>
        </w:rPr>
        <w:t>30.</w:t>
      </w:r>
      <w:r w:rsidRPr="00366B34">
        <w:rPr>
          <w:sz w:val="18"/>
          <w:szCs w:val="18"/>
        </w:rPr>
        <w:tab/>
        <w:t>Martinez-Villalpando EC, Mooney L, Elliott G, Herr H. Antagonistic active knee prosthesis. A metabolic cost of walking comparison with a variable-damping prosthetic knee. Annu Int Conf IEEE Eng Med Biol Soc. 2011;2011:8519-22.</w:t>
      </w:r>
    </w:p>
    <w:p w14:paraId="356EEFC3" w14:textId="77777777" w:rsidR="00540239" w:rsidRPr="00366B34" w:rsidRDefault="00540239" w:rsidP="00540239">
      <w:pPr>
        <w:pStyle w:val="EndNoteBibliography"/>
        <w:rPr>
          <w:sz w:val="18"/>
          <w:szCs w:val="18"/>
        </w:rPr>
      </w:pPr>
      <w:r w:rsidRPr="00366B34">
        <w:rPr>
          <w:sz w:val="18"/>
          <w:szCs w:val="18"/>
        </w:rPr>
        <w:t>31.</w:t>
      </w:r>
      <w:r w:rsidRPr="00366B34">
        <w:rPr>
          <w:sz w:val="18"/>
          <w:szCs w:val="18"/>
        </w:rPr>
        <w:tab/>
        <w:t>Murthy Arelekatti VN, Winter VAG. Design and preliminary field validation of a fully passive prosthetic knee mechanism for users with transfemoral amputation in India. Journal of Mechanisms and Robotics. 2018;10(3).</w:t>
      </w:r>
    </w:p>
    <w:p w14:paraId="5AA466B0" w14:textId="77777777" w:rsidR="00540239" w:rsidRPr="00366B34" w:rsidRDefault="00540239" w:rsidP="00540239">
      <w:pPr>
        <w:pStyle w:val="EndNoteBibliography"/>
        <w:rPr>
          <w:sz w:val="18"/>
          <w:szCs w:val="18"/>
        </w:rPr>
      </w:pPr>
      <w:r w:rsidRPr="00366B34">
        <w:rPr>
          <w:sz w:val="18"/>
          <w:szCs w:val="18"/>
        </w:rPr>
        <w:t>32.</w:t>
      </w:r>
      <w:r w:rsidRPr="00366B34">
        <w:rPr>
          <w:sz w:val="18"/>
          <w:szCs w:val="18"/>
        </w:rPr>
        <w:tab/>
        <w:t>Ochoa-Diaz C, Rocha TS, De Levy Oliveira L, Paredes MG, Lima R, Padilha A, et al., editors. An above-knee prosthesis with magnetorheological variable-damping. Proceedings of the IEEE RAS and EMBS International Conference on Biomedical Robotics and Biomechatronics; 2014.</w:t>
      </w:r>
    </w:p>
    <w:p w14:paraId="69E60C21" w14:textId="77777777" w:rsidR="00540239" w:rsidRPr="00366B34" w:rsidRDefault="00540239" w:rsidP="00540239">
      <w:pPr>
        <w:pStyle w:val="EndNoteBibliography"/>
        <w:rPr>
          <w:sz w:val="18"/>
          <w:szCs w:val="18"/>
        </w:rPr>
      </w:pPr>
      <w:r w:rsidRPr="00366B34">
        <w:rPr>
          <w:sz w:val="18"/>
          <w:szCs w:val="18"/>
        </w:rPr>
        <w:t>33.</w:t>
      </w:r>
      <w:r w:rsidRPr="00366B34">
        <w:rPr>
          <w:sz w:val="18"/>
          <w:szCs w:val="18"/>
        </w:rPr>
        <w:tab/>
        <w:t>Pandit S, Godiyal AK, Vimal AK, Singh U, Joshi D, Kalyanasundaram D. An Affordable Insole-Sensor-Based Trans-Femoral Prosthesis for Normal Gait. Sensors (Basel). 2018;18(3).</w:t>
      </w:r>
    </w:p>
    <w:p w14:paraId="065A7504" w14:textId="77777777" w:rsidR="00540239" w:rsidRPr="00366B34" w:rsidRDefault="00540239" w:rsidP="00540239">
      <w:pPr>
        <w:pStyle w:val="EndNoteBibliography"/>
        <w:rPr>
          <w:sz w:val="18"/>
          <w:szCs w:val="18"/>
        </w:rPr>
      </w:pPr>
      <w:r w:rsidRPr="00366B34">
        <w:rPr>
          <w:sz w:val="18"/>
          <w:szCs w:val="18"/>
        </w:rPr>
        <w:t>34.</w:t>
      </w:r>
      <w:r w:rsidRPr="00366B34">
        <w:rPr>
          <w:sz w:val="18"/>
          <w:szCs w:val="18"/>
        </w:rPr>
        <w:tab/>
        <w:t>Pfeifer S, Pagel A, Riener R, Vallery H. Actuator with angle-dependent elasticity for biomimetic transfemoral prostheses. Ieee-Asme T Mech. 2015;20(3):1384-94.</w:t>
      </w:r>
    </w:p>
    <w:p w14:paraId="53B990F0" w14:textId="77777777" w:rsidR="00540239" w:rsidRPr="00366B34" w:rsidRDefault="00540239" w:rsidP="00540239">
      <w:pPr>
        <w:pStyle w:val="EndNoteBibliography"/>
        <w:rPr>
          <w:sz w:val="18"/>
          <w:szCs w:val="18"/>
        </w:rPr>
      </w:pPr>
      <w:r w:rsidRPr="00366B34">
        <w:rPr>
          <w:sz w:val="18"/>
          <w:szCs w:val="18"/>
        </w:rPr>
        <w:lastRenderedPageBreak/>
        <w:t>35.</w:t>
      </w:r>
      <w:r w:rsidRPr="00366B34">
        <w:rPr>
          <w:sz w:val="18"/>
          <w:szCs w:val="18"/>
        </w:rPr>
        <w:tab/>
        <w:t>Ramakrishnan T, Schlafly M, Reed KB. Evaluation of 3D printed anatomically scalable transfemoral prosthetic knee. IEEE Int Conf Rehabil Robot. 2017;2017:1160-4.</w:t>
      </w:r>
    </w:p>
    <w:p w14:paraId="66D79AF4" w14:textId="77777777" w:rsidR="00540239" w:rsidRPr="00366B34" w:rsidRDefault="00540239" w:rsidP="00540239">
      <w:pPr>
        <w:pStyle w:val="EndNoteBibliography"/>
        <w:rPr>
          <w:sz w:val="18"/>
          <w:szCs w:val="18"/>
        </w:rPr>
      </w:pPr>
      <w:r w:rsidRPr="00366B34">
        <w:rPr>
          <w:sz w:val="18"/>
          <w:szCs w:val="18"/>
        </w:rPr>
        <w:t>36.</w:t>
      </w:r>
      <w:r w:rsidRPr="00366B34">
        <w:rPr>
          <w:sz w:val="18"/>
          <w:szCs w:val="18"/>
        </w:rPr>
        <w:tab/>
        <w:t>Rouse EJ, Mooney LM, Herr HM. Clutchable series-elastic actuator: Implications for prosthetic knee design. Int J Robot Res. 2014;33(13):1611-25.</w:t>
      </w:r>
    </w:p>
    <w:p w14:paraId="7974C54C" w14:textId="77777777" w:rsidR="00540239" w:rsidRPr="00366B34" w:rsidRDefault="00540239" w:rsidP="00540239">
      <w:pPr>
        <w:pStyle w:val="EndNoteBibliography"/>
        <w:rPr>
          <w:sz w:val="18"/>
          <w:szCs w:val="18"/>
        </w:rPr>
      </w:pPr>
      <w:r w:rsidRPr="00366B34">
        <w:rPr>
          <w:sz w:val="18"/>
          <w:szCs w:val="18"/>
        </w:rPr>
        <w:t>37.</w:t>
      </w:r>
      <w:r w:rsidRPr="00366B34">
        <w:rPr>
          <w:sz w:val="18"/>
          <w:szCs w:val="18"/>
        </w:rPr>
        <w:tab/>
        <w:t>Sharma R, Singh D, Tiwari A, Joshi D. User-feedback based robust and simplified damping control for affordable transfemoral prosthesis. Electron Lett. 2020;56(8):366-7.</w:t>
      </w:r>
    </w:p>
    <w:p w14:paraId="2DE3C5F9" w14:textId="77777777" w:rsidR="00540239" w:rsidRPr="00366B34" w:rsidRDefault="00540239" w:rsidP="00540239">
      <w:pPr>
        <w:pStyle w:val="EndNoteBibliography"/>
        <w:rPr>
          <w:sz w:val="18"/>
          <w:szCs w:val="18"/>
        </w:rPr>
      </w:pPr>
      <w:r w:rsidRPr="00366B34">
        <w:rPr>
          <w:sz w:val="18"/>
          <w:szCs w:val="18"/>
        </w:rPr>
        <w:t>38.</w:t>
      </w:r>
      <w:r w:rsidRPr="00366B34">
        <w:rPr>
          <w:sz w:val="18"/>
          <w:szCs w:val="18"/>
        </w:rPr>
        <w:tab/>
        <w:t>Sun X, Sugai F, Okada K, Inaba M, editors. Design and Control of a Novel Robotic Knee-Ankle Prosthesis System. Proceedings of the IEEE RAS and EMBS International Conference on Biomedical Robotics and Biomechatronics; 2018.</w:t>
      </w:r>
    </w:p>
    <w:p w14:paraId="2F8E5CC5" w14:textId="77777777" w:rsidR="00540239" w:rsidRPr="00366B34" w:rsidRDefault="00540239" w:rsidP="00540239">
      <w:pPr>
        <w:pStyle w:val="EndNoteBibliography"/>
        <w:rPr>
          <w:sz w:val="18"/>
          <w:szCs w:val="18"/>
        </w:rPr>
      </w:pPr>
      <w:r w:rsidRPr="00366B34">
        <w:rPr>
          <w:sz w:val="18"/>
          <w:szCs w:val="18"/>
        </w:rPr>
        <w:t>39.</w:t>
      </w:r>
      <w:r w:rsidRPr="00366B34">
        <w:rPr>
          <w:sz w:val="18"/>
          <w:szCs w:val="18"/>
        </w:rPr>
        <w:tab/>
        <w:t>Sun X, Sugai F, Okada K, Inaba M, editors. Variable Transmission Series Elastic Actuator for Robotic Prosthesis. Proceedings - IEEE International Conference on Robotics and Automation; 2018.</w:t>
      </w:r>
    </w:p>
    <w:p w14:paraId="544AF49F" w14:textId="77777777" w:rsidR="00540239" w:rsidRPr="00366B34" w:rsidRDefault="00540239" w:rsidP="00540239">
      <w:pPr>
        <w:pStyle w:val="EndNoteBibliography"/>
        <w:rPr>
          <w:sz w:val="18"/>
          <w:szCs w:val="18"/>
        </w:rPr>
      </w:pPr>
      <w:r w:rsidRPr="00366B34">
        <w:rPr>
          <w:sz w:val="18"/>
          <w:szCs w:val="18"/>
        </w:rPr>
        <w:t>40.</w:t>
      </w:r>
      <w:r w:rsidRPr="00366B34">
        <w:rPr>
          <w:sz w:val="18"/>
          <w:szCs w:val="18"/>
        </w:rPr>
        <w:tab/>
        <w:t>Sup F, Varol HA, Mitchell J, Withrow TJ, Goldfarb M. Preliminary Evaluations of a Self-Contained Anthropomorphic Transfemoral Prosthesis. IEEE ASME Trans Mechatron. 2009;14(6):667-76.</w:t>
      </w:r>
    </w:p>
    <w:p w14:paraId="076256D7" w14:textId="77777777" w:rsidR="00540239" w:rsidRPr="00366B34" w:rsidRDefault="00540239" w:rsidP="00540239">
      <w:pPr>
        <w:pStyle w:val="EndNoteBibliography"/>
        <w:rPr>
          <w:sz w:val="18"/>
          <w:szCs w:val="18"/>
        </w:rPr>
      </w:pPr>
      <w:r w:rsidRPr="00366B34">
        <w:rPr>
          <w:sz w:val="18"/>
          <w:szCs w:val="18"/>
        </w:rPr>
        <w:t>41.</w:t>
      </w:r>
      <w:r w:rsidRPr="00366B34">
        <w:rPr>
          <w:sz w:val="18"/>
          <w:szCs w:val="18"/>
        </w:rPr>
        <w:tab/>
        <w:t>Torrealba RR, Pérez-D'Arpino C, Cappelletto J, Fermín-León L, Fernández-López G, Grieco JC, editors. Through the development of a biomechatronic knee prosthesis for transfemoral amputees: Mechanical design and manufacture, human gait characterization, intelligent control strategies and tests. Proceedings - IEEE International Conference on Robotics and Automation; 2010.</w:t>
      </w:r>
    </w:p>
    <w:p w14:paraId="47879B69" w14:textId="77777777" w:rsidR="00540239" w:rsidRPr="00366B34" w:rsidRDefault="00540239" w:rsidP="00540239">
      <w:pPr>
        <w:pStyle w:val="EndNoteBibliography"/>
        <w:rPr>
          <w:sz w:val="18"/>
          <w:szCs w:val="18"/>
        </w:rPr>
      </w:pPr>
      <w:r w:rsidRPr="00366B34">
        <w:rPr>
          <w:sz w:val="18"/>
          <w:szCs w:val="18"/>
        </w:rPr>
        <w:t>42.</w:t>
      </w:r>
      <w:r w:rsidRPr="00366B34">
        <w:rPr>
          <w:sz w:val="18"/>
          <w:szCs w:val="18"/>
        </w:rPr>
        <w:tab/>
        <w:t>Torrealba RR, Zambrano LA, Andara E, Fernández-López G, Grieco JC, editors. Medium-cost electronic prosthetic knee for transfemoral amputees: A medical solution for developing countries. IFMBE Proceedings; 2009.</w:t>
      </w:r>
    </w:p>
    <w:p w14:paraId="73454B6C" w14:textId="77777777" w:rsidR="00540239" w:rsidRPr="00366B34" w:rsidRDefault="00540239" w:rsidP="00540239">
      <w:pPr>
        <w:pStyle w:val="EndNoteBibliography"/>
        <w:rPr>
          <w:sz w:val="18"/>
          <w:szCs w:val="18"/>
        </w:rPr>
      </w:pPr>
      <w:r w:rsidRPr="00366B34">
        <w:rPr>
          <w:sz w:val="18"/>
          <w:szCs w:val="18"/>
        </w:rPr>
        <w:t>43.</w:t>
      </w:r>
      <w:r w:rsidRPr="00366B34">
        <w:rPr>
          <w:sz w:val="18"/>
          <w:szCs w:val="18"/>
        </w:rPr>
        <w:tab/>
        <w:t>Unal R, Klijnstra F, Burkink B, Behrens SM, Hekman EE, Stramigioli S, et al. Modeling of WalkMECH: a fully-passive energy-efficient transfemoral prosthesis prototype. IEEE Int Conf Rehabil Robot. 2013;2013:6650406.</w:t>
      </w:r>
    </w:p>
    <w:p w14:paraId="68D76C17" w14:textId="77777777" w:rsidR="00540239" w:rsidRPr="00366B34" w:rsidRDefault="00540239" w:rsidP="00540239">
      <w:pPr>
        <w:pStyle w:val="EndNoteBibliography"/>
        <w:rPr>
          <w:sz w:val="18"/>
          <w:szCs w:val="18"/>
        </w:rPr>
      </w:pPr>
      <w:r w:rsidRPr="00366B34">
        <w:rPr>
          <w:sz w:val="18"/>
          <w:szCs w:val="18"/>
        </w:rPr>
        <w:t>44.</w:t>
      </w:r>
      <w:r w:rsidRPr="00366B34">
        <w:rPr>
          <w:sz w:val="18"/>
          <w:szCs w:val="18"/>
        </w:rPr>
        <w:tab/>
        <w:t>Valencia F, Ortiz D, Ojeda D, editors. Design and testing of low-cost knee prosthesis. 2017 IEEE 2nd Ecuador Technical Chapters Meeting, ETCM 2017; 2018.</w:t>
      </w:r>
    </w:p>
    <w:p w14:paraId="16344B51" w14:textId="77777777" w:rsidR="00540239" w:rsidRPr="00366B34" w:rsidRDefault="00540239" w:rsidP="00540239">
      <w:pPr>
        <w:pStyle w:val="EndNoteBibliography"/>
        <w:rPr>
          <w:sz w:val="18"/>
          <w:szCs w:val="18"/>
        </w:rPr>
      </w:pPr>
      <w:r w:rsidRPr="00366B34">
        <w:rPr>
          <w:sz w:val="18"/>
          <w:szCs w:val="18"/>
        </w:rPr>
        <w:t>45.</w:t>
      </w:r>
      <w:r w:rsidRPr="00366B34">
        <w:rPr>
          <w:sz w:val="18"/>
          <w:szCs w:val="18"/>
        </w:rPr>
        <w:tab/>
        <w:t>Williams MR, D'Andrea S, Herr HM. Impact on gait biomechanics of using an active variable impedance prosthetic knee. J Neuroeng Rehabil. 2016;13(1):54.</w:t>
      </w:r>
    </w:p>
    <w:p w14:paraId="21E89648" w14:textId="77777777" w:rsidR="00540239" w:rsidRPr="00366B34" w:rsidRDefault="00540239" w:rsidP="00540239">
      <w:pPr>
        <w:pStyle w:val="EndNoteBibliography"/>
        <w:rPr>
          <w:sz w:val="18"/>
          <w:szCs w:val="18"/>
        </w:rPr>
      </w:pPr>
      <w:r w:rsidRPr="00366B34">
        <w:rPr>
          <w:sz w:val="18"/>
          <w:szCs w:val="18"/>
        </w:rPr>
        <w:t>46.</w:t>
      </w:r>
      <w:r w:rsidRPr="00366B34">
        <w:rPr>
          <w:sz w:val="18"/>
          <w:szCs w:val="18"/>
        </w:rPr>
        <w:tab/>
        <w:t>Williams MR, Herr H, D'Andrea S. Metabolic effects of using a variable impedance prosthetic knee. J Rehabil Res Dev. 2016;53(6):1079-88.</w:t>
      </w:r>
    </w:p>
    <w:p w14:paraId="5ED7F0FB" w14:textId="77777777" w:rsidR="00540239" w:rsidRPr="00366B34" w:rsidRDefault="00540239" w:rsidP="00540239">
      <w:pPr>
        <w:pStyle w:val="EndNoteBibliography"/>
        <w:rPr>
          <w:sz w:val="18"/>
          <w:szCs w:val="18"/>
        </w:rPr>
      </w:pPr>
      <w:r w:rsidRPr="00366B34">
        <w:rPr>
          <w:sz w:val="18"/>
          <w:szCs w:val="18"/>
        </w:rPr>
        <w:t>47.</w:t>
      </w:r>
      <w:r w:rsidRPr="00366B34">
        <w:rPr>
          <w:sz w:val="18"/>
          <w:szCs w:val="18"/>
        </w:rPr>
        <w:tab/>
        <w:t>Xavier B, Mayra C, Johanna T, De La Cruz D, Loza D, Corella J, editors. Low cost mechatronics prototype prosthesis for transfemoral amputation controled by myolectric signals. Lecture Notes in Engineering and Computer Science; 2017.</w:t>
      </w:r>
    </w:p>
    <w:p w14:paraId="09A9AFF6" w14:textId="77777777" w:rsidR="00540239" w:rsidRPr="00366B34" w:rsidRDefault="00540239" w:rsidP="00540239">
      <w:pPr>
        <w:pStyle w:val="EndNoteBibliography"/>
        <w:rPr>
          <w:sz w:val="18"/>
          <w:szCs w:val="18"/>
        </w:rPr>
      </w:pPr>
      <w:r w:rsidRPr="00366B34">
        <w:rPr>
          <w:sz w:val="18"/>
          <w:szCs w:val="18"/>
        </w:rPr>
        <w:t>48.</w:t>
      </w:r>
      <w:r w:rsidRPr="00366B34">
        <w:rPr>
          <w:sz w:val="18"/>
          <w:szCs w:val="18"/>
        </w:rPr>
        <w:tab/>
        <w:t>Yokogushi K, Narita H, Uchiyama E, Chiba S, Nosaka T, Yamakoshi K. Biomechanical and clinical evaluation of a newly designed polycentric knee of transfemoral prosthesis. J Rehabil Res Dev. 2004;41(5):675-82.</w:t>
      </w:r>
    </w:p>
    <w:p w14:paraId="3DDFBE6F" w14:textId="718B5786" w:rsidR="00BF2B20" w:rsidRPr="00540239" w:rsidRDefault="00BF2B20" w:rsidP="00540239">
      <w:pPr>
        <w:rPr>
          <w:sz w:val="18"/>
          <w:szCs w:val="18"/>
          <w:lang w:val="en-US"/>
        </w:rPr>
      </w:pPr>
      <w:r w:rsidRPr="00366B34">
        <w:rPr>
          <w:sz w:val="18"/>
          <w:szCs w:val="18"/>
          <w:lang w:val="en-US"/>
        </w:rPr>
        <w:fldChar w:fldCharType="end"/>
      </w:r>
    </w:p>
    <w:sectPr w:rsidR="00BF2B20" w:rsidRPr="00540239" w:rsidSect="004B1E1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rs0vva21pt5xbe0wvo5xzdp92z2ztzsvd2w&quot;&gt;Full-text screening&lt;record-ids&gt;&lt;item&gt;2&lt;/item&gt;&lt;item&gt;3&lt;/item&gt;&lt;item&gt;4&lt;/item&gt;&lt;item&gt;5&lt;/item&gt;&lt;item&gt;6&lt;/item&gt;&lt;item&gt;8&lt;/item&gt;&lt;item&gt;10&lt;/item&gt;&lt;item&gt;11&lt;/item&gt;&lt;item&gt;15&lt;/item&gt;&lt;item&gt;16&lt;/item&gt;&lt;item&gt;27&lt;/item&gt;&lt;item&gt;29&lt;/item&gt;&lt;item&gt;30&lt;/item&gt;&lt;item&gt;31&lt;/item&gt;&lt;item&gt;34&lt;/item&gt;&lt;item&gt;35&lt;/item&gt;&lt;item&gt;36&lt;/item&gt;&lt;item&gt;39&lt;/item&gt;&lt;item&gt;41&lt;/item&gt;&lt;item&gt;42&lt;/item&gt;&lt;item&gt;44&lt;/item&gt;&lt;item&gt;51&lt;/item&gt;&lt;item&gt;54&lt;/item&gt;&lt;item&gt;55&lt;/item&gt;&lt;item&gt;56&lt;/item&gt;&lt;item&gt;58&lt;/item&gt;&lt;item&gt;59&lt;/item&gt;&lt;item&gt;60&lt;/item&gt;&lt;item&gt;61&lt;/item&gt;&lt;item&gt;63&lt;/item&gt;&lt;item&gt;64&lt;/item&gt;&lt;item&gt;65&lt;/item&gt;&lt;item&gt;66&lt;/item&gt;&lt;item&gt;70&lt;/item&gt;&lt;item&gt;73&lt;/item&gt;&lt;item&gt;74&lt;/item&gt;&lt;item&gt;76&lt;/item&gt;&lt;item&gt;79&lt;/item&gt;&lt;item&gt;80&lt;/item&gt;&lt;item&gt;83&lt;/item&gt;&lt;item&gt;87&lt;/item&gt;&lt;item&gt;88&lt;/item&gt;&lt;item&gt;89&lt;/item&gt;&lt;item&gt;90&lt;/item&gt;&lt;item&gt;94&lt;/item&gt;&lt;item&gt;95&lt;/item&gt;&lt;item&gt;97&lt;/item&gt;&lt;item&gt;99&lt;/item&gt;&lt;/record-ids&gt;&lt;/item&gt;&lt;/Libraries&gt;"/>
  </w:docVars>
  <w:rsids>
    <w:rsidRoot w:val="004B1E16"/>
    <w:rsid w:val="00025819"/>
    <w:rsid w:val="0006538E"/>
    <w:rsid w:val="000972D2"/>
    <w:rsid w:val="000C25A0"/>
    <w:rsid w:val="000E180C"/>
    <w:rsid w:val="001529BD"/>
    <w:rsid w:val="001D736A"/>
    <w:rsid w:val="001F4250"/>
    <w:rsid w:val="0020256B"/>
    <w:rsid w:val="00207BD7"/>
    <w:rsid w:val="002229A0"/>
    <w:rsid w:val="002256B2"/>
    <w:rsid w:val="002434C4"/>
    <w:rsid w:val="002439ED"/>
    <w:rsid w:val="002471EC"/>
    <w:rsid w:val="00281069"/>
    <w:rsid w:val="002C2859"/>
    <w:rsid w:val="002D283E"/>
    <w:rsid w:val="002E3A2B"/>
    <w:rsid w:val="002F6535"/>
    <w:rsid w:val="00307BBA"/>
    <w:rsid w:val="00310932"/>
    <w:rsid w:val="00330145"/>
    <w:rsid w:val="00333DFE"/>
    <w:rsid w:val="0034414D"/>
    <w:rsid w:val="00345CF4"/>
    <w:rsid w:val="00360382"/>
    <w:rsid w:val="00364C00"/>
    <w:rsid w:val="00366B34"/>
    <w:rsid w:val="00386FB7"/>
    <w:rsid w:val="00393A64"/>
    <w:rsid w:val="003A1A80"/>
    <w:rsid w:val="003D4769"/>
    <w:rsid w:val="003F7CC7"/>
    <w:rsid w:val="00461C64"/>
    <w:rsid w:val="0046654C"/>
    <w:rsid w:val="004A162C"/>
    <w:rsid w:val="004B00F9"/>
    <w:rsid w:val="004B1E16"/>
    <w:rsid w:val="004B25B7"/>
    <w:rsid w:val="004B4A88"/>
    <w:rsid w:val="004E4C10"/>
    <w:rsid w:val="00517BC9"/>
    <w:rsid w:val="00540239"/>
    <w:rsid w:val="005531CA"/>
    <w:rsid w:val="005F3943"/>
    <w:rsid w:val="00616A8B"/>
    <w:rsid w:val="00630577"/>
    <w:rsid w:val="006615DA"/>
    <w:rsid w:val="0069356D"/>
    <w:rsid w:val="006C3FE7"/>
    <w:rsid w:val="006D6E37"/>
    <w:rsid w:val="007165C8"/>
    <w:rsid w:val="00754E76"/>
    <w:rsid w:val="007812DC"/>
    <w:rsid w:val="0080672D"/>
    <w:rsid w:val="008134BD"/>
    <w:rsid w:val="00864B1D"/>
    <w:rsid w:val="008679C9"/>
    <w:rsid w:val="008C0378"/>
    <w:rsid w:val="00923956"/>
    <w:rsid w:val="0095277A"/>
    <w:rsid w:val="0096546D"/>
    <w:rsid w:val="00974CFF"/>
    <w:rsid w:val="009C7AEB"/>
    <w:rsid w:val="009E4E7B"/>
    <w:rsid w:val="009F0FC2"/>
    <w:rsid w:val="009F1A28"/>
    <w:rsid w:val="009F4C39"/>
    <w:rsid w:val="00A17890"/>
    <w:rsid w:val="00A37C3D"/>
    <w:rsid w:val="00A6265C"/>
    <w:rsid w:val="00A90D42"/>
    <w:rsid w:val="00AD1367"/>
    <w:rsid w:val="00AD1C30"/>
    <w:rsid w:val="00AE3FD2"/>
    <w:rsid w:val="00AE5F8A"/>
    <w:rsid w:val="00B13EA4"/>
    <w:rsid w:val="00B51A1D"/>
    <w:rsid w:val="00B929B0"/>
    <w:rsid w:val="00BD3785"/>
    <w:rsid w:val="00BF2B20"/>
    <w:rsid w:val="00C34800"/>
    <w:rsid w:val="00C4688E"/>
    <w:rsid w:val="00C852B9"/>
    <w:rsid w:val="00C915F6"/>
    <w:rsid w:val="00C948D7"/>
    <w:rsid w:val="00CE7D67"/>
    <w:rsid w:val="00D00019"/>
    <w:rsid w:val="00D03DDF"/>
    <w:rsid w:val="00D61F63"/>
    <w:rsid w:val="00D83B47"/>
    <w:rsid w:val="00DA76E9"/>
    <w:rsid w:val="00DC097C"/>
    <w:rsid w:val="00DE593E"/>
    <w:rsid w:val="00E04775"/>
    <w:rsid w:val="00E34C85"/>
    <w:rsid w:val="00E5096C"/>
    <w:rsid w:val="00E63185"/>
    <w:rsid w:val="00E70208"/>
    <w:rsid w:val="00E75A4B"/>
    <w:rsid w:val="00EA155A"/>
    <w:rsid w:val="00EA57F1"/>
    <w:rsid w:val="00EE2EE9"/>
    <w:rsid w:val="00EE4C6C"/>
    <w:rsid w:val="00EF70C9"/>
    <w:rsid w:val="00F369A6"/>
    <w:rsid w:val="00F758F2"/>
    <w:rsid w:val="00F96E8A"/>
    <w:rsid w:val="00FE06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29CA0"/>
  <w15:chartTrackingRefBased/>
  <w15:docId w15:val="{0A2C5290-FF34-4641-863B-D43EC251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1E16"/>
    <w:rPr>
      <w:color w:val="0563C1"/>
      <w:u w:val="single"/>
    </w:rPr>
  </w:style>
  <w:style w:type="character" w:styleId="FollowedHyperlink">
    <w:name w:val="FollowedHyperlink"/>
    <w:basedOn w:val="DefaultParagraphFont"/>
    <w:uiPriority w:val="99"/>
    <w:semiHidden/>
    <w:unhideWhenUsed/>
    <w:rsid w:val="004B1E16"/>
    <w:rPr>
      <w:color w:val="954F72"/>
      <w:u w:val="single"/>
    </w:rPr>
  </w:style>
  <w:style w:type="paragraph" w:customStyle="1" w:styleId="msonormal0">
    <w:name w:val="msonormal"/>
    <w:basedOn w:val="Normal"/>
    <w:rsid w:val="004B1E1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font0">
    <w:name w:val="font0"/>
    <w:basedOn w:val="Normal"/>
    <w:rsid w:val="004B1E16"/>
    <w:pPr>
      <w:spacing w:before="100" w:beforeAutospacing="1" w:after="100" w:afterAutospacing="1" w:line="240" w:lineRule="auto"/>
    </w:pPr>
    <w:rPr>
      <w:rFonts w:ascii="Calibri" w:eastAsia="Times New Roman" w:hAnsi="Calibri" w:cs="Calibri"/>
      <w:color w:val="000000"/>
      <w:lang w:val="nl-NL" w:eastAsia="nl-NL"/>
    </w:rPr>
  </w:style>
  <w:style w:type="paragraph" w:customStyle="1" w:styleId="font5">
    <w:name w:val="font5"/>
    <w:basedOn w:val="Normal"/>
    <w:rsid w:val="004B1E16"/>
    <w:pPr>
      <w:spacing w:before="100" w:beforeAutospacing="1" w:after="100" w:afterAutospacing="1" w:line="240" w:lineRule="auto"/>
    </w:pPr>
    <w:rPr>
      <w:rFonts w:ascii="Calibri" w:eastAsia="Times New Roman" w:hAnsi="Calibri" w:cs="Calibri"/>
      <w:b/>
      <w:bCs/>
      <w:color w:val="000000"/>
      <w:lang w:val="nl-NL" w:eastAsia="nl-NL"/>
    </w:rPr>
  </w:style>
  <w:style w:type="paragraph" w:customStyle="1" w:styleId="font6">
    <w:name w:val="font6"/>
    <w:basedOn w:val="Normal"/>
    <w:rsid w:val="004B1E16"/>
    <w:pPr>
      <w:spacing w:before="100" w:beforeAutospacing="1" w:after="100" w:afterAutospacing="1" w:line="240" w:lineRule="auto"/>
    </w:pPr>
    <w:rPr>
      <w:rFonts w:ascii="Calibri" w:eastAsia="Times New Roman" w:hAnsi="Calibri" w:cs="Calibri"/>
      <w:lang w:val="nl-NL" w:eastAsia="nl-NL"/>
    </w:rPr>
  </w:style>
  <w:style w:type="paragraph" w:customStyle="1" w:styleId="font7">
    <w:name w:val="font7"/>
    <w:basedOn w:val="Normal"/>
    <w:rsid w:val="004B1E16"/>
    <w:pPr>
      <w:spacing w:before="100" w:beforeAutospacing="1" w:after="100" w:afterAutospacing="1" w:line="240" w:lineRule="auto"/>
    </w:pPr>
    <w:rPr>
      <w:rFonts w:ascii="Calibri" w:eastAsia="Times New Roman" w:hAnsi="Calibri" w:cs="Calibri"/>
      <w:color w:val="000000"/>
      <w:lang w:val="nl-NL" w:eastAsia="nl-NL"/>
    </w:rPr>
  </w:style>
  <w:style w:type="paragraph" w:customStyle="1" w:styleId="xl64">
    <w:name w:val="xl64"/>
    <w:basedOn w:val="Normal"/>
    <w:rsid w:val="004B1E16"/>
    <w:pPr>
      <w:spacing w:before="100" w:beforeAutospacing="1" w:after="100" w:afterAutospacing="1" w:line="240" w:lineRule="auto"/>
    </w:pPr>
    <w:rPr>
      <w:rFonts w:ascii="Times New Roman" w:eastAsia="Times New Roman" w:hAnsi="Times New Roman" w:cs="Times New Roman"/>
      <w:b/>
      <w:bCs/>
      <w:sz w:val="24"/>
      <w:szCs w:val="24"/>
      <w:lang w:val="nl-NL" w:eastAsia="nl-NL"/>
    </w:rPr>
  </w:style>
  <w:style w:type="paragraph" w:customStyle="1" w:styleId="xl65">
    <w:name w:val="xl65"/>
    <w:basedOn w:val="Normal"/>
    <w:rsid w:val="004B1E16"/>
    <w:pPr>
      <w:spacing w:before="100" w:beforeAutospacing="1" w:after="100" w:afterAutospacing="1" w:line="240" w:lineRule="auto"/>
      <w:textAlignment w:val="top"/>
    </w:pPr>
    <w:rPr>
      <w:rFonts w:ascii="Times New Roman" w:eastAsia="Times New Roman" w:hAnsi="Times New Roman" w:cs="Times New Roman"/>
      <w:b/>
      <w:bCs/>
      <w:sz w:val="24"/>
      <w:szCs w:val="24"/>
      <w:lang w:val="nl-NL" w:eastAsia="nl-NL"/>
    </w:rPr>
  </w:style>
  <w:style w:type="paragraph" w:customStyle="1" w:styleId="xl66">
    <w:name w:val="xl66"/>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67">
    <w:name w:val="xl67"/>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68">
    <w:name w:val="xl68"/>
    <w:basedOn w:val="Normal"/>
    <w:rsid w:val="004B1E16"/>
    <w:pP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69">
    <w:name w:val="xl69"/>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0">
    <w:name w:val="xl70"/>
    <w:basedOn w:val="Normal"/>
    <w:rsid w:val="004B1E16"/>
    <w:pP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1">
    <w:name w:val="xl71"/>
    <w:basedOn w:val="Normal"/>
    <w:rsid w:val="004B1E16"/>
    <w:pPr>
      <w:shd w:val="clear" w:color="000000" w:fill="D9D9D9"/>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2">
    <w:name w:val="xl72"/>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3">
    <w:name w:val="xl73"/>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4">
    <w:name w:val="xl74"/>
    <w:basedOn w:val="Normal"/>
    <w:rsid w:val="004B1E16"/>
    <w:pPr>
      <w:shd w:val="clear" w:color="000000" w:fill="D9D9D9"/>
      <w:spacing w:before="100" w:beforeAutospacing="1" w:after="100" w:afterAutospacing="1" w:line="240" w:lineRule="auto"/>
      <w:textAlignment w:val="top"/>
    </w:pPr>
    <w:rPr>
      <w:rFonts w:ascii="Times New Roman" w:eastAsia="Times New Roman" w:hAnsi="Times New Roman" w:cs="Times New Roman"/>
      <w:color w:val="D9D9D9"/>
      <w:sz w:val="24"/>
      <w:szCs w:val="24"/>
      <w:lang w:val="nl-NL" w:eastAsia="nl-NL"/>
    </w:rPr>
  </w:style>
  <w:style w:type="paragraph" w:customStyle="1" w:styleId="xl75">
    <w:name w:val="xl75"/>
    <w:basedOn w:val="Normal"/>
    <w:rsid w:val="004B1E16"/>
    <w:pPr>
      <w:shd w:val="clear" w:color="000000" w:fill="D9D9D9"/>
      <w:spacing w:before="100" w:beforeAutospacing="1" w:after="100" w:afterAutospacing="1" w:line="240" w:lineRule="auto"/>
      <w:textAlignment w:val="top"/>
    </w:pPr>
    <w:rPr>
      <w:rFonts w:ascii="Times New Roman" w:eastAsia="Times New Roman" w:hAnsi="Times New Roman" w:cs="Times New Roman"/>
      <w:color w:val="FF0000"/>
      <w:sz w:val="24"/>
      <w:szCs w:val="24"/>
      <w:lang w:val="nl-NL" w:eastAsia="nl-NL"/>
    </w:rPr>
  </w:style>
  <w:style w:type="paragraph" w:customStyle="1" w:styleId="xl76">
    <w:name w:val="xl76"/>
    <w:basedOn w:val="Normal"/>
    <w:rsid w:val="004B1E16"/>
    <w:pPr>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7">
    <w:name w:val="xl77"/>
    <w:basedOn w:val="Normal"/>
    <w:rsid w:val="004B1E1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xl78">
    <w:name w:val="xl78"/>
    <w:basedOn w:val="Normal"/>
    <w:rsid w:val="004B1E16"/>
    <w:pPr>
      <w:shd w:val="clear" w:color="000000" w:fill="DBDBDB"/>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paragraph" w:customStyle="1" w:styleId="xl79">
    <w:name w:val="xl79"/>
    <w:basedOn w:val="Normal"/>
    <w:rsid w:val="004B1E16"/>
    <w:pPr>
      <w:shd w:val="clear" w:color="000000" w:fill="DBDBDB"/>
      <w:spacing w:before="100" w:beforeAutospacing="1" w:after="100" w:afterAutospacing="1" w:line="240" w:lineRule="auto"/>
      <w:textAlignment w:val="top"/>
    </w:pPr>
    <w:rPr>
      <w:rFonts w:ascii="Times New Roman" w:eastAsia="Times New Roman" w:hAnsi="Times New Roman" w:cs="Times New Roman"/>
      <w:sz w:val="24"/>
      <w:szCs w:val="24"/>
      <w:lang w:val="nl-NL" w:eastAsia="nl-NL"/>
    </w:rPr>
  </w:style>
  <w:style w:type="character" w:customStyle="1" w:styleId="UnresolvedMention">
    <w:name w:val="Unresolved Mention"/>
    <w:basedOn w:val="DefaultParagraphFont"/>
    <w:uiPriority w:val="99"/>
    <w:semiHidden/>
    <w:unhideWhenUsed/>
    <w:rsid w:val="003A1A80"/>
    <w:rPr>
      <w:color w:val="605E5C"/>
      <w:shd w:val="clear" w:color="auto" w:fill="E1DFDD"/>
    </w:rPr>
  </w:style>
  <w:style w:type="paragraph" w:customStyle="1" w:styleId="EndNoteBibliographyTitle">
    <w:name w:val="EndNote Bibliography Title"/>
    <w:basedOn w:val="Normal"/>
    <w:link w:val="EndNoteBibliographyTitleChar"/>
    <w:rsid w:val="00BF2B2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BF2B20"/>
    <w:rPr>
      <w:rFonts w:ascii="Calibri" w:hAnsi="Calibri" w:cs="Calibri"/>
      <w:noProof/>
      <w:lang w:val="en-US"/>
    </w:rPr>
  </w:style>
  <w:style w:type="paragraph" w:customStyle="1" w:styleId="EndNoteBibliography">
    <w:name w:val="EndNote Bibliography"/>
    <w:basedOn w:val="Normal"/>
    <w:link w:val="EndNoteBibliographyChar"/>
    <w:rsid w:val="00BF2B2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F2B20"/>
    <w:rPr>
      <w:rFonts w:ascii="Calibri" w:hAnsi="Calibri" w:cs="Calibri"/>
      <w:noProof/>
      <w:lang w:val="en-US"/>
    </w:rPr>
  </w:style>
  <w:style w:type="paragraph" w:styleId="Revision">
    <w:name w:val="Revision"/>
    <w:hidden/>
    <w:uiPriority w:val="99"/>
    <w:semiHidden/>
    <w:rsid w:val="00D00019"/>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1553">
      <w:bodyDiv w:val="1"/>
      <w:marLeft w:val="0"/>
      <w:marRight w:val="0"/>
      <w:marTop w:val="0"/>
      <w:marBottom w:val="0"/>
      <w:divBdr>
        <w:top w:val="none" w:sz="0" w:space="0" w:color="auto"/>
        <w:left w:val="none" w:sz="0" w:space="0" w:color="auto"/>
        <w:bottom w:val="none" w:sz="0" w:space="0" w:color="auto"/>
        <w:right w:val="none" w:sz="0" w:space="0" w:color="auto"/>
      </w:divBdr>
    </w:div>
    <w:div w:id="974066641">
      <w:bodyDiv w:val="1"/>
      <w:marLeft w:val="0"/>
      <w:marRight w:val="0"/>
      <w:marTop w:val="0"/>
      <w:marBottom w:val="0"/>
      <w:divBdr>
        <w:top w:val="none" w:sz="0" w:space="0" w:color="auto"/>
        <w:left w:val="none" w:sz="0" w:space="0" w:color="auto"/>
        <w:bottom w:val="none" w:sz="0" w:space="0" w:color="auto"/>
        <w:right w:val="none" w:sz="0" w:space="0" w:color="auto"/>
      </w:divBdr>
    </w:div>
    <w:div w:id="200346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ieeexplore.ieee.org/stamp/stamp.jsp?tp=&amp;arnumber=4376251"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4E0F58-42E5-456E-B8FD-2061739DB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12</Pages>
  <Words>13706</Words>
  <Characters>78128</Characters>
  <Application>Microsoft Office Word</Application>
  <DocSecurity>0</DocSecurity>
  <Lines>651</Lines>
  <Paragraphs>183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Kooiman, Vera</dc:creator>
  <cp:keywords/>
  <dc:description/>
  <cp:lastModifiedBy>Ishwarya P.S.</cp:lastModifiedBy>
  <cp:revision>12</cp:revision>
  <dcterms:created xsi:type="dcterms:W3CDTF">2022-04-13T11:46:00Z</dcterms:created>
  <dcterms:modified xsi:type="dcterms:W3CDTF">2023-01-10T02:52:00Z</dcterms:modified>
</cp:coreProperties>
</file>