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AC13" w14:textId="1DDCC44B" w:rsidR="00B71F61" w:rsidRPr="00595D3A" w:rsidRDefault="00E14876" w:rsidP="00B71F61">
      <w:pPr>
        <w:jc w:val="center"/>
        <w:rPr>
          <w:rFonts w:cstheme="minorHAnsi"/>
          <w:b/>
          <w:sz w:val="24"/>
          <w:u w:val="single"/>
          <w:lang w:val="en-US"/>
        </w:rPr>
      </w:pPr>
      <w:r>
        <w:rPr>
          <w:rFonts w:cstheme="minorHAnsi"/>
          <w:b/>
          <w:sz w:val="24"/>
          <w:u w:val="single"/>
          <w:lang w:val="en-US"/>
        </w:rPr>
        <w:t>Additional</w:t>
      </w:r>
      <w:r w:rsidR="00B43506" w:rsidRPr="00595D3A">
        <w:rPr>
          <w:rFonts w:cstheme="minorHAnsi"/>
          <w:b/>
          <w:sz w:val="24"/>
          <w:u w:val="single"/>
          <w:lang w:val="en-US"/>
        </w:rPr>
        <w:t xml:space="preserve"> </w:t>
      </w:r>
      <w:r w:rsidRPr="00595D3A">
        <w:rPr>
          <w:rFonts w:cstheme="minorHAnsi"/>
          <w:b/>
          <w:sz w:val="24"/>
          <w:u w:val="single"/>
          <w:lang w:val="en-US"/>
        </w:rPr>
        <w:t>Figures</w:t>
      </w:r>
    </w:p>
    <w:p w14:paraId="100A1558" w14:textId="77777777" w:rsidR="00B71F61" w:rsidRPr="00595D3A" w:rsidRDefault="00B71F61" w:rsidP="00B71F61">
      <w:pPr>
        <w:jc w:val="center"/>
        <w:rPr>
          <w:rFonts w:cstheme="minorHAnsi"/>
          <w:b/>
          <w:lang w:val="en-US"/>
        </w:rPr>
      </w:pPr>
    </w:p>
    <w:p w14:paraId="6DE18C89" w14:textId="77777777" w:rsidR="00C009D4" w:rsidRPr="00595D3A" w:rsidRDefault="00C009D4">
      <w:pPr>
        <w:rPr>
          <w:rFonts w:cstheme="minorHAnsi"/>
          <w:noProof/>
          <w:lang w:eastAsia="es-ES"/>
        </w:rPr>
      </w:pPr>
      <w:r w:rsidRPr="00595D3A">
        <w:rPr>
          <w:rFonts w:cstheme="minorHAnsi"/>
          <w:noProof/>
          <w:lang w:eastAsia="es-ES"/>
        </w:rPr>
        <w:drawing>
          <wp:inline distT="0" distB="0" distL="0" distR="0" wp14:anchorId="4CE6F381" wp14:editId="5318710E">
            <wp:extent cx="5400040" cy="3085737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94D1F" w14:textId="77777777" w:rsidR="00C009D4" w:rsidRPr="00595D3A" w:rsidRDefault="00FC5952" w:rsidP="00FC5952">
      <w:pPr>
        <w:tabs>
          <w:tab w:val="center" w:pos="4252"/>
          <w:tab w:val="right" w:pos="8504"/>
        </w:tabs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ab/>
      </w:r>
      <w:r w:rsidR="00B43506" w:rsidRPr="00595D3A">
        <w:rPr>
          <w:rFonts w:cstheme="minorHAnsi"/>
          <w:b/>
          <w:lang w:val="en-US"/>
        </w:rPr>
        <w:t>Figure S</w:t>
      </w:r>
      <w:r w:rsidR="00C009D4" w:rsidRPr="00595D3A">
        <w:rPr>
          <w:rFonts w:cstheme="minorHAnsi"/>
          <w:b/>
          <w:lang w:val="en-US"/>
        </w:rPr>
        <w:t xml:space="preserve">1. </w:t>
      </w:r>
      <w:r w:rsidR="00C009D4" w:rsidRPr="00595D3A">
        <w:rPr>
          <w:rFonts w:cstheme="minorHAnsi"/>
          <w:lang w:val="en-US"/>
        </w:rPr>
        <w:t>Funnel Plot of the Effect of VRBT on Functional Balance</w:t>
      </w:r>
      <w:r w:rsidRPr="00595D3A">
        <w:rPr>
          <w:rFonts w:cstheme="minorHAnsi"/>
          <w:lang w:val="en-US"/>
        </w:rPr>
        <w:tab/>
      </w:r>
    </w:p>
    <w:p w14:paraId="2B7060BA" w14:textId="77777777" w:rsidR="00FC5952" w:rsidRPr="00595D3A" w:rsidRDefault="00FC5952" w:rsidP="00FC5952">
      <w:pPr>
        <w:tabs>
          <w:tab w:val="center" w:pos="4252"/>
          <w:tab w:val="right" w:pos="8504"/>
        </w:tabs>
        <w:rPr>
          <w:rFonts w:cstheme="minorHAnsi"/>
          <w:lang w:val="en-US"/>
        </w:rPr>
      </w:pPr>
    </w:p>
    <w:p w14:paraId="113B7779" w14:textId="77777777" w:rsidR="00FC5952" w:rsidRPr="00595D3A" w:rsidRDefault="00FC5952" w:rsidP="00FC5952">
      <w:pPr>
        <w:tabs>
          <w:tab w:val="center" w:pos="4252"/>
          <w:tab w:val="right" w:pos="8504"/>
        </w:tabs>
        <w:rPr>
          <w:rFonts w:cstheme="minorHAnsi"/>
          <w:lang w:val="en-US"/>
        </w:rPr>
      </w:pPr>
    </w:p>
    <w:p w14:paraId="316308E7" w14:textId="77777777" w:rsidR="00FC5952" w:rsidRPr="00595D3A" w:rsidRDefault="00FC5952" w:rsidP="00FC5952">
      <w:pPr>
        <w:tabs>
          <w:tab w:val="center" w:pos="4252"/>
          <w:tab w:val="right" w:pos="8504"/>
        </w:tabs>
        <w:rPr>
          <w:rFonts w:cstheme="minorHAnsi"/>
          <w:lang w:val="en-US"/>
        </w:rPr>
      </w:pPr>
    </w:p>
    <w:p w14:paraId="3F5960FE" w14:textId="77777777" w:rsidR="00FC5952" w:rsidRPr="00595D3A" w:rsidRDefault="00FC5952" w:rsidP="00FC5952">
      <w:pPr>
        <w:tabs>
          <w:tab w:val="center" w:pos="4252"/>
          <w:tab w:val="right" w:pos="8504"/>
        </w:tabs>
        <w:rPr>
          <w:rFonts w:cstheme="minorHAnsi"/>
          <w:lang w:val="en-US"/>
        </w:rPr>
      </w:pPr>
    </w:p>
    <w:p w14:paraId="62EAD503" w14:textId="77777777" w:rsidR="00E401F3" w:rsidRPr="00595D3A" w:rsidRDefault="00FC5952">
      <w:pPr>
        <w:rPr>
          <w:rFonts w:cstheme="minorHAnsi"/>
          <w:lang w:val="en-US"/>
        </w:rPr>
      </w:pPr>
      <w:r w:rsidRPr="00595D3A">
        <w:rPr>
          <w:rFonts w:cstheme="minorHAnsi"/>
          <w:noProof/>
          <w:lang w:eastAsia="es-ES"/>
        </w:rPr>
        <w:drawing>
          <wp:inline distT="0" distB="0" distL="0" distR="0" wp14:anchorId="6BB61414" wp14:editId="432D35FB">
            <wp:extent cx="5391150" cy="31718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AC96D" w14:textId="77777777" w:rsidR="00E401F3" w:rsidRPr="00595D3A" w:rsidRDefault="00B43506" w:rsidP="00E401F3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>Figure S</w:t>
      </w:r>
      <w:r w:rsidR="00E401F3" w:rsidRPr="00595D3A">
        <w:rPr>
          <w:rFonts w:cstheme="minorHAnsi"/>
          <w:b/>
          <w:lang w:val="en-US"/>
        </w:rPr>
        <w:t xml:space="preserve">2. </w:t>
      </w:r>
      <w:r w:rsidR="00E401F3" w:rsidRPr="00595D3A">
        <w:rPr>
          <w:rFonts w:cstheme="minorHAnsi"/>
          <w:lang w:val="en-US"/>
        </w:rPr>
        <w:t>Funnel Plot of the Effect of VRBT on Dynamic Balance</w:t>
      </w:r>
    </w:p>
    <w:p w14:paraId="610E45AB" w14:textId="77777777" w:rsidR="00E401F3" w:rsidRPr="00595D3A" w:rsidRDefault="00E401F3">
      <w:pPr>
        <w:rPr>
          <w:rFonts w:cstheme="minorHAnsi"/>
          <w:lang w:val="en-US"/>
        </w:rPr>
      </w:pPr>
    </w:p>
    <w:p w14:paraId="7B93A09C" w14:textId="77777777" w:rsidR="00FC5952" w:rsidRPr="00595D3A" w:rsidRDefault="00FC5952" w:rsidP="00FC5952">
      <w:pPr>
        <w:tabs>
          <w:tab w:val="left" w:pos="1125"/>
          <w:tab w:val="center" w:pos="4252"/>
        </w:tabs>
        <w:rPr>
          <w:rFonts w:cstheme="minorHAnsi"/>
          <w:b/>
          <w:lang w:val="en-US"/>
        </w:rPr>
      </w:pPr>
      <w:r w:rsidRPr="00595D3A">
        <w:rPr>
          <w:rFonts w:cstheme="minorHAnsi"/>
          <w:b/>
          <w:lang w:val="en-US"/>
        </w:rPr>
        <w:tab/>
      </w:r>
      <w:r w:rsidR="00D263D4" w:rsidRPr="00595D3A">
        <w:rPr>
          <w:rFonts w:cstheme="minorHAnsi"/>
          <w:b/>
          <w:noProof/>
          <w:lang w:eastAsia="es-ES"/>
        </w:rPr>
        <w:drawing>
          <wp:inline distT="0" distB="0" distL="0" distR="0" wp14:anchorId="387CBB9F" wp14:editId="243689A5">
            <wp:extent cx="5381625" cy="3076575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58BA9" w14:textId="77777777" w:rsidR="00FC5952" w:rsidRPr="00595D3A" w:rsidRDefault="00B43506" w:rsidP="00FC5952">
      <w:pPr>
        <w:tabs>
          <w:tab w:val="left" w:pos="1125"/>
          <w:tab w:val="center" w:pos="4252"/>
        </w:tabs>
        <w:jc w:val="center"/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>Figure S</w:t>
      </w:r>
      <w:r w:rsidR="00D263D4" w:rsidRPr="00595D3A">
        <w:rPr>
          <w:rFonts w:cstheme="minorHAnsi"/>
          <w:b/>
          <w:lang w:val="en-US"/>
        </w:rPr>
        <w:t>3</w:t>
      </w:r>
      <w:r w:rsidR="00FC5952" w:rsidRPr="00595D3A">
        <w:rPr>
          <w:rFonts w:cstheme="minorHAnsi"/>
          <w:b/>
          <w:lang w:val="en-US"/>
        </w:rPr>
        <w:t xml:space="preserve">. </w:t>
      </w:r>
      <w:r w:rsidR="00FC5952" w:rsidRPr="00595D3A">
        <w:rPr>
          <w:rFonts w:cstheme="minorHAnsi"/>
          <w:lang w:val="en-US"/>
        </w:rPr>
        <w:t>Funnel Plot of the Effect of VRBT on</w:t>
      </w:r>
      <w:r w:rsidR="00D263D4" w:rsidRPr="00595D3A">
        <w:rPr>
          <w:rFonts w:cstheme="minorHAnsi"/>
          <w:lang w:val="en-US"/>
        </w:rPr>
        <w:t xml:space="preserve"> Sway Area with Eyes Closed</w:t>
      </w:r>
    </w:p>
    <w:p w14:paraId="434BD080" w14:textId="77777777" w:rsidR="00E401F3" w:rsidRPr="00595D3A" w:rsidRDefault="00E401F3">
      <w:pPr>
        <w:rPr>
          <w:rFonts w:cstheme="minorHAnsi"/>
          <w:lang w:val="en-US"/>
        </w:rPr>
      </w:pPr>
    </w:p>
    <w:p w14:paraId="4E8A8CE0" w14:textId="77777777" w:rsidR="00F736D7" w:rsidRPr="00595D3A" w:rsidRDefault="00F736D7">
      <w:pPr>
        <w:rPr>
          <w:rFonts w:cstheme="minorHAnsi"/>
          <w:lang w:val="en-US"/>
        </w:rPr>
      </w:pPr>
    </w:p>
    <w:p w14:paraId="344B4711" w14:textId="77777777" w:rsidR="00F736D7" w:rsidRPr="00595D3A" w:rsidRDefault="00F736D7">
      <w:pPr>
        <w:rPr>
          <w:rFonts w:cstheme="minorHAnsi"/>
          <w:lang w:val="en-US"/>
        </w:rPr>
      </w:pPr>
    </w:p>
    <w:p w14:paraId="46F21AE9" w14:textId="77777777" w:rsidR="00F736D7" w:rsidRPr="00595D3A" w:rsidRDefault="00F736D7">
      <w:pPr>
        <w:rPr>
          <w:rFonts w:cstheme="minorHAnsi"/>
          <w:lang w:val="en-US"/>
        </w:rPr>
      </w:pPr>
    </w:p>
    <w:p w14:paraId="50FF3E46" w14:textId="77777777" w:rsidR="00F736D7" w:rsidRPr="00595D3A" w:rsidRDefault="00F736D7">
      <w:pPr>
        <w:rPr>
          <w:rFonts w:cstheme="minorHAnsi"/>
          <w:lang w:val="en-US"/>
        </w:rPr>
      </w:pPr>
    </w:p>
    <w:p w14:paraId="6B04F744" w14:textId="77777777" w:rsidR="00D263D4" w:rsidRPr="00595D3A" w:rsidRDefault="00F736D7">
      <w:pPr>
        <w:rPr>
          <w:rFonts w:cstheme="minorHAnsi"/>
          <w:lang w:val="en-US"/>
        </w:rPr>
      </w:pPr>
      <w:r w:rsidRPr="00595D3A">
        <w:rPr>
          <w:rFonts w:cstheme="minorHAnsi"/>
          <w:noProof/>
          <w:lang w:eastAsia="es-ES"/>
        </w:rPr>
        <w:drawing>
          <wp:inline distT="0" distB="0" distL="0" distR="0" wp14:anchorId="5B4B5256" wp14:editId="73A28D73">
            <wp:extent cx="5391150" cy="30194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EE4DD" w14:textId="77777777" w:rsidR="00C009D4" w:rsidRPr="00595D3A" w:rsidRDefault="00B43506" w:rsidP="00FC5952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>Figure S4</w:t>
      </w:r>
      <w:r w:rsidR="00FC5952" w:rsidRPr="00595D3A">
        <w:rPr>
          <w:rFonts w:cstheme="minorHAnsi"/>
          <w:b/>
          <w:lang w:val="en-US"/>
        </w:rPr>
        <w:t xml:space="preserve">. </w:t>
      </w:r>
      <w:r w:rsidR="00FC5952" w:rsidRPr="00595D3A">
        <w:rPr>
          <w:rFonts w:cstheme="minorHAnsi"/>
          <w:lang w:val="en-US"/>
        </w:rPr>
        <w:t>Funnel Plot of the Effect of VRBT on</w:t>
      </w:r>
      <w:r w:rsidR="00F736D7" w:rsidRPr="00595D3A">
        <w:rPr>
          <w:rFonts w:cstheme="minorHAnsi"/>
          <w:lang w:val="en-US"/>
        </w:rPr>
        <w:t xml:space="preserve"> Centre of Pressure Excursion with Eyes Open</w:t>
      </w:r>
    </w:p>
    <w:p w14:paraId="5CEEC12F" w14:textId="77777777" w:rsidR="00F736D7" w:rsidRPr="00595D3A" w:rsidRDefault="00E956BD" w:rsidP="00FC5952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noProof/>
          <w:lang w:eastAsia="es-ES"/>
        </w:rPr>
        <w:drawing>
          <wp:inline distT="0" distB="0" distL="0" distR="0" wp14:anchorId="3E19574F" wp14:editId="6D374624">
            <wp:extent cx="5391150" cy="31146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60C2E" w14:textId="77777777" w:rsidR="00F736D7" w:rsidRPr="00595D3A" w:rsidRDefault="00B43506" w:rsidP="00F736D7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>Figure S</w:t>
      </w:r>
      <w:r w:rsidR="00F736D7" w:rsidRPr="00595D3A">
        <w:rPr>
          <w:rFonts w:cstheme="minorHAnsi"/>
          <w:b/>
          <w:lang w:val="en-US"/>
        </w:rPr>
        <w:t xml:space="preserve">5. </w:t>
      </w:r>
      <w:r w:rsidR="00F736D7" w:rsidRPr="00595D3A">
        <w:rPr>
          <w:rFonts w:cstheme="minorHAnsi"/>
          <w:lang w:val="en-US"/>
        </w:rPr>
        <w:t>Funnel Plot of the Effect of VRBT on Confidence of Balance</w:t>
      </w:r>
    </w:p>
    <w:p w14:paraId="21BE0DF7" w14:textId="77777777" w:rsidR="00F736D7" w:rsidRPr="00595D3A" w:rsidRDefault="00F736D7" w:rsidP="00F736D7">
      <w:pPr>
        <w:jc w:val="center"/>
        <w:rPr>
          <w:rFonts w:cstheme="minorHAnsi"/>
          <w:lang w:val="en-US"/>
        </w:rPr>
      </w:pPr>
    </w:p>
    <w:p w14:paraId="132A7AA0" w14:textId="77777777" w:rsidR="00E956BD" w:rsidRPr="00595D3A" w:rsidRDefault="00E956BD" w:rsidP="00F736D7">
      <w:pPr>
        <w:jc w:val="center"/>
        <w:rPr>
          <w:rFonts w:cstheme="minorHAnsi"/>
          <w:lang w:val="en-US"/>
        </w:rPr>
      </w:pPr>
    </w:p>
    <w:p w14:paraId="5FAF00F3" w14:textId="77777777" w:rsidR="00E956BD" w:rsidRPr="00595D3A" w:rsidRDefault="00E956BD" w:rsidP="00F736D7">
      <w:pPr>
        <w:jc w:val="center"/>
        <w:rPr>
          <w:rFonts w:cstheme="minorHAnsi"/>
          <w:lang w:val="en-US"/>
        </w:rPr>
      </w:pPr>
    </w:p>
    <w:p w14:paraId="57C4464A" w14:textId="77777777" w:rsidR="00E956BD" w:rsidRPr="00595D3A" w:rsidRDefault="00E956BD" w:rsidP="00F736D7">
      <w:pPr>
        <w:jc w:val="center"/>
        <w:rPr>
          <w:rFonts w:cstheme="minorHAnsi"/>
          <w:lang w:val="en-US"/>
        </w:rPr>
      </w:pPr>
    </w:p>
    <w:p w14:paraId="1FC960D2" w14:textId="77777777" w:rsidR="00E956BD" w:rsidRPr="00595D3A" w:rsidRDefault="00E956BD" w:rsidP="00F736D7">
      <w:pPr>
        <w:jc w:val="center"/>
        <w:rPr>
          <w:rFonts w:cstheme="minorHAnsi"/>
          <w:lang w:val="en-US"/>
        </w:rPr>
      </w:pPr>
    </w:p>
    <w:p w14:paraId="0B942D43" w14:textId="77777777" w:rsidR="00E956BD" w:rsidRPr="00595D3A" w:rsidRDefault="00E956BD" w:rsidP="00F736D7">
      <w:pPr>
        <w:jc w:val="center"/>
        <w:rPr>
          <w:rFonts w:cstheme="minorHAnsi"/>
          <w:lang w:val="en-US"/>
        </w:rPr>
      </w:pPr>
    </w:p>
    <w:p w14:paraId="4E991611" w14:textId="77777777" w:rsidR="00E956BD" w:rsidRPr="00595D3A" w:rsidRDefault="00E956BD" w:rsidP="00F736D7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noProof/>
          <w:lang w:eastAsia="es-ES"/>
        </w:rPr>
        <w:drawing>
          <wp:inline distT="0" distB="0" distL="0" distR="0" wp14:anchorId="7C8AC81D" wp14:editId="732BF63F">
            <wp:extent cx="5394960" cy="310896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062E4" w14:textId="77777777" w:rsidR="00F736D7" w:rsidRPr="00595D3A" w:rsidRDefault="00B43506" w:rsidP="00F736D7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>Figure S</w:t>
      </w:r>
      <w:r w:rsidR="00F736D7" w:rsidRPr="00595D3A">
        <w:rPr>
          <w:rFonts w:cstheme="minorHAnsi"/>
          <w:b/>
          <w:lang w:val="en-US"/>
        </w:rPr>
        <w:t xml:space="preserve">6. </w:t>
      </w:r>
      <w:r w:rsidR="00F736D7" w:rsidRPr="00595D3A">
        <w:rPr>
          <w:rFonts w:cstheme="minorHAnsi"/>
          <w:lang w:val="en-US"/>
        </w:rPr>
        <w:t>Funnel Plot of the Effect of VRBT on</w:t>
      </w:r>
      <w:r w:rsidR="00374F0E" w:rsidRPr="00595D3A">
        <w:rPr>
          <w:rFonts w:cstheme="minorHAnsi"/>
          <w:lang w:val="en-US"/>
        </w:rPr>
        <w:t xml:space="preserve"> Fear of Falling</w:t>
      </w:r>
    </w:p>
    <w:p w14:paraId="5E0EA110" w14:textId="77777777" w:rsidR="005B3A12" w:rsidRDefault="005B3A12" w:rsidP="005B3A12">
      <w:pPr>
        <w:jc w:val="center"/>
        <w:rPr>
          <w:rFonts w:cstheme="minorHAnsi"/>
          <w:b/>
          <w:lang w:val="en-US"/>
        </w:rPr>
      </w:pPr>
      <w:r w:rsidRPr="005B3A12">
        <w:rPr>
          <w:rFonts w:cstheme="minorHAnsi"/>
          <w:noProof/>
          <w:lang w:eastAsia="es-ES"/>
        </w:rPr>
        <w:drawing>
          <wp:inline distT="0" distB="0" distL="0" distR="0" wp14:anchorId="7892B682" wp14:editId="2F70A186">
            <wp:extent cx="5285549" cy="2426067"/>
            <wp:effectExtent l="0" t="0" r="0" b="0"/>
            <wp:docPr id="2" name="Imagen 2" descr="C:\Users\FisioterapiaUJA\Desktop\META-ANÁLISIS\Meta-análisis Esclerosis Múltiple y RV EQUILIBRIOÇ\A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sioterapiaUJA\Desktop\META-ANÁLISIS\Meta-análisis Esclerosis Múltiple y RV EQUILIBRIOÇ\A.wm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" t="2061" r="1302" b="3328"/>
                    <a:stretch/>
                  </pic:blipFill>
                  <pic:spPr bwMode="auto">
                    <a:xfrm>
                      <a:off x="0" y="0"/>
                      <a:ext cx="5287405" cy="242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5D3A7" w14:textId="77777777" w:rsidR="005B3A12" w:rsidRPr="00595D3A" w:rsidRDefault="005B3A12" w:rsidP="005B3A12">
      <w:pPr>
        <w:jc w:val="center"/>
        <w:rPr>
          <w:rFonts w:cstheme="minorHAnsi"/>
          <w:lang w:val="en-US"/>
        </w:rPr>
      </w:pPr>
      <w:r w:rsidRPr="00595D3A">
        <w:rPr>
          <w:rFonts w:cstheme="minorHAnsi"/>
          <w:b/>
          <w:lang w:val="en-US"/>
        </w:rPr>
        <w:t>Figure S</w:t>
      </w:r>
      <w:r>
        <w:rPr>
          <w:rFonts w:cstheme="minorHAnsi"/>
          <w:b/>
          <w:lang w:val="en-US"/>
        </w:rPr>
        <w:t>7</w:t>
      </w:r>
      <w:r w:rsidRPr="00595D3A">
        <w:rPr>
          <w:rFonts w:cstheme="minorHAnsi"/>
          <w:b/>
          <w:lang w:val="en-US"/>
        </w:rPr>
        <w:t xml:space="preserve">. </w:t>
      </w:r>
      <w:r w:rsidRPr="00595D3A">
        <w:rPr>
          <w:rFonts w:cstheme="minorHAnsi"/>
          <w:lang w:val="en-US"/>
        </w:rPr>
        <w:t xml:space="preserve">Funnel Plot of the Effect of VRBT on </w:t>
      </w:r>
      <w:r>
        <w:rPr>
          <w:rFonts w:cstheme="minorHAnsi"/>
          <w:lang w:val="en-US"/>
        </w:rPr>
        <w:t>Gait Speed</w:t>
      </w:r>
    </w:p>
    <w:p w14:paraId="7BD59CA2" w14:textId="77777777" w:rsidR="00F736D7" w:rsidRPr="00595D3A" w:rsidRDefault="00F736D7" w:rsidP="00F736D7">
      <w:pPr>
        <w:jc w:val="center"/>
        <w:rPr>
          <w:rFonts w:cstheme="minorHAnsi"/>
          <w:lang w:val="en-US"/>
        </w:rPr>
      </w:pPr>
    </w:p>
    <w:sectPr w:rsidR="00F736D7" w:rsidRPr="00595D3A" w:rsidSect="00E14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209"/>
    <w:rsid w:val="00274815"/>
    <w:rsid w:val="00374F0E"/>
    <w:rsid w:val="003F54C6"/>
    <w:rsid w:val="00414ED2"/>
    <w:rsid w:val="004B0EDA"/>
    <w:rsid w:val="004E4209"/>
    <w:rsid w:val="004E7387"/>
    <w:rsid w:val="00500DD6"/>
    <w:rsid w:val="00595D3A"/>
    <w:rsid w:val="005B3A12"/>
    <w:rsid w:val="005B7EDA"/>
    <w:rsid w:val="00633CE3"/>
    <w:rsid w:val="00644F56"/>
    <w:rsid w:val="00675D30"/>
    <w:rsid w:val="006D6528"/>
    <w:rsid w:val="00711646"/>
    <w:rsid w:val="007F709C"/>
    <w:rsid w:val="00856C8D"/>
    <w:rsid w:val="00884FB3"/>
    <w:rsid w:val="008D5BDE"/>
    <w:rsid w:val="008E7DD5"/>
    <w:rsid w:val="008F3416"/>
    <w:rsid w:val="00904ECC"/>
    <w:rsid w:val="00A12B68"/>
    <w:rsid w:val="00AB721E"/>
    <w:rsid w:val="00B43506"/>
    <w:rsid w:val="00B51BD1"/>
    <w:rsid w:val="00B71F61"/>
    <w:rsid w:val="00B90AA8"/>
    <w:rsid w:val="00BF2823"/>
    <w:rsid w:val="00C009D4"/>
    <w:rsid w:val="00C41ECB"/>
    <w:rsid w:val="00C57F7D"/>
    <w:rsid w:val="00CB73D7"/>
    <w:rsid w:val="00D263D4"/>
    <w:rsid w:val="00D346EE"/>
    <w:rsid w:val="00D638F5"/>
    <w:rsid w:val="00D64861"/>
    <w:rsid w:val="00DA59AE"/>
    <w:rsid w:val="00DE290A"/>
    <w:rsid w:val="00E14876"/>
    <w:rsid w:val="00E401F3"/>
    <w:rsid w:val="00E956BD"/>
    <w:rsid w:val="00EE0F14"/>
    <w:rsid w:val="00F13B84"/>
    <w:rsid w:val="00F157F8"/>
    <w:rsid w:val="00F412E8"/>
    <w:rsid w:val="00F736D7"/>
    <w:rsid w:val="00FC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C64D"/>
  <w15:chartTrackingRefBased/>
  <w15:docId w15:val="{CA8E0DBB-2D03-40DC-A046-60789B89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F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linesrchtermbrace">
    <w:name w:val="seclinesrchtermbrace"/>
    <w:basedOn w:val="DefaultParagraphFont"/>
    <w:rsid w:val="00B71F61"/>
  </w:style>
  <w:style w:type="character" w:customStyle="1" w:styleId="seclineoperator">
    <w:name w:val="seclineoperator"/>
    <w:basedOn w:val="DefaultParagraphFont"/>
    <w:rsid w:val="00B71F61"/>
  </w:style>
  <w:style w:type="character" w:customStyle="1" w:styleId="seclinesrchterm">
    <w:name w:val="seclinesrchterm"/>
    <w:basedOn w:val="DefaultParagraphFont"/>
    <w:rsid w:val="00B71F61"/>
  </w:style>
  <w:style w:type="character" w:customStyle="1" w:styleId="apple-converted-space">
    <w:name w:val="apple-converted-space"/>
    <w:basedOn w:val="DefaultParagraphFont"/>
    <w:rsid w:val="00B71F61"/>
  </w:style>
  <w:style w:type="table" w:customStyle="1" w:styleId="Tablanormal21">
    <w:name w:val="Tabla normal 21"/>
    <w:basedOn w:val="TableNormal"/>
    <w:uiPriority w:val="42"/>
    <w:rsid w:val="00B71F6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04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ECC"/>
    <w:rPr>
      <w:rFonts w:ascii="Segoe UI" w:hAnsi="Segoe UI" w:cs="Segoe UI"/>
      <w:sz w:val="18"/>
      <w:szCs w:val="18"/>
    </w:rPr>
  </w:style>
  <w:style w:type="character" w:customStyle="1" w:styleId="A3">
    <w:name w:val="A3"/>
    <w:uiPriority w:val="99"/>
    <w:rsid w:val="00711646"/>
    <w:rPr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422E-64CF-491C-A782-231BA71F7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Fisioterapia Ujaen</dc:creator>
  <cp:keywords/>
  <dc:description/>
  <cp:lastModifiedBy>Poornima Thiruvudaiselvi</cp:lastModifiedBy>
  <cp:revision>3</cp:revision>
  <dcterms:created xsi:type="dcterms:W3CDTF">2023-03-20T06:25:00Z</dcterms:created>
  <dcterms:modified xsi:type="dcterms:W3CDTF">2023-04-05T14:53:00Z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http://www.zotero.org/styles/bmc-neuroscience</vt:lpwstr>
  </property>
  <property fmtid="{D5CDD505-2E9C-101B-9397-08002B2CF9AE}" pid="7" name="Mendeley Recent Style Name 2_1">
    <vt:lpwstr>BMC Neuroscience</vt:lpwstr>
  </property>
  <property fmtid="{D5CDD505-2E9C-101B-9397-08002B2CF9AE}" pid="8" name="Mendeley Recent Style Id 3_1">
    <vt:lpwstr>http://www.zotero.org/styles/jama</vt:lpwstr>
  </property>
  <property fmtid="{D5CDD505-2E9C-101B-9397-08002B2CF9AE}" pid="9" name="Mendeley Recent Style Name 3_1">
    <vt:lpwstr>JAMA (The Journal of the American Medical Association)</vt:lpwstr>
  </property>
  <property fmtid="{D5CDD505-2E9C-101B-9397-08002B2CF9AE}" pid="10" name="Mendeley Recent Style Id 4_1">
    <vt:lpwstr>http://www.zotero.org/styles/journal-of-physiotherapy</vt:lpwstr>
  </property>
  <property fmtid="{D5CDD505-2E9C-101B-9397-08002B2CF9AE}" pid="11" name="Mendeley Recent Style Name 4_1">
    <vt:lpwstr>Journal of Physiotherapy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http://www.zotero.org/styles/neurology</vt:lpwstr>
  </property>
  <property fmtid="{D5CDD505-2E9C-101B-9397-08002B2CF9AE}" pid="17" name="Mendeley Recent Style Name 7_1">
    <vt:lpwstr>Neurology</vt:lpwstr>
  </property>
  <property fmtid="{D5CDD505-2E9C-101B-9397-08002B2CF9AE}" pid="18" name="Mendeley Recent Style Id 8_1">
    <vt:lpwstr>http://www.zotero.org/styles/sensors</vt:lpwstr>
  </property>
  <property fmtid="{D5CDD505-2E9C-101B-9397-08002B2CF9AE}" pid="19" name="Mendeley Recent Style Name 8_1">
    <vt:lpwstr>Sensors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1768096e-69ba-3b6c-a329-c18fc63736a9</vt:lpwstr>
  </property>
  <property fmtid="{D5CDD505-2E9C-101B-9397-08002B2CF9AE}" pid="24" name="Mendeley Citation Style_1">
    <vt:lpwstr>http://www.zotero.org/styles/neurology</vt:lpwstr>
  </property>
</Properties>
</file>