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22451" w14:textId="246F8AD4" w:rsidR="006E7D1F" w:rsidRPr="006E7D1F" w:rsidRDefault="00655A00" w:rsidP="006E7D1F">
      <w:pPr>
        <w:pStyle w:val="berschrift1"/>
        <w:numPr>
          <w:ilvl w:val="0"/>
          <w:numId w:val="0"/>
        </w:numPr>
        <w:spacing w:after="0" w:line="480" w:lineRule="auto"/>
        <w:ind w:left="284" w:hanging="284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Supplemental Material 2: </w:t>
      </w:r>
      <w:bookmarkStart w:id="0" w:name="_GoBack"/>
      <w:bookmarkEnd w:id="0"/>
      <w:r w:rsidR="006E7D1F" w:rsidRPr="006E7D1F">
        <w:rPr>
          <w:sz w:val="28"/>
          <w:szCs w:val="28"/>
          <w:lang w:val="en-US"/>
        </w:rPr>
        <w:t>Standardized test instructions</w:t>
      </w:r>
    </w:p>
    <w:p w14:paraId="4E5B2633" w14:textId="7BB19270" w:rsidR="00B31A4C" w:rsidRPr="00F03404" w:rsidRDefault="006E7D1F" w:rsidP="00BC7118">
      <w:pPr>
        <w:pStyle w:val="Fliesstext"/>
        <w:spacing w:line="360" w:lineRule="auto"/>
        <w:jc w:val="both"/>
        <w:rPr>
          <w:b/>
          <w:bCs/>
          <w:sz w:val="24"/>
          <w:lang w:val="en-US"/>
        </w:rPr>
      </w:pPr>
      <w:r w:rsidRPr="00F03404">
        <w:rPr>
          <w:b/>
          <w:bCs/>
          <w:sz w:val="24"/>
          <w:lang w:val="en-US"/>
        </w:rPr>
        <w:t>Instruction acclimatization period:</w:t>
      </w:r>
    </w:p>
    <w:p w14:paraId="191BBA67" w14:textId="2A8775C7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 xml:space="preserve">"You will now walk in the </w:t>
      </w:r>
      <w:proofErr w:type="spellStart"/>
      <w:r w:rsidRPr="00F03404">
        <w:rPr>
          <w:sz w:val="24"/>
          <w:lang w:val="en-US"/>
        </w:rPr>
        <w:t>Lokomat</w:t>
      </w:r>
      <w:proofErr w:type="spellEnd"/>
      <w:r w:rsidRPr="00F03404">
        <w:rPr>
          <w:sz w:val="24"/>
          <w:lang w:val="en-US"/>
        </w:rPr>
        <w:t xml:space="preserve"> for about 10 minutes to familiarize with the </w:t>
      </w:r>
      <w:proofErr w:type="spellStart"/>
      <w:r w:rsidRPr="00F03404">
        <w:rPr>
          <w:sz w:val="24"/>
          <w:lang w:val="en-US"/>
        </w:rPr>
        <w:t>Lokomat</w:t>
      </w:r>
      <w:proofErr w:type="spellEnd"/>
      <w:r w:rsidRPr="00F03404">
        <w:rPr>
          <w:sz w:val="24"/>
          <w:lang w:val="en-US"/>
        </w:rPr>
        <w:t xml:space="preserve">. Try </w:t>
      </w:r>
      <w:proofErr w:type="spellStart"/>
      <w:r w:rsidRPr="00F03404">
        <w:rPr>
          <w:sz w:val="24"/>
          <w:lang w:val="en-US"/>
        </w:rPr>
        <w:t>towalk</w:t>
      </w:r>
      <w:proofErr w:type="spellEnd"/>
      <w:r w:rsidRPr="00F03404">
        <w:rPr>
          <w:sz w:val="24"/>
          <w:lang w:val="en-US"/>
        </w:rPr>
        <w:t xml:space="preserve"> as independently as possible and actively support the </w:t>
      </w:r>
      <w:proofErr w:type="spellStart"/>
      <w:r w:rsidRPr="00F03404">
        <w:rPr>
          <w:sz w:val="24"/>
          <w:lang w:val="en-US"/>
        </w:rPr>
        <w:t>Lokomat</w:t>
      </w:r>
      <w:proofErr w:type="spellEnd"/>
      <w:r w:rsidRPr="00F03404">
        <w:rPr>
          <w:sz w:val="24"/>
          <w:lang w:val="en-US"/>
        </w:rPr>
        <w:t>."</w:t>
      </w:r>
    </w:p>
    <w:p w14:paraId="410AA5CF" w14:textId="77777777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</w:p>
    <w:p w14:paraId="57CAC587" w14:textId="67A9DBA6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 xml:space="preserve">Corrections phrases during this period (if needed): </w:t>
      </w:r>
    </w:p>
    <w:p w14:paraId="1908AA28" w14:textId="1B21FDBD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>"Try to keep your upper body stable without tensing up"</w:t>
      </w:r>
    </w:p>
    <w:p w14:paraId="7C747966" w14:textId="0C709402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>" Put your hands only very loosely on the bars and do not pull from your arms"</w:t>
      </w:r>
    </w:p>
    <w:p w14:paraId="1B623917" w14:textId="02100611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>"Try to extend your legs well when you stand on them"</w:t>
      </w:r>
    </w:p>
    <w:p w14:paraId="2234E4B9" w14:textId="3BC57BD0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>"Try to lift your feet well"</w:t>
      </w:r>
    </w:p>
    <w:p w14:paraId="62375DFA" w14:textId="222BB8E7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>"Keep it up! You're doing great"</w:t>
      </w:r>
    </w:p>
    <w:p w14:paraId="011D38AF" w14:textId="04F83654" w:rsidR="006E7D1F" w:rsidRPr="00F03404" w:rsidRDefault="006E7D1F" w:rsidP="00BC7118">
      <w:pPr>
        <w:pStyle w:val="Fliesstext"/>
        <w:spacing w:line="360" w:lineRule="auto"/>
        <w:jc w:val="both"/>
        <w:rPr>
          <w:sz w:val="24"/>
          <w:lang w:val="en-US"/>
        </w:rPr>
      </w:pPr>
      <w:r w:rsidRPr="00F03404">
        <w:rPr>
          <w:sz w:val="24"/>
          <w:lang w:val="en-US"/>
        </w:rPr>
        <w:t>"Look straight ahead"</w:t>
      </w:r>
    </w:p>
    <w:p w14:paraId="59144486" w14:textId="77777777" w:rsidR="006E7D1F" w:rsidRPr="006E7D1F" w:rsidRDefault="006E7D1F" w:rsidP="00BC7118">
      <w:pPr>
        <w:pStyle w:val="Fliesstext"/>
        <w:spacing w:line="360" w:lineRule="auto"/>
        <w:jc w:val="both"/>
        <w:rPr>
          <w:rStyle w:val="berschrift1Zchn"/>
          <w:b w:val="0"/>
          <w:sz w:val="20"/>
          <w:szCs w:val="20"/>
          <w:lang w:val="en-GB"/>
        </w:rPr>
      </w:pPr>
    </w:p>
    <w:p w14:paraId="2877B175" w14:textId="77777777" w:rsidR="00B31A4C" w:rsidRPr="00F03404" w:rsidRDefault="00B31A4C" w:rsidP="00BC7118">
      <w:pPr>
        <w:pStyle w:val="Fliesstext"/>
        <w:spacing w:line="360" w:lineRule="auto"/>
        <w:jc w:val="both"/>
        <w:rPr>
          <w:rStyle w:val="berschrift1Zchn"/>
          <w:sz w:val="20"/>
          <w:szCs w:val="20"/>
          <w:lang w:val="en-GB"/>
        </w:rPr>
      </w:pPr>
    </w:p>
    <w:p w14:paraId="12DFA528" w14:textId="77B6590C" w:rsidR="00B31A4C" w:rsidRPr="00F03404" w:rsidRDefault="006E7D1F" w:rsidP="00BC7118">
      <w:pPr>
        <w:pStyle w:val="Fliesstext"/>
        <w:spacing w:line="360" w:lineRule="auto"/>
        <w:jc w:val="both"/>
        <w:rPr>
          <w:b/>
          <w:sz w:val="24"/>
          <w:lang w:val="en-US"/>
        </w:rPr>
      </w:pPr>
      <w:r w:rsidRPr="00F03404">
        <w:rPr>
          <w:b/>
          <w:sz w:val="24"/>
          <w:lang w:val="en-US"/>
        </w:rPr>
        <w:t>Instruction for all conditions:</w:t>
      </w:r>
    </w:p>
    <w:p w14:paraId="5DF553C3" w14:textId="2974E3FD" w:rsidR="006E7D1F" w:rsidRPr="00F03404" w:rsidRDefault="006E7D1F" w:rsidP="00BC7118">
      <w:pPr>
        <w:pStyle w:val="Fliesstext"/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>"You will now walk for 3</w:t>
      </w:r>
      <w:r w:rsidR="00C06C6A" w:rsidRPr="00F03404">
        <w:rPr>
          <w:bCs/>
          <w:sz w:val="24"/>
          <w:lang w:val="en-US"/>
        </w:rPr>
        <w:t xml:space="preserve"> </w:t>
      </w:r>
      <w:r w:rsidRPr="00F03404">
        <w:rPr>
          <w:bCs/>
          <w:sz w:val="24"/>
          <w:lang w:val="en-US"/>
        </w:rPr>
        <w:t>min</w:t>
      </w:r>
      <w:r w:rsidR="00C06C6A" w:rsidRPr="00F03404">
        <w:rPr>
          <w:bCs/>
          <w:sz w:val="24"/>
          <w:lang w:val="en-US"/>
        </w:rPr>
        <w:t>utes</w:t>
      </w:r>
      <w:r w:rsidRPr="00F03404">
        <w:rPr>
          <w:bCs/>
          <w:sz w:val="24"/>
          <w:lang w:val="en-US"/>
        </w:rPr>
        <w:t>, during which we will film you. During the 3</w:t>
      </w:r>
      <w:r w:rsidR="00C06C6A" w:rsidRPr="00F03404">
        <w:rPr>
          <w:bCs/>
          <w:sz w:val="24"/>
          <w:lang w:val="en-US"/>
        </w:rPr>
        <w:t xml:space="preserve"> </w:t>
      </w:r>
      <w:r w:rsidRPr="00F03404">
        <w:rPr>
          <w:bCs/>
          <w:sz w:val="24"/>
          <w:lang w:val="en-US"/>
        </w:rPr>
        <w:t>min</w:t>
      </w:r>
      <w:r w:rsidR="00C06C6A" w:rsidRPr="00F03404">
        <w:rPr>
          <w:bCs/>
          <w:sz w:val="24"/>
          <w:lang w:val="en-US"/>
        </w:rPr>
        <w:t>utes</w:t>
      </w:r>
      <w:r w:rsidRPr="00F03404">
        <w:rPr>
          <w:bCs/>
          <w:sz w:val="24"/>
          <w:lang w:val="en-US"/>
        </w:rPr>
        <w:t xml:space="preserve"> we are not allowed to talk to each other and you should look ahead and try to follow the movement of the </w:t>
      </w:r>
      <w:proofErr w:type="spellStart"/>
      <w:r w:rsidRPr="00F03404">
        <w:rPr>
          <w:bCs/>
          <w:sz w:val="24"/>
          <w:lang w:val="en-US"/>
        </w:rPr>
        <w:t>Lokomat</w:t>
      </w:r>
      <w:proofErr w:type="spellEnd"/>
      <w:r w:rsidRPr="00F03404">
        <w:rPr>
          <w:bCs/>
          <w:sz w:val="24"/>
          <w:lang w:val="en-US"/>
        </w:rPr>
        <w:t xml:space="preserve"> well. Put your hands sideways on the </w:t>
      </w:r>
      <w:r w:rsidR="00C06C6A" w:rsidRPr="00F03404">
        <w:rPr>
          <w:bCs/>
          <w:sz w:val="24"/>
          <w:lang w:val="en-US"/>
        </w:rPr>
        <w:t xml:space="preserve">parallel </w:t>
      </w:r>
      <w:r w:rsidRPr="00F03404">
        <w:rPr>
          <w:bCs/>
          <w:sz w:val="24"/>
          <w:lang w:val="en-US"/>
        </w:rPr>
        <w:t>bars, but</w:t>
      </w:r>
    </w:p>
    <w:p w14:paraId="279B57A7" w14:textId="77777777" w:rsidR="006E7D1F" w:rsidRPr="00F03404" w:rsidRDefault="006E7D1F" w:rsidP="00BC7118">
      <w:pPr>
        <w:pStyle w:val="Fliesstext"/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>support yourself as little as possible."</w:t>
      </w:r>
    </w:p>
    <w:p w14:paraId="55A3C08C" w14:textId="77777777" w:rsidR="00C06C6A" w:rsidRPr="00F03404" w:rsidRDefault="00C06C6A" w:rsidP="00BC7118">
      <w:pPr>
        <w:pStyle w:val="Fliesstext"/>
        <w:spacing w:line="360" w:lineRule="auto"/>
        <w:jc w:val="both"/>
        <w:rPr>
          <w:bCs/>
          <w:sz w:val="24"/>
          <w:lang w:val="en-US"/>
        </w:rPr>
      </w:pPr>
    </w:p>
    <w:p w14:paraId="02B55D74" w14:textId="02CEE13E" w:rsidR="00C06C6A" w:rsidRPr="00F03404" w:rsidRDefault="00C06C6A" w:rsidP="00BC7118">
      <w:pPr>
        <w:pStyle w:val="Fliesstext"/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 xml:space="preserve">Corrections phrases during this period (if needed): </w:t>
      </w:r>
    </w:p>
    <w:p w14:paraId="4521C0C2" w14:textId="02613456" w:rsidR="006E7D1F" w:rsidRPr="00F03404" w:rsidRDefault="006E7D1F" w:rsidP="00BC7118">
      <w:pPr>
        <w:pStyle w:val="Fliesstext"/>
        <w:numPr>
          <w:ilvl w:val="0"/>
          <w:numId w:val="12"/>
        </w:numPr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>"Try to keep your upper body stable without tensing up"</w:t>
      </w:r>
    </w:p>
    <w:p w14:paraId="3AEC9D1B" w14:textId="207A9E92" w:rsidR="006E7D1F" w:rsidRPr="00F03404" w:rsidRDefault="006E7D1F" w:rsidP="00BC7118">
      <w:pPr>
        <w:pStyle w:val="Fliesstext"/>
        <w:numPr>
          <w:ilvl w:val="0"/>
          <w:numId w:val="12"/>
        </w:numPr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 xml:space="preserve">"Put your hands only very loosely on the bars and </w:t>
      </w:r>
      <w:r w:rsidR="00C06C6A" w:rsidRPr="00F03404">
        <w:rPr>
          <w:bCs/>
          <w:sz w:val="24"/>
          <w:lang w:val="en-US"/>
        </w:rPr>
        <w:t>do not pull from your</w:t>
      </w:r>
      <w:r w:rsidRPr="00F03404">
        <w:rPr>
          <w:bCs/>
          <w:sz w:val="24"/>
          <w:lang w:val="en-US"/>
        </w:rPr>
        <w:t xml:space="preserve"> arms"</w:t>
      </w:r>
    </w:p>
    <w:p w14:paraId="2253EB5A" w14:textId="6621867B" w:rsidR="006E7D1F" w:rsidRPr="00F03404" w:rsidRDefault="006E7D1F" w:rsidP="00BC7118">
      <w:pPr>
        <w:pStyle w:val="Fliesstext"/>
        <w:numPr>
          <w:ilvl w:val="0"/>
          <w:numId w:val="12"/>
        </w:numPr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>"Try to extend your legs well when standing on the bar"</w:t>
      </w:r>
    </w:p>
    <w:p w14:paraId="0878ADAC" w14:textId="2F310237" w:rsidR="006E7D1F" w:rsidRPr="00F03404" w:rsidRDefault="006E7D1F" w:rsidP="00BC7118">
      <w:pPr>
        <w:pStyle w:val="Fliesstext"/>
        <w:numPr>
          <w:ilvl w:val="0"/>
          <w:numId w:val="12"/>
        </w:numPr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>"Try to lift your feet well"</w:t>
      </w:r>
    </w:p>
    <w:p w14:paraId="18AB4806" w14:textId="062EC72F" w:rsidR="006E7D1F" w:rsidRPr="00F03404" w:rsidRDefault="006E7D1F" w:rsidP="00BC7118">
      <w:pPr>
        <w:pStyle w:val="Fliesstext"/>
        <w:numPr>
          <w:ilvl w:val="0"/>
          <w:numId w:val="12"/>
        </w:numPr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>"Keep it up! You're doing great"</w:t>
      </w:r>
    </w:p>
    <w:p w14:paraId="7DF6CBEB" w14:textId="6C52C4BA" w:rsidR="006E7D1F" w:rsidRDefault="006E7D1F" w:rsidP="00BC7118">
      <w:pPr>
        <w:pStyle w:val="Fliesstext"/>
        <w:numPr>
          <w:ilvl w:val="0"/>
          <w:numId w:val="12"/>
        </w:numPr>
        <w:spacing w:line="360" w:lineRule="auto"/>
        <w:jc w:val="both"/>
        <w:rPr>
          <w:bCs/>
          <w:sz w:val="24"/>
          <w:lang w:val="en-US"/>
        </w:rPr>
      </w:pPr>
      <w:r w:rsidRPr="00F03404">
        <w:rPr>
          <w:bCs/>
          <w:sz w:val="24"/>
          <w:lang w:val="en-US"/>
        </w:rPr>
        <w:t>"Look straight ahead"</w:t>
      </w:r>
    </w:p>
    <w:p w14:paraId="3E520D67" w14:textId="77777777" w:rsidR="00F03404" w:rsidRPr="00F03404" w:rsidRDefault="00F03404" w:rsidP="0066004C">
      <w:pPr>
        <w:pStyle w:val="Fliesstext"/>
        <w:ind w:left="720"/>
        <w:jc w:val="both"/>
        <w:rPr>
          <w:bCs/>
          <w:sz w:val="24"/>
          <w:lang w:val="en-US"/>
        </w:rPr>
      </w:pPr>
    </w:p>
    <w:p w14:paraId="6FD2E374" w14:textId="77777777" w:rsidR="00F03404" w:rsidRPr="00F03404" w:rsidRDefault="00F03404" w:rsidP="0066004C">
      <w:pPr>
        <w:pStyle w:val="Fliesstext"/>
        <w:jc w:val="both"/>
        <w:rPr>
          <w:rStyle w:val="berschrift1Zchn"/>
          <w:b w:val="0"/>
          <w:sz w:val="20"/>
          <w:szCs w:val="20"/>
          <w:lang w:val="en-US"/>
        </w:rPr>
      </w:pPr>
    </w:p>
    <w:p w14:paraId="7FF9E9FB" w14:textId="77777777" w:rsidR="006E7D1F" w:rsidRPr="006E7D1F" w:rsidRDefault="006E7D1F" w:rsidP="0066004C">
      <w:pPr>
        <w:pStyle w:val="Fliesstext"/>
        <w:jc w:val="both"/>
        <w:rPr>
          <w:rStyle w:val="berschrift1Zchn"/>
          <w:sz w:val="20"/>
          <w:szCs w:val="20"/>
          <w:lang w:val="en-GB"/>
        </w:rPr>
      </w:pPr>
    </w:p>
    <w:p w14:paraId="1101D149" w14:textId="77777777" w:rsidR="00B31A4C" w:rsidRPr="00B31A4C" w:rsidRDefault="00B31A4C" w:rsidP="0066004C">
      <w:pPr>
        <w:pStyle w:val="Fliesstext"/>
        <w:jc w:val="both"/>
        <w:rPr>
          <w:rStyle w:val="berschrift1Zchn"/>
          <w:sz w:val="20"/>
          <w:szCs w:val="20"/>
          <w:lang w:val="en-GB"/>
        </w:rPr>
      </w:pPr>
    </w:p>
    <w:p w14:paraId="76104493" w14:textId="77777777" w:rsidR="006E7D1F" w:rsidRPr="006E7D1F" w:rsidRDefault="006E7D1F" w:rsidP="0066004C">
      <w:pPr>
        <w:autoSpaceDE w:val="0"/>
        <w:autoSpaceDN w:val="0"/>
        <w:adjustRightInd w:val="0"/>
        <w:spacing w:line="240" w:lineRule="auto"/>
        <w:jc w:val="both"/>
        <w:rPr>
          <w:rFonts w:ascii="Calibri,BoldItalic" w:hAnsi="Calibri,BoldItalic" w:cs="Calibri,BoldItalic"/>
          <w:b/>
          <w:bCs/>
          <w:i/>
          <w:iCs/>
          <w:color w:val="C10000"/>
          <w:lang w:val="en-US"/>
        </w:rPr>
      </w:pPr>
    </w:p>
    <w:p w14:paraId="6923BDED" w14:textId="77777777" w:rsidR="006E7D1F" w:rsidRPr="006E7D1F" w:rsidRDefault="006E7D1F" w:rsidP="0066004C">
      <w:pPr>
        <w:autoSpaceDE w:val="0"/>
        <w:autoSpaceDN w:val="0"/>
        <w:adjustRightInd w:val="0"/>
        <w:spacing w:line="240" w:lineRule="auto"/>
        <w:jc w:val="both"/>
        <w:rPr>
          <w:rFonts w:ascii="Calibri,BoldItalic" w:hAnsi="Calibri,BoldItalic" w:cs="Calibri,BoldItalic"/>
          <w:b/>
          <w:bCs/>
          <w:i/>
          <w:iCs/>
          <w:color w:val="C10000"/>
          <w:lang w:val="en-US"/>
        </w:rPr>
      </w:pPr>
    </w:p>
    <w:p w14:paraId="1B3A1720" w14:textId="77777777" w:rsidR="006E7D1F" w:rsidRPr="006E7D1F" w:rsidRDefault="006E7D1F" w:rsidP="0066004C">
      <w:pPr>
        <w:autoSpaceDE w:val="0"/>
        <w:autoSpaceDN w:val="0"/>
        <w:adjustRightInd w:val="0"/>
        <w:spacing w:line="240" w:lineRule="auto"/>
        <w:jc w:val="both"/>
        <w:rPr>
          <w:rFonts w:ascii="Calibri,BoldItalic" w:hAnsi="Calibri,BoldItalic" w:cs="Calibri,BoldItalic"/>
          <w:b/>
          <w:bCs/>
          <w:i/>
          <w:iCs/>
          <w:color w:val="C10000"/>
          <w:lang w:val="en-US"/>
        </w:rPr>
      </w:pPr>
    </w:p>
    <w:p w14:paraId="630AA767" w14:textId="063B5276" w:rsidR="00ED3167" w:rsidRPr="00ED3167" w:rsidRDefault="00ED3167" w:rsidP="0066004C">
      <w:pPr>
        <w:pStyle w:val="Fliesstext"/>
        <w:jc w:val="both"/>
        <w:rPr>
          <w:szCs w:val="20"/>
          <w:lang w:val="en-US"/>
        </w:rPr>
      </w:pPr>
    </w:p>
    <w:sectPr w:rsidR="00ED3167" w:rsidRPr="00ED31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,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F014B9F6"/>
    <w:lvl w:ilvl="0">
      <w:start w:val="1"/>
      <w:numFmt w:val="bullet"/>
      <w:pStyle w:val="Aufzhlungszeichen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</w:abstractNum>
  <w:abstractNum w:abstractNumId="1" w15:restartNumberingAfterBreak="0">
    <w:nsid w:val="FFFFFF89"/>
    <w:multiLevelType w:val="singleLevel"/>
    <w:tmpl w:val="41A81AB0"/>
    <w:lvl w:ilvl="0">
      <w:start w:val="1"/>
      <w:numFmt w:val="bullet"/>
      <w:pStyle w:val="Aufzhlungszeichen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</w:abstractNum>
  <w:abstractNum w:abstractNumId="2" w15:restartNumberingAfterBreak="0">
    <w:nsid w:val="176A025C"/>
    <w:multiLevelType w:val="hybridMultilevel"/>
    <w:tmpl w:val="87B249DC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967ED"/>
    <w:multiLevelType w:val="hybridMultilevel"/>
    <w:tmpl w:val="57328138"/>
    <w:lvl w:ilvl="0" w:tplc="1BDC0C0A">
      <w:start w:val="1"/>
      <w:numFmt w:val="decimal"/>
      <w:pStyle w:val="Aufzhlung"/>
      <w:lvlText w:val="%1."/>
      <w:lvlJc w:val="left"/>
      <w:pPr>
        <w:tabs>
          <w:tab w:val="num" w:pos="540"/>
        </w:tabs>
        <w:ind w:left="54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9B020F"/>
    <w:multiLevelType w:val="hybridMultilevel"/>
    <w:tmpl w:val="5300B52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C6003"/>
    <w:multiLevelType w:val="hybridMultilevel"/>
    <w:tmpl w:val="39FC0AF8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BB590F"/>
    <w:multiLevelType w:val="hybridMultilevel"/>
    <w:tmpl w:val="BF907242"/>
    <w:lvl w:ilvl="0" w:tplc="0C14B8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46EB8"/>
    <w:multiLevelType w:val="hybridMultilevel"/>
    <w:tmpl w:val="C2AA721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B2D06"/>
    <w:multiLevelType w:val="multilevel"/>
    <w:tmpl w:val="9BF6ACDE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8"/>
  </w:num>
  <w:num w:numId="7">
    <w:abstractNumId w:val="8"/>
  </w:num>
  <w:num w:numId="8">
    <w:abstractNumId w:val="8"/>
  </w:num>
  <w:num w:numId="9">
    <w:abstractNumId w:val="6"/>
  </w:num>
  <w:num w:numId="10">
    <w:abstractNumId w:val="7"/>
  </w:num>
  <w:num w:numId="11">
    <w:abstractNumId w:val="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88"/>
    <w:rsid w:val="00117115"/>
    <w:rsid w:val="001A4988"/>
    <w:rsid w:val="001B194E"/>
    <w:rsid w:val="0020288E"/>
    <w:rsid w:val="00250285"/>
    <w:rsid w:val="00383A70"/>
    <w:rsid w:val="006306ED"/>
    <w:rsid w:val="00655A00"/>
    <w:rsid w:val="0066004C"/>
    <w:rsid w:val="006931A7"/>
    <w:rsid w:val="006E21DD"/>
    <w:rsid w:val="006E7D1F"/>
    <w:rsid w:val="0072257B"/>
    <w:rsid w:val="00726249"/>
    <w:rsid w:val="00785239"/>
    <w:rsid w:val="007D4936"/>
    <w:rsid w:val="0084749A"/>
    <w:rsid w:val="008F2877"/>
    <w:rsid w:val="00975C54"/>
    <w:rsid w:val="00A63FAB"/>
    <w:rsid w:val="00B31A4C"/>
    <w:rsid w:val="00B31C78"/>
    <w:rsid w:val="00BC7118"/>
    <w:rsid w:val="00C06C6A"/>
    <w:rsid w:val="00C16BA6"/>
    <w:rsid w:val="00D93A74"/>
    <w:rsid w:val="00D94D48"/>
    <w:rsid w:val="00ED3167"/>
    <w:rsid w:val="00F03404"/>
    <w:rsid w:val="00F56276"/>
    <w:rsid w:val="00FF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20DBE"/>
  <w15:chartTrackingRefBased/>
  <w15:docId w15:val="{C5AE1972-17B6-4509-91A9-5DA14C7D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theme="minorBidi"/>
        <w:szCs w:val="22"/>
        <w:lang w:val="de-CH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63FAB"/>
    <w:pPr>
      <w:spacing w:after="0" w:line="280" w:lineRule="exact"/>
    </w:pPr>
    <w:rPr>
      <w:rFonts w:cs="Times New Roman"/>
      <w:szCs w:val="24"/>
      <w:lang w:eastAsia="de-CH"/>
    </w:rPr>
  </w:style>
  <w:style w:type="paragraph" w:styleId="berschrift1">
    <w:name w:val="heading 1"/>
    <w:basedOn w:val="Fliesstext"/>
    <w:next w:val="Fliesstext"/>
    <w:link w:val="berschrift1Zchn"/>
    <w:uiPriority w:val="99"/>
    <w:qFormat/>
    <w:rsid w:val="00A63FAB"/>
    <w:pPr>
      <w:keepNext/>
      <w:numPr>
        <w:numId w:val="8"/>
      </w:numPr>
      <w:spacing w:after="280"/>
      <w:outlineLvl w:val="0"/>
    </w:pPr>
    <w:rPr>
      <w:rFonts w:cs="Arial"/>
      <w:b/>
      <w:bCs/>
      <w:kern w:val="24"/>
      <w:sz w:val="24"/>
      <w:szCs w:val="32"/>
    </w:rPr>
  </w:style>
  <w:style w:type="paragraph" w:styleId="berschrift2">
    <w:name w:val="heading 2"/>
    <w:basedOn w:val="Fliesstext"/>
    <w:next w:val="Fliesstext"/>
    <w:link w:val="berschrift2Zchn"/>
    <w:uiPriority w:val="99"/>
    <w:qFormat/>
    <w:rsid w:val="00A63FAB"/>
    <w:pPr>
      <w:keepNext/>
      <w:numPr>
        <w:ilvl w:val="1"/>
        <w:numId w:val="8"/>
      </w:numPr>
      <w:tabs>
        <w:tab w:val="left" w:pos="369"/>
      </w:tabs>
      <w:spacing w:before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Fliesstext"/>
    <w:next w:val="Fliesstext"/>
    <w:link w:val="berschrift3Zchn"/>
    <w:uiPriority w:val="99"/>
    <w:qFormat/>
    <w:rsid w:val="00A63FAB"/>
    <w:pPr>
      <w:keepNext/>
      <w:numPr>
        <w:ilvl w:val="2"/>
        <w:numId w:val="8"/>
      </w:numPr>
      <w:tabs>
        <w:tab w:val="clear" w:pos="851"/>
        <w:tab w:val="left" w:pos="510"/>
      </w:tabs>
      <w:spacing w:before="280"/>
      <w:ind w:left="510" w:hanging="51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qFormat/>
    <w:rsid w:val="00A63FAB"/>
    <w:pPr>
      <w:spacing w:line="288" w:lineRule="auto"/>
    </w:pPr>
  </w:style>
  <w:style w:type="paragraph" w:customStyle="1" w:styleId="Aufzhlung">
    <w:name w:val="Aufzählung"/>
    <w:basedOn w:val="Fliesstext"/>
    <w:qFormat/>
    <w:rsid w:val="00A63FAB"/>
    <w:pPr>
      <w:numPr>
        <w:numId w:val="1"/>
      </w:numPr>
      <w:tabs>
        <w:tab w:val="clear" w:pos="540"/>
        <w:tab w:val="left" w:pos="369"/>
      </w:tabs>
    </w:pPr>
  </w:style>
  <w:style w:type="paragraph" w:styleId="Aufzhlungszeichen">
    <w:name w:val="List Bullet"/>
    <w:basedOn w:val="Fliesstext"/>
    <w:qFormat/>
    <w:rsid w:val="00A63FAB"/>
    <w:pPr>
      <w:numPr>
        <w:numId w:val="3"/>
      </w:numPr>
      <w:tabs>
        <w:tab w:val="clear" w:pos="284"/>
        <w:tab w:val="left" w:pos="198"/>
      </w:tabs>
    </w:pPr>
  </w:style>
  <w:style w:type="paragraph" w:styleId="Aufzhlungszeichen2">
    <w:name w:val="List Bullet 2"/>
    <w:basedOn w:val="Fliesstext"/>
    <w:qFormat/>
    <w:rsid w:val="00A63FAB"/>
    <w:pPr>
      <w:numPr>
        <w:numId w:val="5"/>
      </w:numPr>
      <w:tabs>
        <w:tab w:val="clear" w:pos="568"/>
        <w:tab w:val="left" w:pos="397"/>
      </w:tabs>
    </w:pPr>
  </w:style>
  <w:style w:type="paragraph" w:styleId="Titel">
    <w:name w:val="Title"/>
    <w:basedOn w:val="Fliesstext"/>
    <w:link w:val="TitelZchn"/>
    <w:qFormat/>
    <w:rsid w:val="00A63FAB"/>
    <w:rPr>
      <w:b/>
      <w:sz w:val="24"/>
    </w:rPr>
  </w:style>
  <w:style w:type="character" w:customStyle="1" w:styleId="TitelZchn">
    <w:name w:val="Titel Zchn"/>
    <w:basedOn w:val="Absatz-Standardschriftart"/>
    <w:link w:val="Titel"/>
    <w:rsid w:val="00A63FAB"/>
    <w:rPr>
      <w:rFonts w:eastAsia="Times New Roman" w:cs="Times New Roman"/>
      <w:b/>
      <w:sz w:val="24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63FAB"/>
    <w:rPr>
      <w:rFonts w:eastAsia="Times New Roman" w:cs="Arial"/>
      <w:b/>
      <w:bCs/>
      <w:kern w:val="24"/>
      <w:sz w:val="24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A63FAB"/>
    <w:rPr>
      <w:rFonts w:eastAsia="Times New Roman" w:cs="Arial"/>
      <w:b/>
      <w:bCs/>
      <w:iCs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A63FAB"/>
    <w:rPr>
      <w:rFonts w:eastAsia="Times New Roman" w:cs="Arial"/>
      <w:b/>
      <w:bCs/>
      <w:szCs w:val="26"/>
      <w:lang w:eastAsia="de-CH"/>
    </w:rPr>
  </w:style>
  <w:style w:type="paragraph" w:styleId="Verzeichnis1">
    <w:name w:val="toc 1"/>
    <w:basedOn w:val="Fliesstext"/>
    <w:next w:val="Fliesstext"/>
    <w:uiPriority w:val="39"/>
    <w:rsid w:val="00A63FAB"/>
    <w:pPr>
      <w:tabs>
        <w:tab w:val="left" w:pos="680"/>
        <w:tab w:val="right" w:pos="6804"/>
      </w:tabs>
      <w:spacing w:before="280"/>
      <w:ind w:left="680" w:right="567" w:hanging="680"/>
    </w:pPr>
    <w:rPr>
      <w:b/>
    </w:rPr>
  </w:style>
  <w:style w:type="paragraph" w:styleId="Verzeichnis2">
    <w:name w:val="toc 2"/>
    <w:basedOn w:val="Fliesstext"/>
    <w:next w:val="Fliesstext"/>
    <w:autoRedefine/>
    <w:uiPriority w:val="39"/>
    <w:rsid w:val="00A63FAB"/>
    <w:pPr>
      <w:tabs>
        <w:tab w:val="left" w:pos="680"/>
        <w:tab w:val="right" w:pos="6804"/>
      </w:tabs>
      <w:ind w:left="680" w:right="567" w:hanging="680"/>
    </w:pPr>
  </w:style>
  <w:style w:type="paragraph" w:styleId="Verzeichnis3">
    <w:name w:val="toc 3"/>
    <w:basedOn w:val="Fliesstext"/>
    <w:next w:val="Fliesstext"/>
    <w:autoRedefine/>
    <w:rsid w:val="00A63FAB"/>
    <w:pPr>
      <w:tabs>
        <w:tab w:val="left" w:pos="680"/>
        <w:tab w:val="right" w:pos="6804"/>
      </w:tabs>
      <w:ind w:left="680" w:right="567" w:hanging="680"/>
    </w:pPr>
    <w:rPr>
      <w:noProof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4D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4D48"/>
    <w:rPr>
      <w:rFonts w:ascii="Segoe UI" w:hAnsi="Segoe UI" w:cs="Segoe UI"/>
      <w:sz w:val="18"/>
      <w:szCs w:val="18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83A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3A7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3A70"/>
    <w:rPr>
      <w:rFonts w:cs="Times New Roman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3A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3A70"/>
    <w:rPr>
      <w:rFonts w:cs="Times New Roman"/>
      <w:b/>
      <w:bCs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3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inderspital Zürich">
  <a:themeElements>
    <a:clrScheme name="Kispi-Farben">
      <a:dk1>
        <a:srgbClr val="000000"/>
      </a:dk1>
      <a:lt1>
        <a:srgbClr val="FFFFFF"/>
      </a:lt1>
      <a:dk2>
        <a:srgbClr val="000000"/>
      </a:dk2>
      <a:lt2>
        <a:srgbClr val="7F7F7F"/>
      </a:lt2>
      <a:accent1>
        <a:srgbClr val="34B4E4"/>
      </a:accent1>
      <a:accent2>
        <a:srgbClr val="41A62A"/>
      </a:accent2>
      <a:accent3>
        <a:srgbClr val="F1E967"/>
      </a:accent3>
      <a:accent4>
        <a:srgbClr val="542059"/>
      </a:accent4>
      <a:accent5>
        <a:srgbClr val="A11035"/>
      </a:accent5>
      <a:accent6>
        <a:srgbClr val="E75291"/>
      </a:accent6>
      <a:hlink>
        <a:srgbClr val="009999"/>
      </a:hlink>
      <a:folHlink>
        <a:srgbClr val="99CC00"/>
      </a:folHlink>
    </a:clrScheme>
    <a:fontScheme name="Larissa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Kinderspital Zürich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Aurich Tabea</dc:creator>
  <cp:keywords/>
  <dc:description/>
  <cp:lastModifiedBy>Aurich Tabea</cp:lastModifiedBy>
  <cp:revision>13</cp:revision>
  <dcterms:created xsi:type="dcterms:W3CDTF">2018-05-29T12:39:00Z</dcterms:created>
  <dcterms:modified xsi:type="dcterms:W3CDTF">2022-05-11T12:03:00Z</dcterms:modified>
</cp:coreProperties>
</file>