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B3300" w14:textId="349B604D" w:rsidR="00C969DB" w:rsidRPr="007A23DB" w:rsidRDefault="003A54C7" w:rsidP="003A54C7">
      <w:pPr>
        <w:pStyle w:val="Heading1"/>
        <w:rPr>
          <w:rFonts w:ascii="Calibri" w:hAnsi="Calibri" w:cs="Calibri"/>
        </w:rPr>
      </w:pPr>
      <w:r w:rsidRPr="007A23DB">
        <w:rPr>
          <w:rFonts w:ascii="Calibri" w:hAnsi="Calibri" w:cs="Calibri"/>
        </w:rPr>
        <w:t xml:space="preserve">Statistical analysis: details </w:t>
      </w:r>
    </w:p>
    <w:p w14:paraId="1006561E" w14:textId="1C25AC8C" w:rsidR="003A54C7" w:rsidRPr="007A23DB" w:rsidRDefault="00836EFE" w:rsidP="003A54C7">
      <w:pPr>
        <w:spacing w:after="0" w:line="480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J</w:t>
      </w:r>
      <w:r w:rsidR="003A54C7" w:rsidRPr="007A23DB">
        <w:rPr>
          <w:rFonts w:ascii="Calibri" w:hAnsi="Calibri" w:cs="Calibri"/>
          <w:lang w:val="en-US"/>
        </w:rPr>
        <w:t xml:space="preserve">oint </w:t>
      </w:r>
      <w:r>
        <w:rPr>
          <w:rFonts w:ascii="Calibri" w:hAnsi="Calibri" w:cs="Calibri"/>
          <w:lang w:val="en-US"/>
        </w:rPr>
        <w:t xml:space="preserve">random-effect </w:t>
      </w:r>
      <w:r w:rsidR="003A54C7" w:rsidRPr="007A23DB">
        <w:rPr>
          <w:rFonts w:ascii="Calibri" w:hAnsi="Calibri" w:cs="Calibri"/>
          <w:lang w:val="en-US"/>
        </w:rPr>
        <w:t xml:space="preserve">models with observation </w:t>
      </w:r>
      <w:r w:rsidR="003A54C7" w:rsidRPr="007A23DB">
        <w:rPr>
          <w:rFonts w:ascii="Calibri" w:hAnsi="Calibri" w:cs="Calibri"/>
          <w:i/>
          <w:iCs/>
          <w:lang w:val="en-US"/>
        </w:rPr>
        <w:t>j</w:t>
      </w:r>
      <w:r w:rsidR="003A54C7" w:rsidRPr="007A23DB">
        <w:rPr>
          <w:rFonts w:ascii="Calibri" w:hAnsi="Calibri" w:cs="Calibri"/>
          <w:lang w:val="en-US"/>
        </w:rPr>
        <w:t xml:space="preserve"> in subject </w:t>
      </w:r>
      <w:proofErr w:type="spellStart"/>
      <w:r w:rsidR="003A54C7" w:rsidRPr="007A23DB">
        <w:rPr>
          <w:rFonts w:ascii="Calibri" w:hAnsi="Calibri" w:cs="Calibri"/>
          <w:i/>
          <w:iCs/>
          <w:lang w:val="en-US"/>
        </w:rPr>
        <w:t>i</w:t>
      </w:r>
      <w:proofErr w:type="spellEnd"/>
      <w:r w:rsidR="003A54C7" w:rsidRPr="007A23DB">
        <w:rPr>
          <w:rFonts w:ascii="Calibri" w:hAnsi="Calibri" w:cs="Calibri"/>
          <w:lang w:val="en-US"/>
        </w:rPr>
        <w:t xml:space="preserve"> to estimate </w:t>
      </w:r>
      <w:r w:rsidR="005530C0">
        <w:rPr>
          <w:rFonts w:ascii="Calibri" w:hAnsi="Calibri" w:cs="Calibri"/>
          <w:lang w:val="en-US"/>
        </w:rPr>
        <w:t xml:space="preserve">a </w:t>
      </w:r>
      <w:proofErr w:type="spellStart"/>
      <w:r w:rsidR="003A54C7" w:rsidRPr="007A23DB">
        <w:rPr>
          <w:rFonts w:ascii="Calibri" w:hAnsi="Calibri" w:cs="Calibri"/>
          <w:lang w:val="en-US"/>
        </w:rPr>
        <w:t>gait</w:t>
      </w:r>
      <w:r w:rsidR="003A54C7" w:rsidRPr="007A23DB">
        <w:rPr>
          <w:rFonts w:ascii="Calibri" w:hAnsi="Calibri" w:cs="Calibri"/>
          <w:vertAlign w:val="subscript"/>
          <w:lang w:val="en-US"/>
        </w:rPr>
        <w:t>ij</w:t>
      </w:r>
      <w:proofErr w:type="spellEnd"/>
      <w:r w:rsidR="003A54C7" w:rsidRPr="007A23DB">
        <w:rPr>
          <w:rFonts w:ascii="Calibri" w:hAnsi="Calibri" w:cs="Calibri"/>
          <w:lang w:val="en-US"/>
        </w:rPr>
        <w:t xml:space="preserve"> outcome and </w:t>
      </w:r>
      <w:proofErr w:type="spellStart"/>
      <w:r w:rsidR="003A54C7" w:rsidRPr="007A23DB">
        <w:rPr>
          <w:rFonts w:ascii="Calibri" w:hAnsi="Calibri" w:cs="Calibri"/>
          <w:lang w:val="en-US"/>
        </w:rPr>
        <w:t>muscle_impairments</w:t>
      </w:r>
      <w:r w:rsidR="003A54C7" w:rsidRPr="007A23DB">
        <w:rPr>
          <w:rFonts w:ascii="Calibri" w:hAnsi="Calibri" w:cs="Calibri"/>
          <w:vertAlign w:val="subscript"/>
          <w:lang w:val="en-US"/>
        </w:rPr>
        <w:t>ij</w:t>
      </w:r>
      <w:proofErr w:type="spellEnd"/>
      <w:r w:rsidR="003A54C7" w:rsidRPr="007A23DB">
        <w:rPr>
          <w:rFonts w:ascii="Calibri" w:hAnsi="Calibri" w:cs="Calibri"/>
          <w:lang w:val="en-US"/>
        </w:rPr>
        <w:t xml:space="preserve"> outcome were created by linking the random effects of the two outcomes as follows </w:t>
      </w:r>
      <w:r w:rsidR="003A54C7" w:rsidRPr="007A23DB">
        <w:rPr>
          <w:rFonts w:ascii="Calibri" w:hAnsi="Calibri" w:cs="Calibri"/>
          <w:lang w:val="en-US"/>
        </w:rPr>
        <w:fldChar w:fldCharType="begin" w:fldLock="1"/>
      </w:r>
      <w:r>
        <w:rPr>
          <w:rFonts w:ascii="Calibri" w:hAnsi="Calibri" w:cs="Calibri"/>
          <w:lang w:val="en-US"/>
        </w:rPr>
        <w:instrText>ADDIN CSL_CITATION {"citationItems":[{"id":"ITEM-1","itemData":{"author":[{"dropping-particle":"","family":"Molenberghs","given":"Geert","non-dropping-particle":"","parse-names":false,"suffix":""},{"dropping-particle":"","family":"Verbeke","given":"Geert","non-dropping-particle":"","parse-names":false,"suffix":""}],"id":"ITEM-1","issued":{"date-parts":[["2005"]]},"publisher":"Springer Series in Statistics. New York: Springer","title":"Models for Discrete Longitudinal Data","type":"book"},"uris":["http://www.mendeley.com/documents/?uuid=567242de-fb5e-4b54-8875-a9965e0499d7"]}],"mendeley":{"formattedCitation":"[1]","plainTextFormattedCitation":"[1]","previouslyFormattedCitation":"[5]"},"properties":{"noteIndex":0},"schema":"https://github.com/citation-style-language/schema/raw/master/csl-citation.json"}</w:instrText>
      </w:r>
      <w:r w:rsidR="003A54C7" w:rsidRPr="007A23DB">
        <w:rPr>
          <w:rFonts w:ascii="Calibri" w:hAnsi="Calibri" w:cs="Calibri"/>
          <w:lang w:val="en-US"/>
        </w:rPr>
        <w:fldChar w:fldCharType="separate"/>
      </w:r>
      <w:r w:rsidRPr="00836EFE">
        <w:rPr>
          <w:rFonts w:ascii="Calibri" w:hAnsi="Calibri" w:cs="Calibri"/>
          <w:noProof/>
          <w:lang w:val="en-US"/>
        </w:rPr>
        <w:t>[1]</w:t>
      </w:r>
      <w:r w:rsidR="003A54C7" w:rsidRPr="007A23DB">
        <w:rPr>
          <w:rFonts w:ascii="Calibri" w:hAnsi="Calibri" w:cs="Calibri"/>
          <w:lang w:val="en-US"/>
        </w:rPr>
        <w:fldChar w:fldCharType="end"/>
      </w:r>
      <w:r w:rsidR="003A54C7" w:rsidRPr="007A23DB">
        <w:rPr>
          <w:rFonts w:ascii="Calibri" w:hAnsi="Calibri" w:cs="Calibri"/>
          <w:lang w:val="en-US"/>
        </w:rPr>
        <w:t>:</w:t>
      </w:r>
    </w:p>
    <w:p w14:paraId="5E22668F" w14:textId="77777777" w:rsidR="003A54C7" w:rsidRPr="007A23DB" w:rsidRDefault="003A54C7" w:rsidP="003A54C7">
      <w:pPr>
        <w:rPr>
          <w:rFonts w:ascii="Calibri" w:eastAsiaTheme="minorEastAsia" w:hAnsi="Calibri" w:cs="Calibri"/>
          <w:sz w:val="18"/>
          <w:szCs w:val="18"/>
          <w:lang w:val="en-US"/>
        </w:rPr>
      </w:pPr>
      <m:oMath>
        <m:r>
          <w:rPr>
            <w:rFonts w:ascii="Cambria Math" w:hAnsi="Cambria Math" w:cs="Calibri"/>
            <w:sz w:val="20"/>
            <w:szCs w:val="20"/>
          </w:rPr>
          <m:t>Joint</m:t>
        </m:r>
        <m:r>
          <w:rPr>
            <w:rFonts w:ascii="Cambria Math" w:hAnsi="Cambria Math" w:cs="Calibri"/>
            <w:sz w:val="20"/>
            <w:szCs w:val="20"/>
            <w:lang w:val="en-US"/>
          </w:rPr>
          <m:t xml:space="preserve"> </m:t>
        </m:r>
        <m:r>
          <w:rPr>
            <w:rFonts w:ascii="Cambria Math" w:hAnsi="Cambria Math" w:cs="Calibri"/>
            <w:sz w:val="20"/>
            <w:szCs w:val="20"/>
          </w:rPr>
          <m:t>Model</m:t>
        </m:r>
        <m:r>
          <w:rPr>
            <w:rFonts w:ascii="Cambria Math" w:hAnsi="Cambria Math" w:cs="Calibri"/>
            <w:sz w:val="20"/>
            <w:szCs w:val="20"/>
            <w:lang w:val="en-US"/>
          </w:rPr>
          <m:t xml:space="preserve">= </m:t>
        </m:r>
        <m:d>
          <m:dPr>
            <m:begChr m:val="{"/>
            <m:endChr m:val=""/>
            <m:ctrlPr>
              <w:rPr>
                <w:rFonts w:ascii="Cambria Math" w:hAnsi="Cambria Math" w:cs="Calibri"/>
                <w:i/>
                <w:sz w:val="20"/>
                <w:szCs w:val="20"/>
              </w:rPr>
            </m:ctrlPr>
          </m:dPr>
          <m:e>
            <m:eqArr>
              <m:eqArrPr>
                <m:ctrlPr>
                  <w:rPr>
                    <w:rFonts w:ascii="Cambria Math" w:hAnsi="Cambria Math" w:cs="Calibri"/>
                    <w:i/>
                    <w:sz w:val="20"/>
                    <w:szCs w:val="20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 w:cs="Calibri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  <w:sz w:val="20"/>
                        <w:szCs w:val="20"/>
                      </w:rPr>
                      <m:t>Gait</m:t>
                    </m:r>
                  </m:e>
                  <m:sub>
                    <m:r>
                      <w:rPr>
                        <w:rFonts w:ascii="Cambria Math" w:hAnsi="Cambria Math" w:cs="Calibri"/>
                        <w:sz w:val="20"/>
                        <w:szCs w:val="20"/>
                      </w:rPr>
                      <m:t>ij</m:t>
                    </m:r>
                  </m:sub>
                </m:sSub>
                <m:r>
                  <w:rPr>
                    <w:rFonts w:ascii="Cambria Math" w:hAnsi="Cambria Math" w:cs="Calibri"/>
                    <w:sz w:val="20"/>
                    <w:szCs w:val="20"/>
                    <w:lang w:val="en-US"/>
                  </w:rPr>
                  <m:t>=</m:t>
                </m:r>
                <m:d>
                  <m:dPr>
                    <m:ctrlPr>
                      <w:rPr>
                        <w:rFonts w:ascii="Cambria Math" w:hAnsi="Cambria Math" w:cs="Calibri"/>
                        <w:i/>
                        <w:sz w:val="20"/>
                        <w:szCs w:val="20"/>
                        <w:lang w:val="fr-FR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Calibri"/>
                            <w:i/>
                            <w:sz w:val="20"/>
                            <w:szCs w:val="20"/>
                            <w:lang w:val="fr-FR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Calibri"/>
                            <w:sz w:val="20"/>
                            <w:szCs w:val="20"/>
                            <w:lang w:val="fr-FR"/>
                          </w:rPr>
                          <m:t>α</m:t>
                        </m:r>
                      </m:e>
                      <m:sub>
                        <m:r>
                          <w:rPr>
                            <w:rFonts w:ascii="Cambria Math" w:hAnsi="Cambria Math" w:cs="Calibri"/>
                            <w:sz w:val="20"/>
                            <w:szCs w:val="20"/>
                            <w:lang w:val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 w:cs="Calibri"/>
                        <w:sz w:val="20"/>
                        <w:szCs w:val="20"/>
                        <w:lang w:val="en-US"/>
                      </w:rPr>
                      <m:t xml:space="preserve">+ </m:t>
                    </m:r>
                    <m:sSub>
                      <m:sSubPr>
                        <m:ctrlPr>
                          <w:rPr>
                            <w:rFonts w:ascii="Cambria Math" w:hAnsi="Cambria Math" w:cs="Calibri"/>
                            <w:i/>
                            <w:sz w:val="20"/>
                            <w:szCs w:val="20"/>
                            <w:lang w:val="fr-FR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Calibri"/>
                            <w:sz w:val="20"/>
                            <w:szCs w:val="20"/>
                            <w:lang w:val="fr-FR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Calibri"/>
                            <w:sz w:val="20"/>
                            <w:szCs w:val="20"/>
                            <w:lang w:val="en-US"/>
                          </w:rPr>
                          <m:t>1i</m:t>
                        </m:r>
                      </m:sub>
                    </m:sSub>
                  </m:e>
                </m:d>
                <m:r>
                  <w:rPr>
                    <w:rFonts w:ascii="Cambria Math" w:hAnsi="Cambria Math" w:cs="Calibri"/>
                    <w:sz w:val="20"/>
                    <w:szCs w:val="20"/>
                    <w:lang w:val="en-US"/>
                  </w:rPr>
                  <m:t xml:space="preserve">+ </m:t>
                </m:r>
                <m:d>
                  <m:dPr>
                    <m:ctrlPr>
                      <w:rPr>
                        <w:rFonts w:ascii="Cambria Math" w:hAnsi="Cambria Math" w:cs="Calibri"/>
                        <w:i/>
                        <w:sz w:val="20"/>
                        <w:szCs w:val="20"/>
                        <w:lang w:val="fr-FR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Calibri"/>
                            <w:i/>
                            <w:sz w:val="20"/>
                            <w:szCs w:val="20"/>
                            <w:lang w:val="fr-FR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Calibri"/>
                            <w:sz w:val="20"/>
                            <w:szCs w:val="20"/>
                            <w:lang w:val="fr-FR"/>
                          </w:rPr>
                          <m:t>β</m:t>
                        </m:r>
                      </m:e>
                      <m:sub>
                        <m:r>
                          <w:rPr>
                            <w:rFonts w:ascii="Cambria Math" w:hAnsi="Cambria Math" w:cs="Calibri"/>
                            <w:sz w:val="20"/>
                            <w:szCs w:val="20"/>
                            <w:lang w:val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 w:cs="Calibri"/>
                        <w:sz w:val="20"/>
                        <w:szCs w:val="20"/>
                        <w:lang w:val="en-US"/>
                      </w:rPr>
                      <m:t xml:space="preserve">+ </m:t>
                    </m:r>
                    <m:sSub>
                      <m:sSubPr>
                        <m:ctrlPr>
                          <w:rPr>
                            <w:rFonts w:ascii="Cambria Math" w:hAnsi="Cambria Math" w:cs="Calibri"/>
                            <w:i/>
                            <w:sz w:val="20"/>
                            <w:szCs w:val="20"/>
                            <w:lang w:val="fr-FR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Calibri"/>
                            <w:sz w:val="20"/>
                            <w:szCs w:val="20"/>
                            <w:lang w:val="fr-FR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hAnsi="Cambria Math" w:cs="Calibri"/>
                            <w:sz w:val="20"/>
                            <w:szCs w:val="20"/>
                            <w:lang w:val="en-US"/>
                          </w:rPr>
                          <m:t>1i</m:t>
                        </m:r>
                      </m:sub>
                    </m:sSub>
                  </m:e>
                </m:d>
                <m:r>
                  <w:rPr>
                    <w:rFonts w:ascii="Cambria Math" w:hAnsi="Cambria Math" w:cs="Calibri"/>
                    <w:sz w:val="20"/>
                    <w:szCs w:val="20"/>
                    <w:lang w:val="en-US"/>
                  </w:rPr>
                  <m:t>*</m:t>
                </m:r>
                <m:sSub>
                  <m:sSubPr>
                    <m:ctrlPr>
                      <w:rPr>
                        <w:rFonts w:ascii="Cambria Math" w:hAnsi="Cambria Math" w:cs="Calibri"/>
                        <w:i/>
                        <w:sz w:val="20"/>
                        <w:szCs w:val="20"/>
                        <w:lang w:val="fr-FR"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  <w:sz w:val="20"/>
                        <w:szCs w:val="20"/>
                        <w:lang w:val="fr-FR"/>
                      </w:rPr>
                      <m:t>time</m:t>
                    </m:r>
                  </m:e>
                  <m:sub>
                    <m:r>
                      <w:rPr>
                        <w:rFonts w:ascii="Cambria Math" w:hAnsi="Cambria Math" w:cs="Calibri"/>
                        <w:sz w:val="20"/>
                        <w:szCs w:val="20"/>
                        <w:lang w:val="fr-FR"/>
                      </w:rPr>
                      <m:t>ij</m:t>
                    </m:r>
                  </m:sub>
                </m:sSub>
                <m:r>
                  <w:rPr>
                    <w:rFonts w:ascii="Cambria Math" w:hAnsi="Cambria Math" w:cs="Calibri"/>
                    <w:sz w:val="20"/>
                    <w:szCs w:val="20"/>
                    <w:lang w:val="en-US"/>
                  </w:rPr>
                  <m:t xml:space="preserve">+ </m:t>
                </m:r>
                <m:sSub>
                  <m:sSubPr>
                    <m:ctrlPr>
                      <w:rPr>
                        <w:rFonts w:ascii="Cambria Math" w:hAnsi="Cambria Math" w:cs="Calibri"/>
                        <w:i/>
                        <w:sz w:val="20"/>
                        <w:szCs w:val="20"/>
                        <w:lang w:val="fr-FR"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  <w:sz w:val="20"/>
                        <w:szCs w:val="20"/>
                        <w:lang w:val="fr-FR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Calibri"/>
                        <w:sz w:val="20"/>
                        <w:szCs w:val="20"/>
                        <w:lang w:val="en-US"/>
                      </w:rPr>
                      <m:t>1</m:t>
                    </m:r>
                    <m:r>
                      <w:rPr>
                        <w:rFonts w:ascii="Cambria Math" w:hAnsi="Cambria Math" w:cs="Calibri"/>
                        <w:sz w:val="20"/>
                        <w:szCs w:val="20"/>
                        <w:lang w:val="fr-FR"/>
                      </w:rPr>
                      <m:t>ij</m:t>
                    </m:r>
                  </m:sub>
                </m:sSub>
              </m:e>
              <m:e>
                <m:sSub>
                  <m:sSubPr>
                    <m:ctrlPr>
                      <w:rPr>
                        <w:rFonts w:ascii="Cambria Math" w:hAnsi="Cambria Math" w:cs="Calibri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  <w:sz w:val="20"/>
                        <w:szCs w:val="20"/>
                      </w:rPr>
                      <m:t>Muscle</m:t>
                    </m:r>
                    <m:r>
                      <w:rPr>
                        <w:rFonts w:ascii="Cambria Math" w:hAnsi="Cambria Math" w:cs="Calibri"/>
                        <w:sz w:val="20"/>
                        <w:szCs w:val="20"/>
                        <w:lang w:val="en-US"/>
                      </w:rPr>
                      <m:t>_</m:t>
                    </m:r>
                    <m:r>
                      <w:rPr>
                        <w:rFonts w:ascii="Cambria Math" w:hAnsi="Cambria Math" w:cs="Calibri"/>
                        <w:sz w:val="20"/>
                        <w:szCs w:val="20"/>
                      </w:rPr>
                      <m:t>impairment</m:t>
                    </m:r>
                  </m:e>
                  <m:sub>
                    <m:r>
                      <w:rPr>
                        <w:rFonts w:ascii="Cambria Math" w:hAnsi="Cambria Math" w:cs="Calibri"/>
                        <w:sz w:val="20"/>
                        <w:szCs w:val="20"/>
                      </w:rPr>
                      <m:t>ij</m:t>
                    </m:r>
                  </m:sub>
                </m:sSub>
                <m:r>
                  <w:rPr>
                    <w:rFonts w:ascii="Cambria Math" w:hAnsi="Cambria Math" w:cs="Calibri"/>
                    <w:sz w:val="20"/>
                    <w:szCs w:val="20"/>
                    <w:lang w:val="en-US"/>
                  </w:rPr>
                  <m:t>=</m:t>
                </m:r>
                <m:d>
                  <m:dPr>
                    <m:ctrlPr>
                      <w:rPr>
                        <w:rFonts w:ascii="Cambria Math" w:hAnsi="Cambria Math" w:cs="Calibri"/>
                        <w:i/>
                        <w:sz w:val="20"/>
                        <w:szCs w:val="20"/>
                        <w:lang w:val="fr-FR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Calibri"/>
                            <w:i/>
                            <w:sz w:val="20"/>
                            <w:szCs w:val="20"/>
                            <w:lang w:val="fr-FR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Calibri"/>
                            <w:sz w:val="20"/>
                            <w:szCs w:val="20"/>
                            <w:lang w:val="fr-FR"/>
                          </w:rPr>
                          <m:t>α</m:t>
                        </m:r>
                      </m:e>
                      <m:sub>
                        <m:r>
                          <w:rPr>
                            <w:rFonts w:ascii="Cambria Math" w:hAnsi="Cambria Math" w:cs="Calibri"/>
                            <w:sz w:val="20"/>
                            <w:szCs w:val="20"/>
                            <w:lang w:val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 w:cs="Calibri"/>
                        <w:sz w:val="20"/>
                        <w:szCs w:val="20"/>
                        <w:lang w:val="en-US"/>
                      </w:rPr>
                      <m:t xml:space="preserve">+ </m:t>
                    </m:r>
                    <m:sSub>
                      <m:sSubPr>
                        <m:ctrlPr>
                          <w:rPr>
                            <w:rFonts w:ascii="Cambria Math" w:hAnsi="Cambria Math" w:cs="Calibri"/>
                            <w:i/>
                            <w:sz w:val="20"/>
                            <w:szCs w:val="20"/>
                            <w:lang w:val="fr-FR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Calibri"/>
                            <w:sz w:val="20"/>
                            <w:szCs w:val="20"/>
                            <w:lang w:val="fr-FR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Calibri"/>
                            <w:sz w:val="20"/>
                            <w:szCs w:val="20"/>
                            <w:lang w:val="en-US"/>
                          </w:rPr>
                          <m:t>2i</m:t>
                        </m:r>
                      </m:sub>
                    </m:sSub>
                  </m:e>
                </m:d>
                <m:r>
                  <w:rPr>
                    <w:rFonts w:ascii="Cambria Math" w:hAnsi="Cambria Math" w:cs="Calibri"/>
                    <w:sz w:val="20"/>
                    <w:szCs w:val="20"/>
                    <w:lang w:val="en-US"/>
                  </w:rPr>
                  <m:t xml:space="preserve">+ </m:t>
                </m:r>
                <m:d>
                  <m:dPr>
                    <m:ctrlPr>
                      <w:rPr>
                        <w:rFonts w:ascii="Cambria Math" w:hAnsi="Cambria Math" w:cs="Calibri"/>
                        <w:i/>
                        <w:sz w:val="20"/>
                        <w:szCs w:val="20"/>
                        <w:lang w:val="fr-FR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Calibri"/>
                            <w:i/>
                            <w:sz w:val="20"/>
                            <w:szCs w:val="20"/>
                            <w:lang w:val="fr-FR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Calibri"/>
                            <w:sz w:val="20"/>
                            <w:szCs w:val="20"/>
                            <w:lang w:val="fr-FR"/>
                          </w:rPr>
                          <m:t>β</m:t>
                        </m:r>
                      </m:e>
                      <m:sub>
                        <m:r>
                          <w:rPr>
                            <w:rFonts w:ascii="Cambria Math" w:hAnsi="Cambria Math" w:cs="Calibri"/>
                            <w:sz w:val="20"/>
                            <w:szCs w:val="20"/>
                            <w:lang w:val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 w:cs="Calibri"/>
                        <w:sz w:val="20"/>
                        <w:szCs w:val="20"/>
                        <w:lang w:val="en-US"/>
                      </w:rPr>
                      <m:t xml:space="preserve">+ </m:t>
                    </m:r>
                    <m:sSub>
                      <m:sSubPr>
                        <m:ctrlPr>
                          <w:rPr>
                            <w:rFonts w:ascii="Cambria Math" w:hAnsi="Cambria Math" w:cs="Calibri"/>
                            <w:i/>
                            <w:sz w:val="20"/>
                            <w:szCs w:val="20"/>
                            <w:lang w:val="fr-FR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Calibri"/>
                            <w:sz w:val="20"/>
                            <w:szCs w:val="20"/>
                            <w:lang w:val="fr-FR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hAnsi="Cambria Math" w:cs="Calibri"/>
                            <w:sz w:val="20"/>
                            <w:szCs w:val="20"/>
                            <w:lang w:val="en-US"/>
                          </w:rPr>
                          <m:t>2i</m:t>
                        </m:r>
                      </m:sub>
                    </m:sSub>
                  </m:e>
                </m:d>
                <m:r>
                  <w:rPr>
                    <w:rFonts w:ascii="Cambria Math" w:hAnsi="Cambria Math" w:cs="Calibri"/>
                    <w:sz w:val="20"/>
                    <w:szCs w:val="20"/>
                    <w:lang w:val="en-US"/>
                  </w:rPr>
                  <m:t>*</m:t>
                </m:r>
                <m:sSub>
                  <m:sSubPr>
                    <m:ctrlPr>
                      <w:rPr>
                        <w:rFonts w:ascii="Cambria Math" w:hAnsi="Cambria Math" w:cs="Calibri"/>
                        <w:i/>
                        <w:sz w:val="20"/>
                        <w:szCs w:val="20"/>
                        <w:lang w:val="fr-FR"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  <w:sz w:val="20"/>
                        <w:szCs w:val="20"/>
                        <w:lang w:val="fr-FR"/>
                      </w:rPr>
                      <m:t>time</m:t>
                    </m:r>
                  </m:e>
                  <m:sub>
                    <m:r>
                      <w:rPr>
                        <w:rFonts w:ascii="Cambria Math" w:hAnsi="Cambria Math" w:cs="Calibri"/>
                        <w:sz w:val="20"/>
                        <w:szCs w:val="20"/>
                        <w:lang w:val="fr-FR"/>
                      </w:rPr>
                      <m:t>ij</m:t>
                    </m:r>
                  </m:sub>
                </m:sSub>
                <m:r>
                  <w:rPr>
                    <w:rFonts w:ascii="Cambria Math" w:hAnsi="Cambria Math" w:cs="Calibri"/>
                    <w:sz w:val="20"/>
                    <w:szCs w:val="20"/>
                    <w:lang w:val="en-US"/>
                  </w:rPr>
                  <m:t xml:space="preserve">+ </m:t>
                </m:r>
                <m:sSub>
                  <m:sSubPr>
                    <m:ctrlPr>
                      <w:rPr>
                        <w:rFonts w:ascii="Cambria Math" w:hAnsi="Cambria Math" w:cs="Calibri"/>
                        <w:i/>
                        <w:sz w:val="20"/>
                        <w:szCs w:val="20"/>
                        <w:lang w:val="fr-FR"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  <w:sz w:val="20"/>
                        <w:szCs w:val="20"/>
                        <w:lang w:val="fr-FR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Calibri"/>
                        <w:sz w:val="20"/>
                        <w:szCs w:val="20"/>
                        <w:lang w:val="en-US"/>
                      </w:rPr>
                      <m:t>2</m:t>
                    </m:r>
                    <m:r>
                      <w:rPr>
                        <w:rFonts w:ascii="Cambria Math" w:hAnsi="Cambria Math" w:cs="Calibri"/>
                        <w:sz w:val="20"/>
                        <w:szCs w:val="20"/>
                        <w:lang w:val="fr-FR"/>
                      </w:rPr>
                      <m:t>ij</m:t>
                    </m:r>
                  </m:sub>
                </m:sSub>
              </m:e>
            </m:eqArr>
          </m:e>
        </m:d>
      </m:oMath>
      <w:r w:rsidRPr="007A23DB">
        <w:rPr>
          <w:rFonts w:ascii="Calibri" w:eastAsiaTheme="minorEastAsia" w:hAnsi="Calibri" w:cs="Calibri"/>
          <w:sz w:val="18"/>
          <w:szCs w:val="18"/>
          <w:lang w:val="en-US"/>
        </w:rPr>
        <w:tab/>
      </w:r>
      <w:r w:rsidRPr="007A23DB">
        <w:rPr>
          <w:rFonts w:ascii="Calibri" w:eastAsiaTheme="minorEastAsia" w:hAnsi="Calibri" w:cs="Calibri"/>
          <w:sz w:val="18"/>
          <w:szCs w:val="18"/>
          <w:lang w:val="en-US"/>
        </w:rPr>
        <w:tab/>
      </w:r>
    </w:p>
    <w:p w14:paraId="68C5557D" w14:textId="77777777" w:rsidR="003A54C7" w:rsidRPr="007A23DB" w:rsidRDefault="003A54C7" w:rsidP="003A54C7">
      <w:pPr>
        <w:spacing w:line="480" w:lineRule="auto"/>
        <w:rPr>
          <w:rFonts w:ascii="Calibri" w:eastAsiaTheme="minorEastAsia" w:hAnsi="Calibri" w:cs="Calibri"/>
          <w:lang w:val="en-US"/>
        </w:rPr>
      </w:pPr>
      <w:r w:rsidRPr="007A23DB">
        <w:rPr>
          <w:rFonts w:ascii="Calibri" w:eastAsiaTheme="minorEastAsia" w:hAnsi="Calibri" w:cs="Calibri"/>
          <w:lang w:val="en-US"/>
        </w:rPr>
        <w:t xml:space="preserve">with </w:t>
      </w:r>
      <w:r w:rsidRPr="007A23DB">
        <w:rPr>
          <w:rFonts w:ascii="Calibri" w:hAnsi="Calibri" w:cs="Calibri"/>
          <w:lang w:val="en-US"/>
        </w:rPr>
        <w:t>α</w:t>
      </w:r>
      <w:r w:rsidRPr="007A23DB">
        <w:rPr>
          <w:rFonts w:ascii="Calibri" w:hAnsi="Calibri" w:cs="Calibri"/>
          <w:vertAlign w:val="subscript"/>
          <w:lang w:val="en-US"/>
        </w:rPr>
        <w:t>1</w:t>
      </w:r>
      <w:r w:rsidRPr="007A23DB">
        <w:rPr>
          <w:rFonts w:ascii="Calibri" w:hAnsi="Calibri" w:cs="Calibri"/>
          <w:lang w:val="en-US"/>
        </w:rPr>
        <w:t>=intercept of gait outcome; a</w:t>
      </w:r>
      <w:r w:rsidRPr="007A23DB">
        <w:rPr>
          <w:rFonts w:ascii="Calibri" w:hAnsi="Calibri" w:cs="Calibri"/>
          <w:vertAlign w:val="subscript"/>
          <w:lang w:val="en-US"/>
        </w:rPr>
        <w:t>1i</w:t>
      </w:r>
      <w:r w:rsidRPr="007A23DB">
        <w:rPr>
          <w:rFonts w:ascii="Calibri" w:hAnsi="Calibri" w:cs="Calibri"/>
          <w:lang w:val="en-US"/>
        </w:rPr>
        <w:t>=random intercept of gait outcome; β</w:t>
      </w:r>
      <w:r w:rsidRPr="007A23DB">
        <w:rPr>
          <w:rFonts w:ascii="Calibri" w:hAnsi="Calibri" w:cs="Calibri"/>
          <w:vertAlign w:val="subscript"/>
          <w:lang w:val="en-US"/>
        </w:rPr>
        <w:t>1</w:t>
      </w:r>
      <w:r w:rsidRPr="007A23DB">
        <w:rPr>
          <w:rFonts w:ascii="Calibri" w:hAnsi="Calibri" w:cs="Calibri"/>
          <w:lang w:val="en-US"/>
        </w:rPr>
        <w:t>=regression slope for time of gait outcome; b</w:t>
      </w:r>
      <w:r w:rsidRPr="007A23DB">
        <w:rPr>
          <w:rFonts w:ascii="Calibri" w:hAnsi="Calibri" w:cs="Calibri"/>
          <w:vertAlign w:val="subscript"/>
          <w:lang w:val="en-US"/>
        </w:rPr>
        <w:t>1i</w:t>
      </w:r>
      <w:r w:rsidRPr="007A23DB">
        <w:rPr>
          <w:rFonts w:ascii="Calibri" w:hAnsi="Calibri" w:cs="Calibri"/>
          <w:lang w:val="en-US"/>
        </w:rPr>
        <w:t>=random slope of β</w:t>
      </w:r>
      <w:r w:rsidRPr="007A23DB">
        <w:rPr>
          <w:rFonts w:ascii="Calibri" w:hAnsi="Calibri" w:cs="Calibri"/>
          <w:vertAlign w:val="subscript"/>
          <w:lang w:val="en-US"/>
        </w:rPr>
        <w:t>1</w:t>
      </w:r>
      <w:r w:rsidRPr="007A23DB">
        <w:rPr>
          <w:rFonts w:ascii="Calibri" w:hAnsi="Calibri" w:cs="Calibri"/>
          <w:lang w:val="en-US"/>
        </w:rPr>
        <w:t>; ε</w:t>
      </w:r>
      <w:r w:rsidRPr="007A23DB">
        <w:rPr>
          <w:rFonts w:ascii="Calibri" w:hAnsi="Calibri" w:cs="Calibri"/>
          <w:vertAlign w:val="subscript"/>
          <w:lang w:val="en-US"/>
        </w:rPr>
        <w:t>1ij</w:t>
      </w:r>
      <w:r w:rsidRPr="007A23DB">
        <w:rPr>
          <w:rFonts w:ascii="Calibri" w:hAnsi="Calibri" w:cs="Calibri"/>
          <w:lang w:val="en-US"/>
        </w:rPr>
        <w:t>=measurement error of gait outcome; α</w:t>
      </w:r>
      <w:r w:rsidRPr="007A23DB">
        <w:rPr>
          <w:rFonts w:ascii="Calibri" w:hAnsi="Calibri" w:cs="Calibri"/>
          <w:vertAlign w:val="subscript"/>
          <w:lang w:val="en-US"/>
        </w:rPr>
        <w:t>2</w:t>
      </w:r>
      <w:r w:rsidRPr="007A23DB">
        <w:rPr>
          <w:rFonts w:ascii="Calibri" w:hAnsi="Calibri" w:cs="Calibri"/>
          <w:lang w:val="en-US"/>
        </w:rPr>
        <w:t>=intercept of muscle impairment outcome; a</w:t>
      </w:r>
      <w:r w:rsidRPr="007A23DB">
        <w:rPr>
          <w:rFonts w:ascii="Calibri" w:hAnsi="Calibri" w:cs="Calibri"/>
          <w:vertAlign w:val="subscript"/>
          <w:lang w:val="en-US"/>
        </w:rPr>
        <w:t>2i</w:t>
      </w:r>
      <w:r w:rsidRPr="007A23DB">
        <w:rPr>
          <w:rFonts w:ascii="Calibri" w:hAnsi="Calibri" w:cs="Calibri"/>
          <w:lang w:val="en-US"/>
        </w:rPr>
        <w:t>=random intercept of muscle impairment outcome; β</w:t>
      </w:r>
      <w:r w:rsidRPr="007A23DB">
        <w:rPr>
          <w:rFonts w:ascii="Calibri" w:hAnsi="Calibri" w:cs="Calibri"/>
          <w:vertAlign w:val="subscript"/>
          <w:lang w:val="en-US"/>
        </w:rPr>
        <w:t>2</w:t>
      </w:r>
      <w:r w:rsidRPr="007A23DB">
        <w:rPr>
          <w:rFonts w:ascii="Calibri" w:hAnsi="Calibri" w:cs="Calibri"/>
          <w:lang w:val="en-US"/>
        </w:rPr>
        <w:t>=regression slope for time of muscle impairment outcome; b</w:t>
      </w:r>
      <w:r w:rsidRPr="007A23DB">
        <w:rPr>
          <w:rFonts w:ascii="Calibri" w:hAnsi="Calibri" w:cs="Calibri"/>
          <w:vertAlign w:val="subscript"/>
          <w:lang w:val="en-US"/>
        </w:rPr>
        <w:t>2i</w:t>
      </w:r>
      <w:r w:rsidRPr="007A23DB">
        <w:rPr>
          <w:rFonts w:ascii="Calibri" w:hAnsi="Calibri" w:cs="Calibri"/>
          <w:lang w:val="en-US"/>
        </w:rPr>
        <w:t>=random slope of β</w:t>
      </w:r>
      <w:r w:rsidRPr="007A23DB">
        <w:rPr>
          <w:rFonts w:ascii="Calibri" w:hAnsi="Calibri" w:cs="Calibri"/>
          <w:vertAlign w:val="subscript"/>
          <w:lang w:val="en-US"/>
        </w:rPr>
        <w:t xml:space="preserve">2. </w:t>
      </w:r>
      <w:r w:rsidRPr="007A23DB">
        <w:rPr>
          <w:rFonts w:ascii="Calibri" w:hAnsi="Calibri" w:cs="Calibri"/>
          <w:lang w:val="en-US"/>
        </w:rPr>
        <w:t>The random-effects (a</w:t>
      </w:r>
      <w:r w:rsidRPr="007A23DB">
        <w:rPr>
          <w:rFonts w:ascii="Calibri" w:hAnsi="Calibri" w:cs="Calibri"/>
          <w:vertAlign w:val="subscript"/>
          <w:lang w:val="en-US"/>
        </w:rPr>
        <w:t>1i</w:t>
      </w:r>
      <w:r w:rsidRPr="007A23DB">
        <w:rPr>
          <w:rFonts w:ascii="Calibri" w:hAnsi="Calibri" w:cs="Calibri"/>
          <w:lang w:val="en-US"/>
        </w:rPr>
        <w:t>, a</w:t>
      </w:r>
      <w:r w:rsidRPr="007A23DB">
        <w:rPr>
          <w:rFonts w:ascii="Calibri" w:hAnsi="Calibri" w:cs="Calibri"/>
          <w:vertAlign w:val="subscript"/>
          <w:lang w:val="en-US"/>
        </w:rPr>
        <w:t>2i</w:t>
      </w:r>
      <w:r w:rsidRPr="007A23DB">
        <w:rPr>
          <w:rFonts w:ascii="Calibri" w:hAnsi="Calibri" w:cs="Calibri"/>
          <w:lang w:val="en-US"/>
        </w:rPr>
        <w:t>, b</w:t>
      </w:r>
      <w:r w:rsidRPr="007A23DB">
        <w:rPr>
          <w:rFonts w:ascii="Calibri" w:hAnsi="Calibri" w:cs="Calibri"/>
          <w:vertAlign w:val="subscript"/>
          <w:lang w:val="en-US"/>
        </w:rPr>
        <w:t>1i</w:t>
      </w:r>
      <w:r w:rsidRPr="007A23DB">
        <w:rPr>
          <w:rFonts w:ascii="Calibri" w:hAnsi="Calibri" w:cs="Calibri"/>
          <w:lang w:val="en-US"/>
        </w:rPr>
        <w:t>,b</w:t>
      </w:r>
      <w:r w:rsidRPr="007A23DB">
        <w:rPr>
          <w:rFonts w:ascii="Calibri" w:hAnsi="Calibri" w:cs="Calibri"/>
          <w:vertAlign w:val="subscript"/>
          <w:lang w:val="en-US"/>
        </w:rPr>
        <w:t>2i</w:t>
      </w:r>
      <w:r w:rsidRPr="007A23DB">
        <w:rPr>
          <w:rFonts w:ascii="Calibri" w:hAnsi="Calibri" w:cs="Calibri"/>
          <w:lang w:val="en-US"/>
        </w:rPr>
        <w:t>) are assumed to be zero-mean normally distributed with variance-covariance matrix</w:t>
      </w:r>
      <w:r w:rsidRPr="007A23DB">
        <w:rPr>
          <w:rFonts w:ascii="Calibri" w:eastAsiaTheme="minorEastAsia" w:hAnsi="Calibri" w:cs="Calibri"/>
          <w:lang w:val="en-US"/>
        </w:rPr>
        <w:t xml:space="preserve">: </w:t>
      </w:r>
    </w:p>
    <w:p w14:paraId="756D7892" w14:textId="77777777" w:rsidR="003A54C7" w:rsidRPr="007A23DB" w:rsidRDefault="003A54C7" w:rsidP="003A54C7">
      <w:pPr>
        <w:rPr>
          <w:rFonts w:ascii="Calibri" w:eastAsiaTheme="minorEastAsia" w:hAnsi="Calibri" w:cs="Calibri"/>
          <w:lang w:val="fr-FR"/>
        </w:rPr>
      </w:pPr>
      <m:oMath>
        <m:r>
          <w:rPr>
            <w:rFonts w:ascii="Cambria Math" w:hAnsi="Cambria Math" w:cs="Calibri"/>
            <w:lang w:val="fr-FR"/>
          </w:rPr>
          <m:t>Co</m:t>
        </m:r>
        <m:sSub>
          <m:sSubPr>
            <m:ctrlPr>
              <w:rPr>
                <w:rFonts w:ascii="Cambria Math" w:hAnsi="Cambria Math" w:cs="Calibri"/>
                <w:i/>
                <w:lang w:val="fr-FR"/>
              </w:rPr>
            </m:ctrlPr>
          </m:sSubPr>
          <m:e>
            <m:r>
              <w:rPr>
                <w:rFonts w:ascii="Cambria Math" w:hAnsi="Cambria Math" w:cs="Calibri"/>
                <w:lang w:val="fr-FR"/>
              </w:rPr>
              <m:t>v</m:t>
            </m:r>
          </m:e>
          <m:sub>
            <m:r>
              <w:rPr>
                <w:rFonts w:ascii="Cambria Math" w:hAnsi="Cambria Math" w:cs="Calibri"/>
                <w:lang w:val="fr-FR"/>
              </w:rPr>
              <m:t>mat</m:t>
            </m:r>
          </m:sub>
        </m:sSub>
        <m:r>
          <w:rPr>
            <w:rFonts w:ascii="Cambria Math" w:hAnsi="Cambria Math" w:cs="Calibri"/>
            <w:lang w:val="en-US"/>
          </w:rPr>
          <m:t xml:space="preserve">= </m:t>
        </m:r>
        <m:d>
          <m:dPr>
            <m:begChr m:val="["/>
            <m:endChr m:val="]"/>
            <m:ctrlPr>
              <w:rPr>
                <w:rFonts w:ascii="Cambria Math" w:hAnsi="Cambria Math" w:cs="Calibri"/>
                <w:i/>
                <w:lang w:val="fr-FR"/>
              </w:rPr>
            </m:ctrlPr>
          </m:dPr>
          <m:e>
            <m:m>
              <m:mPr>
                <m:mcs>
                  <m:mc>
                    <m:mcPr>
                      <m:count m:val="4"/>
                      <m:mcJc m:val="center"/>
                    </m:mcPr>
                  </m:mc>
                </m:mcs>
                <m:ctrlPr>
                  <w:rPr>
                    <w:rFonts w:ascii="Cambria Math" w:hAnsi="Cambria Math" w:cs="Calibri"/>
                    <w:i/>
                    <w:lang w:val="fr-FR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hAnsi="Cambria Math" w:cs="Calibri"/>
                          <w:i/>
                          <w:lang w:val="fr-FR"/>
                        </w:rPr>
                      </m:ctrlPr>
                    </m:sSubPr>
                    <m:e>
                      <m:r>
                        <w:rPr>
                          <w:rFonts w:ascii="Cambria Math" w:hAnsi="Cambria Math" w:cs="Calibri"/>
                          <w:lang w:val="fr-FR"/>
                        </w:rPr>
                        <m:t>d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sz w:val="18"/>
                              <w:szCs w:val="18"/>
                              <w:lang w:val="fr-F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fr-FR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en-US"/>
                            </w:rPr>
                            <m:t>1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sz w:val="18"/>
                              <w:szCs w:val="18"/>
                              <w:lang w:val="fr-F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fr-FR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en-US"/>
                            </w:rPr>
                            <m:t>1</m:t>
                          </m:r>
                        </m:sub>
                      </m:sSub>
                    </m:sub>
                  </m:sSub>
                  <m:ctrlPr>
                    <w:rPr>
                      <w:rFonts w:ascii="Cambria Math" w:eastAsia="Cambria Math" w:hAnsi="Cambria Math" w:cs="Calibri"/>
                      <w:i/>
                      <w:lang w:val="fr-FR"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hAnsi="Cambria Math" w:cs="Calibri"/>
                          <w:i/>
                          <w:lang w:val="fr-FR"/>
                        </w:rPr>
                      </m:ctrlPr>
                    </m:sSubPr>
                    <m:e>
                      <m:r>
                        <w:rPr>
                          <w:rFonts w:ascii="Cambria Math" w:hAnsi="Cambria Math" w:cs="Calibri"/>
                          <w:lang w:val="fr-FR"/>
                        </w:rPr>
                        <m:t>d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sz w:val="18"/>
                              <w:szCs w:val="18"/>
                              <w:lang w:val="fr-F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fr-FR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en-US"/>
                            </w:rPr>
                            <m:t>1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sz w:val="18"/>
                              <w:szCs w:val="18"/>
                              <w:lang w:val="fr-F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fr-FR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en-US"/>
                            </w:rPr>
                            <m:t>2</m:t>
                          </m:r>
                        </m:sub>
                      </m:sSub>
                    </m:sub>
                  </m:sSub>
                  <m:ctrlPr>
                    <w:rPr>
                      <w:rFonts w:ascii="Cambria Math" w:eastAsia="Cambria Math" w:hAnsi="Cambria Math" w:cs="Calibri"/>
                      <w:i/>
                      <w:lang w:val="fr-FR"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hAnsi="Cambria Math" w:cs="Calibri"/>
                          <w:i/>
                          <w:lang w:val="fr-FR"/>
                        </w:rPr>
                      </m:ctrlPr>
                    </m:sSubPr>
                    <m:e>
                      <m:r>
                        <w:rPr>
                          <w:rFonts w:ascii="Cambria Math" w:hAnsi="Cambria Math" w:cs="Calibri"/>
                          <w:lang w:val="fr-FR"/>
                        </w:rPr>
                        <m:t>d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sz w:val="18"/>
                              <w:szCs w:val="18"/>
                              <w:lang w:val="fr-F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fr-FR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en-US"/>
                            </w:rPr>
                            <m:t>1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sz w:val="18"/>
                              <w:szCs w:val="18"/>
                              <w:lang w:val="fr-F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fr-FR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en-US"/>
                            </w:rPr>
                            <m:t>1</m:t>
                          </m:r>
                        </m:sub>
                      </m:sSub>
                    </m:sub>
                  </m:sSub>
                  <m:ctrlPr>
                    <w:rPr>
                      <w:rFonts w:ascii="Cambria Math" w:eastAsia="Cambria Math" w:hAnsi="Cambria Math" w:cs="Calibri"/>
                      <w:i/>
                      <w:lang w:val="fr-FR"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hAnsi="Cambria Math" w:cs="Calibri"/>
                          <w:i/>
                          <w:lang w:val="fr-FR"/>
                        </w:rPr>
                      </m:ctrlPr>
                    </m:sSubPr>
                    <m:e>
                      <m:r>
                        <w:rPr>
                          <w:rFonts w:ascii="Cambria Math" w:hAnsi="Cambria Math" w:cs="Calibri"/>
                          <w:lang w:val="fr-FR"/>
                        </w:rPr>
                        <m:t>d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sz w:val="18"/>
                              <w:szCs w:val="18"/>
                              <w:lang w:val="fr-F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fr-FR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en-US"/>
                            </w:rPr>
                            <m:t>1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sz w:val="18"/>
                              <w:szCs w:val="18"/>
                              <w:lang w:val="fr-F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fr-FR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en-US"/>
                            </w:rPr>
                            <m:t>2</m:t>
                          </m:r>
                        </m:sub>
                      </m:sSub>
                    </m:sub>
                  </m:sSub>
                  <m:ctrlPr>
                    <w:rPr>
                      <w:rFonts w:ascii="Cambria Math" w:eastAsia="Cambria Math" w:hAnsi="Cambria Math" w:cs="Calibri"/>
                      <w:i/>
                      <w:lang w:val="fr-FR"/>
                    </w:rPr>
                  </m:ctrlPr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 w:cs="Calibri"/>
                          <w:i/>
                          <w:lang w:val="fr-FR"/>
                        </w:rPr>
                      </m:ctrlPr>
                    </m:sSubPr>
                    <m:e>
                      <m:r>
                        <w:rPr>
                          <w:rFonts w:ascii="Cambria Math" w:hAnsi="Cambria Math" w:cs="Calibri"/>
                          <w:lang w:val="fr-FR"/>
                        </w:rPr>
                        <m:t>d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sz w:val="18"/>
                              <w:szCs w:val="18"/>
                              <w:lang w:val="fr-F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fr-FR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en-US"/>
                            </w:rPr>
                            <m:t>1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sz w:val="18"/>
                              <w:szCs w:val="18"/>
                              <w:lang w:val="fr-F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fr-FR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en-US"/>
                            </w:rPr>
                            <m:t>2</m:t>
                          </m:r>
                        </m:sub>
                      </m:sSub>
                    </m:sub>
                  </m:sSub>
                  <m:ctrlPr>
                    <w:rPr>
                      <w:rFonts w:ascii="Cambria Math" w:eastAsia="Cambria Math" w:hAnsi="Cambria Math" w:cs="Calibri"/>
                      <w:i/>
                      <w:lang w:val="fr-FR"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hAnsi="Cambria Math" w:cs="Calibri"/>
                          <w:i/>
                          <w:lang w:val="fr-FR"/>
                        </w:rPr>
                      </m:ctrlPr>
                    </m:sSubPr>
                    <m:e>
                      <m:r>
                        <w:rPr>
                          <w:rFonts w:ascii="Cambria Math" w:hAnsi="Cambria Math" w:cs="Calibri"/>
                          <w:lang w:val="fr-FR"/>
                        </w:rPr>
                        <m:t>d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sz w:val="18"/>
                              <w:szCs w:val="18"/>
                              <w:lang w:val="fr-F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fr-FR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en-US"/>
                            </w:rPr>
                            <m:t>2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sz w:val="18"/>
                              <w:szCs w:val="18"/>
                              <w:lang w:val="fr-F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fr-FR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en-US"/>
                            </w:rPr>
                            <m:t>2</m:t>
                          </m:r>
                        </m:sub>
                      </m:sSub>
                    </m:sub>
                  </m:sSub>
                  <m:ctrlPr>
                    <w:rPr>
                      <w:rFonts w:ascii="Cambria Math" w:eastAsia="Cambria Math" w:hAnsi="Cambria Math" w:cs="Calibri"/>
                      <w:i/>
                      <w:lang w:val="fr-FR"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hAnsi="Cambria Math" w:cs="Calibri"/>
                          <w:i/>
                          <w:lang w:val="fr-FR"/>
                        </w:rPr>
                      </m:ctrlPr>
                    </m:sSubPr>
                    <m:e>
                      <m:r>
                        <w:rPr>
                          <w:rFonts w:ascii="Cambria Math" w:hAnsi="Cambria Math" w:cs="Calibri"/>
                          <w:lang w:val="fr-FR"/>
                        </w:rPr>
                        <m:t>d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sz w:val="18"/>
                              <w:szCs w:val="18"/>
                              <w:lang w:val="fr-F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fr-FR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en-US"/>
                            </w:rPr>
                            <m:t>2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sz w:val="18"/>
                              <w:szCs w:val="18"/>
                              <w:lang w:val="fr-F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fr-FR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en-US"/>
                            </w:rPr>
                            <m:t>1</m:t>
                          </m:r>
                        </m:sub>
                      </m:sSub>
                    </m:sub>
                  </m:sSub>
                  <m:ctrlPr>
                    <w:rPr>
                      <w:rFonts w:ascii="Cambria Math" w:eastAsia="Cambria Math" w:hAnsi="Cambria Math" w:cs="Calibri"/>
                      <w:i/>
                      <w:lang w:val="fr-FR"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hAnsi="Cambria Math" w:cs="Calibri"/>
                          <w:i/>
                          <w:lang w:val="fr-FR"/>
                        </w:rPr>
                      </m:ctrlPr>
                    </m:sSubPr>
                    <m:e>
                      <m:r>
                        <w:rPr>
                          <w:rFonts w:ascii="Cambria Math" w:hAnsi="Cambria Math" w:cs="Calibri"/>
                          <w:lang w:val="fr-FR"/>
                        </w:rPr>
                        <m:t>d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sz w:val="18"/>
                              <w:szCs w:val="18"/>
                              <w:lang w:val="fr-F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fr-FR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en-US"/>
                            </w:rPr>
                            <m:t>2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sz w:val="18"/>
                              <w:szCs w:val="18"/>
                              <w:lang w:val="fr-F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fr-FR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en-US"/>
                            </w:rPr>
                            <m:t>2</m:t>
                          </m:r>
                        </m:sub>
                      </m:sSub>
                    </m:sub>
                  </m:sSub>
                  <m:ctrlPr>
                    <w:rPr>
                      <w:rFonts w:ascii="Cambria Math" w:eastAsia="Cambria Math" w:hAnsi="Cambria Math" w:cs="Calibri"/>
                      <w:i/>
                      <w:lang w:val="fr-FR"/>
                    </w:rPr>
                  </m:ctrlPr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 w:cs="Calibri"/>
                          <w:i/>
                          <w:lang w:val="fr-FR"/>
                        </w:rPr>
                      </m:ctrlPr>
                    </m:sSubPr>
                    <m:e>
                      <m:r>
                        <w:rPr>
                          <w:rFonts w:ascii="Cambria Math" w:hAnsi="Cambria Math" w:cs="Calibri"/>
                          <w:lang w:val="fr-FR"/>
                        </w:rPr>
                        <m:t>d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sz w:val="18"/>
                              <w:szCs w:val="18"/>
                              <w:lang w:val="fr-F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fr-FR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en-US"/>
                            </w:rPr>
                            <m:t>1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sz w:val="18"/>
                              <w:szCs w:val="18"/>
                              <w:lang w:val="fr-F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fr-FR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en-US"/>
                            </w:rPr>
                            <m:t>1</m:t>
                          </m:r>
                        </m:sub>
                      </m:sSub>
                    </m:sub>
                  </m:sSub>
                  <m:ctrlPr>
                    <w:rPr>
                      <w:rFonts w:ascii="Cambria Math" w:eastAsia="Cambria Math" w:hAnsi="Cambria Math" w:cs="Calibri"/>
                      <w:i/>
                      <w:lang w:val="fr-FR"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hAnsi="Cambria Math" w:cs="Calibri"/>
                          <w:i/>
                          <w:lang w:val="fr-FR"/>
                        </w:rPr>
                      </m:ctrlPr>
                    </m:sSubPr>
                    <m:e>
                      <m:r>
                        <w:rPr>
                          <w:rFonts w:ascii="Cambria Math" w:hAnsi="Cambria Math" w:cs="Calibri"/>
                          <w:lang w:val="fr-FR"/>
                        </w:rPr>
                        <m:t>d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sz w:val="18"/>
                              <w:szCs w:val="18"/>
                              <w:lang w:val="fr-F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fr-FR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en-US"/>
                            </w:rPr>
                            <m:t>2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sz w:val="18"/>
                              <w:szCs w:val="18"/>
                              <w:lang w:val="fr-F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fr-FR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en-US"/>
                            </w:rPr>
                            <m:t>1</m:t>
                          </m:r>
                        </m:sub>
                      </m:sSub>
                    </m:sub>
                  </m:sSub>
                  <m:ctrlPr>
                    <w:rPr>
                      <w:rFonts w:ascii="Cambria Math" w:eastAsia="Cambria Math" w:hAnsi="Cambria Math" w:cs="Calibri"/>
                      <w:i/>
                      <w:lang w:val="fr-FR"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hAnsi="Cambria Math" w:cs="Calibri"/>
                          <w:i/>
                          <w:lang w:val="fr-FR"/>
                        </w:rPr>
                      </m:ctrlPr>
                    </m:sSubPr>
                    <m:e>
                      <m:r>
                        <w:rPr>
                          <w:rFonts w:ascii="Cambria Math" w:hAnsi="Cambria Math" w:cs="Calibri"/>
                          <w:lang w:val="fr-FR"/>
                        </w:rPr>
                        <m:t>d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sz w:val="18"/>
                              <w:szCs w:val="18"/>
                              <w:lang w:val="fr-F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fr-FR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en-US"/>
                            </w:rPr>
                            <m:t>1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sz w:val="18"/>
                              <w:szCs w:val="18"/>
                              <w:lang w:val="fr-F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fr-FR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en-US"/>
                            </w:rPr>
                            <m:t>1</m:t>
                          </m:r>
                        </m:sub>
                      </m:sSub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hAnsi="Cambria Math" w:cs="Calibri"/>
                          <w:i/>
                          <w:lang w:val="fr-FR"/>
                        </w:rPr>
                      </m:ctrlPr>
                    </m:sSubPr>
                    <m:e>
                      <m:r>
                        <w:rPr>
                          <w:rFonts w:ascii="Cambria Math" w:hAnsi="Cambria Math" w:cs="Calibri"/>
                          <w:lang w:val="fr-FR"/>
                        </w:rPr>
                        <m:t>d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sz w:val="18"/>
                              <w:szCs w:val="18"/>
                              <w:lang w:val="fr-F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fr-FR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en-US"/>
                            </w:rPr>
                            <m:t>1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sz w:val="18"/>
                              <w:szCs w:val="18"/>
                              <w:lang w:val="fr-F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fr-FR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en-US"/>
                            </w:rPr>
                            <m:t>2</m:t>
                          </m:r>
                        </m:sub>
                      </m:sSub>
                    </m:sub>
                  </m:sSub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 w:cs="Calibri"/>
                          <w:i/>
                          <w:lang w:val="fr-FR"/>
                        </w:rPr>
                      </m:ctrlPr>
                    </m:sSubPr>
                    <m:e>
                      <m:r>
                        <w:rPr>
                          <w:rFonts w:ascii="Cambria Math" w:hAnsi="Cambria Math" w:cs="Calibri"/>
                          <w:lang w:val="fr-FR"/>
                        </w:rPr>
                        <m:t>d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sz w:val="18"/>
                              <w:szCs w:val="18"/>
                              <w:lang w:val="fr-F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fr-FR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en-US"/>
                            </w:rPr>
                            <m:t>1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sz w:val="18"/>
                              <w:szCs w:val="18"/>
                              <w:lang w:val="fr-F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fr-FR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en-US"/>
                            </w:rPr>
                            <m:t>2</m:t>
                          </m:r>
                        </m:sub>
                      </m:sSub>
                    </m:sub>
                  </m:sSub>
                  <m:ctrlPr>
                    <w:rPr>
                      <w:rFonts w:ascii="Cambria Math" w:eastAsia="Cambria Math" w:hAnsi="Cambria Math" w:cs="Calibri"/>
                      <w:i/>
                      <w:lang w:val="fr-FR"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hAnsi="Cambria Math" w:cs="Calibri"/>
                          <w:i/>
                          <w:lang w:val="fr-FR"/>
                        </w:rPr>
                      </m:ctrlPr>
                    </m:sSubPr>
                    <m:e>
                      <m:r>
                        <w:rPr>
                          <w:rFonts w:ascii="Cambria Math" w:hAnsi="Cambria Math" w:cs="Calibri"/>
                          <w:lang w:val="fr-FR"/>
                        </w:rPr>
                        <m:t>d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sz w:val="18"/>
                              <w:szCs w:val="18"/>
                              <w:lang w:val="fr-F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fr-FR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en-US"/>
                            </w:rPr>
                            <m:t>2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sz w:val="18"/>
                              <w:szCs w:val="18"/>
                              <w:lang w:val="fr-F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fr-FR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fr-FR"/>
                            </w:rPr>
                            <m:t>2</m:t>
                          </m:r>
                        </m:sub>
                      </m:sSub>
                    </m:sub>
                  </m:sSub>
                  <m:ctrlPr>
                    <w:rPr>
                      <w:rFonts w:ascii="Cambria Math" w:eastAsia="Cambria Math" w:hAnsi="Cambria Math" w:cs="Calibri"/>
                      <w:i/>
                      <w:lang w:val="fr-FR"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hAnsi="Cambria Math" w:cs="Calibri"/>
                          <w:i/>
                          <w:lang w:val="fr-FR"/>
                        </w:rPr>
                      </m:ctrlPr>
                    </m:sSubPr>
                    <m:e>
                      <m:r>
                        <w:rPr>
                          <w:rFonts w:ascii="Cambria Math" w:hAnsi="Cambria Math" w:cs="Calibri"/>
                          <w:lang w:val="fr-FR"/>
                        </w:rPr>
                        <m:t>d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sz w:val="18"/>
                              <w:szCs w:val="18"/>
                              <w:lang w:val="fr-F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fr-FR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fr-FR"/>
                            </w:rPr>
                            <m:t>1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sz w:val="18"/>
                              <w:szCs w:val="18"/>
                              <w:lang w:val="fr-F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fr-FR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fr-FR"/>
                            </w:rPr>
                            <m:t>2</m:t>
                          </m:r>
                        </m:sub>
                      </m:sSub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hAnsi="Cambria Math" w:cs="Calibri"/>
                          <w:i/>
                          <w:lang w:val="fr-FR"/>
                        </w:rPr>
                      </m:ctrlPr>
                    </m:sSubPr>
                    <m:e>
                      <m:r>
                        <w:rPr>
                          <w:rFonts w:ascii="Cambria Math" w:hAnsi="Cambria Math" w:cs="Calibri"/>
                          <w:lang w:val="fr-FR"/>
                        </w:rPr>
                        <m:t>d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sz w:val="18"/>
                              <w:szCs w:val="18"/>
                              <w:lang w:val="fr-F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fr-FR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fr-FR"/>
                            </w:rPr>
                            <m:t>2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sz w:val="18"/>
                              <w:szCs w:val="18"/>
                              <w:lang w:val="fr-F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fr-FR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fr-FR"/>
                            </w:rPr>
                            <m:t>2</m:t>
                          </m:r>
                        </m:sub>
                      </m:sSub>
                    </m:sub>
                  </m:sSub>
                </m:e>
              </m:mr>
            </m:m>
          </m:e>
        </m:d>
      </m:oMath>
      <w:r w:rsidRPr="007A23DB">
        <w:rPr>
          <w:rFonts w:ascii="Calibri" w:eastAsiaTheme="minorEastAsia" w:hAnsi="Calibri" w:cs="Calibri"/>
          <w:lang w:val="fr-FR"/>
        </w:rPr>
        <w:tab/>
      </w:r>
    </w:p>
    <w:p w14:paraId="03B762EB" w14:textId="77777777" w:rsidR="003A54C7" w:rsidRPr="007A23DB" w:rsidRDefault="003A54C7" w:rsidP="003A54C7">
      <w:pPr>
        <w:spacing w:line="480" w:lineRule="auto"/>
        <w:rPr>
          <w:rFonts w:ascii="Calibri" w:eastAsiaTheme="minorEastAsia" w:hAnsi="Calibri" w:cs="Calibri"/>
          <w:lang w:val="en-US"/>
        </w:rPr>
      </w:pPr>
      <w:r w:rsidRPr="007A23DB">
        <w:rPr>
          <w:rFonts w:ascii="Calibri" w:hAnsi="Calibri" w:cs="Calibri"/>
          <w:lang w:val="en-US"/>
        </w:rPr>
        <w:t>Further, the measurement error terms ε</w:t>
      </w:r>
      <w:r w:rsidRPr="007A23DB">
        <w:rPr>
          <w:rFonts w:ascii="Calibri" w:hAnsi="Calibri" w:cs="Calibri"/>
          <w:vertAlign w:val="subscript"/>
          <w:lang w:val="en-US"/>
        </w:rPr>
        <w:t>1ij</w:t>
      </w:r>
      <w:r w:rsidRPr="007A23DB">
        <w:rPr>
          <w:rFonts w:ascii="Calibri" w:hAnsi="Calibri" w:cs="Calibri"/>
          <w:lang w:val="en-US"/>
        </w:rPr>
        <w:t xml:space="preserve"> and ε</w:t>
      </w:r>
      <w:r w:rsidRPr="007A23DB">
        <w:rPr>
          <w:rFonts w:ascii="Calibri" w:hAnsi="Calibri" w:cs="Calibri"/>
          <w:vertAlign w:val="subscript"/>
          <w:lang w:val="en-US"/>
        </w:rPr>
        <w:t xml:space="preserve">2ij, </w:t>
      </w:r>
      <w:r w:rsidRPr="007A23DB">
        <w:rPr>
          <w:rFonts w:ascii="Calibri" w:hAnsi="Calibri" w:cs="Calibri"/>
          <w:lang w:val="en-US"/>
        </w:rPr>
        <w:t xml:space="preserve">for gait and muscle impairment, respectively, are assumed independent, and independent from the random effects, with zero mean. </w:t>
      </w:r>
    </w:p>
    <w:p w14:paraId="2D5A77D0" w14:textId="4C119BFD" w:rsidR="003A54C7" w:rsidRPr="007A23DB" w:rsidRDefault="003A54C7" w:rsidP="003A54C7">
      <w:pPr>
        <w:spacing w:line="480" w:lineRule="auto"/>
        <w:rPr>
          <w:rFonts w:ascii="Calibri" w:eastAsiaTheme="minorEastAsia" w:hAnsi="Calibri" w:cs="Calibri"/>
          <w:lang w:val="en-US"/>
        </w:rPr>
      </w:pPr>
      <w:r w:rsidRPr="007A23DB">
        <w:rPr>
          <w:rFonts w:ascii="Calibri" w:hAnsi="Calibri" w:cs="Calibri"/>
          <w:lang w:val="en-US"/>
        </w:rPr>
        <w:t>Pearson correlations between random intercepts (</w:t>
      </w:r>
      <w:proofErr w:type="spellStart"/>
      <w:r w:rsidRPr="007A23DB">
        <w:rPr>
          <w:rFonts w:ascii="Calibri" w:eastAsia="Times New Roman" w:hAnsi="Calibri" w:cs="Calibri"/>
          <w:i/>
          <w:iCs/>
          <w:color w:val="000000"/>
          <w:sz w:val="20"/>
          <w:szCs w:val="20"/>
          <w:lang w:val="en-US" w:eastAsia="nl-BE"/>
        </w:rPr>
        <w:t>r</w:t>
      </w:r>
      <w:r w:rsidRPr="007A23DB">
        <w:rPr>
          <w:rFonts w:ascii="Calibri" w:eastAsia="Times New Roman" w:hAnsi="Calibri" w:cs="Calibri"/>
          <w:i/>
          <w:iCs/>
          <w:color w:val="000000"/>
          <w:sz w:val="20"/>
          <w:szCs w:val="20"/>
          <w:vertAlign w:val="subscript"/>
          <w:lang w:val="en-US" w:eastAsia="nl-BE"/>
        </w:rPr>
        <w:t>a</w:t>
      </w:r>
      <w:proofErr w:type="spellEnd"/>
      <w:r w:rsidRPr="007A23DB">
        <w:rPr>
          <w:rFonts w:ascii="Calibri" w:eastAsia="Times New Roman" w:hAnsi="Calibri" w:cs="Calibri"/>
          <w:color w:val="000000"/>
          <w:sz w:val="20"/>
          <w:szCs w:val="20"/>
          <w:lang w:val="en-US" w:eastAsia="nl-BE"/>
        </w:rPr>
        <w:t xml:space="preserve">) </w:t>
      </w:r>
      <w:r w:rsidRPr="007A23DB">
        <w:rPr>
          <w:rFonts w:ascii="Calibri" w:hAnsi="Calibri" w:cs="Calibri"/>
          <w:lang w:val="en-US"/>
        </w:rPr>
        <w:t>on the one hand and between random slopes (</w:t>
      </w:r>
      <w:proofErr w:type="spellStart"/>
      <w:r w:rsidRPr="007A23DB">
        <w:rPr>
          <w:rFonts w:ascii="Calibri" w:eastAsia="Times New Roman" w:hAnsi="Calibri" w:cs="Calibri"/>
          <w:i/>
          <w:iCs/>
          <w:color w:val="000000"/>
          <w:sz w:val="20"/>
          <w:szCs w:val="20"/>
          <w:lang w:val="en-US" w:eastAsia="nl-BE"/>
        </w:rPr>
        <w:t>r</w:t>
      </w:r>
      <w:r w:rsidRPr="007A23DB">
        <w:rPr>
          <w:rFonts w:ascii="Calibri" w:eastAsia="Times New Roman" w:hAnsi="Calibri" w:cs="Calibri"/>
          <w:i/>
          <w:iCs/>
          <w:color w:val="000000"/>
          <w:sz w:val="20"/>
          <w:szCs w:val="20"/>
          <w:vertAlign w:val="subscript"/>
          <w:lang w:val="en-US" w:eastAsia="nl-BE"/>
        </w:rPr>
        <w:t>b</w:t>
      </w:r>
      <w:proofErr w:type="spellEnd"/>
      <w:r w:rsidRPr="007A23DB">
        <w:rPr>
          <w:rFonts w:ascii="Calibri" w:hAnsi="Calibri" w:cs="Calibri"/>
          <w:lang w:val="en-US"/>
        </w:rPr>
        <w:t xml:space="preserve">) on the other hand, were estimated using the expressions </w:t>
      </w:r>
      <w:r w:rsidRPr="007A23DB">
        <w:rPr>
          <w:rFonts w:ascii="Calibri" w:hAnsi="Calibri" w:cs="Calibri"/>
          <w:lang w:val="en-US"/>
        </w:rPr>
        <w:fldChar w:fldCharType="begin" w:fldLock="1"/>
      </w:r>
      <w:r w:rsidR="00836EFE">
        <w:rPr>
          <w:rFonts w:ascii="Calibri" w:hAnsi="Calibri" w:cs="Calibri"/>
          <w:lang w:val="en-US"/>
        </w:rPr>
        <w:instrText>ADDIN CSL_CITATION {"citationItems":[{"id":"ITEM-1","itemData":{"author":[{"dropping-particle":"","family":"Molenberghs","given":"Geert","non-dropping-particle":"","parse-names":false,"suffix":""},{"dropping-particle":"","family":"Verbeke","given":"Geert","non-dropping-particle":"","parse-names":false,"suffix":""}],"id":"ITEM-1","issued":{"date-parts":[["2005"]]},"publisher":"Springer Series in Statistics. New York: Springer","title":"Models for Discrete Longitudinal Data","type":"book"},"uris":["http://www.mendeley.com/documents/?uuid=567242de-fb5e-4b54-8875-a9965e0499d7"]}],"mendeley":{"formattedCitation":"[1]","plainTextFormattedCitation":"[1]","previouslyFormattedCitation":"[5]"},"properties":{"noteIndex":0},"schema":"https://github.com/citation-style-language/schema/raw/master/csl-citation.json"}</w:instrText>
      </w:r>
      <w:r w:rsidRPr="007A23DB">
        <w:rPr>
          <w:rFonts w:ascii="Calibri" w:hAnsi="Calibri" w:cs="Calibri"/>
          <w:lang w:val="en-US"/>
        </w:rPr>
        <w:fldChar w:fldCharType="separate"/>
      </w:r>
      <w:r w:rsidR="00836EFE" w:rsidRPr="00836EFE">
        <w:rPr>
          <w:rFonts w:ascii="Calibri" w:hAnsi="Calibri" w:cs="Calibri"/>
          <w:noProof/>
          <w:lang w:val="en-US"/>
        </w:rPr>
        <w:t>[1]</w:t>
      </w:r>
      <w:r w:rsidRPr="007A23DB">
        <w:rPr>
          <w:rFonts w:ascii="Calibri" w:hAnsi="Calibri" w:cs="Calibri"/>
          <w:lang w:val="en-US"/>
        </w:rPr>
        <w:fldChar w:fldCharType="end"/>
      </w:r>
      <w:r w:rsidRPr="007A23DB">
        <w:rPr>
          <w:rFonts w:ascii="Calibri" w:hAnsi="Calibri" w:cs="Calibri"/>
          <w:lang w:val="en-US"/>
        </w:rPr>
        <w:t>:</w:t>
      </w:r>
    </w:p>
    <w:p w14:paraId="02B32103" w14:textId="77777777" w:rsidR="003A54C7" w:rsidRPr="007A23DB" w:rsidRDefault="00000000" w:rsidP="003A54C7">
      <w:pPr>
        <w:rPr>
          <w:rFonts w:ascii="Calibri" w:eastAsiaTheme="minorEastAsia" w:hAnsi="Calibri" w:cs="Calibri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Calibri"/>
                  <w:i/>
                </w:rPr>
              </m:ctrlPr>
            </m:sSubPr>
            <m:e>
              <m:r>
                <w:rPr>
                  <w:rFonts w:ascii="Cambria Math" w:hAnsi="Cambria Math" w:cs="Calibri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Calibri"/>
                </w:rPr>
                <m:t>a</m:t>
              </m:r>
            </m:sub>
          </m:sSub>
          <m:r>
            <w:rPr>
              <w:rFonts w:ascii="Cambria Math" w:hAnsi="Cambria Math" w:cs="Calibri"/>
              <w:lang w:val="en-US"/>
            </w:rPr>
            <m:t>=</m:t>
          </m:r>
          <m:f>
            <m:fPr>
              <m:ctrlPr>
                <w:rPr>
                  <w:rFonts w:ascii="Cambria Math" w:hAnsi="Cambria Math" w:cs="Calibri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Calibri"/>
                      <w:i/>
                      <w:lang w:val="fr-FR"/>
                    </w:rPr>
                  </m:ctrlPr>
                </m:sSubPr>
                <m:e>
                  <m:r>
                    <w:rPr>
                      <w:rFonts w:ascii="Cambria Math" w:hAnsi="Cambria Math" w:cs="Calibri"/>
                      <w:lang w:val="fr-FR"/>
                    </w:rPr>
                    <m:t>d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Calibri"/>
                          <w:i/>
                          <w:sz w:val="18"/>
                          <w:szCs w:val="18"/>
                          <w:lang w:val="fr-FR"/>
                        </w:rPr>
                      </m:ctrlPr>
                    </m:sSubPr>
                    <m:e>
                      <m:r>
                        <w:rPr>
                          <w:rFonts w:ascii="Cambria Math" w:hAnsi="Cambria Math" w:cs="Calibri"/>
                          <w:sz w:val="18"/>
                          <w:szCs w:val="18"/>
                          <w:lang w:val="fr-FR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Calibri"/>
                          <w:sz w:val="18"/>
                          <w:szCs w:val="18"/>
                          <w:lang w:val="en-US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="Calibri"/>
                          <w:i/>
                          <w:sz w:val="18"/>
                          <w:szCs w:val="18"/>
                          <w:lang w:val="fr-FR"/>
                        </w:rPr>
                      </m:ctrlPr>
                    </m:sSubPr>
                    <m:e>
                      <m:r>
                        <w:rPr>
                          <w:rFonts w:ascii="Cambria Math" w:hAnsi="Cambria Math" w:cs="Calibri"/>
                          <w:sz w:val="18"/>
                          <w:szCs w:val="18"/>
                          <w:lang w:val="fr-FR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Calibri"/>
                          <w:sz w:val="18"/>
                          <w:szCs w:val="18"/>
                          <w:lang w:val="en-US"/>
                        </w:rPr>
                        <m:t>2</m:t>
                      </m:r>
                    </m:sub>
                  </m:sSub>
                </m:sub>
              </m:sSub>
            </m:num>
            <m:den>
              <m:rad>
                <m:radPr>
                  <m:degHide m:val="1"/>
                  <m:ctrlPr>
                    <w:rPr>
                      <w:rFonts w:ascii="Cambria Math" w:hAnsi="Cambria Math" w:cs="Calibri"/>
                      <w:i/>
                    </w:rPr>
                  </m:ctrlPr>
                </m:radPr>
                <m:deg/>
                <m:e>
                  <m:sSub>
                    <m:sSubPr>
                      <m:ctrlPr>
                        <w:rPr>
                          <w:rFonts w:ascii="Cambria Math" w:hAnsi="Cambria Math" w:cs="Calibri"/>
                          <w:i/>
                          <w:lang w:val="fr-FR"/>
                        </w:rPr>
                      </m:ctrlPr>
                    </m:sSubPr>
                    <m:e>
                      <m:r>
                        <w:rPr>
                          <w:rFonts w:ascii="Cambria Math" w:hAnsi="Cambria Math" w:cs="Calibri"/>
                          <w:lang w:val="fr-FR"/>
                        </w:rPr>
                        <m:t>d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sz w:val="18"/>
                              <w:szCs w:val="18"/>
                              <w:lang w:val="fr-F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fr-FR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en-US"/>
                            </w:rPr>
                            <m:t>1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sz w:val="18"/>
                              <w:szCs w:val="18"/>
                              <w:lang w:val="fr-F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fr-FR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en-US"/>
                            </w:rPr>
                            <m:t>1</m:t>
                          </m:r>
                        </m:sub>
                      </m:sSub>
                    </m:sub>
                  </m:sSub>
                  <m:r>
                    <w:rPr>
                      <w:rFonts w:ascii="Cambria Math" w:hAnsi="Cambria Math" w:cs="Calibri"/>
                      <w:lang w:val="en-US"/>
                    </w:rPr>
                    <m:t xml:space="preserve">× </m:t>
                  </m:r>
                  <m:sSub>
                    <m:sSubPr>
                      <m:ctrlPr>
                        <w:rPr>
                          <w:rFonts w:ascii="Cambria Math" w:hAnsi="Cambria Math" w:cs="Calibri"/>
                          <w:i/>
                          <w:lang w:val="fr-FR"/>
                        </w:rPr>
                      </m:ctrlPr>
                    </m:sSubPr>
                    <m:e>
                      <m:r>
                        <w:rPr>
                          <w:rFonts w:ascii="Cambria Math" w:hAnsi="Cambria Math" w:cs="Calibri"/>
                          <w:lang w:val="fr-FR"/>
                        </w:rPr>
                        <m:t>d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sz w:val="18"/>
                              <w:szCs w:val="18"/>
                              <w:lang w:val="fr-F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fr-FR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en-US"/>
                            </w:rPr>
                            <m:t>2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sz w:val="18"/>
                              <w:szCs w:val="18"/>
                              <w:lang w:val="fr-F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fr-FR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en-US"/>
                            </w:rPr>
                            <m:t>2</m:t>
                          </m:r>
                        </m:sub>
                      </m:sSub>
                    </m:sub>
                  </m:sSub>
                </m:e>
              </m:rad>
            </m:den>
          </m:f>
        </m:oMath>
      </m:oMathPara>
    </w:p>
    <w:p w14:paraId="2D061747" w14:textId="77777777" w:rsidR="003A54C7" w:rsidRPr="007A23DB" w:rsidRDefault="00000000" w:rsidP="003A54C7">
      <w:pPr>
        <w:rPr>
          <w:rFonts w:ascii="Calibri" w:hAnsi="Calibri" w:cs="Calibri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Calibri"/>
                  <w:i/>
                </w:rPr>
              </m:ctrlPr>
            </m:sSubPr>
            <m:e>
              <m:r>
                <w:rPr>
                  <w:rFonts w:ascii="Cambria Math" w:hAnsi="Cambria Math" w:cs="Calibri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Calibri"/>
                </w:rPr>
                <m:t>b</m:t>
              </m:r>
            </m:sub>
          </m:sSub>
          <m:r>
            <w:rPr>
              <w:rFonts w:ascii="Cambria Math" w:hAnsi="Cambria Math" w:cs="Calibri"/>
              <w:lang w:val="en-US"/>
            </w:rPr>
            <m:t>=</m:t>
          </m:r>
          <m:f>
            <m:fPr>
              <m:ctrlPr>
                <w:rPr>
                  <w:rFonts w:ascii="Cambria Math" w:hAnsi="Cambria Math" w:cs="Calibri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Calibri"/>
                      <w:i/>
                      <w:lang w:val="fr-FR"/>
                    </w:rPr>
                  </m:ctrlPr>
                </m:sSubPr>
                <m:e>
                  <m:r>
                    <w:rPr>
                      <w:rFonts w:ascii="Cambria Math" w:hAnsi="Cambria Math" w:cs="Calibri"/>
                      <w:lang w:val="fr-FR"/>
                    </w:rPr>
                    <m:t>d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Calibri"/>
                          <w:i/>
                          <w:sz w:val="18"/>
                          <w:szCs w:val="18"/>
                          <w:lang w:val="fr-FR"/>
                        </w:rPr>
                      </m:ctrlPr>
                    </m:sSubPr>
                    <m:e>
                      <m:r>
                        <w:rPr>
                          <w:rFonts w:ascii="Cambria Math" w:hAnsi="Cambria Math" w:cs="Calibri"/>
                          <w:sz w:val="18"/>
                          <w:szCs w:val="18"/>
                          <w:lang w:val="fr-FR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 w:cs="Calibri"/>
                          <w:sz w:val="18"/>
                          <w:szCs w:val="18"/>
                          <w:lang w:val="en-US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="Calibri"/>
                          <w:i/>
                          <w:sz w:val="18"/>
                          <w:szCs w:val="18"/>
                          <w:lang w:val="fr-FR"/>
                        </w:rPr>
                      </m:ctrlPr>
                    </m:sSubPr>
                    <m:e>
                      <m:r>
                        <w:rPr>
                          <w:rFonts w:ascii="Cambria Math" w:hAnsi="Cambria Math" w:cs="Calibri"/>
                          <w:sz w:val="18"/>
                          <w:szCs w:val="18"/>
                          <w:lang w:val="fr-FR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 w:cs="Calibri"/>
                          <w:sz w:val="18"/>
                          <w:szCs w:val="18"/>
                          <w:lang w:val="en-US"/>
                        </w:rPr>
                        <m:t>2</m:t>
                      </m:r>
                    </m:sub>
                  </m:sSub>
                </m:sub>
              </m:sSub>
            </m:num>
            <m:den>
              <m:rad>
                <m:radPr>
                  <m:degHide m:val="1"/>
                  <m:ctrlPr>
                    <w:rPr>
                      <w:rFonts w:ascii="Cambria Math" w:hAnsi="Cambria Math" w:cs="Calibri"/>
                      <w:i/>
                    </w:rPr>
                  </m:ctrlPr>
                </m:radPr>
                <m:deg/>
                <m:e>
                  <m:sSub>
                    <m:sSubPr>
                      <m:ctrlPr>
                        <w:rPr>
                          <w:rFonts w:ascii="Cambria Math" w:hAnsi="Cambria Math" w:cs="Calibri"/>
                          <w:i/>
                          <w:lang w:val="fr-FR"/>
                        </w:rPr>
                      </m:ctrlPr>
                    </m:sSubPr>
                    <m:e>
                      <m:r>
                        <w:rPr>
                          <w:rFonts w:ascii="Cambria Math" w:hAnsi="Cambria Math" w:cs="Calibri"/>
                          <w:lang w:val="fr-FR"/>
                        </w:rPr>
                        <m:t>d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sz w:val="18"/>
                              <w:szCs w:val="18"/>
                              <w:lang w:val="fr-F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fr-FR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en-US"/>
                            </w:rPr>
                            <m:t>1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sz w:val="18"/>
                              <w:szCs w:val="18"/>
                              <w:lang w:val="fr-F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fr-FR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en-US"/>
                            </w:rPr>
                            <m:t>1</m:t>
                          </m:r>
                        </m:sub>
                      </m:sSub>
                    </m:sub>
                  </m:sSub>
                  <m:r>
                    <w:rPr>
                      <w:rFonts w:ascii="Cambria Math" w:hAnsi="Cambria Math" w:cs="Calibri"/>
                      <w:lang w:val="en-US"/>
                    </w:rPr>
                    <m:t xml:space="preserve">× </m:t>
                  </m:r>
                  <m:sSub>
                    <m:sSubPr>
                      <m:ctrlPr>
                        <w:rPr>
                          <w:rFonts w:ascii="Cambria Math" w:hAnsi="Cambria Math" w:cs="Calibri"/>
                          <w:i/>
                          <w:lang w:val="fr-FR"/>
                        </w:rPr>
                      </m:ctrlPr>
                    </m:sSubPr>
                    <m:e>
                      <m:r>
                        <w:rPr>
                          <w:rFonts w:ascii="Cambria Math" w:hAnsi="Cambria Math" w:cs="Calibri"/>
                          <w:lang w:val="fr-FR"/>
                        </w:rPr>
                        <m:t>d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sz w:val="18"/>
                              <w:szCs w:val="18"/>
                              <w:lang w:val="fr-F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fr-FR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en-US"/>
                            </w:rPr>
                            <m:t>2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sz w:val="18"/>
                              <w:szCs w:val="18"/>
                              <w:lang w:val="fr-F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fr-FR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 w:cs="Calibri"/>
                              <w:sz w:val="18"/>
                              <w:szCs w:val="18"/>
                              <w:lang w:val="en-US"/>
                            </w:rPr>
                            <m:t>2</m:t>
                          </m:r>
                        </m:sub>
                      </m:sSub>
                    </m:sub>
                  </m:sSub>
                </m:e>
              </m:rad>
            </m:den>
          </m:f>
        </m:oMath>
      </m:oMathPara>
    </w:p>
    <w:p w14:paraId="328D5748" w14:textId="25A534C6" w:rsidR="003A54C7" w:rsidRPr="007A23DB" w:rsidRDefault="003A54C7" w:rsidP="003A54C7">
      <w:pPr>
        <w:rPr>
          <w:rFonts w:ascii="Calibri" w:hAnsi="Calibri" w:cs="Calibri"/>
          <w:lang w:val="en-US"/>
        </w:rPr>
      </w:pPr>
      <w:proofErr w:type="spellStart"/>
      <w:r w:rsidRPr="007A23DB">
        <w:rPr>
          <w:rFonts w:ascii="Calibri" w:eastAsia="Times New Roman" w:hAnsi="Calibri" w:cs="Calibri"/>
          <w:i/>
          <w:iCs/>
          <w:color w:val="000000"/>
          <w:sz w:val="20"/>
          <w:szCs w:val="20"/>
          <w:lang w:val="en-US" w:eastAsia="nl-BE"/>
        </w:rPr>
        <w:t>r</w:t>
      </w:r>
      <w:r w:rsidRPr="007A23DB">
        <w:rPr>
          <w:rFonts w:ascii="Calibri" w:eastAsia="Times New Roman" w:hAnsi="Calibri" w:cs="Calibri"/>
          <w:i/>
          <w:iCs/>
          <w:color w:val="000000"/>
          <w:sz w:val="20"/>
          <w:szCs w:val="20"/>
          <w:vertAlign w:val="subscript"/>
          <w:lang w:val="en-US" w:eastAsia="nl-BE"/>
        </w:rPr>
        <w:t>a</w:t>
      </w:r>
      <w:proofErr w:type="spellEnd"/>
      <w:r w:rsidRPr="007A23DB">
        <w:rPr>
          <w:rFonts w:ascii="Calibri" w:hAnsi="Calibri" w:cs="Calibri"/>
          <w:lang w:val="en-US"/>
        </w:rPr>
        <w:t xml:space="preserve"> and </w:t>
      </w:r>
      <w:proofErr w:type="spellStart"/>
      <w:r w:rsidRPr="007A23DB">
        <w:rPr>
          <w:rFonts w:ascii="Calibri" w:eastAsia="Times New Roman" w:hAnsi="Calibri" w:cs="Calibri"/>
          <w:i/>
          <w:iCs/>
          <w:color w:val="000000"/>
          <w:sz w:val="20"/>
          <w:szCs w:val="20"/>
          <w:lang w:val="en-US" w:eastAsia="nl-BE"/>
        </w:rPr>
        <w:t>r</w:t>
      </w:r>
      <w:r w:rsidRPr="007A23DB">
        <w:rPr>
          <w:rFonts w:ascii="Calibri" w:eastAsia="Times New Roman" w:hAnsi="Calibri" w:cs="Calibri"/>
          <w:i/>
          <w:iCs/>
          <w:color w:val="000000"/>
          <w:sz w:val="20"/>
          <w:szCs w:val="20"/>
          <w:vertAlign w:val="subscript"/>
          <w:lang w:val="en-US" w:eastAsia="nl-BE"/>
        </w:rPr>
        <w:t>b</w:t>
      </w:r>
      <w:proofErr w:type="spellEnd"/>
      <w:r w:rsidRPr="007A23DB">
        <w:rPr>
          <w:rFonts w:ascii="Calibri" w:hAnsi="Calibri" w:cs="Calibri"/>
          <w:lang w:val="en-US"/>
        </w:rPr>
        <w:t xml:space="preserve"> indicate the </w:t>
      </w:r>
      <w:r w:rsidR="00836EFE">
        <w:rPr>
          <w:rFonts w:ascii="Calibri" w:hAnsi="Calibri" w:cs="Calibri"/>
          <w:lang w:val="en-US"/>
        </w:rPr>
        <w:t xml:space="preserve">relationship between the initial values and progression rates of the individual predicted </w:t>
      </w:r>
      <w:r w:rsidR="00B85346">
        <w:rPr>
          <w:rFonts w:ascii="Calibri" w:hAnsi="Calibri" w:cs="Calibri"/>
          <w:lang w:val="en-US"/>
        </w:rPr>
        <w:t>trajectories</w:t>
      </w:r>
      <w:r w:rsidR="00836EFE">
        <w:rPr>
          <w:rFonts w:ascii="Calibri" w:hAnsi="Calibri" w:cs="Calibri"/>
          <w:lang w:val="en-US"/>
        </w:rPr>
        <w:t xml:space="preserve"> for gait and muscle outcomes, respectively. </w:t>
      </w:r>
      <w:r w:rsidRPr="007A23DB">
        <w:rPr>
          <w:rFonts w:ascii="Calibri" w:hAnsi="Calibri" w:cs="Calibri"/>
          <w:lang w:val="en-US"/>
        </w:rPr>
        <w:t xml:space="preserve">Because correlations are bounded, testing for significance and calculation of 95% confidence intervals are conveniently estimated at Fisher z’s transformed scale. Upon calculation, they can be back transformed to the correlation scale. </w:t>
      </w:r>
    </w:p>
    <w:p w14:paraId="219D006C" w14:textId="77777777" w:rsidR="007A23DB" w:rsidRPr="007A23DB" w:rsidRDefault="007A23DB" w:rsidP="003A54C7">
      <w:pPr>
        <w:rPr>
          <w:rFonts w:ascii="Calibri" w:hAnsi="Calibri" w:cs="Calibri"/>
          <w:lang w:val="en-US"/>
        </w:rPr>
      </w:pPr>
    </w:p>
    <w:p w14:paraId="0B579337" w14:textId="70ECEE96" w:rsidR="007A23DB" w:rsidRPr="00B85346" w:rsidRDefault="007A23DB" w:rsidP="003A54C7">
      <w:pPr>
        <w:rPr>
          <w:rFonts w:ascii="Calibri" w:hAnsi="Calibri" w:cs="Calibri"/>
          <w:lang w:val="en-US"/>
        </w:rPr>
      </w:pPr>
      <w:r w:rsidRPr="00B85346">
        <w:rPr>
          <w:rFonts w:ascii="Calibri" w:hAnsi="Calibri" w:cs="Calibri"/>
          <w:lang w:val="en-US"/>
        </w:rPr>
        <w:lastRenderedPageBreak/>
        <w:t xml:space="preserve">References: </w:t>
      </w:r>
    </w:p>
    <w:p w14:paraId="07B13730" w14:textId="4C8CA66D" w:rsidR="00836EFE" w:rsidRPr="00836EFE" w:rsidRDefault="007A23DB" w:rsidP="00836EFE">
      <w:pPr>
        <w:widowControl w:val="0"/>
        <w:autoSpaceDE w:val="0"/>
        <w:autoSpaceDN w:val="0"/>
        <w:adjustRightInd w:val="0"/>
        <w:rPr>
          <w:rFonts w:ascii="Calibri" w:hAnsi="Calibri" w:cs="Calibri"/>
          <w:noProof/>
        </w:rPr>
      </w:pPr>
      <w:r w:rsidRPr="007A23DB">
        <w:rPr>
          <w:rFonts w:ascii="Calibri" w:hAnsi="Calibri" w:cs="Calibri"/>
          <w:lang w:val="en-US"/>
        </w:rPr>
        <w:fldChar w:fldCharType="begin" w:fldLock="1"/>
      </w:r>
      <w:r w:rsidRPr="00B85346">
        <w:rPr>
          <w:rFonts w:ascii="Calibri" w:hAnsi="Calibri" w:cs="Calibri"/>
          <w:lang w:val="en-US"/>
        </w:rPr>
        <w:instrText xml:space="preserve">ADDIN Mendeley Bibliography CSL_BIBLIOGRAPHY </w:instrText>
      </w:r>
      <w:r w:rsidRPr="007A23DB">
        <w:rPr>
          <w:rFonts w:ascii="Calibri" w:hAnsi="Calibri" w:cs="Calibri"/>
          <w:lang w:val="en-US"/>
        </w:rPr>
        <w:fldChar w:fldCharType="separate"/>
      </w:r>
      <w:r w:rsidR="00836EFE" w:rsidRPr="00B85346">
        <w:rPr>
          <w:rFonts w:ascii="Calibri" w:hAnsi="Calibri" w:cs="Calibri"/>
          <w:noProof/>
          <w:lang w:val="en-US"/>
        </w:rPr>
        <w:t xml:space="preserve">1. Molenberghs G, Verbeke G. Models for Discrete Longitudinal Data. </w:t>
      </w:r>
      <w:r w:rsidR="00836EFE" w:rsidRPr="00836EFE">
        <w:rPr>
          <w:rFonts w:ascii="Calibri" w:hAnsi="Calibri" w:cs="Calibri"/>
          <w:noProof/>
        </w:rPr>
        <w:t xml:space="preserve">Springer Series in Statistics. New York: Springer; 2005. </w:t>
      </w:r>
    </w:p>
    <w:p w14:paraId="61E3D9FE" w14:textId="25E6453F" w:rsidR="007A23DB" w:rsidRPr="007A23DB" w:rsidRDefault="007A23DB" w:rsidP="003A54C7">
      <w:pPr>
        <w:rPr>
          <w:rFonts w:ascii="Calibri" w:hAnsi="Calibri" w:cs="Calibri"/>
          <w:lang w:val="en-US"/>
        </w:rPr>
      </w:pPr>
      <w:r w:rsidRPr="007A23DB">
        <w:rPr>
          <w:rFonts w:ascii="Calibri" w:hAnsi="Calibri" w:cs="Calibri"/>
          <w:lang w:val="en-US"/>
        </w:rPr>
        <w:fldChar w:fldCharType="end"/>
      </w:r>
    </w:p>
    <w:sectPr w:rsidR="007A23DB" w:rsidRPr="007A23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4C7"/>
    <w:rsid w:val="00036036"/>
    <w:rsid w:val="002D714F"/>
    <w:rsid w:val="003A54C7"/>
    <w:rsid w:val="00404D8A"/>
    <w:rsid w:val="005530C0"/>
    <w:rsid w:val="007A23DB"/>
    <w:rsid w:val="007A3937"/>
    <w:rsid w:val="007D5BD4"/>
    <w:rsid w:val="00836EFE"/>
    <w:rsid w:val="00B0186C"/>
    <w:rsid w:val="00B85346"/>
    <w:rsid w:val="00BC086B"/>
    <w:rsid w:val="00C969DB"/>
    <w:rsid w:val="00DB65BB"/>
    <w:rsid w:val="00EF4288"/>
    <w:rsid w:val="00F47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E6496"/>
  <w15:chartTrackingRefBased/>
  <w15:docId w15:val="{1AD540C4-5D12-485E-9396-382D8FC96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D8A"/>
    <w:pPr>
      <w:spacing w:line="360" w:lineRule="auto"/>
      <w:jc w:val="both"/>
    </w:pPr>
    <w:rPr>
      <w:kern w:val="0"/>
      <w:lang w:val="nl-B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4D8A"/>
    <w:pPr>
      <w:keepNext/>
      <w:keepLines/>
      <w:spacing w:before="240" w:after="0"/>
      <w:outlineLvl w:val="0"/>
    </w:pPr>
    <w:rPr>
      <w:rFonts w:ascii="Calibri Light" w:eastAsiaTheme="majorEastAsia" w:hAnsi="Calibri Light" w:cstheme="majorBidi"/>
      <w:color w:val="0F4761" w:themeColor="accent1" w:themeShade="BF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4D8A"/>
    <w:pPr>
      <w:keepNext/>
      <w:keepLines/>
      <w:spacing w:before="40" w:after="0"/>
      <w:outlineLvl w:val="1"/>
    </w:pPr>
    <w:rPr>
      <w:rFonts w:ascii="Calibri Light" w:eastAsiaTheme="majorEastAsia" w:hAnsi="Calibri Light" w:cstheme="majorBidi"/>
      <w:color w:val="0F4761" w:themeColor="accent1" w:themeShade="BF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04D8A"/>
    <w:pPr>
      <w:keepNext/>
      <w:keepLines/>
      <w:spacing w:before="40" w:after="0"/>
      <w:outlineLvl w:val="2"/>
    </w:pPr>
    <w:rPr>
      <w:rFonts w:ascii="Calibri Light" w:eastAsiaTheme="majorEastAsia" w:hAnsi="Calibri Light" w:cstheme="majorBidi"/>
      <w:color w:val="0A2F40" w:themeColor="accent1" w:themeShade="7F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04D8A"/>
    <w:pPr>
      <w:keepNext/>
      <w:keepLines/>
      <w:spacing w:before="40" w:after="0"/>
      <w:outlineLvl w:val="3"/>
    </w:pPr>
    <w:rPr>
      <w:rFonts w:ascii="Calibri Light" w:eastAsiaTheme="majorEastAsia" w:hAnsi="Calibri Light" w:cstheme="majorBidi"/>
      <w:i/>
      <w:iCs/>
      <w:color w:val="0F4761" w:themeColor="accent1" w:themeShade="BF"/>
      <w:lang w:val="en-US"/>
    </w:rPr>
  </w:style>
  <w:style w:type="paragraph" w:styleId="Heading5">
    <w:name w:val="heading 5"/>
    <w:basedOn w:val="Heading4"/>
    <w:next w:val="Normal"/>
    <w:link w:val="Heading5Char"/>
    <w:uiPriority w:val="2"/>
    <w:qFormat/>
    <w:rsid w:val="00404D8A"/>
    <w:pPr>
      <w:numPr>
        <w:ilvl w:val="4"/>
      </w:numPr>
      <w:outlineLvl w:val="4"/>
    </w:p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54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54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54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54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4D8A"/>
    <w:rPr>
      <w:rFonts w:ascii="Calibri Light" w:eastAsiaTheme="majorEastAsia" w:hAnsi="Calibri Light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04D8A"/>
    <w:rPr>
      <w:rFonts w:ascii="Calibri Light" w:eastAsiaTheme="majorEastAsia" w:hAnsi="Calibri Light" w:cstheme="majorBidi"/>
      <w:color w:val="0F476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04D8A"/>
    <w:rPr>
      <w:rFonts w:ascii="Calibri Light" w:eastAsiaTheme="majorEastAsia" w:hAnsi="Calibri Light" w:cstheme="majorBidi"/>
      <w:color w:val="0A2F4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404D8A"/>
    <w:rPr>
      <w:rFonts w:ascii="Calibri Light" w:eastAsiaTheme="majorEastAsia" w:hAnsi="Calibri Light" w:cstheme="majorBidi"/>
      <w:i/>
      <w:iCs/>
      <w:color w:val="0F4761" w:themeColor="accent1" w:themeShade="BF"/>
    </w:rPr>
  </w:style>
  <w:style w:type="paragraph" w:styleId="Title">
    <w:name w:val="Title"/>
    <w:basedOn w:val="Normal"/>
    <w:next w:val="Normal"/>
    <w:link w:val="TitleChar"/>
    <w:uiPriority w:val="10"/>
    <w:qFormat/>
    <w:rsid w:val="00404D8A"/>
    <w:pPr>
      <w:spacing w:after="0" w:line="240" w:lineRule="auto"/>
      <w:contextualSpacing/>
    </w:pPr>
    <w:rPr>
      <w:rFonts w:ascii="Calibri Light" w:eastAsiaTheme="majorEastAsia" w:hAnsi="Calibri Light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04D8A"/>
    <w:rPr>
      <w:rFonts w:ascii="Calibri Light" w:eastAsiaTheme="majorEastAsia" w:hAnsi="Calibri Light" w:cstheme="majorBidi"/>
      <w:spacing w:val="-10"/>
      <w:kern w:val="28"/>
      <w:sz w:val="56"/>
      <w:szCs w:val="56"/>
    </w:rPr>
  </w:style>
  <w:style w:type="character" w:customStyle="1" w:styleId="Heading5Char">
    <w:name w:val="Heading 5 Char"/>
    <w:basedOn w:val="DefaultParagraphFont"/>
    <w:link w:val="Heading5"/>
    <w:uiPriority w:val="2"/>
    <w:rsid w:val="00404D8A"/>
    <w:rPr>
      <w:rFonts w:ascii="Calibri Light" w:eastAsiaTheme="majorEastAsia" w:hAnsi="Calibri Light" w:cstheme="majorBidi"/>
      <w:i/>
      <w:iCs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54C7"/>
    <w:rPr>
      <w:rFonts w:eastAsiaTheme="majorEastAsia" w:cstheme="majorBidi"/>
      <w:i/>
      <w:iCs/>
      <w:color w:val="595959" w:themeColor="text1" w:themeTint="A6"/>
      <w:kern w:val="0"/>
      <w:lang w:val="nl-BE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54C7"/>
    <w:rPr>
      <w:rFonts w:eastAsiaTheme="majorEastAsia" w:cstheme="majorBidi"/>
      <w:color w:val="595959" w:themeColor="text1" w:themeTint="A6"/>
      <w:kern w:val="0"/>
      <w:lang w:val="nl-BE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54C7"/>
    <w:rPr>
      <w:rFonts w:eastAsiaTheme="majorEastAsia" w:cstheme="majorBidi"/>
      <w:i/>
      <w:iCs/>
      <w:color w:val="272727" w:themeColor="text1" w:themeTint="D8"/>
      <w:kern w:val="0"/>
      <w:lang w:val="nl-BE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54C7"/>
    <w:rPr>
      <w:rFonts w:eastAsiaTheme="majorEastAsia" w:cstheme="majorBidi"/>
      <w:color w:val="272727" w:themeColor="text1" w:themeTint="D8"/>
      <w:kern w:val="0"/>
      <w:lang w:val="nl-BE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54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54C7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nl-BE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3A54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54C7"/>
    <w:rPr>
      <w:i/>
      <w:iCs/>
      <w:color w:val="404040" w:themeColor="text1" w:themeTint="BF"/>
      <w:kern w:val="0"/>
      <w:lang w:val="nl-BE"/>
      <w14:ligatures w14:val="none"/>
    </w:rPr>
  </w:style>
  <w:style w:type="paragraph" w:styleId="ListParagraph">
    <w:name w:val="List Paragraph"/>
    <w:basedOn w:val="Normal"/>
    <w:uiPriority w:val="34"/>
    <w:qFormat/>
    <w:rsid w:val="003A54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54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54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54C7"/>
    <w:rPr>
      <w:i/>
      <w:iCs/>
      <w:color w:val="0F4761" w:themeColor="accent1" w:themeShade="BF"/>
      <w:kern w:val="0"/>
      <w:lang w:val="nl-BE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3A54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83C956-F596-4AA4-8051-7855A8F6E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607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 Vandekerckhove</dc:creator>
  <cp:keywords/>
  <dc:description/>
  <cp:lastModifiedBy>Ines Vandekerckhove</cp:lastModifiedBy>
  <cp:revision>3</cp:revision>
  <dcterms:created xsi:type="dcterms:W3CDTF">2025-08-22T19:29:00Z</dcterms:created>
  <dcterms:modified xsi:type="dcterms:W3CDTF">2025-08-24T08:55:00Z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e2026b13-ad7d-3404-8a9a-15bd7663723a</vt:lpwstr>
  </property>
  <property fmtid="{D5CDD505-2E9C-101B-9397-08002B2CF9AE}" pid="4" name="Mendeley Citation Style_1">
    <vt:lpwstr>http://www.zotero.org/styles/journal-of-neuroengineering-and-rehabilitation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http://www.zotero.org/styles/apa</vt:lpwstr>
  </property>
  <property fmtid="{D5CDD505-2E9C-101B-9397-08002B2CF9AE}" pid="8" name="Mendeley Recent Style Name 1_1">
    <vt:lpwstr>American Psychological Association 7th edition</vt:lpwstr>
  </property>
  <property fmtid="{D5CDD505-2E9C-101B-9397-08002B2CF9AE}" pid="9" name="Mendeley Recent Style Id 2_1">
    <vt:lpwstr>http://www.zotero.org/styles/american-sociological-association</vt:lpwstr>
  </property>
  <property fmtid="{D5CDD505-2E9C-101B-9397-08002B2CF9AE}" pid="10" name="Mendeley Recent Style Name 2_1">
    <vt:lpwstr>American Sociological Association 6th edition</vt:lpwstr>
  </property>
  <property fmtid="{D5CDD505-2E9C-101B-9397-08002B2CF9AE}" pid="11" name="Mendeley Recent Style Id 3_1">
    <vt:lpwstr>http://www.zotero.org/styles/chicago-author-date</vt:lpwstr>
  </property>
  <property fmtid="{D5CDD505-2E9C-101B-9397-08002B2CF9AE}" pid="12" name="Mendeley Recent Style Name 3_1">
    <vt:lpwstr>Chicago Manual of Style 17th edition (author-date)</vt:lpwstr>
  </property>
  <property fmtid="{D5CDD505-2E9C-101B-9397-08002B2CF9AE}" pid="13" name="Mendeley Recent Style Id 4_1">
    <vt:lpwstr>http://www.zotero.org/styles/gait-and-posture</vt:lpwstr>
  </property>
  <property fmtid="{D5CDD505-2E9C-101B-9397-08002B2CF9AE}" pid="14" name="Mendeley Recent Style Name 4_1">
    <vt:lpwstr>Gait &amp; Posture</vt:lpwstr>
  </property>
  <property fmtid="{D5CDD505-2E9C-101B-9397-08002B2CF9AE}" pid="15" name="Mendeley Recent Style Id 5_1">
    <vt:lpwstr>http://www.zotero.org/styles/ieee</vt:lpwstr>
  </property>
  <property fmtid="{D5CDD505-2E9C-101B-9397-08002B2CF9AE}" pid="16" name="Mendeley Recent Style Name 5_1">
    <vt:lpwstr>IEEE</vt:lpwstr>
  </property>
  <property fmtid="{D5CDD505-2E9C-101B-9397-08002B2CF9AE}" pid="17" name="Mendeley Recent Style Id 6_1">
    <vt:lpwstr>http://www.zotero.org/styles/journal-of-neuroengineering-and-rehabilitation</vt:lpwstr>
  </property>
  <property fmtid="{D5CDD505-2E9C-101B-9397-08002B2CF9AE}" pid="18" name="Mendeley Recent Style Name 6_1">
    <vt:lpwstr>Journal of NeuroEngineering and Rehabilitation</vt:lpwstr>
  </property>
  <property fmtid="{D5CDD505-2E9C-101B-9397-08002B2CF9AE}" pid="19" name="Mendeley Recent Style Id 7_1">
    <vt:lpwstr>http://www.zotero.org/styles/nature</vt:lpwstr>
  </property>
  <property fmtid="{D5CDD505-2E9C-101B-9397-08002B2CF9AE}" pid="20" name="Mendeley Recent Style Name 7_1">
    <vt:lpwstr>Nature</vt:lpwstr>
  </property>
  <property fmtid="{D5CDD505-2E9C-101B-9397-08002B2CF9AE}" pid="21" name="Mendeley Recent Style Id 8_1">
    <vt:lpwstr>http://www.zotero.org/styles/plos-one</vt:lpwstr>
  </property>
  <property fmtid="{D5CDD505-2E9C-101B-9397-08002B2CF9AE}" pid="22" name="Mendeley Recent Style Name 8_1">
    <vt:lpwstr>PLOS ONE</vt:lpwstr>
  </property>
  <property fmtid="{D5CDD505-2E9C-101B-9397-08002B2CF9AE}" pid="23" name="Mendeley Recent Style Id 9_1">
    <vt:lpwstr>http://www.zotero.org/styles/vancouver-brackets</vt:lpwstr>
  </property>
  <property fmtid="{D5CDD505-2E9C-101B-9397-08002B2CF9AE}" pid="24" name="Mendeley Recent Style Name 9_1">
    <vt:lpwstr>Vancouver (brackets)</vt:lpwstr>
  </property>
</Properties>
</file>