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46F" w:rsidRPr="00C91BBE" w:rsidRDefault="00FC446F" w:rsidP="00FC446F">
      <w:pPr>
        <w:widowControl/>
        <w:rPr>
          <w:rFonts w:ascii="Times New Roman" w:hAnsi="Times New Roman" w:cs="Times New Roman"/>
          <w:b/>
        </w:rPr>
      </w:pPr>
      <w:r w:rsidRPr="00C91BBE">
        <w:rPr>
          <w:rFonts w:ascii="Times New Roman" w:hAnsi="Times New Roman" w:cs="Times New Roman"/>
          <w:b/>
        </w:rPr>
        <w:t xml:space="preserve">Supplementary Table </w:t>
      </w:r>
      <w:r w:rsidR="00C91BBE">
        <w:rPr>
          <w:rFonts w:ascii="Times New Roman" w:hAnsi="Times New Roman" w:cs="Times New Roman"/>
          <w:b/>
        </w:rPr>
        <w:t>3</w:t>
      </w:r>
      <w:bookmarkStart w:id="0" w:name="_GoBack"/>
      <w:bookmarkEnd w:id="0"/>
      <w:r w:rsidRPr="00C91BBE">
        <w:rPr>
          <w:rFonts w:ascii="Times New Roman" w:hAnsi="Times New Roman" w:cs="Times New Roman"/>
          <w:b/>
        </w:rPr>
        <w:t xml:space="preserve">. Summary of </w:t>
      </w:r>
      <w:r w:rsidR="006B2274" w:rsidRPr="00C91BBE">
        <w:rPr>
          <w:rFonts w:ascii="Times New Roman" w:hAnsi="Times New Roman" w:cs="Times New Roman"/>
          <w:b/>
        </w:rPr>
        <w:t>r</w:t>
      </w:r>
      <w:r w:rsidRPr="00C91BBE">
        <w:rPr>
          <w:rFonts w:ascii="Times New Roman" w:hAnsi="Times New Roman" w:cs="Times New Roman"/>
          <w:b/>
        </w:rPr>
        <w:t xml:space="preserve">eported </w:t>
      </w:r>
      <w:r w:rsidR="006B2274" w:rsidRPr="00C91BBE">
        <w:rPr>
          <w:rFonts w:ascii="Times New Roman" w:hAnsi="Times New Roman" w:cs="Times New Roman"/>
          <w:b/>
        </w:rPr>
        <w:t>s</w:t>
      </w:r>
      <w:r w:rsidRPr="00C91BBE">
        <w:rPr>
          <w:rFonts w:ascii="Times New Roman" w:hAnsi="Times New Roman" w:cs="Times New Roman"/>
          <w:b/>
        </w:rPr>
        <w:t xml:space="preserve">ymptom </w:t>
      </w:r>
      <w:r w:rsidR="006B2274" w:rsidRPr="00C91BBE">
        <w:rPr>
          <w:rFonts w:ascii="Times New Roman" w:hAnsi="Times New Roman" w:cs="Times New Roman"/>
          <w:b/>
        </w:rPr>
        <w:t>r</w:t>
      </w:r>
      <w:r w:rsidRPr="00C91BBE">
        <w:rPr>
          <w:rFonts w:ascii="Times New Roman" w:hAnsi="Times New Roman" w:cs="Times New Roman"/>
          <w:b/>
        </w:rPr>
        <w:t xml:space="preserve">ates in tFUS </w:t>
      </w:r>
      <w:r w:rsidR="006B2274" w:rsidRPr="00C91BBE">
        <w:rPr>
          <w:rFonts w:ascii="Times New Roman" w:hAnsi="Times New Roman" w:cs="Times New Roman"/>
          <w:b/>
        </w:rPr>
        <w:t>s</w:t>
      </w:r>
      <w:r w:rsidRPr="00C91BBE">
        <w:rPr>
          <w:rFonts w:ascii="Times New Roman" w:hAnsi="Times New Roman" w:cs="Times New Roman"/>
          <w:b/>
        </w:rPr>
        <w:t xml:space="preserve">tudies </w:t>
      </w:r>
      <w:r w:rsidR="006B2274" w:rsidRPr="00C91BBE">
        <w:rPr>
          <w:rFonts w:ascii="Times New Roman" w:hAnsi="Times New Roman" w:cs="Times New Roman"/>
          <w:b/>
        </w:rPr>
        <w:t>t</w:t>
      </w:r>
      <w:r w:rsidRPr="00C91BBE">
        <w:rPr>
          <w:rFonts w:ascii="Times New Roman" w:hAnsi="Times New Roman" w:cs="Times New Roman"/>
          <w:b/>
        </w:rPr>
        <w:t xml:space="preserve">argeting </w:t>
      </w:r>
      <w:r w:rsidR="006B2274" w:rsidRPr="00C91BBE">
        <w:rPr>
          <w:rFonts w:ascii="Times New Roman" w:hAnsi="Times New Roman" w:cs="Times New Roman"/>
          <w:b/>
        </w:rPr>
        <w:t>m</w:t>
      </w:r>
      <w:r w:rsidRPr="00C91BBE">
        <w:rPr>
          <w:rFonts w:ascii="Times New Roman" w:hAnsi="Times New Roman" w:cs="Times New Roman"/>
          <w:b/>
        </w:rPr>
        <w:t xml:space="preserve">otor and </w:t>
      </w:r>
      <w:r w:rsidR="006B2274" w:rsidRPr="00C91BBE">
        <w:rPr>
          <w:rFonts w:ascii="Times New Roman" w:hAnsi="Times New Roman" w:cs="Times New Roman"/>
          <w:b/>
        </w:rPr>
        <w:t>s</w:t>
      </w:r>
      <w:r w:rsidRPr="00C91BBE">
        <w:rPr>
          <w:rFonts w:ascii="Times New Roman" w:hAnsi="Times New Roman" w:cs="Times New Roman"/>
          <w:b/>
        </w:rPr>
        <w:t xml:space="preserve">ensory </w:t>
      </w:r>
      <w:r w:rsidR="006B2274" w:rsidRPr="00C91BBE">
        <w:rPr>
          <w:rFonts w:ascii="Times New Roman" w:hAnsi="Times New Roman" w:cs="Times New Roman"/>
          <w:b/>
        </w:rPr>
        <w:t>f</w:t>
      </w:r>
      <w:r w:rsidRPr="00C91BBE">
        <w:rPr>
          <w:rFonts w:ascii="Times New Roman" w:hAnsi="Times New Roman" w:cs="Times New Roman"/>
          <w:b/>
        </w:rPr>
        <w:t>unction</w:t>
      </w:r>
    </w:p>
    <w:tbl>
      <w:tblPr>
        <w:tblStyle w:val="a3"/>
        <w:tblW w:w="8324" w:type="dxa"/>
        <w:tblLayout w:type="fixed"/>
        <w:tblLook w:val="04A0" w:firstRow="1" w:lastRow="0" w:firstColumn="1" w:lastColumn="0" w:noHBand="0" w:noVBand="1"/>
      </w:tblPr>
      <w:tblGrid>
        <w:gridCol w:w="1103"/>
        <w:gridCol w:w="680"/>
        <w:gridCol w:w="801"/>
        <w:gridCol w:w="801"/>
        <w:gridCol w:w="737"/>
        <w:gridCol w:w="801"/>
        <w:gridCol w:w="907"/>
        <w:gridCol w:w="907"/>
        <w:gridCol w:w="737"/>
        <w:gridCol w:w="850"/>
      </w:tblGrid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Reported symptoms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  <w:t>Yu, 2021 (n=15)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8"/>
              </w:rPr>
              <w:t>Samuel, 2023 (n=10)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Ennasr</w:t>
            </w:r>
            <w:proofErr w:type="spellEnd"/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, 2024 (n=18)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In, 2024 (n=16)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Legon, 2024 (n=23)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8"/>
              </w:rPr>
              <w:t>Strohman</w:t>
            </w:r>
            <w:proofErr w:type="spellEnd"/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8"/>
              </w:rPr>
              <w:t xml:space="preserve">, </w:t>
            </w: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2024 (n=16)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8"/>
              </w:rPr>
              <w:t>Strohman</w:t>
            </w:r>
            <w:proofErr w:type="spellEnd"/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8"/>
              </w:rPr>
              <w:t>,</w:t>
            </w: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 xml:space="preserve"> 2024 (n=16)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Zadeh, 2024 (n=21)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Average rate (%)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Scalp Sensations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46.7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16.7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2.08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2.17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2.08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6.2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9.01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Sleepiness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16.7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6.25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4.35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16.67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9.52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7.17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Neck Pain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27.8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4.35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12.5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5.93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Headache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11.1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2.08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8.7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6.25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6.2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1.59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4.93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Fatigue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2.08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10.42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4.44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Attention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19.57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1.59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3.58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Hand Symptoms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5.6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4.17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2.08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11.11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3.22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Nausea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11.1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4.17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4.17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6.2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3.20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Twitching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5.6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6.25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4.17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6.35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2.97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Tingling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14.58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2.08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3.17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2.47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Itchiness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5.6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8.33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2.17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2.08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2.35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Emotional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4.17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10.42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1.59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1.98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Unusual Sensations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8.33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2.17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2.08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1.59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1.85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Changes in Hearing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4.17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2.17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3.17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1.36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8"/>
              </w:rPr>
              <w:t>Reduced Coordination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7.94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1.24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Dizziness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2.08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4.35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2.08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1.23</w:t>
            </w:r>
          </w:p>
        </w:tc>
      </w:tr>
      <w:tr w:rsidR="00FC446F" w:rsidRPr="00C91BBE" w:rsidTr="008E39AC">
        <w:trPr>
          <w:trHeight w:val="340"/>
        </w:trPr>
        <w:tc>
          <w:tcPr>
            <w:tcW w:w="1103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Tooth Pain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6.2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0.73</w:t>
            </w:r>
          </w:p>
        </w:tc>
      </w:tr>
      <w:tr w:rsidR="00FC446F" w:rsidRPr="00C91BBE" w:rsidTr="008E39AC">
        <w:trPr>
          <w:trHeight w:val="680"/>
        </w:trPr>
        <w:tc>
          <w:tcPr>
            <w:tcW w:w="1103" w:type="dxa"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8"/>
              </w:rPr>
              <w:t>Difficulty with Balance</w:t>
            </w:r>
          </w:p>
        </w:tc>
        <w:tc>
          <w:tcPr>
            <w:tcW w:w="68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01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0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1.59</w:t>
            </w:r>
          </w:p>
        </w:tc>
        <w:tc>
          <w:tcPr>
            <w:tcW w:w="850" w:type="dxa"/>
            <w:noWrap/>
            <w:vAlign w:val="center"/>
            <w:hideMark/>
          </w:tcPr>
          <w:p w:rsidR="00FC446F" w:rsidRPr="00C91BBE" w:rsidRDefault="00FC446F" w:rsidP="008E39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C91BBE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0.25</w:t>
            </w:r>
          </w:p>
        </w:tc>
      </w:tr>
    </w:tbl>
    <w:p w:rsidR="00FC446F" w:rsidRPr="00C91BBE" w:rsidRDefault="00FC446F">
      <w:pPr>
        <w:rPr>
          <w:rFonts w:ascii="Times New Roman" w:hAnsi="Times New Roman" w:cs="Times New Roman"/>
        </w:rPr>
      </w:pPr>
    </w:p>
    <w:sectPr w:rsidR="00FC446F" w:rsidRPr="00C91B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21FF" w:rsidRDefault="000C21FF" w:rsidP="00C91BBE">
      <w:r>
        <w:separator/>
      </w:r>
    </w:p>
  </w:endnote>
  <w:endnote w:type="continuationSeparator" w:id="0">
    <w:p w:rsidR="000C21FF" w:rsidRDefault="000C21FF" w:rsidP="00C91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21FF" w:rsidRDefault="000C21FF" w:rsidP="00C91BBE">
      <w:r>
        <w:separator/>
      </w:r>
    </w:p>
  </w:footnote>
  <w:footnote w:type="continuationSeparator" w:id="0">
    <w:p w:rsidR="000C21FF" w:rsidRDefault="000C21FF" w:rsidP="00C91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46F"/>
    <w:rsid w:val="000C21FF"/>
    <w:rsid w:val="006B2274"/>
    <w:rsid w:val="00C91BBE"/>
    <w:rsid w:val="00FC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E4E40E"/>
  <w15:chartTrackingRefBased/>
  <w15:docId w15:val="{878C4E3E-BE89-4D8C-A68F-BDB47658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446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44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1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91BB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91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91B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Heng Chen Ho</dc:creator>
  <cp:keywords/>
  <dc:description/>
  <cp:lastModifiedBy>Heng Chen Ho</cp:lastModifiedBy>
  <cp:revision>3</cp:revision>
  <dcterms:created xsi:type="dcterms:W3CDTF">2025-05-20T01:50:00Z</dcterms:created>
  <dcterms:modified xsi:type="dcterms:W3CDTF">2025-05-25T08:25:00Z</dcterms:modified>
</cp:coreProperties>
</file>