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E28" w:rsidRDefault="00DF7E28">
      <w:pPr>
        <w:rPr>
          <w:lang w:val="en-US"/>
        </w:rPr>
      </w:pPr>
      <w:r>
        <w:rPr>
          <w:lang w:val="en-US"/>
        </w:rPr>
        <w:t xml:space="preserve">Additional File </w:t>
      </w:r>
      <w:r w:rsidR="00435084">
        <w:rPr>
          <w:lang w:val="en-US"/>
        </w:rPr>
        <w:t>1</w:t>
      </w:r>
    </w:p>
    <w:p w:rsidR="00435084" w:rsidRDefault="00435084" w:rsidP="00DF7E28">
      <w:pPr>
        <w:snapToGrid w:val="0"/>
        <w:spacing w:line="480" w:lineRule="auto"/>
        <w:rPr>
          <w:rFonts w:ascii="Times New Roman" w:hAnsi="Times New Roman" w:cs="Times New Roman"/>
          <w:b/>
          <w:bCs/>
        </w:rPr>
      </w:pPr>
    </w:p>
    <w:p w:rsidR="00DF7E28" w:rsidRPr="004D6494" w:rsidRDefault="00DF7E28" w:rsidP="00DF7E28">
      <w:pPr>
        <w:snapToGrid w:val="0"/>
        <w:spacing w:line="480" w:lineRule="auto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4D6494">
        <w:rPr>
          <w:rFonts w:ascii="Times New Roman" w:hAnsi="Times New Roman" w:cs="Times New Roman"/>
          <w:szCs w:val="28"/>
        </w:rPr>
        <w:t>The Optimized sequence of BVDV-E0</w:t>
      </w:r>
      <w:r>
        <w:rPr>
          <w:rFonts w:ascii="Times New Roman" w:hAnsi="Times New Roman" w:cs="Times New Roman" w:hint="eastAsia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(</w:t>
      </w:r>
      <w:r w:rsidRPr="004D6494">
        <w:rPr>
          <w:rFonts w:ascii="Times New Roman" w:hAnsi="Times New Roman" w:cs="Times New Roman"/>
          <w:szCs w:val="28"/>
        </w:rPr>
        <w:t>Length: 681</w:t>
      </w:r>
      <w:r>
        <w:rPr>
          <w:rFonts w:ascii="Times New Roman" w:hAnsi="Times New Roman" w:cs="Times New Roman"/>
          <w:szCs w:val="28"/>
        </w:rPr>
        <w:t>bp)</w:t>
      </w:r>
    </w:p>
    <w:p w:rsidR="00DF7E28" w:rsidRPr="001405C0" w:rsidRDefault="00DF7E28" w:rsidP="00DF7E28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1405C0">
        <w:rPr>
          <w:rFonts w:ascii="Times New Roman" w:hAnsi="Times New Roman" w:cs="Times New Roman"/>
          <w:sz w:val="22"/>
        </w:rPr>
        <w:t>GAGAACATCACCCAGTGGAACCTGCAGGACAACGGCACCGAGGGCATCCAGAGGGCCATGTTCCAGAGGGGCGTGAACAGGAGCCTGCACGGCATCTGGCCCGAGAAGATCTGCACCGGAGTGCCCAGCCATCTGGCCACCGACACCGAGCTGAAGGCCATCCACGGCATGATGGACGCCAGCGAGAAGACCAACTACACATGCTGCAGGCTGCAGAGGCACGAGTGGAACAAGCACGGATGGTGCAACTGGTACAACATCGAGCCCTGGATCCTGCTGATGAACAAGACCCAGGCCAATCTGACCGAGGGCCAGCCCCTGAGAGAATGCGCCGTGACCTGCAGGTACGACAGGAACAGCGACCTGAACGTGGTGACCCAGGCCAGAGACAGCCCCACCCCTCTGACAGGCTGCAAGAAGGGCAAGAACTTCAGCTTCGCTGGCATCCTCGTGCAGGGCCCCTGCAATTTCGAGATTGCCGTGTCCGACGTCCTGTTCAAGGAGCAGGACTGCACCAGCGTGATCCAGGACACCGCTCACTACCTGGTGGACGGCATGACCAACACCCTGGAGTCCGCTAGGCAGGGCACAGCCAAGCTGACCACCTGGCTGGGAAAGCAGCTGAGAATCCTGGGCAAGAAGCTGGAGAACAAGTCCAAGACCTGGTTCGGCGCCTACGC</w:t>
      </w:r>
    </w:p>
    <w:p w:rsidR="00DF7E28" w:rsidRPr="001A692C" w:rsidRDefault="00DF7E28" w:rsidP="00DF7E28">
      <w:pPr>
        <w:snapToGrid w:val="0"/>
        <w:spacing w:line="480" w:lineRule="auto"/>
        <w:rPr>
          <w:rFonts w:ascii="Times New Roman" w:hAnsi="Times New Roman" w:cs="Times New Roman"/>
          <w:szCs w:val="28"/>
        </w:rPr>
      </w:pPr>
    </w:p>
    <w:p w:rsidR="00DF7E28" w:rsidRPr="00DF7E28" w:rsidRDefault="00DF7E28">
      <w:pPr>
        <w:rPr>
          <w:lang w:val="en-US"/>
        </w:rPr>
      </w:pPr>
    </w:p>
    <w:sectPr w:rsidR="00DF7E28" w:rsidRPr="00DF7E28" w:rsidSect="00B135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28"/>
    <w:rsid w:val="00435084"/>
    <w:rsid w:val="00B135C0"/>
    <w:rsid w:val="00D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35722"/>
  <w15:chartTrackingRefBased/>
  <w15:docId w15:val="{EE6A5EC1-2B1B-394B-9A74-1C1323C4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Author</dc:creator>
  <cp:keywords/>
  <dc:description/>
  <cp:lastModifiedBy>A Author</cp:lastModifiedBy>
  <cp:revision>2</cp:revision>
  <dcterms:created xsi:type="dcterms:W3CDTF">2019-11-05T00:17:00Z</dcterms:created>
  <dcterms:modified xsi:type="dcterms:W3CDTF">2019-11-05T00:17:00Z</dcterms:modified>
</cp:coreProperties>
</file>