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8FD813" w14:textId="77777777" w:rsidR="003624E8" w:rsidRPr="001E7A82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E7A82">
        <w:rPr>
          <w:rFonts w:ascii="Times New Roman" w:hAnsi="Times New Roman" w:cs="Times New Roman"/>
          <w:b/>
          <w:bCs/>
          <w:color w:val="000000" w:themeColor="text1"/>
        </w:rPr>
        <w:t>Supplementary Figure Legends</w:t>
      </w:r>
    </w:p>
    <w:p w14:paraId="21612B0B" w14:textId="77777777" w:rsidR="003624E8" w:rsidRPr="001E7A82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E7A82">
        <w:rPr>
          <w:rFonts w:ascii="Times New Roman" w:hAnsi="Times New Roman" w:cs="Times New Roman"/>
          <w:b/>
          <w:bCs/>
          <w:color w:val="000000" w:themeColor="text1"/>
        </w:rPr>
        <w:t>Supplementary Figure 1. Correlations between serum sPD-1 and HBsAg levels stratified by sPD-1 kit used and centers.</w:t>
      </w:r>
    </w:p>
    <w:p w14:paraId="52182930" w14:textId="1BCC9DB9" w:rsidR="004D2C20" w:rsidRPr="00E71ECA" w:rsidRDefault="00E71ECA">
      <w:r>
        <w:rPr>
          <w:noProof/>
          <w:lang w:val="en-IN" w:eastAsia="en-IN"/>
        </w:rPr>
        <w:drawing>
          <wp:inline distT="0" distB="0" distL="0" distR="0" wp14:anchorId="13CB844C" wp14:editId="2BB08082">
            <wp:extent cx="5842158" cy="6731541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0" r="27793"/>
                    <a:stretch/>
                  </pic:blipFill>
                  <pic:spPr bwMode="auto">
                    <a:xfrm>
                      <a:off x="0" y="0"/>
                      <a:ext cx="5864335" cy="6757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6A2BB0" w14:textId="4E4D904B" w:rsidR="003624E8" w:rsidRDefault="003624E8"/>
    <w:p w14:paraId="10A55D93" w14:textId="33037917" w:rsidR="003624E8" w:rsidRDefault="003624E8"/>
    <w:p w14:paraId="27493309" w14:textId="3A569340" w:rsidR="003624E8" w:rsidRDefault="003624E8"/>
    <w:p w14:paraId="265BDEAF" w14:textId="64FFA832" w:rsidR="003624E8" w:rsidRDefault="003624E8"/>
    <w:p w14:paraId="08835B48" w14:textId="77777777" w:rsidR="003624E8" w:rsidRPr="001E7A82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E7A82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Figure 2. </w:t>
      </w:r>
      <w:bookmarkStart w:id="0" w:name="_GoBack"/>
      <w:r w:rsidRPr="001E7A82">
        <w:rPr>
          <w:rFonts w:ascii="Times New Roman" w:hAnsi="Times New Roman" w:cs="Times New Roman"/>
          <w:b/>
          <w:bCs/>
          <w:color w:val="000000" w:themeColor="text1"/>
        </w:rPr>
        <w:t xml:space="preserve">Correlations between serum sPD-1 and HBV DNA levels stratified by sPD-1 kit used and </w:t>
      </w:r>
      <w:proofErr w:type="gramStart"/>
      <w:r w:rsidRPr="001E7A82">
        <w:rPr>
          <w:rFonts w:ascii="Times New Roman" w:hAnsi="Times New Roman" w:cs="Times New Roman"/>
          <w:b/>
          <w:bCs/>
          <w:color w:val="000000" w:themeColor="text1"/>
        </w:rPr>
        <w:t>centers</w:t>
      </w:r>
      <w:bookmarkEnd w:id="0"/>
      <w:r w:rsidRPr="001E7A82">
        <w:rPr>
          <w:rFonts w:ascii="Times New Roman" w:hAnsi="Times New Roman" w:cs="Times New Roman"/>
          <w:b/>
          <w:bCs/>
          <w:color w:val="000000" w:themeColor="text1"/>
        </w:rPr>
        <w:t xml:space="preserve"> .</w:t>
      </w:r>
      <w:proofErr w:type="gramEnd"/>
    </w:p>
    <w:p w14:paraId="48D3CB3F" w14:textId="4A3A7AE9" w:rsidR="003624E8" w:rsidRPr="003624E8" w:rsidRDefault="00E71ECA">
      <w:r>
        <w:rPr>
          <w:noProof/>
          <w:lang w:val="en-IN" w:eastAsia="en-IN"/>
        </w:rPr>
        <w:drawing>
          <wp:inline distT="0" distB="0" distL="0" distR="0" wp14:anchorId="408A1908" wp14:editId="7F9F13A8">
            <wp:extent cx="5915067" cy="7315200"/>
            <wp:effectExtent l="0" t="0" r="317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92" r="26516"/>
                    <a:stretch/>
                  </pic:blipFill>
                  <pic:spPr bwMode="auto">
                    <a:xfrm>
                      <a:off x="0" y="0"/>
                      <a:ext cx="5937761" cy="7343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FD1EB" w14:textId="7724FD4F" w:rsidR="003624E8" w:rsidRDefault="003624E8"/>
    <w:p w14:paraId="6116BF3A" w14:textId="708D715E" w:rsidR="003624E8" w:rsidRDefault="003624E8"/>
    <w:p w14:paraId="7D431F00" w14:textId="13094CF2" w:rsidR="003624E8" w:rsidRDefault="003624E8"/>
    <w:p w14:paraId="66D9A2D3" w14:textId="46485A5C" w:rsidR="003624E8" w:rsidRDefault="003624E8"/>
    <w:p w14:paraId="6909B0A8" w14:textId="77777777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E7A82">
        <w:rPr>
          <w:rFonts w:ascii="Times New Roman" w:hAnsi="Times New Roman" w:cs="Times New Roman"/>
          <w:b/>
          <w:bCs/>
          <w:color w:val="000000" w:themeColor="text1"/>
        </w:rPr>
        <w:lastRenderedPageBreak/>
        <w:t>Supplementary Figure 3. Correlations between serum sPD-1 and ALT levels stratified by sPD-1 kit used and centers.</w:t>
      </w:r>
    </w:p>
    <w:p w14:paraId="1E9C109D" w14:textId="510456B5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2E7F3918" wp14:editId="2E1D16D5">
            <wp:extent cx="5573949" cy="7886338"/>
            <wp:effectExtent l="0" t="0" r="1905" b="63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22" t="6826" r="30972"/>
                    <a:stretch/>
                  </pic:blipFill>
                  <pic:spPr bwMode="auto">
                    <a:xfrm>
                      <a:off x="0" y="0"/>
                      <a:ext cx="5594709" cy="7915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50711" w14:textId="77777777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A340AC4" w14:textId="3B067BEE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1E7A82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1E7A82">
        <w:rPr>
          <w:rFonts w:ascii="Times New Roman" w:hAnsi="Times New Roman" w:cs="Times New Roman"/>
          <w:b/>
          <w:bCs/>
          <w:color w:val="000000" w:themeColor="text1"/>
        </w:rPr>
        <w:t xml:space="preserve">. Correlations between serum sPD-1 by 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R&amp;D and MB manufactures in different </w:t>
      </w:r>
      <w:r w:rsidRPr="001E7A82">
        <w:rPr>
          <w:rFonts w:ascii="Times New Roman" w:hAnsi="Times New Roman" w:cs="Times New Roman"/>
          <w:b/>
          <w:bCs/>
          <w:color w:val="000000" w:themeColor="text1"/>
        </w:rPr>
        <w:t>centers.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Serial dilution was applied if exceed the upper limit of detection</w:t>
      </w:r>
    </w:p>
    <w:p w14:paraId="3AB82248" w14:textId="311834EA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08B2BA05" wp14:editId="73F20D21">
            <wp:extent cx="5986898" cy="2120630"/>
            <wp:effectExtent l="0" t="0" r="0" b="63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9" t="22058" r="6143" b="22245"/>
                    <a:stretch/>
                  </pic:blipFill>
                  <pic:spPr bwMode="auto">
                    <a:xfrm>
                      <a:off x="0" y="0"/>
                      <a:ext cx="6010354" cy="2128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FCE3E" w14:textId="3C1D49C4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AA3BC8B" w14:textId="7F1A2C0B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A18A6B2" w14:textId="1B47A16F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608E097" w14:textId="047219E2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857AA8D" w14:textId="01693CFA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3D54F5FF" w14:textId="3E537D7F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2402431C" w14:textId="00F9A870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4BF70E9" w14:textId="45E5AB6B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16EDFC8B" w14:textId="0130D407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942CAD6" w14:textId="4B4357EC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7190D7E4" w14:textId="50576E1D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45283F27" w14:textId="1D4E75E8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60E0B56" w14:textId="77777777" w:rsidR="003624E8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51AFF5B1" w14:textId="6DFCC681" w:rsidR="003624E8" w:rsidRPr="001E7A82" w:rsidRDefault="003624E8" w:rsidP="003624E8">
      <w:pPr>
        <w:rPr>
          <w:rFonts w:ascii="Times New Roman" w:hAnsi="Times New Roman" w:cs="Times New Roman"/>
          <w:color w:val="000000" w:themeColor="text1"/>
        </w:rPr>
      </w:pPr>
      <w:r w:rsidRPr="001E7A82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color w:val="000000" w:themeColor="text1"/>
        </w:rPr>
        <w:t>5</w:t>
      </w:r>
      <w:r w:rsidRPr="001E7A82">
        <w:rPr>
          <w:rFonts w:ascii="Times New Roman" w:hAnsi="Times New Roman" w:cs="Times New Roman"/>
          <w:b/>
          <w:bCs/>
          <w:color w:val="000000" w:themeColor="text1"/>
        </w:rPr>
        <w:t xml:space="preserve">. Association between serum sPD-1 levels measured by </w:t>
      </w:r>
      <w:proofErr w:type="spellStart"/>
      <w:r w:rsidRPr="001E7A82">
        <w:rPr>
          <w:rFonts w:ascii="Times New Roman" w:hAnsi="Times New Roman" w:cs="Times New Roman"/>
          <w:b/>
          <w:bCs/>
          <w:color w:val="000000" w:themeColor="text1"/>
        </w:rPr>
        <w:t>MyBioSource</w:t>
      </w:r>
      <w:proofErr w:type="spellEnd"/>
      <w:r w:rsidRPr="001E7A82">
        <w:rPr>
          <w:rFonts w:ascii="Times New Roman" w:hAnsi="Times New Roman" w:cs="Times New Roman"/>
          <w:b/>
          <w:bCs/>
          <w:color w:val="000000" w:themeColor="text1"/>
        </w:rPr>
        <w:t xml:space="preserve"> (MB) and R&amp;D (RD) kits and HBV related markers including levels of hepatitis B surface antigen (HBsAg), hepatitis B virus DNA (HBV DNA), and alanine aminotransferase (ALT), and hepatitis B e antigen (HBeAg) serostatus in centers</w:t>
      </w:r>
      <w:r>
        <w:rPr>
          <w:rFonts w:ascii="Times New Roman" w:hAnsi="Times New Roman" w:cs="Times New Roman"/>
          <w:b/>
          <w:bCs/>
          <w:color w:val="000000" w:themeColor="text1"/>
        </w:rPr>
        <w:t xml:space="preserve"> with serial dilution methods in patients whose sPD-1 level exceed the upper detection limit</w:t>
      </w:r>
      <w:r w:rsidRPr="001E7A82">
        <w:rPr>
          <w:rFonts w:ascii="Times New Roman" w:hAnsi="Times New Roman" w:cs="Times New Roman"/>
          <w:b/>
          <w:bCs/>
          <w:color w:val="000000" w:themeColor="text1"/>
        </w:rPr>
        <w:t xml:space="preserve">. </w:t>
      </w:r>
      <w:r w:rsidRPr="001E7A82">
        <w:rPr>
          <w:rFonts w:ascii="Times New Roman" w:hAnsi="Times New Roman" w:cs="Times New Roman"/>
          <w:color w:val="000000" w:themeColor="text1"/>
        </w:rPr>
        <w:t>Correlations of serum sPD-1 levels measured by (A) MB with HBsAg levels; (B) RD with HBsAg levels; (C) MB with HBV DNA levels; (D) RD with HBV DNA levels; (E) MB with ALT levels; (F) RD with ALT levels; (G) MB with HBeAg serostatus; (H) RD with HBeAg serostatus.</w:t>
      </w:r>
    </w:p>
    <w:p w14:paraId="259A18A2" w14:textId="66716BB4" w:rsidR="003624E8" w:rsidRPr="001E7A82" w:rsidRDefault="003624E8" w:rsidP="003624E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</w:rPr>
        <w:sectPr w:rsidR="003624E8" w:rsidRPr="001E7A82" w:rsidSect="002E6CF8">
          <w:headerReference w:type="even" r:id="rId10"/>
          <w:headerReference w:type="default" r:id="rId11"/>
          <w:pgSz w:w="11900" w:h="16840"/>
          <w:pgMar w:top="1134" w:right="1134" w:bottom="1134" w:left="1134" w:header="851" w:footer="992" w:gutter="0"/>
          <w:cols w:space="425"/>
          <w:docGrid w:type="lines" w:linePitch="360"/>
        </w:sectPr>
      </w:pPr>
      <w:r w:rsidRPr="003624E8">
        <w:rPr>
          <w:rFonts w:ascii="Times New Roman" w:hAnsi="Times New Roman" w:cs="Times New Roman"/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4CB58F9F" wp14:editId="6E3437C7">
            <wp:extent cx="4173166" cy="6943523"/>
            <wp:effectExtent l="0" t="0" r="5715" b="381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5953" cy="701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A4CD4" w14:textId="77777777" w:rsidR="003624E8" w:rsidRPr="003624E8" w:rsidRDefault="003624E8"/>
    <w:sectPr w:rsidR="003624E8" w:rsidRPr="003624E8" w:rsidSect="002E6CF8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54805" w14:textId="77777777" w:rsidR="00322F35" w:rsidRDefault="00322F35">
      <w:r>
        <w:separator/>
      </w:r>
    </w:p>
  </w:endnote>
  <w:endnote w:type="continuationSeparator" w:id="0">
    <w:p w14:paraId="54A40B18" w14:textId="77777777" w:rsidR="00322F35" w:rsidRDefault="0032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BA1829" w14:textId="77777777" w:rsidR="00322F35" w:rsidRDefault="00322F35">
      <w:r>
        <w:separator/>
      </w:r>
    </w:p>
  </w:footnote>
  <w:footnote w:type="continuationSeparator" w:id="0">
    <w:p w14:paraId="2A30751E" w14:textId="77777777" w:rsidR="00322F35" w:rsidRDefault="00322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197430396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1F37E29" w14:textId="77777777" w:rsidR="003624E8" w:rsidRDefault="003624E8" w:rsidP="00694B5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3BAFFA" w14:textId="77777777" w:rsidR="003624E8" w:rsidRDefault="003624E8" w:rsidP="00E60184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60500640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4143CC4" w14:textId="77777777" w:rsidR="003624E8" w:rsidRDefault="003624E8" w:rsidP="00694B5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2E6CF8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76C2B1B" w14:textId="77777777" w:rsidR="003624E8" w:rsidRDefault="003624E8" w:rsidP="00E60184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4E8"/>
    <w:rsid w:val="000008D6"/>
    <w:rsid w:val="000243A9"/>
    <w:rsid w:val="00026179"/>
    <w:rsid w:val="00031609"/>
    <w:rsid w:val="00031C40"/>
    <w:rsid w:val="000322B6"/>
    <w:rsid w:val="00047D18"/>
    <w:rsid w:val="00061B0F"/>
    <w:rsid w:val="00065A15"/>
    <w:rsid w:val="000661A1"/>
    <w:rsid w:val="00081B21"/>
    <w:rsid w:val="00082A14"/>
    <w:rsid w:val="00083EA3"/>
    <w:rsid w:val="00093A9D"/>
    <w:rsid w:val="00095929"/>
    <w:rsid w:val="000A1292"/>
    <w:rsid w:val="0010261E"/>
    <w:rsid w:val="001047CA"/>
    <w:rsid w:val="0010532A"/>
    <w:rsid w:val="00105B87"/>
    <w:rsid w:val="00110C0F"/>
    <w:rsid w:val="0013275E"/>
    <w:rsid w:val="001462C9"/>
    <w:rsid w:val="00172A20"/>
    <w:rsid w:val="0017359A"/>
    <w:rsid w:val="00181727"/>
    <w:rsid w:val="001826C3"/>
    <w:rsid w:val="00185C35"/>
    <w:rsid w:val="0019233E"/>
    <w:rsid w:val="001928C4"/>
    <w:rsid w:val="001B268A"/>
    <w:rsid w:val="001C2D7E"/>
    <w:rsid w:val="001E4F6D"/>
    <w:rsid w:val="001E50E8"/>
    <w:rsid w:val="001F5093"/>
    <w:rsid w:val="00214662"/>
    <w:rsid w:val="00223D94"/>
    <w:rsid w:val="00245F2B"/>
    <w:rsid w:val="0029541E"/>
    <w:rsid w:val="00297129"/>
    <w:rsid w:val="002A775A"/>
    <w:rsid w:val="002C54AE"/>
    <w:rsid w:val="002C6C1B"/>
    <w:rsid w:val="002D753E"/>
    <w:rsid w:val="002E6CF8"/>
    <w:rsid w:val="002F570D"/>
    <w:rsid w:val="003179D7"/>
    <w:rsid w:val="00322F35"/>
    <w:rsid w:val="003424F9"/>
    <w:rsid w:val="00353251"/>
    <w:rsid w:val="003550EF"/>
    <w:rsid w:val="00356291"/>
    <w:rsid w:val="003624E8"/>
    <w:rsid w:val="0036543E"/>
    <w:rsid w:val="00365904"/>
    <w:rsid w:val="00377894"/>
    <w:rsid w:val="00393CF0"/>
    <w:rsid w:val="003E0621"/>
    <w:rsid w:val="003E4AE5"/>
    <w:rsid w:val="003F073C"/>
    <w:rsid w:val="00412ADD"/>
    <w:rsid w:val="004334AB"/>
    <w:rsid w:val="004551C7"/>
    <w:rsid w:val="00474FD6"/>
    <w:rsid w:val="00490E81"/>
    <w:rsid w:val="00491105"/>
    <w:rsid w:val="004940EB"/>
    <w:rsid w:val="004B00B5"/>
    <w:rsid w:val="004B5DB1"/>
    <w:rsid w:val="004C5B4C"/>
    <w:rsid w:val="004C671D"/>
    <w:rsid w:val="004D0F07"/>
    <w:rsid w:val="00552236"/>
    <w:rsid w:val="00552D90"/>
    <w:rsid w:val="00561585"/>
    <w:rsid w:val="0056285C"/>
    <w:rsid w:val="0058402E"/>
    <w:rsid w:val="005841BE"/>
    <w:rsid w:val="00594CCC"/>
    <w:rsid w:val="005B5E74"/>
    <w:rsid w:val="005B62C3"/>
    <w:rsid w:val="005D38D9"/>
    <w:rsid w:val="005D3A3A"/>
    <w:rsid w:val="005E03C5"/>
    <w:rsid w:val="005E60E8"/>
    <w:rsid w:val="00617CDD"/>
    <w:rsid w:val="006209CC"/>
    <w:rsid w:val="006279A3"/>
    <w:rsid w:val="00637ED7"/>
    <w:rsid w:val="00644BE4"/>
    <w:rsid w:val="00647B2C"/>
    <w:rsid w:val="006635C7"/>
    <w:rsid w:val="006852C5"/>
    <w:rsid w:val="006940DE"/>
    <w:rsid w:val="00697F0B"/>
    <w:rsid w:val="006B2A27"/>
    <w:rsid w:val="006B4009"/>
    <w:rsid w:val="006F647F"/>
    <w:rsid w:val="00713129"/>
    <w:rsid w:val="00721836"/>
    <w:rsid w:val="00726528"/>
    <w:rsid w:val="00730B6E"/>
    <w:rsid w:val="00762BC5"/>
    <w:rsid w:val="007828C8"/>
    <w:rsid w:val="00793CC7"/>
    <w:rsid w:val="007A4B5F"/>
    <w:rsid w:val="007B6DFF"/>
    <w:rsid w:val="007D4F71"/>
    <w:rsid w:val="007E6432"/>
    <w:rsid w:val="008120A1"/>
    <w:rsid w:val="0083173E"/>
    <w:rsid w:val="00842E99"/>
    <w:rsid w:val="008518BE"/>
    <w:rsid w:val="008519EC"/>
    <w:rsid w:val="008865B7"/>
    <w:rsid w:val="008C1514"/>
    <w:rsid w:val="008D5550"/>
    <w:rsid w:val="008F260D"/>
    <w:rsid w:val="008F2C82"/>
    <w:rsid w:val="00902F12"/>
    <w:rsid w:val="00905400"/>
    <w:rsid w:val="009212CB"/>
    <w:rsid w:val="009353E3"/>
    <w:rsid w:val="00945737"/>
    <w:rsid w:val="00954D1D"/>
    <w:rsid w:val="00955BB7"/>
    <w:rsid w:val="0097488E"/>
    <w:rsid w:val="009A18FF"/>
    <w:rsid w:val="009A5907"/>
    <w:rsid w:val="009C47CE"/>
    <w:rsid w:val="009C6CBB"/>
    <w:rsid w:val="009E22E7"/>
    <w:rsid w:val="009E345D"/>
    <w:rsid w:val="009E3E7E"/>
    <w:rsid w:val="009E3EBC"/>
    <w:rsid w:val="00A10654"/>
    <w:rsid w:val="00A47796"/>
    <w:rsid w:val="00A542F7"/>
    <w:rsid w:val="00A66349"/>
    <w:rsid w:val="00A87A50"/>
    <w:rsid w:val="00AB2A6C"/>
    <w:rsid w:val="00AD6E5F"/>
    <w:rsid w:val="00AE4854"/>
    <w:rsid w:val="00B14006"/>
    <w:rsid w:val="00B17F71"/>
    <w:rsid w:val="00B33EDF"/>
    <w:rsid w:val="00B3737A"/>
    <w:rsid w:val="00B45996"/>
    <w:rsid w:val="00B50E76"/>
    <w:rsid w:val="00B870AB"/>
    <w:rsid w:val="00B907E5"/>
    <w:rsid w:val="00BB2BCD"/>
    <w:rsid w:val="00BC21C0"/>
    <w:rsid w:val="00BC35FF"/>
    <w:rsid w:val="00BD244D"/>
    <w:rsid w:val="00C53C83"/>
    <w:rsid w:val="00C56641"/>
    <w:rsid w:val="00C6044C"/>
    <w:rsid w:val="00C61002"/>
    <w:rsid w:val="00C61813"/>
    <w:rsid w:val="00C62D30"/>
    <w:rsid w:val="00C73288"/>
    <w:rsid w:val="00C7476B"/>
    <w:rsid w:val="00CA09FC"/>
    <w:rsid w:val="00CA4074"/>
    <w:rsid w:val="00CA5763"/>
    <w:rsid w:val="00CE40DC"/>
    <w:rsid w:val="00CF7F2A"/>
    <w:rsid w:val="00D01183"/>
    <w:rsid w:val="00D23445"/>
    <w:rsid w:val="00D368D3"/>
    <w:rsid w:val="00D84186"/>
    <w:rsid w:val="00DE4C4F"/>
    <w:rsid w:val="00DE6900"/>
    <w:rsid w:val="00DF340B"/>
    <w:rsid w:val="00E0444D"/>
    <w:rsid w:val="00E05186"/>
    <w:rsid w:val="00E10A4F"/>
    <w:rsid w:val="00E36017"/>
    <w:rsid w:val="00E42226"/>
    <w:rsid w:val="00E71ECA"/>
    <w:rsid w:val="00E84577"/>
    <w:rsid w:val="00EB11B8"/>
    <w:rsid w:val="00EC1677"/>
    <w:rsid w:val="00ED0537"/>
    <w:rsid w:val="00ED248F"/>
    <w:rsid w:val="00ED47F6"/>
    <w:rsid w:val="00EF69AE"/>
    <w:rsid w:val="00F15EE6"/>
    <w:rsid w:val="00F177EE"/>
    <w:rsid w:val="00F3005B"/>
    <w:rsid w:val="00F45C31"/>
    <w:rsid w:val="00F50FEC"/>
    <w:rsid w:val="00F52ECF"/>
    <w:rsid w:val="00F57839"/>
    <w:rsid w:val="00F61F65"/>
    <w:rsid w:val="00F73328"/>
    <w:rsid w:val="00F76FC1"/>
    <w:rsid w:val="00F83A53"/>
    <w:rsid w:val="00F85A3A"/>
    <w:rsid w:val="00FC2783"/>
    <w:rsid w:val="00FE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7A680"/>
  <w15:chartTrackingRefBased/>
  <w15:docId w15:val="{9860B076-A424-8D47-849F-315EC0D6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4E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624E8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3624E8"/>
  </w:style>
  <w:style w:type="character" w:styleId="LineNumber">
    <w:name w:val="line number"/>
    <w:basedOn w:val="DefaultParagraphFont"/>
    <w:uiPriority w:val="99"/>
    <w:semiHidden/>
    <w:unhideWhenUsed/>
    <w:rsid w:val="00362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WJ Jeng</dc:creator>
  <cp:keywords/>
  <dc:description/>
  <cp:lastModifiedBy>Caroline Rubince G.</cp:lastModifiedBy>
  <cp:revision>3</cp:revision>
  <dcterms:created xsi:type="dcterms:W3CDTF">2021-02-18T03:12:00Z</dcterms:created>
  <dcterms:modified xsi:type="dcterms:W3CDTF">2022-03-14T09:57:00Z</dcterms:modified>
</cp:coreProperties>
</file>