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9FF" w:rsidRDefault="007E19FF" w:rsidP="007E19F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 bold" w:hAnsi="Times New Roman bold" w:cs="Times New Roman bold" w:hint="eastAsia"/>
          <w:b/>
          <w:bCs/>
          <w:sz w:val="24"/>
          <w:szCs w:val="24"/>
        </w:rPr>
        <w:t>F</w:t>
      </w:r>
      <w:r>
        <w:rPr>
          <w:rFonts w:ascii="Times New Roman bold" w:hAnsi="Times New Roman bold" w:cs="Times New Roman bold"/>
          <w:b/>
          <w:bCs/>
          <w:sz w:val="24"/>
          <w:szCs w:val="24"/>
        </w:rPr>
        <w:t xml:space="preserve">igure S1 </w:t>
      </w:r>
      <w:r>
        <w:rPr>
          <w:rFonts w:ascii="Times New Roman" w:hAnsi="Times New Roman"/>
          <w:b/>
          <w:bCs/>
          <w:sz w:val="24"/>
          <w:szCs w:val="24"/>
        </w:rPr>
        <w:t>Flowchart of the study</w:t>
      </w:r>
    </w:p>
    <w:p w:rsidR="007E19FF" w:rsidRDefault="007E19FF" w:rsidP="007E19F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igure S2 Research tendency</w:t>
      </w:r>
    </w:p>
    <w:p w:rsidR="007E19FF" w:rsidRDefault="007E19FF" w:rsidP="007E19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Line chart of the annual publications </w:t>
      </w:r>
      <w:r>
        <w:rPr>
          <w:rFonts w:ascii="Times New Roman" w:hAnsi="Times New Roman" w:hint="eastAsia"/>
          <w:sz w:val="24"/>
          <w:szCs w:val="24"/>
        </w:rPr>
        <w:t>on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gut</w:t>
      </w:r>
      <w:r>
        <w:rPr>
          <w:rFonts w:ascii="Times New Roman" w:hAnsi="Times New Roman"/>
          <w:sz w:val="24"/>
          <w:szCs w:val="24"/>
        </w:rPr>
        <w:t xml:space="preserve"> phage from 2008 to 2022. B: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Line chart of the annual publications </w:t>
      </w:r>
      <w:r>
        <w:rPr>
          <w:rFonts w:ascii="Times New Roman" w:hAnsi="Times New Roman" w:hint="eastAsia"/>
          <w:sz w:val="24"/>
          <w:szCs w:val="24"/>
        </w:rPr>
        <w:t>on</w:t>
      </w:r>
      <w:r>
        <w:rPr>
          <w:rFonts w:ascii="Times New Roman" w:hAnsi="Times New Roman"/>
          <w:sz w:val="24"/>
          <w:szCs w:val="24"/>
        </w:rPr>
        <w:t xml:space="preserve"> phage and bacteria from 2008 to 2022. C: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Line chart of the annual publications </w:t>
      </w:r>
      <w:r>
        <w:rPr>
          <w:rFonts w:ascii="Times New Roman" w:hAnsi="Times New Roman" w:hint="eastAsia"/>
          <w:sz w:val="24"/>
          <w:szCs w:val="24"/>
        </w:rPr>
        <w:t>on</w:t>
      </w:r>
      <w:r>
        <w:rPr>
          <w:rFonts w:ascii="Times New Roman" w:hAnsi="Times New Roman"/>
          <w:sz w:val="24"/>
          <w:szCs w:val="24"/>
        </w:rPr>
        <w:t xml:space="preserve"> phage and </w:t>
      </w:r>
      <w:proofErr w:type="spellStart"/>
      <w:r>
        <w:rPr>
          <w:rFonts w:ascii="Times New Roman" w:hAnsi="Times New Roman"/>
          <w:sz w:val="24"/>
          <w:szCs w:val="24"/>
        </w:rPr>
        <w:t>tumor</w:t>
      </w:r>
      <w:proofErr w:type="spellEnd"/>
      <w:r>
        <w:rPr>
          <w:rFonts w:ascii="Times New Roman" w:hAnsi="Times New Roman"/>
          <w:sz w:val="24"/>
          <w:szCs w:val="24"/>
        </w:rPr>
        <w:t xml:space="preserve"> from 2008 to 2022.</w:t>
      </w:r>
    </w:p>
    <w:p w:rsidR="007E19FF" w:rsidRDefault="007E19FF">
      <w:bookmarkStart w:id="0" w:name="_GoBack"/>
      <w:bookmarkEnd w:id="0"/>
    </w:p>
    <w:p w:rsidR="00EA0C08" w:rsidRDefault="007E19FF">
      <w:r w:rsidRPr="007E19FF">
        <w:rPr>
          <w:noProof/>
          <w:lang w:eastAsia="en-IN"/>
        </w:rPr>
        <w:lastRenderedPageBreak/>
        <w:drawing>
          <wp:inline distT="0" distB="0" distL="0" distR="0">
            <wp:extent cx="5759450" cy="7398385"/>
            <wp:effectExtent l="0" t="0" r="0" b="0"/>
            <wp:docPr id="2" name="Picture 2" descr="H:\journals\Springer\SpACE\12985\2553\Stage200\Author\Figures\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journals\Springer\SpACE\12985\2553\Stage200\Author\Figures\Figure S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39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9FF">
        <w:rPr>
          <w:noProof/>
          <w:lang w:eastAsia="en-IN"/>
        </w:rPr>
        <w:lastRenderedPageBreak/>
        <w:drawing>
          <wp:inline distT="0" distB="0" distL="0" distR="0">
            <wp:extent cx="5759450" cy="11501120"/>
            <wp:effectExtent l="0" t="0" r="0" b="5080"/>
            <wp:docPr id="1" name="Picture 1" descr="H:\journals\Springer\SpACE\12985\2553\Stage200\Author\Figures\Figur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journals\Springer\SpACE\12985\2553\Stage200\Author\Figures\Figure S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150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0C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9FF"/>
    <w:rsid w:val="000A6266"/>
    <w:rsid w:val="000C173B"/>
    <w:rsid w:val="000C26D3"/>
    <w:rsid w:val="000C5C65"/>
    <w:rsid w:val="001126C5"/>
    <w:rsid w:val="00124B2C"/>
    <w:rsid w:val="002865A2"/>
    <w:rsid w:val="00287D46"/>
    <w:rsid w:val="002A0764"/>
    <w:rsid w:val="002B38EA"/>
    <w:rsid w:val="00310613"/>
    <w:rsid w:val="00347F64"/>
    <w:rsid w:val="003575B3"/>
    <w:rsid w:val="00374EDA"/>
    <w:rsid w:val="003F4097"/>
    <w:rsid w:val="004156C9"/>
    <w:rsid w:val="00416516"/>
    <w:rsid w:val="004357E2"/>
    <w:rsid w:val="00450166"/>
    <w:rsid w:val="004972FF"/>
    <w:rsid w:val="00507435"/>
    <w:rsid w:val="0051740E"/>
    <w:rsid w:val="006647AB"/>
    <w:rsid w:val="0069316E"/>
    <w:rsid w:val="006C242F"/>
    <w:rsid w:val="006E7C89"/>
    <w:rsid w:val="007275B2"/>
    <w:rsid w:val="007B4342"/>
    <w:rsid w:val="007E19FF"/>
    <w:rsid w:val="0086643C"/>
    <w:rsid w:val="00A42BF7"/>
    <w:rsid w:val="00A55EA4"/>
    <w:rsid w:val="00C04BD7"/>
    <w:rsid w:val="00C83E44"/>
    <w:rsid w:val="00C8568E"/>
    <w:rsid w:val="00CD6A5D"/>
    <w:rsid w:val="00D47C97"/>
    <w:rsid w:val="00D72845"/>
    <w:rsid w:val="00D82CA2"/>
    <w:rsid w:val="00E04BBD"/>
    <w:rsid w:val="00E469ED"/>
    <w:rsid w:val="00EA0C08"/>
    <w:rsid w:val="00EB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8E01A8-00B4-451C-AE7D-FFA39DC1C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</Words>
  <Characters>255</Characters>
  <Application>Microsoft Office Word</Application>
  <DocSecurity>0</DocSecurity>
  <Lines>2</Lines>
  <Paragraphs>1</Paragraphs>
  <ScaleCrop>false</ScaleCrop>
  <Company>HP Inc.</Company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Nandini N</dc:creator>
  <cp:keywords/>
  <dc:description/>
  <cp:lastModifiedBy>Nandini N</cp:lastModifiedBy>
  <cp:revision>1</cp:revision>
  <dcterms:created xsi:type="dcterms:W3CDTF">2024-10-27T07:21:00Z</dcterms:created>
  <dcterms:modified xsi:type="dcterms:W3CDTF">2024-10-27T07:22:00Z</dcterms:modified>
</cp:coreProperties>
</file>