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C01BD0" w14:textId="247AA75E" w:rsidR="00B5745F" w:rsidRPr="00B5745F" w:rsidRDefault="00B5745F" w:rsidP="00B5745F">
      <w:pPr>
        <w:spacing w:after="160" w:line="278" w:lineRule="auto"/>
        <w:jc w:val="center"/>
        <w:rPr>
          <w:rFonts w:ascii="Times New Roman" w:eastAsia="楷体_GB2312" w:hAnsi="Times New Roman" w:cs="Times New Roman"/>
          <w:kern w:val="0"/>
          <w:sz w:val="24"/>
          <w:szCs w:val="20"/>
          <w:lang w:bidi="ar"/>
        </w:rPr>
      </w:pPr>
      <w:bookmarkStart w:id="0" w:name="_GoBack"/>
      <w:bookmarkEnd w:id="0"/>
      <w:r w:rsidRPr="00B5745F">
        <w:rPr>
          <w:rFonts w:ascii="Times New Roman" w:eastAsia="黑体" w:hAnsi="Times New Roman" w:cs="Times New Roman"/>
          <w:sz w:val="20"/>
          <w:szCs w:val="20"/>
        </w:rPr>
        <w:t xml:space="preserve">Table </w:t>
      </w:r>
      <w:r>
        <w:rPr>
          <w:rFonts w:ascii="Times New Roman" w:eastAsia="黑体" w:hAnsi="Times New Roman" w:cs="Times New Roman" w:hint="eastAsia"/>
          <w:sz w:val="20"/>
          <w:szCs w:val="20"/>
        </w:rPr>
        <w:t>S</w:t>
      </w:r>
      <w:r w:rsidRPr="00B5745F">
        <w:rPr>
          <w:rFonts w:ascii="Times New Roman" w:eastAsia="黑体" w:hAnsi="Times New Roman" w:cs="Times New Roman"/>
          <w:sz w:val="20"/>
          <w:szCs w:val="20"/>
        </w:rPr>
        <w:fldChar w:fldCharType="begin"/>
      </w:r>
      <w:r w:rsidRPr="00B5745F">
        <w:rPr>
          <w:rFonts w:ascii="Times New Roman" w:eastAsia="黑体" w:hAnsi="Times New Roman" w:cs="Times New Roman"/>
          <w:sz w:val="20"/>
          <w:szCs w:val="20"/>
        </w:rPr>
        <w:instrText xml:space="preserve"> SEQ Table \* ARABIC </w:instrText>
      </w:r>
      <w:r w:rsidRPr="00B5745F">
        <w:rPr>
          <w:rFonts w:ascii="Times New Roman" w:eastAsia="黑体" w:hAnsi="Times New Roman" w:cs="Times New Roman"/>
          <w:sz w:val="20"/>
          <w:szCs w:val="20"/>
        </w:rPr>
        <w:fldChar w:fldCharType="separate"/>
      </w:r>
      <w:r w:rsidRPr="00B5745F">
        <w:rPr>
          <w:rFonts w:ascii="Times New Roman" w:eastAsia="黑体" w:hAnsi="Times New Roman" w:cs="Times New Roman"/>
          <w:sz w:val="20"/>
          <w:szCs w:val="20"/>
        </w:rPr>
        <w:t>1</w:t>
      </w:r>
      <w:r w:rsidRPr="00B5745F">
        <w:rPr>
          <w:rFonts w:ascii="Times New Roman" w:eastAsia="黑体" w:hAnsi="Times New Roman" w:cs="Times New Roman"/>
          <w:sz w:val="20"/>
          <w:szCs w:val="20"/>
        </w:rPr>
        <w:fldChar w:fldCharType="end"/>
      </w:r>
      <w:r w:rsidRPr="00B5745F">
        <w:rPr>
          <w:rFonts w:ascii="Times New Roman" w:eastAsia="黑体" w:hAnsi="Times New Roman" w:cs="Times New Roman" w:hint="eastAsia"/>
          <w:sz w:val="20"/>
          <w:szCs w:val="20"/>
        </w:rPr>
        <w:t xml:space="preserve"> </w:t>
      </w:r>
      <w:bookmarkStart w:id="1" w:name="_Hlk188534763"/>
      <w:r w:rsidRPr="00B5745F">
        <w:rPr>
          <w:rFonts w:ascii="Times New Roman" w:eastAsia="黑体" w:hAnsi="Times New Roman" w:cs="Times New Roman"/>
          <w:sz w:val="20"/>
          <w:szCs w:val="20"/>
        </w:rPr>
        <w:t>Comparison before and after CPET infection</w:t>
      </w:r>
      <w:bookmarkEnd w:id="1"/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852"/>
        <w:gridCol w:w="1979"/>
        <w:gridCol w:w="281"/>
        <w:gridCol w:w="1694"/>
        <w:gridCol w:w="648"/>
        <w:gridCol w:w="1091"/>
        <w:gridCol w:w="761"/>
      </w:tblGrid>
      <w:tr w:rsidR="00B5745F" w:rsidRPr="00B5745F" w14:paraId="4F2467C8" w14:textId="77777777" w:rsidTr="00B80D21">
        <w:trPr>
          <w:trHeight w:val="441"/>
          <w:jc w:val="center"/>
        </w:trPr>
        <w:tc>
          <w:tcPr>
            <w:tcW w:w="1114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BF7DA79" w14:textId="77777777" w:rsidR="00B5745F" w:rsidRPr="00B5745F" w:rsidRDefault="00B5745F" w:rsidP="00B5745F">
            <w:pPr>
              <w:spacing w:after="160" w:line="278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bookmarkStart w:id="2" w:name="_Hlk188520744"/>
            <w:r w:rsidRPr="00B5745F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Variables</w:t>
            </w:r>
          </w:p>
        </w:tc>
        <w:tc>
          <w:tcPr>
            <w:tcW w:w="1191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E851A9E" w14:textId="77777777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5745F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Before infection (n=39)</w:t>
            </w:r>
          </w:p>
        </w:tc>
        <w:tc>
          <w:tcPr>
            <w:tcW w:w="1189" w:type="pct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35ADDE4" w14:textId="77777777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5745F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After infection (n=39)</w:t>
            </w:r>
          </w:p>
        </w:tc>
        <w:tc>
          <w:tcPr>
            <w:tcW w:w="1047" w:type="pct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FFF3A0A" w14:textId="77777777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statistical magnitude</w:t>
            </w:r>
          </w:p>
        </w:tc>
        <w:tc>
          <w:tcPr>
            <w:tcW w:w="458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D624CAD" w14:textId="77777777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P value</w:t>
            </w:r>
          </w:p>
        </w:tc>
      </w:tr>
      <w:tr w:rsidR="00B5745F" w:rsidRPr="00B5745F" w14:paraId="2D82B5F0" w14:textId="77777777" w:rsidTr="00B80D21">
        <w:trPr>
          <w:trHeight w:val="345"/>
          <w:jc w:val="center"/>
        </w:trPr>
        <w:tc>
          <w:tcPr>
            <w:tcW w:w="111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2AE42D1" w14:textId="204393DB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bookmarkStart w:id="3" w:name="_Hlk188521416"/>
            <w:bookmarkEnd w:id="2"/>
            <w:r w:rsidRPr="00B5745F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*</w:t>
            </w:r>
            <w:bookmarkStart w:id="4" w:name="OLE_LINK7"/>
            <w:r w:rsidRPr="00B5745F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VO</w:t>
            </w:r>
            <w:r w:rsidRPr="00B5745F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vertAlign w:val="subscript"/>
                <w:lang w:bidi="ar"/>
              </w:rPr>
              <w:t>2</w:t>
            </w:r>
            <w:r w:rsidR="00067062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vertAlign w:val="subscript"/>
                <w:lang w:bidi="ar"/>
              </w:rPr>
              <w:t>peak</w:t>
            </w:r>
            <w:r w:rsidRPr="00B5745F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 xml:space="preserve"> (ml/min)</w:t>
            </w:r>
            <w:bookmarkEnd w:id="4"/>
          </w:p>
        </w:tc>
        <w:tc>
          <w:tcPr>
            <w:tcW w:w="136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24619A1" w14:textId="77777777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1701(1505</w:t>
            </w: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～</w:t>
            </w: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1982)</w:t>
            </w:r>
          </w:p>
        </w:tc>
        <w:tc>
          <w:tcPr>
            <w:tcW w:w="141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651F6D3" w14:textId="77777777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1464(1317</w:t>
            </w: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～</w:t>
            </w: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1717)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176E57A" w14:textId="77777777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5.289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94E5794" w14:textId="77777777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B5745F" w:rsidRPr="00B5745F" w14:paraId="27B05504" w14:textId="77777777" w:rsidTr="00B80D21">
        <w:trPr>
          <w:trHeight w:val="345"/>
          <w:jc w:val="center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8A849E" w14:textId="51E8AB5C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*VO</w:t>
            </w:r>
            <w:r w:rsidRPr="00B5745F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vertAlign w:val="subscript"/>
                <w:lang w:bidi="ar"/>
              </w:rPr>
              <w:t>2</w:t>
            </w:r>
            <w:r w:rsidR="00067062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vertAlign w:val="subscript"/>
                <w:lang w:bidi="ar"/>
              </w:rPr>
              <w:t>peak</w:t>
            </w:r>
            <w:r w:rsidRPr="00B5745F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/kg (ml/kg/min)</w:t>
            </w:r>
          </w:p>
        </w:tc>
        <w:tc>
          <w:tcPr>
            <w:tcW w:w="136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E5F5C" w14:textId="77777777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26.2(21.8</w:t>
            </w: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～</w:t>
            </w: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29.8)</w:t>
            </w:r>
          </w:p>
        </w:tc>
        <w:tc>
          <w:tcPr>
            <w:tcW w:w="141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6D54F0" w14:textId="77777777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22.5(19.3</w:t>
            </w: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～</w:t>
            </w: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26.6)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607998" w14:textId="77777777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5.331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25801B" w14:textId="77777777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B5745F" w:rsidRPr="00B5745F" w14:paraId="39E3332B" w14:textId="77777777" w:rsidTr="00B80D21">
        <w:trPr>
          <w:trHeight w:val="345"/>
          <w:jc w:val="center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BA3FB0" w14:textId="77777777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*AT (ml/min)</w:t>
            </w:r>
          </w:p>
        </w:tc>
        <w:tc>
          <w:tcPr>
            <w:tcW w:w="136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2A167C" w14:textId="77777777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1075(948</w:t>
            </w: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～</w:t>
            </w: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1269)</w:t>
            </w:r>
          </w:p>
        </w:tc>
        <w:tc>
          <w:tcPr>
            <w:tcW w:w="141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AD5AD5" w14:textId="77777777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867(803</w:t>
            </w: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～</w:t>
            </w: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1009)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82514E" w14:textId="77777777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5.136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75F275" w14:textId="77777777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B5745F" w:rsidRPr="00B5745F" w14:paraId="3F88C8F1" w14:textId="77777777" w:rsidTr="00B80D21">
        <w:trPr>
          <w:trHeight w:val="345"/>
          <w:jc w:val="center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2EC918" w14:textId="6391F53B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*VE/VCO</w:t>
            </w:r>
            <w:r w:rsidRPr="00B5745F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vertAlign w:val="subscript"/>
                <w:lang w:bidi="ar"/>
              </w:rPr>
              <w:t>2</w:t>
            </w:r>
            <w:r w:rsidR="00067062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 xml:space="preserve"> S</w:t>
            </w:r>
            <w:r w:rsidRPr="00B5745F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lope</w:t>
            </w:r>
          </w:p>
        </w:tc>
        <w:tc>
          <w:tcPr>
            <w:tcW w:w="136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E57AB5" w14:textId="77777777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24.7(22.9</w:t>
            </w: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～</w:t>
            </w: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27.8)</w:t>
            </w:r>
          </w:p>
        </w:tc>
        <w:tc>
          <w:tcPr>
            <w:tcW w:w="141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A13531" w14:textId="77777777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26.3(24.3</w:t>
            </w: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～</w:t>
            </w: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30.6)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825E90" w14:textId="77777777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2.807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7271EA" w14:textId="77777777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0.005</w:t>
            </w:r>
          </w:p>
        </w:tc>
      </w:tr>
      <w:tr w:rsidR="00B5745F" w:rsidRPr="00B5745F" w14:paraId="63E4BBB0" w14:textId="77777777" w:rsidTr="00B80D21">
        <w:trPr>
          <w:trHeight w:val="345"/>
          <w:jc w:val="center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91A275" w14:textId="77777777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*OUES</w:t>
            </w:r>
          </w:p>
        </w:tc>
        <w:tc>
          <w:tcPr>
            <w:tcW w:w="136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126BB2" w14:textId="77777777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2022(1667</w:t>
            </w: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～</w:t>
            </w: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2295)</w:t>
            </w:r>
          </w:p>
        </w:tc>
        <w:tc>
          <w:tcPr>
            <w:tcW w:w="141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BA7BFA" w14:textId="77777777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1721(1490</w:t>
            </w: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～</w:t>
            </w: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1989)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3330BD" w14:textId="77777777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4.054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E19382" w14:textId="77777777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B5745F" w:rsidRPr="00B5745F" w14:paraId="1F647523" w14:textId="77777777" w:rsidTr="00B80D21">
        <w:trPr>
          <w:trHeight w:val="345"/>
          <w:jc w:val="center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014A7E" w14:textId="0FF4C9BD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*VO</w:t>
            </w:r>
            <w:r w:rsidRPr="00B5745F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vertAlign w:val="subscript"/>
                <w:lang w:bidi="ar"/>
              </w:rPr>
              <w:t>2</w:t>
            </w:r>
            <w:r w:rsidRPr="00B5745F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 xml:space="preserve">/WR </w:t>
            </w:r>
            <w:r w:rsidR="00067062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S</w:t>
            </w:r>
            <w:r w:rsidRPr="00B5745F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lope</w:t>
            </w:r>
            <w:r w:rsidR="00067062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 xml:space="preserve"> </w:t>
            </w:r>
            <w:r w:rsidRPr="00B5745F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(m</w:t>
            </w:r>
            <w:r w:rsidR="00067062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l</w:t>
            </w:r>
            <w:r w:rsidRPr="00B5745F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/min/W)</w:t>
            </w:r>
          </w:p>
        </w:tc>
        <w:tc>
          <w:tcPr>
            <w:tcW w:w="136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93B1C5" w14:textId="77777777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9.32(8.86</w:t>
            </w: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～</w:t>
            </w: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10.2)</w:t>
            </w:r>
          </w:p>
        </w:tc>
        <w:tc>
          <w:tcPr>
            <w:tcW w:w="141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179EEB" w14:textId="77777777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8.81(7.99</w:t>
            </w: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～</w:t>
            </w: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10.03)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387ABC" w14:textId="77777777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2.126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C93E37" w14:textId="77777777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0.033</w:t>
            </w:r>
          </w:p>
        </w:tc>
      </w:tr>
      <w:tr w:rsidR="00B5745F" w:rsidRPr="00B5745F" w14:paraId="4895DE08" w14:textId="77777777" w:rsidTr="00B80D21">
        <w:trPr>
          <w:trHeight w:val="335"/>
          <w:jc w:val="center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EE792F" w14:textId="6007B42F" w:rsidR="00B5745F" w:rsidRPr="00067062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vertAlign w:val="subscript"/>
                <w:lang w:bidi="ar"/>
              </w:rPr>
            </w:pPr>
            <w:r w:rsidRPr="00B5745F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*R</w:t>
            </w:r>
            <w:r w:rsidR="008A7102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R</w:t>
            </w:r>
            <w:r w:rsidR="00067062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vertAlign w:val="subscript"/>
                <w:lang w:bidi="ar"/>
              </w:rPr>
              <w:t>peak</w:t>
            </w:r>
          </w:p>
        </w:tc>
        <w:tc>
          <w:tcPr>
            <w:tcW w:w="136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ABE621" w14:textId="77777777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33.5(30.6</w:t>
            </w: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～</w:t>
            </w: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37.6)</w:t>
            </w:r>
          </w:p>
        </w:tc>
        <w:tc>
          <w:tcPr>
            <w:tcW w:w="141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A842BF" w14:textId="77777777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32.9(29.3</w:t>
            </w: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～</w:t>
            </w: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36.6)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159386" w14:textId="77777777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1.354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C93227" w14:textId="77777777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0.176</w:t>
            </w:r>
          </w:p>
        </w:tc>
      </w:tr>
      <w:tr w:rsidR="00B5745F" w:rsidRPr="00B5745F" w14:paraId="5212F26F" w14:textId="77777777" w:rsidTr="00B80D21">
        <w:trPr>
          <w:trHeight w:val="335"/>
          <w:jc w:val="center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73B269" w14:textId="77777777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**AHRR</w:t>
            </w:r>
          </w:p>
        </w:tc>
        <w:tc>
          <w:tcPr>
            <w:tcW w:w="136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902BAD" w14:textId="77777777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82.30±15.50</w:t>
            </w:r>
          </w:p>
        </w:tc>
        <w:tc>
          <w:tcPr>
            <w:tcW w:w="141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E87B44" w14:textId="77777777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77.08±16.77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CDBD5E" w14:textId="77777777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3.707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E67493" w14:textId="77777777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0.001</w:t>
            </w:r>
          </w:p>
        </w:tc>
      </w:tr>
      <w:tr w:rsidR="00B5745F" w:rsidRPr="00B5745F" w14:paraId="17CE8489" w14:textId="77777777" w:rsidTr="00B80D21">
        <w:trPr>
          <w:trHeight w:val="345"/>
          <w:jc w:val="center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EB6DA8" w14:textId="22984685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5745F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**HRR</w:t>
            </w:r>
            <w:r w:rsidR="00067062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-</w:t>
            </w:r>
            <w:r w:rsidRPr="00B5745F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1min (bpm)</w:t>
            </w:r>
          </w:p>
        </w:tc>
        <w:tc>
          <w:tcPr>
            <w:tcW w:w="136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DA9DFF" w14:textId="77777777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19.67±8.66</w:t>
            </w:r>
          </w:p>
        </w:tc>
        <w:tc>
          <w:tcPr>
            <w:tcW w:w="141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EC22EB" w14:textId="77777777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21.42±10.39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045EB2" w14:textId="77777777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楷体_GB2312" w:hAnsi="Times New Roman" w:cs="Times New Roman"/>
                <w:sz w:val="20"/>
                <w:szCs w:val="20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-1.458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B1BDE3" w14:textId="77777777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0.153</w:t>
            </w:r>
          </w:p>
        </w:tc>
      </w:tr>
      <w:tr w:rsidR="00B5745F" w:rsidRPr="00B5745F" w14:paraId="7673D925" w14:textId="77777777" w:rsidTr="00B80D21">
        <w:trPr>
          <w:trHeight w:val="345"/>
          <w:jc w:val="center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BF31CA" w14:textId="46D60ED1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5745F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**HRR</w:t>
            </w:r>
            <w:r w:rsidR="00067062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-</w:t>
            </w:r>
            <w:r w:rsidRPr="00B5745F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2min (bpm)</w:t>
            </w:r>
          </w:p>
        </w:tc>
        <w:tc>
          <w:tcPr>
            <w:tcW w:w="136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E6112A" w14:textId="77777777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28.30±9.20</w:t>
            </w:r>
          </w:p>
        </w:tc>
        <w:tc>
          <w:tcPr>
            <w:tcW w:w="141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2D389F" w14:textId="77777777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30.24±9.76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E206BA" w14:textId="77777777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楷体_GB2312" w:hAnsi="Times New Roman" w:cs="Times New Roman"/>
                <w:sz w:val="20"/>
                <w:szCs w:val="20"/>
              </w:rPr>
            </w:pPr>
            <w:r w:rsidRPr="00B5745F">
              <w:rPr>
                <w:rFonts w:ascii="Times New Roman" w:eastAsia="楷体_GB2312" w:hAnsi="Times New Roman" w:cs="Times New Roman"/>
                <w:sz w:val="20"/>
                <w:szCs w:val="20"/>
              </w:rPr>
              <w:t>-0.841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28D4AD" w14:textId="77777777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0.405</w:t>
            </w:r>
          </w:p>
        </w:tc>
      </w:tr>
      <w:tr w:rsidR="00B5745F" w:rsidRPr="00B5745F" w14:paraId="3086889D" w14:textId="77777777" w:rsidTr="00B80D21">
        <w:trPr>
          <w:trHeight w:val="345"/>
          <w:jc w:val="center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5E5AA6" w14:textId="44D4309E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5745F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**</w:t>
            </w:r>
            <w:bookmarkStart w:id="5" w:name="OLE_LINK6"/>
            <w:r w:rsidRPr="00B5745F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VO</w:t>
            </w:r>
            <w:r w:rsidRPr="00B5745F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vertAlign w:val="subscript"/>
                <w:lang w:bidi="ar"/>
              </w:rPr>
              <w:t>2</w:t>
            </w:r>
            <w:r w:rsidR="00067062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vertAlign w:val="subscript"/>
                <w:lang w:bidi="ar"/>
              </w:rPr>
              <w:t>peak</w:t>
            </w:r>
            <w:r w:rsidRPr="00B5745F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/HR (ml/beat)</w:t>
            </w:r>
            <w:bookmarkEnd w:id="5"/>
          </w:p>
        </w:tc>
        <w:tc>
          <w:tcPr>
            <w:tcW w:w="136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C87609" w14:textId="77777777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11.16±2.30</w:t>
            </w:r>
          </w:p>
        </w:tc>
        <w:tc>
          <w:tcPr>
            <w:tcW w:w="141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65080A" w14:textId="77777777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9.92±1.98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F2607F" w14:textId="77777777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楷体_GB2312" w:hAnsi="Times New Roman" w:cs="Times New Roman"/>
                <w:sz w:val="20"/>
                <w:szCs w:val="20"/>
              </w:rPr>
            </w:pPr>
            <w:r w:rsidRPr="00B5745F">
              <w:rPr>
                <w:rFonts w:ascii="Times New Roman" w:eastAsia="楷体_GB2312" w:hAnsi="Times New Roman" w:cs="Times New Roman"/>
                <w:sz w:val="20"/>
                <w:szCs w:val="20"/>
              </w:rPr>
              <w:t>4.235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6C9B17" w14:textId="77777777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0</w:t>
            </w:r>
          </w:p>
        </w:tc>
      </w:tr>
      <w:tr w:rsidR="00B5745F" w:rsidRPr="00B5745F" w14:paraId="03F0C0D4" w14:textId="77777777" w:rsidTr="00B80D21">
        <w:trPr>
          <w:trHeight w:val="345"/>
          <w:jc w:val="center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33BEE9" w14:textId="45DBB63E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5745F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**Max PetCO</w:t>
            </w:r>
            <w:r w:rsidRPr="00B5745F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vertAlign w:val="subscript"/>
                <w:lang w:bidi="ar"/>
              </w:rPr>
              <w:t>2</w:t>
            </w:r>
            <w:r w:rsidR="00067062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 xml:space="preserve"> </w:t>
            </w:r>
            <w:r w:rsidRPr="00B5745F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(mmHg)</w:t>
            </w:r>
          </w:p>
        </w:tc>
        <w:tc>
          <w:tcPr>
            <w:tcW w:w="136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2FBC3F" w14:textId="77777777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41.33±4.55</w:t>
            </w:r>
          </w:p>
        </w:tc>
        <w:tc>
          <w:tcPr>
            <w:tcW w:w="141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55A14B" w14:textId="77777777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39.15±3.69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197D02" w14:textId="77777777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楷体_GB2312" w:hAnsi="Times New Roman" w:cs="Times New Roman"/>
                <w:sz w:val="20"/>
                <w:szCs w:val="20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3.008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DD8980" w14:textId="77777777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0.005</w:t>
            </w:r>
          </w:p>
        </w:tc>
      </w:tr>
      <w:tr w:rsidR="00B5745F" w:rsidRPr="00B5745F" w14:paraId="6CD76BF2" w14:textId="77777777" w:rsidTr="00B80D21">
        <w:trPr>
          <w:trHeight w:val="345"/>
          <w:jc w:val="center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2249E0" w14:textId="77777777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5745F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**power (W)</w:t>
            </w:r>
          </w:p>
        </w:tc>
        <w:tc>
          <w:tcPr>
            <w:tcW w:w="136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78ED71" w14:textId="77777777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136.27±32.36</w:t>
            </w:r>
          </w:p>
        </w:tc>
        <w:tc>
          <w:tcPr>
            <w:tcW w:w="141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39E470" w14:textId="77777777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128.33±33.76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FD751A" w14:textId="77777777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楷体_GB2312" w:hAnsi="Times New Roman" w:cs="Times New Roman"/>
                <w:sz w:val="20"/>
                <w:szCs w:val="20"/>
              </w:rPr>
            </w:pPr>
            <w:r w:rsidRPr="00B5745F">
              <w:rPr>
                <w:rFonts w:ascii="Times New Roman" w:eastAsia="楷体_GB2312" w:hAnsi="Times New Roman" w:cs="Times New Roman"/>
                <w:sz w:val="20"/>
                <w:szCs w:val="20"/>
              </w:rPr>
              <w:t>3.542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824D2C" w14:textId="77777777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0.001</w:t>
            </w:r>
          </w:p>
        </w:tc>
      </w:tr>
      <w:tr w:rsidR="00B5745F" w:rsidRPr="00B5745F" w14:paraId="341F008A" w14:textId="77777777" w:rsidTr="00B80D21">
        <w:trPr>
          <w:trHeight w:val="345"/>
          <w:jc w:val="center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551063" w14:textId="52FE175A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5745F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**VE</w:t>
            </w:r>
            <w:r w:rsidR="00067062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vertAlign w:val="subscript"/>
                <w:lang w:bidi="ar"/>
              </w:rPr>
              <w:t>peak</w:t>
            </w:r>
            <w:r w:rsidRPr="00B5745F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 xml:space="preserve"> (L)</w:t>
            </w:r>
          </w:p>
        </w:tc>
        <w:tc>
          <w:tcPr>
            <w:tcW w:w="136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6267FB" w14:textId="77777777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64.43±13.76</w:t>
            </w:r>
          </w:p>
        </w:tc>
        <w:tc>
          <w:tcPr>
            <w:tcW w:w="141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3BBCA2" w14:textId="77777777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61.45±14.30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C07264" w14:textId="77777777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楷体_GB2312" w:hAnsi="Times New Roman" w:cs="Times New Roman"/>
                <w:sz w:val="20"/>
                <w:szCs w:val="20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2.05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10A25" w14:textId="77777777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0.047</w:t>
            </w:r>
          </w:p>
        </w:tc>
      </w:tr>
      <w:tr w:rsidR="00B5745F" w:rsidRPr="00B5745F" w14:paraId="5BE1B060" w14:textId="77777777" w:rsidTr="00B80D21">
        <w:trPr>
          <w:trHeight w:val="345"/>
          <w:jc w:val="center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647278" w14:textId="70254B47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5745F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**HR</w:t>
            </w:r>
            <w:r w:rsidR="00067062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vertAlign w:val="subscript"/>
                <w:lang w:bidi="ar"/>
              </w:rPr>
              <w:t>rest</w:t>
            </w:r>
            <w:r w:rsidRPr="00B5745F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 xml:space="preserve"> (bpm)</w:t>
            </w:r>
          </w:p>
        </w:tc>
        <w:tc>
          <w:tcPr>
            <w:tcW w:w="136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88323F" w14:textId="77777777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82.7±13.47</w:t>
            </w:r>
          </w:p>
        </w:tc>
        <w:tc>
          <w:tcPr>
            <w:tcW w:w="141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FC6DC2" w14:textId="77777777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84.12±15.10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0B8146" w14:textId="77777777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楷体_GB2312" w:hAnsi="Times New Roman" w:cs="Times New Roman"/>
                <w:sz w:val="20"/>
                <w:szCs w:val="20"/>
              </w:rPr>
            </w:pPr>
            <w:r w:rsidRPr="00B5745F">
              <w:rPr>
                <w:rFonts w:ascii="Times New Roman" w:eastAsia="楷体_GB2312" w:hAnsi="Times New Roman" w:cs="Times New Roman"/>
                <w:sz w:val="20"/>
                <w:szCs w:val="20"/>
              </w:rPr>
              <w:t>-0.779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6B0D15" w14:textId="77777777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0.441</w:t>
            </w:r>
          </w:p>
        </w:tc>
      </w:tr>
      <w:tr w:rsidR="00B5745F" w:rsidRPr="00B5745F" w14:paraId="17A2CB7D" w14:textId="77777777" w:rsidTr="00B80D21">
        <w:trPr>
          <w:trHeight w:val="345"/>
          <w:jc w:val="center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38333B" w14:textId="167B6133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5745F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**HR</w:t>
            </w:r>
            <w:r w:rsidR="00067062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vertAlign w:val="subscript"/>
                <w:lang w:bidi="ar"/>
              </w:rPr>
              <w:t>peak</w:t>
            </w:r>
            <w:r w:rsidRPr="00B5745F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 xml:space="preserve"> (bpm)</w:t>
            </w:r>
          </w:p>
        </w:tc>
        <w:tc>
          <w:tcPr>
            <w:tcW w:w="136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124EE7" w14:textId="77777777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154±17.2</w:t>
            </w:r>
          </w:p>
        </w:tc>
        <w:tc>
          <w:tcPr>
            <w:tcW w:w="141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69C01F" w14:textId="77777777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150±18.41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FC34B0" w14:textId="77777777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楷体_GB2312" w:hAnsi="Times New Roman" w:cs="Times New Roman"/>
                <w:sz w:val="20"/>
                <w:szCs w:val="20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2.752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7E0C17" w14:textId="77777777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0.009</w:t>
            </w:r>
          </w:p>
        </w:tc>
      </w:tr>
      <w:tr w:rsidR="00B5745F" w:rsidRPr="00B5745F" w14:paraId="615223B0" w14:textId="77777777" w:rsidTr="00B80D21">
        <w:trPr>
          <w:trHeight w:val="345"/>
          <w:jc w:val="center"/>
        </w:trPr>
        <w:tc>
          <w:tcPr>
            <w:tcW w:w="11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653B12" w14:textId="364E7A34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5745F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**VE/VO</w:t>
            </w:r>
            <w:r w:rsidRPr="00B5745F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vertAlign w:val="subscript"/>
                <w:lang w:bidi="ar"/>
              </w:rPr>
              <w:t>2</w:t>
            </w:r>
            <w:r w:rsidR="00067062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vertAlign w:val="subscript"/>
                <w:lang w:bidi="ar"/>
              </w:rPr>
              <w:t>lowest</w:t>
            </w:r>
          </w:p>
        </w:tc>
        <w:tc>
          <w:tcPr>
            <w:tcW w:w="136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981860" w14:textId="77777777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24.93±3.14</w:t>
            </w:r>
          </w:p>
        </w:tc>
        <w:tc>
          <w:tcPr>
            <w:tcW w:w="141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EBF7DC" w14:textId="77777777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26.35±3.40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909CB8" w14:textId="77777777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楷体_GB2312" w:hAnsi="Times New Roman" w:cs="Times New Roman"/>
                <w:sz w:val="20"/>
                <w:szCs w:val="20"/>
              </w:rPr>
            </w:pPr>
            <w:r w:rsidRPr="00B5745F">
              <w:rPr>
                <w:rFonts w:ascii="Times New Roman" w:eastAsia="楷体_GB2312" w:hAnsi="Times New Roman" w:cs="Times New Roman"/>
                <w:sz w:val="20"/>
                <w:szCs w:val="20"/>
              </w:rPr>
              <w:t>-1.864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D92AF6" w14:textId="77777777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0.07</w:t>
            </w:r>
          </w:p>
        </w:tc>
      </w:tr>
      <w:tr w:rsidR="00B5745F" w:rsidRPr="00B5745F" w14:paraId="15E0F5B4" w14:textId="77777777" w:rsidTr="00B80D21">
        <w:trPr>
          <w:trHeight w:val="345"/>
          <w:jc w:val="center"/>
        </w:trPr>
        <w:tc>
          <w:tcPr>
            <w:tcW w:w="1114" w:type="pct"/>
            <w:tcBorders>
              <w:top w:val="nil"/>
              <w:left w:val="nil"/>
              <w:right w:val="nil"/>
            </w:tcBorders>
            <w:vAlign w:val="center"/>
          </w:tcPr>
          <w:p w14:paraId="27300EC0" w14:textId="6F06562C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5745F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**VE/VCO</w:t>
            </w:r>
            <w:r w:rsidRPr="00B5745F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vertAlign w:val="subscript"/>
                <w:lang w:bidi="ar"/>
              </w:rPr>
              <w:t>2</w:t>
            </w:r>
            <w:r w:rsidR="00067062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vertAlign w:val="subscript"/>
                <w:lang w:bidi="ar"/>
              </w:rPr>
              <w:t>lowest</w:t>
            </w:r>
          </w:p>
        </w:tc>
        <w:tc>
          <w:tcPr>
            <w:tcW w:w="1360" w:type="pct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9B2A03B" w14:textId="77777777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27.38±3.36</w:t>
            </w:r>
          </w:p>
        </w:tc>
        <w:tc>
          <w:tcPr>
            <w:tcW w:w="1410" w:type="pct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54B9F862" w14:textId="77777777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29.26±3.79</w:t>
            </w:r>
          </w:p>
        </w:tc>
        <w:tc>
          <w:tcPr>
            <w:tcW w:w="657" w:type="pct"/>
            <w:tcBorders>
              <w:top w:val="nil"/>
              <w:left w:val="nil"/>
              <w:right w:val="nil"/>
            </w:tcBorders>
            <w:vAlign w:val="center"/>
          </w:tcPr>
          <w:p w14:paraId="7D7AB8AA" w14:textId="77777777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楷体_GB2312" w:hAnsi="Times New Roman" w:cs="Times New Roman"/>
                <w:sz w:val="20"/>
                <w:szCs w:val="20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-3.459</w:t>
            </w:r>
          </w:p>
        </w:tc>
        <w:tc>
          <w:tcPr>
            <w:tcW w:w="458" w:type="pct"/>
            <w:tcBorders>
              <w:top w:val="nil"/>
              <w:left w:val="nil"/>
              <w:right w:val="nil"/>
            </w:tcBorders>
            <w:vAlign w:val="center"/>
          </w:tcPr>
          <w:p w14:paraId="680B55A1" w14:textId="77777777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0.001</w:t>
            </w:r>
          </w:p>
        </w:tc>
      </w:tr>
    </w:tbl>
    <w:bookmarkEnd w:id="3"/>
    <w:p w14:paraId="723EC9A9" w14:textId="79C95DAB" w:rsidR="00B5745F" w:rsidRPr="00067062" w:rsidRDefault="00B5745F" w:rsidP="00B5745F">
      <w:pPr>
        <w:spacing w:after="160" w:line="278" w:lineRule="auto"/>
        <w:rPr>
          <w:rFonts w:ascii="Times New Roman" w:hAnsi="Times New Roman" w:cs="Times New Roman"/>
          <w:sz w:val="20"/>
          <w:szCs w:val="20"/>
        </w:rPr>
      </w:pPr>
      <w:r w:rsidRPr="00B5745F">
        <w:rPr>
          <w:rFonts w:ascii="Times New Roman" w:eastAsia="Times New Roman" w:hAnsi="Times New Roman" w:cs="Times New Roman"/>
          <w:sz w:val="20"/>
          <w:szCs w:val="20"/>
        </w:rPr>
        <w:lastRenderedPageBreak/>
        <w:t>**</w:t>
      </w:r>
      <w:r w:rsidRPr="00B5745F">
        <w:rPr>
          <w:rFonts w:ascii="Times New Roman" w:eastAsia="Times New Roman" w:hAnsi="Times New Roman" w:cs="Times New Roman" w:hint="eastAsia"/>
          <w:sz w:val="20"/>
          <w:szCs w:val="20"/>
        </w:rPr>
        <w:t xml:space="preserve"> </w:t>
      </w:r>
      <w:r w:rsidRPr="00B5745F">
        <w:rPr>
          <w:rFonts w:ascii="Times New Roman" w:eastAsia="Times New Roman" w:hAnsi="Times New Roman" w:cs="Times New Roman"/>
          <w:sz w:val="20"/>
          <w:szCs w:val="20"/>
        </w:rPr>
        <w:t xml:space="preserve">The paired sample T-test method </w:t>
      </w:r>
      <w:r w:rsidR="00067062">
        <w:rPr>
          <w:rFonts w:ascii="Times New Roman" w:hAnsi="Times New Roman" w:cs="Times New Roman" w:hint="eastAsia"/>
          <w:sz w:val="20"/>
          <w:szCs w:val="20"/>
        </w:rPr>
        <w:t>i</w:t>
      </w:r>
      <w:r w:rsidRPr="00B5745F">
        <w:rPr>
          <w:rFonts w:ascii="Times New Roman" w:eastAsia="Times New Roman" w:hAnsi="Times New Roman" w:cs="Times New Roman"/>
          <w:sz w:val="20"/>
          <w:szCs w:val="20"/>
        </w:rPr>
        <w:t>s used for comparison between groups of variables conforming to normality</w:t>
      </w:r>
      <w:r w:rsidR="00067062">
        <w:rPr>
          <w:rFonts w:ascii="Times New Roman" w:hAnsi="Times New Roman" w:cs="Times New Roman" w:hint="eastAsia"/>
          <w:sz w:val="20"/>
          <w:szCs w:val="20"/>
        </w:rPr>
        <w:t>;</w:t>
      </w:r>
    </w:p>
    <w:p w14:paraId="6DCB5F57" w14:textId="042ABF7E" w:rsidR="00B5745F" w:rsidRPr="00067062" w:rsidRDefault="00B5745F" w:rsidP="00B5745F">
      <w:pPr>
        <w:spacing w:after="160" w:line="278" w:lineRule="auto"/>
        <w:rPr>
          <w:rFonts w:ascii="Times New Roman" w:hAnsi="Times New Roman" w:cs="Times New Roman"/>
          <w:sz w:val="20"/>
          <w:szCs w:val="20"/>
        </w:rPr>
      </w:pPr>
      <w:r w:rsidRPr="00B5745F">
        <w:rPr>
          <w:rFonts w:ascii="Times New Roman" w:eastAsia="Times New Roman" w:hAnsi="Times New Roman" w:cs="Times New Roman"/>
          <w:sz w:val="20"/>
          <w:szCs w:val="20"/>
        </w:rPr>
        <w:t xml:space="preserve">* The rank-sum test </w:t>
      </w:r>
      <w:r w:rsidR="00067062">
        <w:rPr>
          <w:rFonts w:ascii="Times New Roman" w:hAnsi="Times New Roman" w:cs="Times New Roman" w:hint="eastAsia"/>
          <w:sz w:val="20"/>
          <w:szCs w:val="20"/>
        </w:rPr>
        <w:t>i</w:t>
      </w:r>
      <w:r w:rsidRPr="00B5745F">
        <w:rPr>
          <w:rFonts w:ascii="Times New Roman" w:eastAsia="Times New Roman" w:hAnsi="Times New Roman" w:cs="Times New Roman"/>
          <w:sz w:val="20"/>
          <w:szCs w:val="20"/>
        </w:rPr>
        <w:t xml:space="preserve">s used to compare variables that </w:t>
      </w:r>
      <w:r w:rsidR="00067062">
        <w:rPr>
          <w:rFonts w:ascii="Times New Roman" w:hAnsi="Times New Roman" w:cs="Times New Roman" w:hint="eastAsia"/>
          <w:sz w:val="20"/>
          <w:szCs w:val="20"/>
        </w:rPr>
        <w:t>don</w:t>
      </w:r>
      <w:r w:rsidR="00067062">
        <w:rPr>
          <w:rFonts w:ascii="Times New Roman" w:hAnsi="Times New Roman" w:cs="Times New Roman"/>
          <w:sz w:val="20"/>
          <w:szCs w:val="20"/>
        </w:rPr>
        <w:t>’</w:t>
      </w:r>
      <w:r w:rsidRPr="00B5745F">
        <w:rPr>
          <w:rFonts w:ascii="Times New Roman" w:eastAsia="Times New Roman" w:hAnsi="Times New Roman" w:cs="Times New Roman"/>
          <w:sz w:val="20"/>
          <w:szCs w:val="20"/>
        </w:rPr>
        <w:t>t conform to normality</w:t>
      </w:r>
      <w:r w:rsidR="00067062">
        <w:rPr>
          <w:rFonts w:ascii="Times New Roman" w:hAnsi="Times New Roman" w:cs="Times New Roman" w:hint="eastAsia"/>
          <w:sz w:val="20"/>
          <w:szCs w:val="20"/>
        </w:rPr>
        <w:t>.</w:t>
      </w:r>
    </w:p>
    <w:p w14:paraId="39CF781C" w14:textId="77777777" w:rsidR="00B5745F" w:rsidRDefault="00B5745F">
      <w:pPr>
        <w:widowControl/>
        <w:jc w:val="left"/>
        <w:rPr>
          <w:rFonts w:ascii="Times New Roman" w:eastAsia="黑体" w:hAnsi="Times New Roman" w:cs="Times New Roman"/>
          <w:sz w:val="20"/>
          <w:szCs w:val="20"/>
        </w:rPr>
      </w:pPr>
      <w:r>
        <w:rPr>
          <w:rFonts w:ascii="Times New Roman" w:eastAsia="黑体" w:hAnsi="Times New Roman" w:cs="Times New Roman"/>
          <w:sz w:val="20"/>
          <w:szCs w:val="20"/>
        </w:rPr>
        <w:br w:type="page"/>
      </w:r>
    </w:p>
    <w:p w14:paraId="30207EDC" w14:textId="5808E4E4" w:rsidR="00B5745F" w:rsidRPr="00B5745F" w:rsidRDefault="00B5745F" w:rsidP="00B5745F">
      <w:pPr>
        <w:spacing w:after="160" w:line="278" w:lineRule="auto"/>
        <w:jc w:val="center"/>
        <w:rPr>
          <w:rFonts w:ascii="Times New Roman" w:eastAsia="楷体_GB2312" w:hAnsi="Times New Roman" w:cs="Times New Roman"/>
          <w:kern w:val="0"/>
          <w:sz w:val="24"/>
          <w:szCs w:val="20"/>
          <w:lang w:bidi="ar"/>
        </w:rPr>
      </w:pPr>
      <w:r w:rsidRPr="00B5745F">
        <w:rPr>
          <w:rFonts w:ascii="Times New Roman" w:eastAsia="黑体" w:hAnsi="Times New Roman" w:cs="Times New Roman"/>
          <w:sz w:val="20"/>
          <w:szCs w:val="20"/>
        </w:rPr>
        <w:lastRenderedPageBreak/>
        <w:t xml:space="preserve">Table </w:t>
      </w:r>
      <w:r>
        <w:rPr>
          <w:rFonts w:ascii="Times New Roman" w:eastAsia="黑体" w:hAnsi="Times New Roman" w:cs="Times New Roman" w:hint="eastAsia"/>
          <w:sz w:val="20"/>
          <w:szCs w:val="20"/>
        </w:rPr>
        <w:t>S</w:t>
      </w:r>
      <w:r w:rsidRPr="00B5745F">
        <w:rPr>
          <w:rFonts w:ascii="Times New Roman" w:eastAsia="黑体" w:hAnsi="Times New Roman" w:cs="Times New Roman"/>
          <w:sz w:val="20"/>
          <w:szCs w:val="20"/>
        </w:rPr>
        <w:fldChar w:fldCharType="begin"/>
      </w:r>
      <w:r w:rsidRPr="00B5745F">
        <w:rPr>
          <w:rFonts w:ascii="Times New Roman" w:eastAsia="黑体" w:hAnsi="Times New Roman" w:cs="Times New Roman"/>
          <w:sz w:val="20"/>
          <w:szCs w:val="20"/>
        </w:rPr>
        <w:instrText xml:space="preserve"> SEQ Table \* ARABIC </w:instrText>
      </w:r>
      <w:r w:rsidRPr="00B5745F">
        <w:rPr>
          <w:rFonts w:ascii="Times New Roman" w:eastAsia="黑体" w:hAnsi="Times New Roman" w:cs="Times New Roman"/>
          <w:sz w:val="20"/>
          <w:szCs w:val="20"/>
        </w:rPr>
        <w:fldChar w:fldCharType="separate"/>
      </w:r>
      <w:r w:rsidRPr="00B5745F">
        <w:rPr>
          <w:rFonts w:ascii="Times New Roman" w:eastAsia="黑体" w:hAnsi="Times New Roman" w:cs="Times New Roman"/>
          <w:sz w:val="20"/>
          <w:szCs w:val="20"/>
        </w:rPr>
        <w:t>2</w:t>
      </w:r>
      <w:r w:rsidRPr="00B5745F">
        <w:rPr>
          <w:rFonts w:ascii="Times New Roman" w:eastAsia="黑体" w:hAnsi="Times New Roman" w:cs="Times New Roman"/>
          <w:sz w:val="20"/>
          <w:szCs w:val="20"/>
        </w:rPr>
        <w:fldChar w:fldCharType="end"/>
      </w:r>
      <w:r w:rsidRPr="00B5745F">
        <w:rPr>
          <w:rFonts w:ascii="Times New Roman" w:eastAsia="黑体" w:hAnsi="Times New Roman" w:cs="Times New Roman" w:hint="eastAsia"/>
          <w:sz w:val="20"/>
          <w:szCs w:val="20"/>
        </w:rPr>
        <w:t xml:space="preserve"> </w:t>
      </w:r>
      <w:r w:rsidRPr="00B5745F">
        <w:rPr>
          <w:rFonts w:ascii="Times New Roman" w:eastAsia="黑体" w:hAnsi="Times New Roman" w:cs="Times New Roman"/>
          <w:sz w:val="20"/>
          <w:szCs w:val="20"/>
        </w:rPr>
        <w:t xml:space="preserve">Static pulmonary ventilation function did not conform to the normal distribution of measurement </w:t>
      </w:r>
      <w:r w:rsidRPr="00B5745F">
        <w:rPr>
          <w:rFonts w:ascii="Times New Roman" w:eastAsia="黑体" w:hAnsi="Times New Roman" w:cs="Times New Roman" w:hint="eastAsia"/>
          <w:sz w:val="20"/>
          <w:szCs w:val="20"/>
        </w:rPr>
        <w:t>indexe</w:t>
      </w:r>
      <w:r w:rsidRPr="00B5745F">
        <w:rPr>
          <w:rFonts w:ascii="Times New Roman" w:eastAsia="黑体" w:hAnsi="Times New Roman" w:cs="Times New Roman"/>
          <w:sz w:val="20"/>
          <w:szCs w:val="20"/>
        </w:rPr>
        <w:t>s before and after infection</w:t>
      </w:r>
    </w:p>
    <w:tbl>
      <w:tblPr>
        <w:tblW w:w="5000" w:type="pct"/>
        <w:tblInd w:w="-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364"/>
        <w:gridCol w:w="2181"/>
        <w:gridCol w:w="2043"/>
        <w:gridCol w:w="2020"/>
        <w:gridCol w:w="698"/>
      </w:tblGrid>
      <w:tr w:rsidR="00B5745F" w:rsidRPr="00B5745F" w14:paraId="639D6EDE" w14:textId="77777777" w:rsidTr="00B80D21">
        <w:trPr>
          <w:trHeight w:val="441"/>
        </w:trPr>
        <w:tc>
          <w:tcPr>
            <w:tcW w:w="821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9AF8913" w14:textId="77777777" w:rsidR="00B5745F" w:rsidRPr="00B5745F" w:rsidRDefault="00B5745F" w:rsidP="00B5745F">
            <w:pPr>
              <w:spacing w:after="160" w:line="278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5745F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Variables</w:t>
            </w:r>
          </w:p>
        </w:tc>
        <w:tc>
          <w:tcPr>
            <w:tcW w:w="1313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E2A7EDD" w14:textId="77777777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Before infection (n=39)</w:t>
            </w:r>
          </w:p>
        </w:tc>
        <w:tc>
          <w:tcPr>
            <w:tcW w:w="123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F51996A" w14:textId="77777777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After infection(n=39)</w:t>
            </w:r>
          </w:p>
        </w:tc>
        <w:tc>
          <w:tcPr>
            <w:tcW w:w="1216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87722AB" w14:textId="77777777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statistical magnitude</w:t>
            </w:r>
          </w:p>
        </w:tc>
        <w:tc>
          <w:tcPr>
            <w:tcW w:w="42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D79C594" w14:textId="77777777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P value</w:t>
            </w:r>
          </w:p>
        </w:tc>
      </w:tr>
      <w:tr w:rsidR="00B5745F" w:rsidRPr="00B5745F" w14:paraId="7295C959" w14:textId="77777777" w:rsidTr="00B80D21">
        <w:trPr>
          <w:trHeight w:val="345"/>
        </w:trPr>
        <w:tc>
          <w:tcPr>
            <w:tcW w:w="82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9B32C04" w14:textId="79C2321E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bookmarkStart w:id="6" w:name="_Hlk188563408"/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*FEV1/FVC</w:t>
            </w:r>
            <w:r w:rsidR="00067062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 xml:space="preserve"> </w:t>
            </w: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(%)</w:t>
            </w:r>
          </w:p>
        </w:tc>
        <w:tc>
          <w:tcPr>
            <w:tcW w:w="131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9AC6879" w14:textId="77777777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80.41(74.63</w:t>
            </w: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～</w:t>
            </w: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84.42)</w:t>
            </w:r>
          </w:p>
        </w:tc>
        <w:tc>
          <w:tcPr>
            <w:tcW w:w="123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630CDB0" w14:textId="77777777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80.17(73.56</w:t>
            </w: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～</w:t>
            </w: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84.64)</w:t>
            </w:r>
          </w:p>
        </w:tc>
        <w:tc>
          <w:tcPr>
            <w:tcW w:w="121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94FA9B5" w14:textId="77777777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0.461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02E7D9D" w14:textId="77777777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0.645</w:t>
            </w:r>
          </w:p>
        </w:tc>
      </w:tr>
      <w:tr w:rsidR="00B5745F" w:rsidRPr="00B5745F" w14:paraId="1E35A59D" w14:textId="77777777" w:rsidTr="00B80D21">
        <w:trPr>
          <w:trHeight w:val="345"/>
        </w:trPr>
        <w:tc>
          <w:tcPr>
            <w:tcW w:w="8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5A48F3" w14:textId="7700EE48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**FVC</w:t>
            </w:r>
            <w:r w:rsidR="00067062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 xml:space="preserve"> </w:t>
            </w: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(L)</w:t>
            </w:r>
          </w:p>
        </w:tc>
        <w:tc>
          <w:tcPr>
            <w:tcW w:w="13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AD8896" w14:textId="77777777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(3.74±0.69)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5DDB80" w14:textId="77777777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(3.68±0.70)</w:t>
            </w:r>
          </w:p>
        </w:tc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BAA4C0" w14:textId="77777777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1.936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4F3F20" w14:textId="77777777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0.06</w:t>
            </w:r>
          </w:p>
        </w:tc>
      </w:tr>
      <w:tr w:rsidR="00B5745F" w:rsidRPr="00B5745F" w14:paraId="5E4907F3" w14:textId="77777777" w:rsidTr="00B80D21">
        <w:trPr>
          <w:trHeight w:val="345"/>
        </w:trPr>
        <w:tc>
          <w:tcPr>
            <w:tcW w:w="821" w:type="pct"/>
            <w:tcBorders>
              <w:top w:val="nil"/>
              <w:left w:val="nil"/>
              <w:right w:val="nil"/>
            </w:tcBorders>
            <w:vAlign w:val="center"/>
          </w:tcPr>
          <w:p w14:paraId="0B1F3C99" w14:textId="2A09B3BE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**FEV1</w:t>
            </w:r>
            <w:r w:rsidR="00067062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 xml:space="preserve"> </w:t>
            </w: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(L)</w:t>
            </w:r>
          </w:p>
        </w:tc>
        <w:tc>
          <w:tcPr>
            <w:tcW w:w="1313" w:type="pct"/>
            <w:tcBorders>
              <w:top w:val="nil"/>
              <w:left w:val="nil"/>
              <w:right w:val="nil"/>
            </w:tcBorders>
            <w:vAlign w:val="center"/>
          </w:tcPr>
          <w:p w14:paraId="486474C6" w14:textId="77777777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(2.97±0.59)</w:t>
            </w:r>
          </w:p>
        </w:tc>
        <w:tc>
          <w:tcPr>
            <w:tcW w:w="1230" w:type="pct"/>
            <w:tcBorders>
              <w:top w:val="nil"/>
              <w:left w:val="nil"/>
              <w:right w:val="nil"/>
            </w:tcBorders>
            <w:vAlign w:val="center"/>
          </w:tcPr>
          <w:p w14:paraId="50E0BCCD" w14:textId="77777777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(2.92±0.59)</w:t>
            </w:r>
          </w:p>
        </w:tc>
        <w:tc>
          <w:tcPr>
            <w:tcW w:w="1216" w:type="pct"/>
            <w:tcBorders>
              <w:top w:val="nil"/>
              <w:left w:val="nil"/>
              <w:right w:val="nil"/>
            </w:tcBorders>
            <w:vAlign w:val="center"/>
          </w:tcPr>
          <w:p w14:paraId="58B7DB63" w14:textId="77777777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楷体_GB2312" w:hAnsi="Times New Roman" w:cs="Times New Roman"/>
                <w:sz w:val="20"/>
                <w:szCs w:val="20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1.479</w:t>
            </w:r>
          </w:p>
        </w:tc>
        <w:tc>
          <w:tcPr>
            <w:tcW w:w="420" w:type="pct"/>
            <w:tcBorders>
              <w:top w:val="nil"/>
              <w:left w:val="nil"/>
              <w:right w:val="nil"/>
            </w:tcBorders>
            <w:vAlign w:val="center"/>
          </w:tcPr>
          <w:p w14:paraId="206859C8" w14:textId="77777777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0.147</w:t>
            </w:r>
          </w:p>
        </w:tc>
      </w:tr>
    </w:tbl>
    <w:bookmarkEnd w:id="6"/>
    <w:p w14:paraId="32C2DB42" w14:textId="50BA20A2" w:rsidR="00B5745F" w:rsidRPr="00B5745F" w:rsidRDefault="00B5745F" w:rsidP="00B5745F">
      <w:pPr>
        <w:spacing w:after="160" w:line="278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B5745F">
        <w:rPr>
          <w:rFonts w:ascii="Times New Roman" w:eastAsia="Times New Roman" w:hAnsi="Times New Roman" w:cs="Times New Roman"/>
          <w:sz w:val="20"/>
          <w:szCs w:val="20"/>
        </w:rPr>
        <w:t>**</w:t>
      </w:r>
      <w:r w:rsidRPr="00B5745F">
        <w:rPr>
          <w:rFonts w:ascii="Times New Roman" w:eastAsia="Times New Roman" w:hAnsi="Times New Roman" w:cs="Times New Roman" w:hint="eastAsia"/>
          <w:sz w:val="20"/>
          <w:szCs w:val="20"/>
        </w:rPr>
        <w:t xml:space="preserve"> </w:t>
      </w:r>
      <w:r w:rsidRPr="00B5745F">
        <w:rPr>
          <w:rFonts w:ascii="Times New Roman" w:eastAsia="Times New Roman" w:hAnsi="Times New Roman" w:cs="Times New Roman"/>
          <w:sz w:val="20"/>
          <w:szCs w:val="20"/>
        </w:rPr>
        <w:t xml:space="preserve">The paired sample T-test method </w:t>
      </w:r>
      <w:r w:rsidR="00067062">
        <w:rPr>
          <w:rFonts w:ascii="Times New Roman" w:hAnsi="Times New Roman" w:cs="Times New Roman" w:hint="eastAsia"/>
          <w:sz w:val="20"/>
          <w:szCs w:val="20"/>
        </w:rPr>
        <w:t>i</w:t>
      </w:r>
      <w:r w:rsidRPr="00B5745F">
        <w:rPr>
          <w:rFonts w:ascii="Times New Roman" w:eastAsia="Times New Roman" w:hAnsi="Times New Roman" w:cs="Times New Roman"/>
          <w:sz w:val="20"/>
          <w:szCs w:val="20"/>
        </w:rPr>
        <w:t>s used for comparison between groups of variables conforming to normality</w:t>
      </w:r>
    </w:p>
    <w:p w14:paraId="78622E9E" w14:textId="4A09862B" w:rsidR="00B5745F" w:rsidRPr="00B5745F" w:rsidRDefault="00B5745F" w:rsidP="00B5745F">
      <w:pPr>
        <w:spacing w:after="160" w:line="278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B5745F">
        <w:rPr>
          <w:rFonts w:ascii="Times New Roman" w:eastAsia="Times New Roman" w:hAnsi="Times New Roman" w:cs="Times New Roman"/>
          <w:sz w:val="20"/>
          <w:szCs w:val="20"/>
        </w:rPr>
        <w:t xml:space="preserve">* The rank-sum test </w:t>
      </w:r>
      <w:r w:rsidR="00067062">
        <w:rPr>
          <w:rFonts w:ascii="Times New Roman" w:hAnsi="Times New Roman" w:cs="Times New Roman" w:hint="eastAsia"/>
          <w:sz w:val="20"/>
          <w:szCs w:val="20"/>
        </w:rPr>
        <w:t>i</w:t>
      </w:r>
      <w:r w:rsidRPr="00B5745F">
        <w:rPr>
          <w:rFonts w:ascii="Times New Roman" w:eastAsia="Times New Roman" w:hAnsi="Times New Roman" w:cs="Times New Roman"/>
          <w:sz w:val="20"/>
          <w:szCs w:val="20"/>
        </w:rPr>
        <w:t xml:space="preserve">s used to compare variables that </w:t>
      </w:r>
      <w:r w:rsidR="00067062">
        <w:rPr>
          <w:rFonts w:ascii="Times New Roman" w:hAnsi="Times New Roman" w:cs="Times New Roman" w:hint="eastAsia"/>
          <w:sz w:val="20"/>
          <w:szCs w:val="20"/>
        </w:rPr>
        <w:t>don</w:t>
      </w:r>
      <w:r w:rsidR="00067062">
        <w:rPr>
          <w:rFonts w:ascii="Times New Roman" w:hAnsi="Times New Roman" w:cs="Times New Roman"/>
          <w:sz w:val="20"/>
          <w:szCs w:val="20"/>
        </w:rPr>
        <w:t>’</w:t>
      </w:r>
      <w:r w:rsidRPr="00B5745F">
        <w:rPr>
          <w:rFonts w:ascii="Times New Roman" w:eastAsia="Times New Roman" w:hAnsi="Times New Roman" w:cs="Times New Roman"/>
          <w:sz w:val="20"/>
          <w:szCs w:val="20"/>
        </w:rPr>
        <w:t>t conform to normality</w:t>
      </w:r>
    </w:p>
    <w:p w14:paraId="6D9DE1BD" w14:textId="77777777" w:rsidR="00B5745F" w:rsidRDefault="00B5745F">
      <w:pPr>
        <w:widowControl/>
        <w:jc w:val="left"/>
        <w:rPr>
          <w:rFonts w:ascii="Times New Roman" w:eastAsia="黑体" w:hAnsi="Times New Roman" w:cs="Times New Roman"/>
          <w:sz w:val="20"/>
          <w:szCs w:val="20"/>
        </w:rPr>
      </w:pPr>
      <w:r>
        <w:rPr>
          <w:rFonts w:ascii="Times New Roman" w:eastAsia="黑体" w:hAnsi="Times New Roman" w:cs="Times New Roman"/>
          <w:sz w:val="20"/>
          <w:szCs w:val="20"/>
        </w:rPr>
        <w:br w:type="page"/>
      </w:r>
    </w:p>
    <w:p w14:paraId="45F25C05" w14:textId="6841D96A" w:rsidR="00B5745F" w:rsidRPr="00B5745F" w:rsidRDefault="00B5745F" w:rsidP="00B5745F">
      <w:pPr>
        <w:spacing w:after="160" w:line="278" w:lineRule="auto"/>
        <w:jc w:val="center"/>
        <w:rPr>
          <w:rFonts w:ascii="Times New Roman" w:eastAsia="黑体" w:hAnsi="Times New Roman" w:cs="Times New Roman"/>
          <w:sz w:val="20"/>
          <w:szCs w:val="20"/>
        </w:rPr>
      </w:pPr>
      <w:r w:rsidRPr="00B5745F">
        <w:rPr>
          <w:rFonts w:ascii="Times New Roman" w:eastAsia="黑体" w:hAnsi="Times New Roman" w:cs="Times New Roman"/>
          <w:sz w:val="20"/>
          <w:szCs w:val="20"/>
        </w:rPr>
        <w:lastRenderedPageBreak/>
        <w:t xml:space="preserve">Table </w:t>
      </w:r>
      <w:r>
        <w:rPr>
          <w:rFonts w:ascii="Times New Roman" w:eastAsia="黑体" w:hAnsi="Times New Roman" w:cs="Times New Roman" w:hint="eastAsia"/>
          <w:sz w:val="20"/>
          <w:szCs w:val="20"/>
        </w:rPr>
        <w:t>S</w:t>
      </w:r>
      <w:r w:rsidRPr="00B5745F">
        <w:rPr>
          <w:rFonts w:ascii="Times New Roman" w:eastAsia="黑体" w:hAnsi="Times New Roman" w:cs="Times New Roman"/>
          <w:sz w:val="20"/>
          <w:szCs w:val="20"/>
        </w:rPr>
        <w:fldChar w:fldCharType="begin"/>
      </w:r>
      <w:r w:rsidRPr="00B5745F">
        <w:rPr>
          <w:rFonts w:ascii="Times New Roman" w:eastAsia="黑体" w:hAnsi="Times New Roman" w:cs="Times New Roman"/>
          <w:sz w:val="20"/>
          <w:szCs w:val="20"/>
        </w:rPr>
        <w:instrText xml:space="preserve"> SEQ Table \* ARABIC </w:instrText>
      </w:r>
      <w:r w:rsidRPr="00B5745F">
        <w:rPr>
          <w:rFonts w:ascii="Times New Roman" w:eastAsia="黑体" w:hAnsi="Times New Roman" w:cs="Times New Roman"/>
          <w:sz w:val="20"/>
          <w:szCs w:val="20"/>
        </w:rPr>
        <w:fldChar w:fldCharType="separate"/>
      </w:r>
      <w:r w:rsidRPr="00B5745F">
        <w:rPr>
          <w:rFonts w:ascii="Times New Roman" w:eastAsia="黑体" w:hAnsi="Times New Roman" w:cs="Times New Roman"/>
          <w:sz w:val="20"/>
          <w:szCs w:val="20"/>
        </w:rPr>
        <w:t>3</w:t>
      </w:r>
      <w:r w:rsidRPr="00B5745F">
        <w:rPr>
          <w:rFonts w:ascii="Times New Roman" w:eastAsia="黑体" w:hAnsi="Times New Roman" w:cs="Times New Roman"/>
          <w:sz w:val="20"/>
          <w:szCs w:val="20"/>
        </w:rPr>
        <w:fldChar w:fldCharType="end"/>
      </w:r>
      <w:r w:rsidRPr="00B5745F">
        <w:rPr>
          <w:rFonts w:ascii="Times New Roman" w:eastAsia="黑体" w:hAnsi="Times New Roman" w:cs="Times New Roman" w:hint="eastAsia"/>
          <w:sz w:val="20"/>
          <w:szCs w:val="20"/>
        </w:rPr>
        <w:t xml:space="preserve"> </w:t>
      </w:r>
      <w:r w:rsidRPr="00B5745F">
        <w:rPr>
          <w:rFonts w:ascii="Times New Roman" w:eastAsia="黑体" w:hAnsi="Times New Roman" w:cs="Times New Roman"/>
          <w:sz w:val="20"/>
          <w:szCs w:val="20"/>
        </w:rPr>
        <w:t xml:space="preserve">Bivariate correlation analysis of other </w:t>
      </w:r>
      <w:r w:rsidRPr="00B5745F">
        <w:rPr>
          <w:rFonts w:ascii="Times New Roman" w:eastAsia="黑体" w:hAnsi="Times New Roman" w:cs="Times New Roman" w:hint="eastAsia"/>
          <w:sz w:val="20"/>
          <w:szCs w:val="20"/>
        </w:rPr>
        <w:t>indexe</w:t>
      </w:r>
      <w:r w:rsidRPr="00B5745F">
        <w:rPr>
          <w:rFonts w:ascii="Times New Roman" w:eastAsia="黑体" w:hAnsi="Times New Roman" w:cs="Times New Roman"/>
          <w:sz w:val="20"/>
          <w:szCs w:val="20"/>
        </w:rPr>
        <w:t>s</w:t>
      </w:r>
    </w:p>
    <w:tbl>
      <w:tblPr>
        <w:tblW w:w="5000" w:type="pct"/>
        <w:tblInd w:w="-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432"/>
        <w:gridCol w:w="1387"/>
        <w:gridCol w:w="1000"/>
        <w:gridCol w:w="852"/>
        <w:gridCol w:w="954"/>
        <w:gridCol w:w="1309"/>
        <w:gridCol w:w="1372"/>
      </w:tblGrid>
      <w:tr w:rsidR="00B5745F" w:rsidRPr="00B5745F" w14:paraId="7415012D" w14:textId="77777777" w:rsidTr="00B80D21">
        <w:trPr>
          <w:trHeight w:val="441"/>
        </w:trPr>
        <w:tc>
          <w:tcPr>
            <w:tcW w:w="862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DC0F637" w14:textId="77777777" w:rsidR="00B5745F" w:rsidRPr="00B5745F" w:rsidRDefault="00B5745F" w:rsidP="00B5745F">
            <w:pPr>
              <w:spacing w:after="160" w:line="278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835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EB2AA57" w14:textId="74F1DA83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5745F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D</w:t>
            </w: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 xml:space="preserve">ecrease rate </w:t>
            </w:r>
            <w:r w:rsidRPr="00B5745F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 xml:space="preserve">of </w:t>
            </w: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VO</w:t>
            </w: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vertAlign w:val="subscript"/>
                <w:lang w:bidi="ar"/>
              </w:rPr>
              <w:t>2</w:t>
            </w:r>
            <w:r w:rsidR="00067062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vertAlign w:val="subscript"/>
                <w:lang w:bidi="ar"/>
              </w:rPr>
              <w:t>peak</w:t>
            </w: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/kg</w:t>
            </w:r>
          </w:p>
        </w:tc>
        <w:tc>
          <w:tcPr>
            <w:tcW w:w="602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73DD04D" w14:textId="77777777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5745F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D</w:t>
            </w: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 xml:space="preserve">ecrease rate </w:t>
            </w:r>
            <w:r w:rsidRPr="00B5745F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of</w:t>
            </w: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 xml:space="preserve"> AHRR</w:t>
            </w:r>
          </w:p>
        </w:tc>
        <w:tc>
          <w:tcPr>
            <w:tcW w:w="513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96D0E2F" w14:textId="77777777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Days after infection</w:t>
            </w:r>
          </w:p>
        </w:tc>
        <w:tc>
          <w:tcPr>
            <w:tcW w:w="574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7C616B6" w14:textId="77777777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Number of residual symptoms</w:t>
            </w:r>
          </w:p>
        </w:tc>
        <w:tc>
          <w:tcPr>
            <w:tcW w:w="788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56224DA" w14:textId="20F8B41A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VO</w:t>
            </w: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vertAlign w:val="subscript"/>
                <w:lang w:bidi="ar"/>
              </w:rPr>
              <w:t>2</w:t>
            </w:r>
            <w:r w:rsidR="00067062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vertAlign w:val="subscript"/>
                <w:lang w:bidi="ar"/>
              </w:rPr>
              <w:t>peak</w:t>
            </w: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/kg</w:t>
            </w:r>
            <w:r w:rsidRPr="00B5745F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 xml:space="preserve"> after infection</w:t>
            </w:r>
          </w:p>
        </w:tc>
        <w:tc>
          <w:tcPr>
            <w:tcW w:w="826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12C85C8" w14:textId="30670D90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VO</w:t>
            </w: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vertAlign w:val="subscript"/>
                <w:lang w:bidi="ar"/>
              </w:rPr>
              <w:t>2</w:t>
            </w:r>
            <w:r w:rsidR="00067062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vertAlign w:val="subscript"/>
                <w:lang w:bidi="ar"/>
              </w:rPr>
              <w:t>peak</w:t>
            </w: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/kg</w:t>
            </w:r>
            <w:r w:rsidRPr="00B5745F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 xml:space="preserve"> before infection</w:t>
            </w:r>
          </w:p>
        </w:tc>
      </w:tr>
      <w:tr w:rsidR="00B5745F" w:rsidRPr="00B5745F" w14:paraId="6A897017" w14:textId="77777777" w:rsidTr="00B80D21">
        <w:trPr>
          <w:trHeight w:val="345"/>
        </w:trPr>
        <w:tc>
          <w:tcPr>
            <w:tcW w:w="86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4DB0C0A" w14:textId="2A42FFB4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D</w:t>
            </w: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 xml:space="preserve">ecrease rate </w:t>
            </w:r>
            <w:r w:rsidRPr="00B5745F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 xml:space="preserve">of </w:t>
            </w: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VO</w:t>
            </w: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vertAlign w:val="subscript"/>
                <w:lang w:bidi="ar"/>
              </w:rPr>
              <w:t>2</w:t>
            </w:r>
            <w:r w:rsidR="00067062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vertAlign w:val="subscript"/>
                <w:lang w:bidi="ar"/>
              </w:rPr>
              <w:t>peak</w:t>
            </w: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/kg</w:t>
            </w:r>
          </w:p>
        </w:tc>
        <w:tc>
          <w:tcPr>
            <w:tcW w:w="83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269BCAA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D77A836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0.075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27D1362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-</w:t>
            </w:r>
            <w:r w:rsidRPr="00B5745F">
              <w:rPr>
                <w:rFonts w:ascii="Times New Roman" w:eastAsia="楷体_GB2312" w:hAnsi="Times New Roman" w:cs="Times New Roman" w:hint="eastAsia"/>
                <w:kern w:val="0"/>
                <w:sz w:val="20"/>
                <w:szCs w:val="20"/>
                <w:lang w:bidi="ar"/>
              </w:rPr>
              <w:t>0</w:t>
            </w: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.410</w:t>
            </w: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vertAlign w:val="superscript"/>
                <w:lang w:bidi="ar"/>
              </w:rPr>
              <w:t>**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35D6281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-</w:t>
            </w:r>
            <w:r w:rsidRPr="00B5745F">
              <w:rPr>
                <w:rFonts w:ascii="Times New Roman" w:eastAsia="楷体_GB2312" w:hAnsi="Times New Roman" w:cs="Times New Roman" w:hint="eastAsia"/>
                <w:kern w:val="0"/>
                <w:sz w:val="20"/>
                <w:szCs w:val="20"/>
                <w:lang w:bidi="ar"/>
              </w:rPr>
              <w:t>0</w:t>
            </w: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.827</w:t>
            </w: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vertAlign w:val="superscript"/>
                <w:lang w:bidi="ar"/>
              </w:rPr>
              <w:t>**</w:t>
            </w:r>
          </w:p>
        </w:tc>
        <w:tc>
          <w:tcPr>
            <w:tcW w:w="78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098C8C8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-</w:t>
            </w:r>
            <w:r w:rsidRPr="00B5745F">
              <w:rPr>
                <w:rFonts w:ascii="Times New Roman" w:eastAsia="楷体_GB2312" w:hAnsi="Times New Roman" w:cs="Times New Roman" w:hint="eastAsia"/>
                <w:kern w:val="0"/>
                <w:sz w:val="20"/>
                <w:szCs w:val="20"/>
                <w:lang w:bidi="ar"/>
              </w:rPr>
              <w:t>0</w:t>
            </w: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.366</w:t>
            </w: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vertAlign w:val="superscript"/>
                <w:lang w:bidi="ar"/>
              </w:rPr>
              <w:t>*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05B52EF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-</w:t>
            </w:r>
            <w:r w:rsidRPr="00B5745F">
              <w:rPr>
                <w:rFonts w:ascii="Times New Roman" w:eastAsia="楷体_GB2312" w:hAnsi="Times New Roman" w:cs="Times New Roman" w:hint="eastAsia"/>
                <w:kern w:val="0"/>
                <w:sz w:val="20"/>
                <w:szCs w:val="20"/>
                <w:lang w:bidi="ar"/>
              </w:rPr>
              <w:t>0</w:t>
            </w: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.362</w:t>
            </w: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vertAlign w:val="superscript"/>
                <w:lang w:bidi="ar"/>
              </w:rPr>
              <w:t>*</w:t>
            </w:r>
          </w:p>
        </w:tc>
      </w:tr>
      <w:tr w:rsidR="00B5745F" w:rsidRPr="00B5745F" w14:paraId="3FE3D1AC" w14:textId="77777777" w:rsidTr="00B80D21">
        <w:trPr>
          <w:trHeight w:val="345"/>
        </w:trPr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9E1752" w14:textId="77777777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D</w:t>
            </w: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 xml:space="preserve">ecrease rate </w:t>
            </w:r>
            <w:r w:rsidRPr="00B5745F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of</w:t>
            </w: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 xml:space="preserve"> AHRR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F16D06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0.075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F0368E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69A1FB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0.067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77DD19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0.26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69C36E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-</w:t>
            </w:r>
            <w:r w:rsidRPr="00B5745F">
              <w:rPr>
                <w:rFonts w:ascii="Times New Roman" w:eastAsia="楷体_GB2312" w:hAnsi="Times New Roman" w:cs="Times New Roman" w:hint="eastAsia"/>
                <w:kern w:val="0"/>
                <w:sz w:val="20"/>
                <w:szCs w:val="20"/>
                <w:lang w:bidi="ar"/>
              </w:rPr>
              <w:t>0</w:t>
            </w: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.376</w:t>
            </w: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vertAlign w:val="superscript"/>
                <w:lang w:bidi="ar"/>
              </w:rPr>
              <w:t>**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7B010B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-</w:t>
            </w:r>
            <w:r w:rsidRPr="00B5745F">
              <w:rPr>
                <w:rFonts w:ascii="Times New Roman" w:eastAsia="楷体_GB2312" w:hAnsi="Times New Roman" w:cs="Times New Roman" w:hint="eastAsia"/>
                <w:kern w:val="0"/>
                <w:sz w:val="20"/>
                <w:szCs w:val="20"/>
                <w:lang w:bidi="ar"/>
              </w:rPr>
              <w:t>0</w:t>
            </w: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.376</w:t>
            </w: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vertAlign w:val="superscript"/>
                <w:lang w:bidi="ar"/>
              </w:rPr>
              <w:t>**</w:t>
            </w:r>
          </w:p>
        </w:tc>
      </w:tr>
      <w:tr w:rsidR="00B5745F" w:rsidRPr="00B5745F" w14:paraId="755BD577" w14:textId="77777777" w:rsidTr="00B80D21">
        <w:trPr>
          <w:trHeight w:val="345"/>
        </w:trPr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EF99B0" w14:textId="77777777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Days after infection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E7C57B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5745F">
              <w:rPr>
                <w:rFonts w:ascii="Times New Roman" w:eastAsia="宋体" w:hAnsi="Times New Roman" w:cs="Times New Roman"/>
                <w:sz w:val="20"/>
                <w:szCs w:val="20"/>
              </w:rPr>
              <w:t>-</w:t>
            </w:r>
            <w:r w:rsidRPr="00B5745F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</w:t>
            </w:r>
            <w:r w:rsidRPr="00B5745F">
              <w:rPr>
                <w:rFonts w:ascii="Times New Roman" w:eastAsia="宋体" w:hAnsi="Times New Roman" w:cs="Times New Roman"/>
                <w:sz w:val="20"/>
                <w:szCs w:val="20"/>
              </w:rPr>
              <w:t>.410</w:t>
            </w:r>
            <w:r w:rsidRPr="00B5745F">
              <w:rPr>
                <w:rFonts w:ascii="Times New Roman" w:eastAsia="宋体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9009FF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5745F">
              <w:rPr>
                <w:rFonts w:ascii="Times New Roman" w:eastAsia="宋体" w:hAnsi="Times New Roman" w:cs="Times New Roman"/>
                <w:sz w:val="20"/>
                <w:szCs w:val="20"/>
              </w:rPr>
              <w:t>0.067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DC87D4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楷体_GB2312" w:hAnsi="Times New Roman" w:cs="Times New Roman"/>
                <w:sz w:val="20"/>
                <w:szCs w:val="20"/>
              </w:rPr>
            </w:pPr>
            <w:r w:rsidRPr="00B5745F">
              <w:rPr>
                <w:rFonts w:ascii="Times New Roman" w:eastAsia="楷体_GB2312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53A42A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-</w:t>
            </w:r>
            <w:r w:rsidRPr="00B5745F">
              <w:rPr>
                <w:rFonts w:ascii="Times New Roman" w:eastAsia="楷体_GB2312" w:hAnsi="Times New Roman" w:cs="Times New Roman" w:hint="eastAsia"/>
                <w:kern w:val="0"/>
                <w:sz w:val="20"/>
                <w:szCs w:val="20"/>
                <w:lang w:bidi="ar"/>
              </w:rPr>
              <w:t>0</w:t>
            </w: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.308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CD920F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0.162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692921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0.162</w:t>
            </w:r>
          </w:p>
        </w:tc>
      </w:tr>
      <w:tr w:rsidR="00B5745F" w:rsidRPr="00B5745F" w14:paraId="44238D0C" w14:textId="77777777" w:rsidTr="00B80D21">
        <w:trPr>
          <w:trHeight w:val="345"/>
        </w:trPr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192772" w14:textId="77777777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Number of residual symptoms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0B2BEF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0.827</w:t>
            </w: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vertAlign w:val="superscript"/>
                <w:lang w:bidi="ar"/>
              </w:rPr>
              <w:t>**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A162C4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0.26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56C51B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-</w:t>
            </w:r>
            <w:r w:rsidRPr="00B5745F">
              <w:rPr>
                <w:rFonts w:ascii="Times New Roman" w:eastAsia="楷体_GB2312" w:hAnsi="Times New Roman" w:cs="Times New Roman" w:hint="eastAsia"/>
                <w:kern w:val="0"/>
                <w:sz w:val="20"/>
                <w:szCs w:val="20"/>
                <w:lang w:bidi="ar"/>
              </w:rPr>
              <w:t>0</w:t>
            </w: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.308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D476B9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DB6FDA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-</w:t>
            </w:r>
            <w:r w:rsidRPr="00B5745F">
              <w:rPr>
                <w:rFonts w:ascii="Times New Roman" w:eastAsia="楷体_GB2312" w:hAnsi="Times New Roman" w:cs="Times New Roman" w:hint="eastAsia"/>
                <w:kern w:val="0"/>
                <w:sz w:val="20"/>
                <w:szCs w:val="20"/>
                <w:lang w:bidi="ar"/>
              </w:rPr>
              <w:t>0</w:t>
            </w: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.577</w:t>
            </w: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vertAlign w:val="superscript"/>
                <w:lang w:bidi="ar"/>
              </w:rPr>
              <w:t>**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5EAD1A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-</w:t>
            </w:r>
            <w:r w:rsidRPr="00B5745F">
              <w:rPr>
                <w:rFonts w:ascii="Times New Roman" w:eastAsia="楷体_GB2312" w:hAnsi="Times New Roman" w:cs="Times New Roman" w:hint="eastAsia"/>
                <w:kern w:val="0"/>
                <w:sz w:val="20"/>
                <w:szCs w:val="20"/>
                <w:lang w:bidi="ar"/>
              </w:rPr>
              <w:t>0</w:t>
            </w: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.615</w:t>
            </w: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vertAlign w:val="superscript"/>
                <w:lang w:bidi="ar"/>
              </w:rPr>
              <w:t>**</w:t>
            </w:r>
          </w:p>
        </w:tc>
      </w:tr>
      <w:tr w:rsidR="00B5745F" w:rsidRPr="00B5745F" w14:paraId="5629CCF0" w14:textId="77777777" w:rsidTr="00B80D21">
        <w:trPr>
          <w:trHeight w:val="345"/>
        </w:trPr>
        <w:tc>
          <w:tcPr>
            <w:tcW w:w="8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E6CD98" w14:textId="61CEC5D1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VO</w:t>
            </w: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vertAlign w:val="subscript"/>
                <w:lang w:bidi="ar"/>
              </w:rPr>
              <w:t>2</w:t>
            </w:r>
            <w:r w:rsidR="00067062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vertAlign w:val="subscript"/>
                <w:lang w:bidi="ar"/>
              </w:rPr>
              <w:t>peak</w:t>
            </w: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/kg</w:t>
            </w:r>
            <w:r w:rsidRPr="00B5745F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 xml:space="preserve"> after infection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69F798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-</w:t>
            </w:r>
            <w:r w:rsidRPr="00B5745F">
              <w:rPr>
                <w:rFonts w:ascii="Times New Roman" w:eastAsia="楷体_GB2312" w:hAnsi="Times New Roman" w:cs="Times New Roman" w:hint="eastAsia"/>
                <w:kern w:val="0"/>
                <w:sz w:val="20"/>
                <w:szCs w:val="20"/>
                <w:lang w:bidi="ar"/>
              </w:rPr>
              <w:t>0</w:t>
            </w: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.366</w:t>
            </w: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vertAlign w:val="superscript"/>
                <w:lang w:bidi="ar"/>
              </w:rPr>
              <w:t>*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4C3E9C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-</w:t>
            </w:r>
            <w:r w:rsidRPr="00B5745F">
              <w:rPr>
                <w:rFonts w:ascii="Times New Roman" w:eastAsia="楷体_GB2312" w:hAnsi="Times New Roman" w:cs="Times New Roman" w:hint="eastAsia"/>
                <w:kern w:val="0"/>
                <w:sz w:val="20"/>
                <w:szCs w:val="20"/>
                <w:lang w:bidi="ar"/>
              </w:rPr>
              <w:t>0</w:t>
            </w: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.376</w:t>
            </w: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vertAlign w:val="superscript"/>
                <w:lang w:bidi="ar"/>
              </w:rPr>
              <w:t>**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0ACFF2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0.162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D858B2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-</w:t>
            </w:r>
            <w:r w:rsidRPr="00B5745F">
              <w:rPr>
                <w:rFonts w:ascii="Times New Roman" w:eastAsia="楷体_GB2312" w:hAnsi="Times New Roman" w:cs="Times New Roman" w:hint="eastAsia"/>
                <w:kern w:val="0"/>
                <w:sz w:val="20"/>
                <w:szCs w:val="20"/>
                <w:lang w:bidi="ar"/>
              </w:rPr>
              <w:t>0</w:t>
            </w: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.577</w:t>
            </w: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vertAlign w:val="superscript"/>
                <w:lang w:bidi="ar"/>
              </w:rPr>
              <w:t>**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CF8013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8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7149D2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1.000</w:t>
            </w: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vertAlign w:val="superscript"/>
                <w:lang w:bidi="ar"/>
              </w:rPr>
              <w:t>**</w:t>
            </w:r>
          </w:p>
        </w:tc>
      </w:tr>
      <w:tr w:rsidR="00B5745F" w:rsidRPr="00B5745F" w14:paraId="4400B38B" w14:textId="77777777" w:rsidTr="00B80D21">
        <w:trPr>
          <w:trHeight w:val="345"/>
        </w:trPr>
        <w:tc>
          <w:tcPr>
            <w:tcW w:w="862" w:type="pct"/>
            <w:tcBorders>
              <w:top w:val="nil"/>
              <w:left w:val="nil"/>
              <w:right w:val="nil"/>
            </w:tcBorders>
            <w:vAlign w:val="center"/>
          </w:tcPr>
          <w:p w14:paraId="1CA7F040" w14:textId="519A02ED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VO</w:t>
            </w: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vertAlign w:val="subscript"/>
                <w:lang w:bidi="ar"/>
              </w:rPr>
              <w:t>2</w:t>
            </w:r>
            <w:r w:rsidR="00067062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vertAlign w:val="subscript"/>
                <w:lang w:bidi="ar"/>
              </w:rPr>
              <w:t>peak</w:t>
            </w: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/kg</w:t>
            </w:r>
            <w:r w:rsidRPr="00B5745F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 xml:space="preserve"> before infection</w:t>
            </w:r>
          </w:p>
        </w:tc>
        <w:tc>
          <w:tcPr>
            <w:tcW w:w="835" w:type="pct"/>
            <w:tcBorders>
              <w:top w:val="nil"/>
              <w:left w:val="nil"/>
              <w:right w:val="nil"/>
            </w:tcBorders>
            <w:vAlign w:val="center"/>
          </w:tcPr>
          <w:p w14:paraId="71B891A7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-</w:t>
            </w:r>
            <w:r w:rsidRPr="00B5745F">
              <w:rPr>
                <w:rFonts w:ascii="Times New Roman" w:eastAsia="楷体_GB2312" w:hAnsi="Times New Roman" w:cs="Times New Roman" w:hint="eastAsia"/>
                <w:kern w:val="0"/>
                <w:sz w:val="20"/>
                <w:szCs w:val="20"/>
                <w:lang w:bidi="ar"/>
              </w:rPr>
              <w:t>0</w:t>
            </w: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.362</w:t>
            </w: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vertAlign w:val="superscript"/>
                <w:lang w:bidi="ar"/>
              </w:rPr>
              <w:t>*</w:t>
            </w:r>
          </w:p>
        </w:tc>
        <w:tc>
          <w:tcPr>
            <w:tcW w:w="602" w:type="pct"/>
            <w:tcBorders>
              <w:top w:val="nil"/>
              <w:left w:val="nil"/>
              <w:right w:val="nil"/>
            </w:tcBorders>
            <w:vAlign w:val="center"/>
          </w:tcPr>
          <w:p w14:paraId="50B89BAB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-</w:t>
            </w:r>
            <w:r w:rsidRPr="00B5745F">
              <w:rPr>
                <w:rFonts w:ascii="Times New Roman" w:eastAsia="楷体_GB2312" w:hAnsi="Times New Roman" w:cs="Times New Roman" w:hint="eastAsia"/>
                <w:kern w:val="0"/>
                <w:sz w:val="20"/>
                <w:szCs w:val="20"/>
                <w:lang w:bidi="ar"/>
              </w:rPr>
              <w:t>0</w:t>
            </w: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.376</w:t>
            </w: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vertAlign w:val="superscript"/>
                <w:lang w:bidi="ar"/>
              </w:rPr>
              <w:t>**</w:t>
            </w:r>
          </w:p>
        </w:tc>
        <w:tc>
          <w:tcPr>
            <w:tcW w:w="513" w:type="pct"/>
            <w:tcBorders>
              <w:top w:val="nil"/>
              <w:left w:val="nil"/>
              <w:right w:val="nil"/>
            </w:tcBorders>
            <w:vAlign w:val="center"/>
          </w:tcPr>
          <w:p w14:paraId="5538CD74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0.162</w:t>
            </w:r>
          </w:p>
        </w:tc>
        <w:tc>
          <w:tcPr>
            <w:tcW w:w="574" w:type="pct"/>
            <w:tcBorders>
              <w:top w:val="nil"/>
              <w:left w:val="nil"/>
              <w:right w:val="nil"/>
            </w:tcBorders>
            <w:vAlign w:val="center"/>
          </w:tcPr>
          <w:p w14:paraId="7F2ECF47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-</w:t>
            </w:r>
            <w:r w:rsidRPr="00B5745F">
              <w:rPr>
                <w:rFonts w:ascii="Times New Roman" w:eastAsia="楷体_GB2312" w:hAnsi="Times New Roman" w:cs="Times New Roman" w:hint="eastAsia"/>
                <w:kern w:val="0"/>
                <w:sz w:val="20"/>
                <w:szCs w:val="20"/>
                <w:lang w:bidi="ar"/>
              </w:rPr>
              <w:t>0</w:t>
            </w: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.615</w:t>
            </w: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vertAlign w:val="superscript"/>
                <w:lang w:bidi="ar"/>
              </w:rPr>
              <w:t>**</w:t>
            </w:r>
          </w:p>
        </w:tc>
        <w:tc>
          <w:tcPr>
            <w:tcW w:w="788" w:type="pct"/>
            <w:tcBorders>
              <w:top w:val="nil"/>
              <w:left w:val="nil"/>
              <w:right w:val="nil"/>
            </w:tcBorders>
            <w:vAlign w:val="center"/>
          </w:tcPr>
          <w:p w14:paraId="41D2C576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1.000</w:t>
            </w: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vertAlign w:val="superscript"/>
                <w:lang w:bidi="ar"/>
              </w:rPr>
              <w:t>**</w:t>
            </w:r>
          </w:p>
        </w:tc>
        <w:tc>
          <w:tcPr>
            <w:tcW w:w="826" w:type="pct"/>
            <w:tcBorders>
              <w:top w:val="nil"/>
              <w:left w:val="nil"/>
              <w:right w:val="nil"/>
            </w:tcBorders>
            <w:vAlign w:val="center"/>
          </w:tcPr>
          <w:p w14:paraId="4DEE24A5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1</w:t>
            </w:r>
          </w:p>
        </w:tc>
      </w:tr>
    </w:tbl>
    <w:p w14:paraId="4CE40402" w14:textId="77777777" w:rsidR="00B5745F" w:rsidRDefault="00B5745F">
      <w:pPr>
        <w:widowControl/>
        <w:jc w:val="left"/>
        <w:rPr>
          <w:rFonts w:ascii="Times New Roman" w:eastAsia="黑体" w:hAnsi="Times New Roman" w:cs="Times New Roman"/>
          <w:sz w:val="20"/>
          <w:szCs w:val="20"/>
        </w:rPr>
      </w:pPr>
      <w:r>
        <w:rPr>
          <w:rFonts w:ascii="Times New Roman" w:eastAsia="黑体" w:hAnsi="Times New Roman" w:cs="Times New Roman"/>
          <w:sz w:val="20"/>
          <w:szCs w:val="20"/>
        </w:rPr>
        <w:br w:type="page"/>
      </w:r>
    </w:p>
    <w:p w14:paraId="177F7D18" w14:textId="26E8D299" w:rsidR="00B5745F" w:rsidRPr="00B5745F" w:rsidRDefault="00B5745F" w:rsidP="00B5745F">
      <w:pPr>
        <w:spacing w:after="160" w:line="278" w:lineRule="auto"/>
        <w:jc w:val="center"/>
        <w:rPr>
          <w:rFonts w:ascii="Times New Roman" w:eastAsia="黑体" w:hAnsi="Times New Roman" w:cs="Times New Roman"/>
          <w:sz w:val="20"/>
          <w:szCs w:val="20"/>
        </w:rPr>
      </w:pPr>
      <w:r w:rsidRPr="00B5745F">
        <w:rPr>
          <w:rFonts w:ascii="Times New Roman" w:eastAsia="黑体" w:hAnsi="Times New Roman" w:cs="Times New Roman"/>
          <w:sz w:val="20"/>
          <w:szCs w:val="20"/>
        </w:rPr>
        <w:lastRenderedPageBreak/>
        <w:t xml:space="preserve">Table </w:t>
      </w:r>
      <w:r>
        <w:rPr>
          <w:rFonts w:ascii="Times New Roman" w:eastAsia="黑体" w:hAnsi="Times New Roman" w:cs="Times New Roman" w:hint="eastAsia"/>
          <w:sz w:val="20"/>
          <w:szCs w:val="20"/>
        </w:rPr>
        <w:t>S</w:t>
      </w:r>
      <w:r w:rsidRPr="00B5745F">
        <w:rPr>
          <w:rFonts w:ascii="Times New Roman" w:eastAsia="黑体" w:hAnsi="Times New Roman" w:cs="Times New Roman"/>
          <w:sz w:val="20"/>
          <w:szCs w:val="20"/>
        </w:rPr>
        <w:fldChar w:fldCharType="begin"/>
      </w:r>
      <w:r w:rsidRPr="00B5745F">
        <w:rPr>
          <w:rFonts w:ascii="Times New Roman" w:eastAsia="黑体" w:hAnsi="Times New Roman" w:cs="Times New Roman"/>
          <w:sz w:val="20"/>
          <w:szCs w:val="20"/>
        </w:rPr>
        <w:instrText xml:space="preserve"> SEQ Table \* ARABIC </w:instrText>
      </w:r>
      <w:r w:rsidRPr="00B5745F">
        <w:rPr>
          <w:rFonts w:ascii="Times New Roman" w:eastAsia="黑体" w:hAnsi="Times New Roman" w:cs="Times New Roman"/>
          <w:sz w:val="20"/>
          <w:szCs w:val="20"/>
        </w:rPr>
        <w:fldChar w:fldCharType="separate"/>
      </w:r>
      <w:r w:rsidRPr="00B5745F">
        <w:rPr>
          <w:rFonts w:ascii="Times New Roman" w:eastAsia="黑体" w:hAnsi="Times New Roman" w:cs="Times New Roman"/>
          <w:sz w:val="20"/>
          <w:szCs w:val="20"/>
        </w:rPr>
        <w:t>4</w:t>
      </w:r>
      <w:r w:rsidRPr="00B5745F">
        <w:rPr>
          <w:rFonts w:ascii="Times New Roman" w:eastAsia="黑体" w:hAnsi="Times New Roman" w:cs="Times New Roman"/>
          <w:sz w:val="20"/>
          <w:szCs w:val="20"/>
        </w:rPr>
        <w:fldChar w:fldCharType="end"/>
      </w:r>
      <w:r w:rsidRPr="00B5745F">
        <w:rPr>
          <w:rFonts w:ascii="Times New Roman" w:eastAsia="黑体" w:hAnsi="Times New Roman" w:cs="Times New Roman" w:hint="eastAsia"/>
          <w:sz w:val="20"/>
          <w:szCs w:val="20"/>
        </w:rPr>
        <w:t xml:space="preserve"> </w:t>
      </w:r>
      <w:r w:rsidRPr="00B5745F">
        <w:rPr>
          <w:rFonts w:ascii="Times New Roman" w:eastAsia="黑体" w:hAnsi="Times New Roman" w:cs="Times New Roman"/>
          <w:sz w:val="20"/>
          <w:szCs w:val="20"/>
        </w:rPr>
        <w:t>Analysis of differences in sex variables</w:t>
      </w:r>
    </w:p>
    <w:tbl>
      <w:tblPr>
        <w:tblW w:w="5000" w:type="pct"/>
        <w:tblInd w:w="-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636"/>
        <w:gridCol w:w="2046"/>
        <w:gridCol w:w="2043"/>
        <w:gridCol w:w="1902"/>
        <w:gridCol w:w="679"/>
      </w:tblGrid>
      <w:tr w:rsidR="00B5745F" w:rsidRPr="00B5745F" w14:paraId="761048B7" w14:textId="77777777" w:rsidTr="00B80D21">
        <w:trPr>
          <w:trHeight w:val="555"/>
        </w:trPr>
        <w:tc>
          <w:tcPr>
            <w:tcW w:w="984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0EEC814" w14:textId="77777777" w:rsidR="00B5745F" w:rsidRPr="00B5745F" w:rsidRDefault="00B5745F" w:rsidP="00B5745F">
            <w:pPr>
              <w:spacing w:after="160" w:line="278" w:lineRule="auto"/>
              <w:jc w:val="left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231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37E703F" w14:textId="77777777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Male</w:t>
            </w:r>
            <w:r w:rsidRPr="00B5745F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 xml:space="preserve"> (</w:t>
            </w: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n=21</w:t>
            </w:r>
            <w:r w:rsidRPr="00B5745F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123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4A4F795" w14:textId="77777777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Female</w:t>
            </w:r>
            <w:r w:rsidRPr="00B5745F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 xml:space="preserve"> (</w:t>
            </w: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n=18</w:t>
            </w:r>
            <w:r w:rsidRPr="00B5745F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1145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7BAC8AD" w14:textId="77777777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statistical magnitude</w:t>
            </w:r>
            <w:r w:rsidRPr="00B5745F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 xml:space="preserve"> (</w:t>
            </w: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t/z</w:t>
            </w:r>
            <w:r w:rsidRPr="00B5745F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409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3B15B81" w14:textId="77777777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P value</w:t>
            </w:r>
          </w:p>
        </w:tc>
      </w:tr>
      <w:tr w:rsidR="00B5745F" w:rsidRPr="00B5745F" w14:paraId="286702B6" w14:textId="77777777" w:rsidTr="00B80D21">
        <w:trPr>
          <w:trHeight w:val="555"/>
        </w:trPr>
        <w:tc>
          <w:tcPr>
            <w:tcW w:w="98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9C28133" w14:textId="06914B22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Decrease rate of VO</w:t>
            </w: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vertAlign w:val="subscript"/>
                <w:lang w:bidi="ar"/>
              </w:rPr>
              <w:t>2</w:t>
            </w:r>
            <w:r w:rsidR="00DE5A0F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vertAlign w:val="subscript"/>
                <w:lang w:bidi="ar"/>
              </w:rPr>
              <w:t>peak</w:t>
            </w: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/kg</w:t>
            </w:r>
          </w:p>
        </w:tc>
        <w:tc>
          <w:tcPr>
            <w:tcW w:w="123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5E370F2" w14:textId="77777777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11.659±10.857</w:t>
            </w:r>
          </w:p>
        </w:tc>
        <w:tc>
          <w:tcPr>
            <w:tcW w:w="123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170D193" w14:textId="77777777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11.357±7.598</w:t>
            </w:r>
          </w:p>
        </w:tc>
        <w:tc>
          <w:tcPr>
            <w:tcW w:w="114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024D031" w14:textId="77777777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0.099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F53AED5" w14:textId="77777777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0.922</w:t>
            </w:r>
          </w:p>
        </w:tc>
      </w:tr>
      <w:tr w:rsidR="00B5745F" w:rsidRPr="00B5745F" w14:paraId="0232202A" w14:textId="77777777" w:rsidTr="00B80D21">
        <w:trPr>
          <w:trHeight w:val="555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DFD816" w14:textId="77777777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 xml:space="preserve">Decrease rate of AHRR </w:t>
            </w: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7180E9" w14:textId="77777777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6.780</w:t>
            </w: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（</w:t>
            </w: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0.105-9.965</w:t>
            </w: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）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6B37F9" w14:textId="77777777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5.560</w:t>
            </w: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（</w:t>
            </w: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1.628-17.663</w:t>
            </w: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）</w:t>
            </w:r>
          </w:p>
        </w:tc>
        <w:tc>
          <w:tcPr>
            <w:tcW w:w="11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4F1050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-0.958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31CA7F" w14:textId="77777777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0.338</w:t>
            </w:r>
          </w:p>
        </w:tc>
      </w:tr>
      <w:tr w:rsidR="00B5745F" w:rsidRPr="00B5745F" w14:paraId="669E3014" w14:textId="77777777" w:rsidTr="00B80D21">
        <w:trPr>
          <w:trHeight w:val="555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089D4F" w14:textId="77777777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Number of residual symptoms</w:t>
            </w: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87C66D" w14:textId="77777777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2.095±2.211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D43590" w14:textId="77777777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宋体" w:hAnsi="Times New Roman" w:cs="Times New Roman"/>
                <w:sz w:val="20"/>
                <w:szCs w:val="20"/>
              </w:rPr>
              <w:t>2.500±1.886</w:t>
            </w:r>
          </w:p>
        </w:tc>
        <w:tc>
          <w:tcPr>
            <w:tcW w:w="11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17B9B8" w14:textId="77777777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-0.609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3C8A9C" w14:textId="77777777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0.546</w:t>
            </w:r>
          </w:p>
        </w:tc>
      </w:tr>
      <w:tr w:rsidR="00B5745F" w:rsidRPr="00B5745F" w14:paraId="23B8CF57" w14:textId="77777777" w:rsidTr="00B80D21">
        <w:trPr>
          <w:trHeight w:val="555"/>
        </w:trPr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A74BF3" w14:textId="62539A7B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VO</w:t>
            </w: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vertAlign w:val="subscript"/>
                <w:lang w:bidi="ar"/>
              </w:rPr>
              <w:t>2</w:t>
            </w:r>
            <w:r w:rsidR="00DE5A0F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vertAlign w:val="subscript"/>
                <w:lang w:bidi="ar"/>
              </w:rPr>
              <w:t>peak</w:t>
            </w: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/kg after infection</w:t>
            </w:r>
          </w:p>
        </w:tc>
        <w:tc>
          <w:tcPr>
            <w:tcW w:w="12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199D90" w14:textId="77777777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23.767±5.775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BE99EB" w14:textId="77777777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22.622±4.509</w:t>
            </w:r>
          </w:p>
        </w:tc>
        <w:tc>
          <w:tcPr>
            <w:tcW w:w="11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23A8E8" w14:textId="77777777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0.704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13B2A3" w14:textId="77777777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0.486</w:t>
            </w:r>
          </w:p>
        </w:tc>
      </w:tr>
      <w:tr w:rsidR="00B5745F" w:rsidRPr="00B5745F" w14:paraId="768A2D1B" w14:textId="77777777" w:rsidTr="00B80D21">
        <w:trPr>
          <w:trHeight w:val="412"/>
        </w:trPr>
        <w:tc>
          <w:tcPr>
            <w:tcW w:w="984" w:type="pct"/>
            <w:tcBorders>
              <w:top w:val="nil"/>
              <w:left w:val="nil"/>
              <w:right w:val="nil"/>
            </w:tcBorders>
            <w:vAlign w:val="center"/>
          </w:tcPr>
          <w:p w14:paraId="03F6F1F5" w14:textId="1443F4B3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VO</w:t>
            </w: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vertAlign w:val="subscript"/>
                <w:lang w:bidi="ar"/>
              </w:rPr>
              <w:t>2</w:t>
            </w:r>
            <w:r w:rsidR="00DE5A0F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vertAlign w:val="subscript"/>
                <w:lang w:bidi="ar"/>
              </w:rPr>
              <w:t>peak</w:t>
            </w: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/kg before infection</w:t>
            </w:r>
          </w:p>
        </w:tc>
        <w:tc>
          <w:tcPr>
            <w:tcW w:w="1231" w:type="pct"/>
            <w:tcBorders>
              <w:top w:val="nil"/>
              <w:left w:val="nil"/>
              <w:right w:val="nil"/>
            </w:tcBorders>
            <w:vAlign w:val="center"/>
          </w:tcPr>
          <w:p w14:paraId="33AD0412" w14:textId="77777777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23.800</w:t>
            </w: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（</w:t>
            </w: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20.800-26.900</w:t>
            </w: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）</w:t>
            </w:r>
          </w:p>
        </w:tc>
        <w:tc>
          <w:tcPr>
            <w:tcW w:w="1230" w:type="pct"/>
            <w:tcBorders>
              <w:top w:val="nil"/>
              <w:left w:val="nil"/>
              <w:right w:val="nil"/>
            </w:tcBorders>
            <w:vAlign w:val="center"/>
          </w:tcPr>
          <w:p w14:paraId="0F81E5A2" w14:textId="77777777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20.850</w:t>
            </w: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（</w:t>
            </w: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18.600-25.275</w:t>
            </w: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）</w:t>
            </w:r>
          </w:p>
        </w:tc>
        <w:tc>
          <w:tcPr>
            <w:tcW w:w="1145" w:type="pct"/>
            <w:tcBorders>
              <w:top w:val="nil"/>
              <w:left w:val="nil"/>
              <w:right w:val="nil"/>
            </w:tcBorders>
            <w:vAlign w:val="center"/>
          </w:tcPr>
          <w:p w14:paraId="05532915" w14:textId="77777777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-0.409</w:t>
            </w:r>
          </w:p>
        </w:tc>
        <w:tc>
          <w:tcPr>
            <w:tcW w:w="409" w:type="pct"/>
            <w:tcBorders>
              <w:top w:val="nil"/>
              <w:left w:val="nil"/>
              <w:right w:val="nil"/>
            </w:tcBorders>
            <w:vAlign w:val="center"/>
          </w:tcPr>
          <w:p w14:paraId="625BCB11" w14:textId="77777777" w:rsidR="00B5745F" w:rsidRPr="00B5745F" w:rsidRDefault="00B5745F" w:rsidP="00B5745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0.683</w:t>
            </w:r>
          </w:p>
        </w:tc>
      </w:tr>
    </w:tbl>
    <w:p w14:paraId="6008235B" w14:textId="77777777" w:rsidR="00B5745F" w:rsidRDefault="00B5745F">
      <w:pPr>
        <w:widowControl/>
        <w:jc w:val="left"/>
        <w:rPr>
          <w:rFonts w:ascii="Times New Roman" w:eastAsia="黑体" w:hAnsi="Times New Roman" w:cs="Times New Roman"/>
          <w:sz w:val="20"/>
          <w:szCs w:val="20"/>
        </w:rPr>
      </w:pPr>
      <w:r>
        <w:rPr>
          <w:rFonts w:ascii="Times New Roman" w:eastAsia="黑体" w:hAnsi="Times New Roman" w:cs="Times New Roman"/>
          <w:sz w:val="20"/>
          <w:szCs w:val="20"/>
        </w:rPr>
        <w:br w:type="page"/>
      </w:r>
    </w:p>
    <w:p w14:paraId="4F045E40" w14:textId="3037997D" w:rsidR="00B5745F" w:rsidRPr="00B5745F" w:rsidRDefault="00B5745F" w:rsidP="00B5745F">
      <w:pPr>
        <w:spacing w:after="160" w:line="278" w:lineRule="auto"/>
        <w:jc w:val="center"/>
        <w:rPr>
          <w:rFonts w:ascii="Times New Roman" w:eastAsia="黑体" w:hAnsi="Times New Roman" w:cs="Times New Roman"/>
          <w:sz w:val="20"/>
          <w:szCs w:val="20"/>
        </w:rPr>
      </w:pPr>
      <w:r w:rsidRPr="00B5745F">
        <w:rPr>
          <w:rFonts w:ascii="Times New Roman" w:eastAsia="黑体" w:hAnsi="Times New Roman" w:cs="Times New Roman"/>
          <w:sz w:val="20"/>
          <w:szCs w:val="20"/>
        </w:rPr>
        <w:lastRenderedPageBreak/>
        <w:t xml:space="preserve">Table </w:t>
      </w:r>
      <w:r>
        <w:rPr>
          <w:rFonts w:ascii="Times New Roman" w:eastAsia="黑体" w:hAnsi="Times New Roman" w:cs="Times New Roman" w:hint="eastAsia"/>
          <w:sz w:val="20"/>
          <w:szCs w:val="20"/>
        </w:rPr>
        <w:t>S</w:t>
      </w:r>
      <w:r w:rsidRPr="00B5745F">
        <w:rPr>
          <w:rFonts w:ascii="Times New Roman" w:eastAsia="黑体" w:hAnsi="Times New Roman" w:cs="Times New Roman"/>
          <w:sz w:val="20"/>
          <w:szCs w:val="20"/>
        </w:rPr>
        <w:fldChar w:fldCharType="begin"/>
      </w:r>
      <w:r w:rsidRPr="00B5745F">
        <w:rPr>
          <w:rFonts w:ascii="Times New Roman" w:eastAsia="黑体" w:hAnsi="Times New Roman" w:cs="Times New Roman"/>
          <w:sz w:val="20"/>
          <w:szCs w:val="20"/>
        </w:rPr>
        <w:instrText xml:space="preserve"> SEQ Table \* ARABIC </w:instrText>
      </w:r>
      <w:r w:rsidRPr="00B5745F">
        <w:rPr>
          <w:rFonts w:ascii="Times New Roman" w:eastAsia="黑体" w:hAnsi="Times New Roman" w:cs="Times New Roman"/>
          <w:sz w:val="20"/>
          <w:szCs w:val="20"/>
        </w:rPr>
        <w:fldChar w:fldCharType="separate"/>
      </w:r>
      <w:r w:rsidRPr="00B5745F">
        <w:rPr>
          <w:rFonts w:ascii="Times New Roman" w:eastAsia="黑体" w:hAnsi="Times New Roman" w:cs="Times New Roman"/>
          <w:sz w:val="20"/>
          <w:szCs w:val="20"/>
        </w:rPr>
        <w:t>5</w:t>
      </w:r>
      <w:r w:rsidRPr="00B5745F">
        <w:rPr>
          <w:rFonts w:ascii="Times New Roman" w:eastAsia="黑体" w:hAnsi="Times New Roman" w:cs="Times New Roman"/>
          <w:sz w:val="20"/>
          <w:szCs w:val="20"/>
        </w:rPr>
        <w:fldChar w:fldCharType="end"/>
      </w:r>
      <w:r w:rsidRPr="00B5745F">
        <w:rPr>
          <w:rFonts w:ascii="Times New Roman" w:eastAsia="黑体" w:hAnsi="Times New Roman" w:cs="Times New Roman" w:hint="eastAsia"/>
          <w:sz w:val="20"/>
          <w:szCs w:val="20"/>
        </w:rPr>
        <w:t xml:space="preserve"> </w:t>
      </w:r>
      <w:r w:rsidRPr="00B5745F">
        <w:rPr>
          <w:rFonts w:ascii="Times New Roman" w:eastAsia="黑体" w:hAnsi="Times New Roman" w:cs="Times New Roman"/>
          <w:sz w:val="20"/>
          <w:szCs w:val="20"/>
        </w:rPr>
        <w:t>Indexes before and after infection in 3 cases of exercise rehabilitation</w:t>
      </w:r>
    </w:p>
    <w:tbl>
      <w:tblPr>
        <w:tblW w:w="8281" w:type="dxa"/>
        <w:tblInd w:w="-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843"/>
        <w:gridCol w:w="1149"/>
        <w:gridCol w:w="1119"/>
        <w:gridCol w:w="15"/>
        <w:gridCol w:w="1073"/>
        <w:gridCol w:w="1026"/>
        <w:gridCol w:w="56"/>
        <w:gridCol w:w="970"/>
        <w:gridCol w:w="1030"/>
      </w:tblGrid>
      <w:tr w:rsidR="00B5745F" w:rsidRPr="00B5745F" w14:paraId="729FE28A" w14:textId="77777777" w:rsidTr="00B80D21">
        <w:trPr>
          <w:trHeight w:val="441"/>
        </w:trPr>
        <w:tc>
          <w:tcPr>
            <w:tcW w:w="1843" w:type="dxa"/>
            <w:vMerge w:val="restart"/>
            <w:tcBorders>
              <w:left w:val="nil"/>
              <w:right w:val="nil"/>
            </w:tcBorders>
            <w:vAlign w:val="center"/>
          </w:tcPr>
          <w:p w14:paraId="75A0A1E0" w14:textId="77777777" w:rsidR="00B5745F" w:rsidRPr="00B5745F" w:rsidRDefault="00B5745F" w:rsidP="00B5745F">
            <w:pPr>
              <w:spacing w:after="160" w:line="278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5745F">
              <w:rPr>
                <w:rFonts w:ascii="Times New Roman" w:eastAsia="宋体" w:hAnsi="Times New Roman" w:cs="Times New Roman"/>
                <w:sz w:val="20"/>
                <w:szCs w:val="20"/>
              </w:rPr>
              <w:t>Vari</w:t>
            </w:r>
            <w:r w:rsidRPr="00B5745F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a</w:t>
            </w:r>
            <w:r w:rsidRPr="00B5745F">
              <w:rPr>
                <w:rFonts w:ascii="Times New Roman" w:eastAsia="宋体" w:hAnsi="Times New Roman" w:cs="Times New Roman"/>
                <w:sz w:val="20"/>
                <w:szCs w:val="20"/>
              </w:rPr>
              <w:t>bles</w:t>
            </w:r>
          </w:p>
        </w:tc>
        <w:tc>
          <w:tcPr>
            <w:tcW w:w="2268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E6F0C68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Case1 (Weiguang Zhang)</w:t>
            </w:r>
          </w:p>
        </w:tc>
        <w:tc>
          <w:tcPr>
            <w:tcW w:w="2170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53BB956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 xml:space="preserve">Case2 (Mengyang Zhang) </w:t>
            </w:r>
          </w:p>
        </w:tc>
        <w:tc>
          <w:tcPr>
            <w:tcW w:w="2000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F4203FE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Case3 (Jianwu Feng)</w:t>
            </w:r>
          </w:p>
        </w:tc>
      </w:tr>
      <w:tr w:rsidR="00B5745F" w:rsidRPr="00B5745F" w14:paraId="56327570" w14:textId="77777777" w:rsidTr="00B80D21">
        <w:trPr>
          <w:trHeight w:val="441"/>
        </w:trPr>
        <w:tc>
          <w:tcPr>
            <w:tcW w:w="1843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AC2BBF8" w14:textId="77777777" w:rsidR="00B5745F" w:rsidRPr="00B5745F" w:rsidRDefault="00B5745F" w:rsidP="00B5745F">
            <w:pPr>
              <w:spacing w:after="160" w:line="278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BB21268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before infection</w:t>
            </w:r>
          </w:p>
        </w:tc>
        <w:tc>
          <w:tcPr>
            <w:tcW w:w="1134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978D642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after infection</w:t>
            </w:r>
          </w:p>
        </w:tc>
        <w:tc>
          <w:tcPr>
            <w:tcW w:w="107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BC0577A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before infection</w:t>
            </w:r>
          </w:p>
        </w:tc>
        <w:tc>
          <w:tcPr>
            <w:tcW w:w="102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CE8B152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after infection</w:t>
            </w:r>
          </w:p>
        </w:tc>
        <w:tc>
          <w:tcPr>
            <w:tcW w:w="1026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5E773FF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before infection</w:t>
            </w:r>
          </w:p>
        </w:tc>
        <w:tc>
          <w:tcPr>
            <w:tcW w:w="103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B59FC57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after infection</w:t>
            </w:r>
          </w:p>
        </w:tc>
      </w:tr>
      <w:tr w:rsidR="00B5745F" w:rsidRPr="00B5745F" w14:paraId="5B74DAF2" w14:textId="77777777" w:rsidTr="00B80D21">
        <w:trPr>
          <w:trHeight w:val="373"/>
        </w:trPr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8D02FBD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BMI</w:t>
            </w:r>
            <w:r w:rsidRPr="00B5745F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 xml:space="preserve"> </w:t>
            </w: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(kg/m</w:t>
            </w: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vertAlign w:val="superscript"/>
                <w:lang w:bidi="ar"/>
              </w:rPr>
              <w:t>2</w:t>
            </w: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5C44EA3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26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709890D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24.4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3DB764A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24.2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555C210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22.5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60296BC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30.4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C5D899A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30.6</w:t>
            </w:r>
          </w:p>
        </w:tc>
      </w:tr>
      <w:tr w:rsidR="00B5745F" w:rsidRPr="00B5745F" w14:paraId="2E568C91" w14:textId="77777777" w:rsidTr="00B80D21">
        <w:trPr>
          <w:trHeight w:val="37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005573" w14:textId="61B3E603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VO</w:t>
            </w: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vertAlign w:val="subscript"/>
                <w:lang w:bidi="ar"/>
              </w:rPr>
              <w:t>2</w:t>
            </w:r>
            <w:r w:rsidR="00DE5A0F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vertAlign w:val="subscript"/>
                <w:lang w:bidi="ar"/>
              </w:rPr>
              <w:t>peak</w:t>
            </w: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 xml:space="preserve"> (ml/min)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DAE6F6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2355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DB1819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2712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3861C8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2025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0C0DC5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2328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792FC8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2212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2AF71A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2420</w:t>
            </w:r>
          </w:p>
        </w:tc>
      </w:tr>
      <w:tr w:rsidR="00B5745F" w:rsidRPr="00B5745F" w14:paraId="679CB7AB" w14:textId="77777777" w:rsidTr="00B80D21">
        <w:trPr>
          <w:trHeight w:val="37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5B74B6" w14:textId="79276568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VO</w:t>
            </w: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vertAlign w:val="subscript"/>
                <w:lang w:bidi="ar"/>
              </w:rPr>
              <w:t>2</w:t>
            </w:r>
            <w:r w:rsidR="00DE5A0F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vertAlign w:val="subscript"/>
                <w:lang w:bidi="ar"/>
              </w:rPr>
              <w:t>peak</w:t>
            </w: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/kg</w:t>
            </w:r>
            <w:r w:rsidR="00DE5A0F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 xml:space="preserve"> </w:t>
            </w: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(ml/kg/min)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994262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32.5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48265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42.7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5B1988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27.4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EF6320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33.7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BAB1F8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24.7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4A4DF0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26.9</w:t>
            </w:r>
          </w:p>
        </w:tc>
      </w:tr>
      <w:tr w:rsidR="00B5745F" w:rsidRPr="00B5745F" w14:paraId="198514A5" w14:textId="77777777" w:rsidTr="00B80D21">
        <w:trPr>
          <w:trHeight w:val="37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3EFFE7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AT (ml/min)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EC0028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1607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CEE411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1938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100903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1250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3691B4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1301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808986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1348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289911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1566</w:t>
            </w:r>
          </w:p>
        </w:tc>
      </w:tr>
      <w:tr w:rsidR="00B5745F" w:rsidRPr="00B5745F" w14:paraId="4606ADB8" w14:textId="77777777" w:rsidTr="00B80D21">
        <w:trPr>
          <w:trHeight w:val="37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75ADF9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VE/VCO</w:t>
            </w: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vertAlign w:val="subscript"/>
                <w:lang w:bidi="ar"/>
              </w:rPr>
              <w:t>2</w:t>
            </w: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 xml:space="preserve">slope 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9FED7E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25.1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66D1EB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21.6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8FE15E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24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C58115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21.1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F5C35F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31.3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4C497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23.1</w:t>
            </w:r>
          </w:p>
        </w:tc>
      </w:tr>
      <w:tr w:rsidR="00B5745F" w:rsidRPr="00B5745F" w14:paraId="2F6FFE5E" w14:textId="77777777" w:rsidTr="00B80D21">
        <w:trPr>
          <w:trHeight w:val="37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435605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OUES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47C00D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2689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FA272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3193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279C4D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2516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A3E1E1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2409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1D5F83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2592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E5F836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3842</w:t>
            </w:r>
          </w:p>
        </w:tc>
      </w:tr>
      <w:tr w:rsidR="00B5745F" w:rsidRPr="00B5745F" w14:paraId="612041B9" w14:textId="77777777" w:rsidTr="00B80D21">
        <w:trPr>
          <w:trHeight w:val="37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7E3250" w14:textId="7E78609D" w:rsidR="00B5745F" w:rsidRPr="00B5745F" w:rsidRDefault="00B5745F" w:rsidP="00DE5A0F">
            <w:pPr>
              <w:widowControl/>
              <w:spacing w:after="160" w:line="278" w:lineRule="auto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VO</w:t>
            </w: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vertAlign w:val="subscript"/>
                <w:lang w:bidi="ar"/>
              </w:rPr>
              <w:t>2</w:t>
            </w: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 xml:space="preserve">/WR </w:t>
            </w:r>
            <w:r w:rsidR="00DE5A0F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S</w:t>
            </w: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lope</w:t>
            </w:r>
            <w:r w:rsidR="00DE5A0F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 xml:space="preserve"> </w:t>
            </w: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(mL/min/W)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5D22EB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1174F4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C07779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9.86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B45E0F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10.29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893E17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8.69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1FCD9F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9.35</w:t>
            </w:r>
          </w:p>
        </w:tc>
      </w:tr>
      <w:tr w:rsidR="00B5745F" w:rsidRPr="00B5745F" w14:paraId="28BBEE17" w14:textId="77777777" w:rsidTr="00B80D21">
        <w:trPr>
          <w:trHeight w:val="37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8644CD" w14:textId="6FFAC499" w:rsidR="00B5745F" w:rsidRPr="00DE5A0F" w:rsidRDefault="008A7102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vertAlign w:val="subscript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RR</w:t>
            </w:r>
            <w:r w:rsidR="00DE5A0F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vertAlign w:val="subscript"/>
                <w:lang w:bidi="ar"/>
              </w:rPr>
              <w:t>peak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0A4A36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42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CDB603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41.4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CC5400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38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BF65B6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27.3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ADA533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34.5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A76433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26.7</w:t>
            </w:r>
          </w:p>
        </w:tc>
      </w:tr>
      <w:tr w:rsidR="00B5745F" w:rsidRPr="00B5745F" w14:paraId="43E7D2F1" w14:textId="77777777" w:rsidTr="00B80D21">
        <w:trPr>
          <w:trHeight w:val="37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A9C1F8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AHRR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832A3A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0.94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F7B275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1.02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8625F8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0.83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6B717C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0.84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ED8C72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0.97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31C88E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1.01</w:t>
            </w:r>
          </w:p>
        </w:tc>
      </w:tr>
      <w:tr w:rsidR="00B5745F" w:rsidRPr="00B5745F" w14:paraId="4333469B" w14:textId="77777777" w:rsidTr="00B80D21">
        <w:trPr>
          <w:trHeight w:val="37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943BD9" w14:textId="20AEEC95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HRR</w:t>
            </w:r>
            <w:r w:rsidR="00DE5A0F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-</w:t>
            </w: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1min</w:t>
            </w:r>
            <w:r w:rsidR="00DE5A0F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 xml:space="preserve"> </w:t>
            </w: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(bpm)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C8B491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5745F">
              <w:rPr>
                <w:rFonts w:ascii="Times New Roman" w:eastAsia="宋体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C41C7C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20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85738D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5745F">
              <w:rPr>
                <w:rFonts w:ascii="Times New Roman" w:eastAsia="宋体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AEAC08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5745F">
              <w:rPr>
                <w:rFonts w:ascii="Times New Roman" w:eastAsia="宋体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0AAE83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楷体_GB2312" w:hAnsi="Times New Roman" w:cs="Times New Roman"/>
                <w:sz w:val="20"/>
                <w:szCs w:val="20"/>
              </w:rPr>
            </w:pPr>
            <w:r w:rsidRPr="00B5745F">
              <w:rPr>
                <w:rFonts w:ascii="Times New Roman" w:eastAsia="楷体_GB2312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D597F4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29</w:t>
            </w:r>
          </w:p>
        </w:tc>
      </w:tr>
      <w:tr w:rsidR="00B5745F" w:rsidRPr="00B5745F" w14:paraId="62FF9FEA" w14:textId="77777777" w:rsidTr="00B80D21">
        <w:trPr>
          <w:trHeight w:val="37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286F6B" w14:textId="71B6DF3E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HRR</w:t>
            </w:r>
            <w:r w:rsidR="00DE5A0F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-</w:t>
            </w: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2min</w:t>
            </w:r>
            <w:r w:rsidR="00DE5A0F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 xml:space="preserve"> </w:t>
            </w: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(bpm)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471DCF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5745F">
              <w:rPr>
                <w:rFonts w:ascii="Times New Roman" w:eastAsia="宋体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4F620B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36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7123A6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5745F">
              <w:rPr>
                <w:rFonts w:ascii="Times New Roman" w:eastAsia="宋体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71879F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5745F">
              <w:rPr>
                <w:rFonts w:ascii="Times New Roman" w:eastAsia="宋体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6CC364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楷体_GB2312" w:hAnsi="Times New Roman" w:cs="Times New Roman"/>
                <w:sz w:val="20"/>
                <w:szCs w:val="20"/>
              </w:rPr>
            </w:pPr>
            <w:r w:rsidRPr="00B5745F">
              <w:rPr>
                <w:rFonts w:ascii="Times New Roman" w:eastAsia="楷体_GB2312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90AB11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楷体_GB2312" w:hAnsi="Times New Roman" w:cs="Times New Roman"/>
                <w:sz w:val="20"/>
                <w:szCs w:val="20"/>
              </w:rPr>
            </w:pPr>
            <w:r w:rsidRPr="00B5745F">
              <w:rPr>
                <w:rFonts w:ascii="Times New Roman" w:eastAsia="楷体_GB2312" w:hAnsi="Times New Roman" w:cs="Times New Roman"/>
                <w:sz w:val="20"/>
                <w:szCs w:val="20"/>
              </w:rPr>
              <w:t>41</w:t>
            </w:r>
          </w:p>
        </w:tc>
      </w:tr>
      <w:tr w:rsidR="00B5745F" w:rsidRPr="00B5745F" w14:paraId="2DA30D5D" w14:textId="77777777" w:rsidTr="00B80D21">
        <w:trPr>
          <w:trHeight w:val="37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A6ADB3" w14:textId="4F06FFA9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VO</w:t>
            </w: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vertAlign w:val="subscript"/>
                <w:lang w:bidi="ar"/>
              </w:rPr>
              <w:t>2</w:t>
            </w:r>
            <w:r w:rsidR="00DE5A0F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vertAlign w:val="subscript"/>
                <w:lang w:bidi="ar"/>
              </w:rPr>
              <w:t>peak</w:t>
            </w: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/HR</w:t>
            </w:r>
            <w:r w:rsidR="00DE5A0F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 xml:space="preserve"> </w:t>
            </w: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(ml/beat)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626FC4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5745F">
              <w:rPr>
                <w:rFonts w:ascii="Times New Roman" w:eastAsia="宋体" w:hAnsi="Times New Roman" w:cs="Times New Roman"/>
                <w:sz w:val="20"/>
                <w:szCs w:val="20"/>
              </w:rPr>
              <w:t>13.5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666D78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16.1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828870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5745F">
              <w:rPr>
                <w:rFonts w:ascii="Times New Roman" w:eastAsia="宋体" w:hAnsi="Times New Roman" w:cs="Times New Roman"/>
                <w:sz w:val="20"/>
                <w:szCs w:val="20"/>
              </w:rPr>
              <w:t>11.7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B8DD1F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5745F">
              <w:rPr>
                <w:rFonts w:ascii="Times New Roman" w:eastAsia="宋体" w:hAnsi="Times New Roman" w:cs="Times New Roman"/>
                <w:sz w:val="20"/>
                <w:szCs w:val="20"/>
              </w:rPr>
              <w:t>13.3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07BD16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楷体_GB2312" w:hAnsi="Times New Roman" w:cs="Times New Roman"/>
                <w:sz w:val="20"/>
                <w:szCs w:val="20"/>
              </w:rPr>
            </w:pPr>
            <w:r w:rsidRPr="00B5745F">
              <w:rPr>
                <w:rFonts w:ascii="Times New Roman" w:eastAsia="楷体_GB2312" w:hAnsi="Times New Roman" w:cs="Times New Roman"/>
                <w:sz w:val="20"/>
                <w:szCs w:val="20"/>
              </w:rPr>
              <w:t>12.6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EDD221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楷体_GB2312" w:hAnsi="Times New Roman" w:cs="Times New Roman"/>
                <w:sz w:val="20"/>
                <w:szCs w:val="20"/>
              </w:rPr>
            </w:pPr>
            <w:r w:rsidRPr="00B5745F">
              <w:rPr>
                <w:rFonts w:ascii="Times New Roman" w:eastAsia="楷体_GB2312" w:hAnsi="Times New Roman" w:cs="Times New Roman"/>
                <w:sz w:val="20"/>
                <w:szCs w:val="20"/>
              </w:rPr>
              <w:t>13.6</w:t>
            </w:r>
          </w:p>
        </w:tc>
      </w:tr>
      <w:tr w:rsidR="00B5745F" w:rsidRPr="00B5745F" w14:paraId="3DB8EF99" w14:textId="77777777" w:rsidTr="00B80D21">
        <w:trPr>
          <w:trHeight w:val="37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44664D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Max PetCO</w:t>
            </w: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vertAlign w:val="subscript"/>
                <w:lang w:bidi="ar"/>
              </w:rPr>
              <w:t>2</w:t>
            </w: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(mmHg)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1576AE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5745F">
              <w:rPr>
                <w:rFonts w:ascii="Times New Roman" w:eastAsia="宋体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76E1D5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48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C25C15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5745F">
              <w:rPr>
                <w:rFonts w:ascii="Times New Roman" w:eastAsia="宋体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5351D8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5745F">
              <w:rPr>
                <w:rFonts w:ascii="Times New Roman" w:eastAsia="宋体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77987F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楷体_GB2312" w:hAnsi="Times New Roman" w:cs="Times New Roman"/>
                <w:sz w:val="20"/>
                <w:szCs w:val="20"/>
              </w:rPr>
            </w:pPr>
            <w:r w:rsidRPr="00B5745F">
              <w:rPr>
                <w:rFonts w:ascii="Times New Roman" w:eastAsia="楷体_GB2312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220F7D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42</w:t>
            </w:r>
          </w:p>
        </w:tc>
      </w:tr>
      <w:tr w:rsidR="00B5745F" w:rsidRPr="00B5745F" w14:paraId="2D3BA131" w14:textId="77777777" w:rsidTr="00B80D21">
        <w:trPr>
          <w:trHeight w:val="37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CC9B77" w14:textId="4316F6F0" w:rsidR="00B5745F" w:rsidRPr="00B5745F" w:rsidRDefault="00DE5A0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P</w:t>
            </w:r>
            <w:r w:rsidR="00B5745F"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ower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 xml:space="preserve"> </w:t>
            </w:r>
            <w:r w:rsidR="00B5745F"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(</w:t>
            </w: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>W</w:t>
            </w:r>
            <w:r w:rsidR="00B5745F"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753119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E95224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01028D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5745F">
              <w:rPr>
                <w:rFonts w:ascii="Times New Roman" w:eastAsia="宋体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CB9C09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5745F">
              <w:rPr>
                <w:rFonts w:ascii="Times New Roman" w:eastAsia="宋体" w:hAnsi="Times New Roman" w:cs="Times New Roman"/>
                <w:sz w:val="20"/>
                <w:szCs w:val="20"/>
              </w:rPr>
              <w:t>181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2DE3AE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楷体_GB2312" w:hAnsi="Times New Roman" w:cs="Times New Roman"/>
                <w:sz w:val="20"/>
                <w:szCs w:val="20"/>
              </w:rPr>
            </w:pPr>
            <w:r w:rsidRPr="00B5745F">
              <w:rPr>
                <w:rFonts w:ascii="Times New Roman" w:eastAsia="楷体_GB2312" w:hAnsi="Times New Roman" w:cs="Times New Roman"/>
                <w:sz w:val="20"/>
                <w:szCs w:val="20"/>
              </w:rPr>
              <w:t>187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845EF4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楷体_GB2312" w:hAnsi="Times New Roman" w:cs="Times New Roman"/>
                <w:sz w:val="20"/>
                <w:szCs w:val="20"/>
              </w:rPr>
            </w:pPr>
            <w:r w:rsidRPr="00B5745F">
              <w:rPr>
                <w:rFonts w:ascii="Times New Roman" w:eastAsia="楷体_GB2312" w:hAnsi="Times New Roman" w:cs="Times New Roman"/>
                <w:sz w:val="20"/>
                <w:szCs w:val="20"/>
              </w:rPr>
              <w:t>199</w:t>
            </w:r>
          </w:p>
        </w:tc>
      </w:tr>
      <w:tr w:rsidR="00B5745F" w:rsidRPr="00B5745F" w14:paraId="1136F08C" w14:textId="77777777" w:rsidTr="00B80D21">
        <w:trPr>
          <w:trHeight w:val="37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A393AA" w14:textId="35FA6B70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VE</w:t>
            </w:r>
            <w:r w:rsidR="00DE5A0F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vertAlign w:val="subscript"/>
                <w:lang w:bidi="ar"/>
              </w:rPr>
              <w:t>peak</w:t>
            </w:r>
            <w:r w:rsidR="00DE5A0F" w:rsidRPr="00DE5A0F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 xml:space="preserve"> </w:t>
            </w: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(L)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64C9CF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5745F">
              <w:rPr>
                <w:rFonts w:ascii="Times New Roman" w:eastAsia="宋体" w:hAnsi="Times New Roman" w:cs="Times New Roman"/>
                <w:sz w:val="20"/>
                <w:szCs w:val="20"/>
              </w:rPr>
              <w:t>92.9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9ED700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97.8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AAFBCF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5745F">
              <w:rPr>
                <w:rFonts w:ascii="Times New Roman" w:eastAsia="宋体" w:hAnsi="Times New Roman" w:cs="Times New Roman"/>
                <w:sz w:val="20"/>
                <w:szCs w:val="20"/>
              </w:rPr>
              <w:t>90.1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8B01C1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5745F">
              <w:rPr>
                <w:rFonts w:ascii="Times New Roman" w:eastAsia="宋体" w:hAnsi="Times New Roman" w:cs="Times New Roman"/>
                <w:sz w:val="20"/>
                <w:szCs w:val="20"/>
              </w:rPr>
              <w:t>81.8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CEFC83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楷体_GB2312" w:hAnsi="Times New Roman" w:cs="Times New Roman"/>
                <w:sz w:val="20"/>
                <w:szCs w:val="20"/>
              </w:rPr>
            </w:pPr>
            <w:r w:rsidRPr="00B5745F">
              <w:rPr>
                <w:rFonts w:ascii="Times New Roman" w:eastAsia="楷体_GB2312" w:hAnsi="Times New Roman" w:cs="Times New Roman"/>
                <w:sz w:val="20"/>
                <w:szCs w:val="20"/>
              </w:rPr>
              <w:t>101.4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BA1EA8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74</w:t>
            </w:r>
          </w:p>
        </w:tc>
      </w:tr>
      <w:tr w:rsidR="00B5745F" w:rsidRPr="00B5745F" w14:paraId="0C074AA8" w14:textId="77777777" w:rsidTr="00B80D21">
        <w:trPr>
          <w:trHeight w:val="37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B6D25A" w14:textId="3B3FAD21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HR</w:t>
            </w:r>
            <w:r w:rsidR="00DE5A0F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vertAlign w:val="subscript"/>
                <w:lang w:bidi="ar"/>
              </w:rPr>
              <w:t>rest</w:t>
            </w:r>
            <w:r w:rsidR="00DE5A0F" w:rsidRPr="00DE5A0F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 xml:space="preserve"> </w:t>
            </w: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(bpm)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B06F9C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5745F">
              <w:rPr>
                <w:rFonts w:ascii="Times New Roman" w:eastAsia="宋体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B66DE4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79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A2A2D5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5745F">
              <w:rPr>
                <w:rFonts w:ascii="Times New Roman" w:eastAsia="宋体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4DD1DF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5745F">
              <w:rPr>
                <w:rFonts w:ascii="Times New Roman" w:eastAsia="宋体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7921AA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楷体_GB2312" w:hAnsi="Times New Roman" w:cs="Times New Roman"/>
                <w:sz w:val="20"/>
                <w:szCs w:val="20"/>
              </w:rPr>
            </w:pPr>
            <w:r w:rsidRPr="00B5745F">
              <w:rPr>
                <w:rFonts w:ascii="Times New Roman" w:eastAsia="楷体_GB2312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0D65CD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楷体_GB2312" w:hAnsi="Times New Roman" w:cs="Times New Roman"/>
                <w:sz w:val="20"/>
                <w:szCs w:val="20"/>
              </w:rPr>
            </w:pPr>
            <w:r w:rsidRPr="00B5745F">
              <w:rPr>
                <w:rFonts w:ascii="Times New Roman" w:eastAsia="楷体_GB2312" w:hAnsi="Times New Roman" w:cs="Times New Roman"/>
                <w:sz w:val="20"/>
                <w:szCs w:val="20"/>
              </w:rPr>
              <w:t>70</w:t>
            </w:r>
          </w:p>
        </w:tc>
      </w:tr>
      <w:tr w:rsidR="00B5745F" w:rsidRPr="00B5745F" w14:paraId="09C791ED" w14:textId="77777777" w:rsidTr="00B80D21">
        <w:trPr>
          <w:trHeight w:val="37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C7D910" w14:textId="5C7E6524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HR</w:t>
            </w:r>
            <w:r w:rsidR="00DE5A0F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vertAlign w:val="subscript"/>
                <w:lang w:bidi="ar"/>
              </w:rPr>
              <w:t>peak</w:t>
            </w:r>
            <w:r w:rsidR="00DE5A0F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lang w:bidi="ar"/>
              </w:rPr>
              <w:t xml:space="preserve"> </w:t>
            </w: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(bpm)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DEFFF9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5745F">
              <w:rPr>
                <w:rFonts w:ascii="Times New Roman" w:eastAsia="宋体" w:hAnsi="Times New Roman" w:cs="Times New Roman"/>
                <w:sz w:val="20"/>
                <w:szCs w:val="20"/>
              </w:rPr>
              <w:t>174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0EC009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180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E9E52B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5745F">
              <w:rPr>
                <w:rFonts w:ascii="Times New Roman" w:eastAsia="宋体" w:hAnsi="Times New Roman" w:cs="Times New Roman"/>
                <w:sz w:val="20"/>
                <w:szCs w:val="20"/>
              </w:rPr>
              <w:t>173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09A2E7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5745F">
              <w:rPr>
                <w:rFonts w:ascii="Times New Roman" w:eastAsia="宋体" w:hAnsi="Times New Roman" w:cs="Times New Roman"/>
                <w:sz w:val="20"/>
                <w:szCs w:val="20"/>
              </w:rPr>
              <w:t>175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BB2A33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楷体_GB2312" w:hAnsi="Times New Roman" w:cs="Times New Roman"/>
                <w:sz w:val="20"/>
                <w:szCs w:val="20"/>
              </w:rPr>
            </w:pPr>
            <w:r w:rsidRPr="00B5745F">
              <w:rPr>
                <w:rFonts w:ascii="Times New Roman" w:eastAsia="楷体_GB2312" w:hAnsi="Times New Roman" w:cs="Times New Roman"/>
                <w:sz w:val="20"/>
                <w:szCs w:val="20"/>
              </w:rPr>
              <w:t>175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4E956F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178</w:t>
            </w:r>
          </w:p>
        </w:tc>
      </w:tr>
      <w:tr w:rsidR="00B5745F" w:rsidRPr="00B5745F" w14:paraId="745B6629" w14:textId="77777777" w:rsidTr="00B80D21">
        <w:trPr>
          <w:trHeight w:val="373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35F954" w14:textId="0F7E4289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VE/VO</w:t>
            </w: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vertAlign w:val="subscript"/>
                <w:lang w:bidi="ar"/>
              </w:rPr>
              <w:t>2</w:t>
            </w:r>
            <w:r w:rsidR="00DE5A0F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vertAlign w:val="subscript"/>
                <w:lang w:bidi="ar"/>
              </w:rPr>
              <w:t>lowest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AAE940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5745F">
              <w:rPr>
                <w:rFonts w:ascii="Times New Roman" w:eastAsia="宋体" w:hAnsi="Times New Roman" w:cs="Times New Roman"/>
                <w:sz w:val="20"/>
                <w:szCs w:val="20"/>
              </w:rPr>
              <w:t>22.2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C31F02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21.3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8952A3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5745F">
              <w:rPr>
                <w:rFonts w:ascii="Times New Roman" w:eastAsia="宋体" w:hAnsi="Times New Roman" w:cs="Times New Roman"/>
                <w:sz w:val="20"/>
                <w:szCs w:val="20"/>
              </w:rPr>
              <w:t>27.1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3418ED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5745F">
              <w:rPr>
                <w:rFonts w:ascii="Times New Roman" w:eastAsia="宋体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ACEA2E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楷体_GB2312" w:hAnsi="Times New Roman" w:cs="Times New Roman"/>
                <w:sz w:val="20"/>
                <w:szCs w:val="20"/>
              </w:rPr>
            </w:pPr>
            <w:r w:rsidRPr="00B5745F">
              <w:rPr>
                <w:rFonts w:ascii="Times New Roman" w:eastAsia="楷体_GB2312" w:hAnsi="Times New Roman" w:cs="Times New Roman"/>
                <w:sz w:val="20"/>
                <w:szCs w:val="20"/>
              </w:rPr>
              <w:t>29.2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A0B563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楷体_GB2312" w:hAnsi="Times New Roman" w:cs="Times New Roman"/>
                <w:sz w:val="20"/>
                <w:szCs w:val="20"/>
              </w:rPr>
            </w:pPr>
            <w:r w:rsidRPr="00B5745F">
              <w:rPr>
                <w:rFonts w:ascii="Times New Roman" w:eastAsia="楷体_GB2312" w:hAnsi="Times New Roman" w:cs="Times New Roman"/>
                <w:sz w:val="20"/>
                <w:szCs w:val="20"/>
              </w:rPr>
              <w:t>21.4</w:t>
            </w:r>
          </w:p>
        </w:tc>
      </w:tr>
      <w:tr w:rsidR="00B5745F" w:rsidRPr="00B5745F" w14:paraId="31375198" w14:textId="77777777" w:rsidTr="00B80D21">
        <w:trPr>
          <w:trHeight w:val="373"/>
        </w:trPr>
        <w:tc>
          <w:tcPr>
            <w:tcW w:w="1843" w:type="dxa"/>
            <w:tcBorders>
              <w:top w:val="nil"/>
              <w:left w:val="nil"/>
              <w:right w:val="nil"/>
            </w:tcBorders>
            <w:vAlign w:val="center"/>
          </w:tcPr>
          <w:p w14:paraId="716B32DF" w14:textId="0A6A0783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VE/VCO</w:t>
            </w:r>
            <w:r w:rsidRPr="00B5745F">
              <w:rPr>
                <w:rFonts w:ascii="Times New Roman" w:eastAsia="宋体" w:hAnsi="Times New Roman" w:cs="Times New Roman"/>
                <w:kern w:val="0"/>
                <w:sz w:val="20"/>
                <w:szCs w:val="20"/>
                <w:vertAlign w:val="subscript"/>
                <w:lang w:bidi="ar"/>
              </w:rPr>
              <w:t>2</w:t>
            </w:r>
            <w:r w:rsidR="00DE5A0F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:vertAlign w:val="subscript"/>
                <w:lang w:bidi="ar"/>
              </w:rPr>
              <w:t>lowest</w:t>
            </w:r>
          </w:p>
        </w:tc>
        <w:tc>
          <w:tcPr>
            <w:tcW w:w="1149" w:type="dxa"/>
            <w:tcBorders>
              <w:top w:val="nil"/>
              <w:left w:val="nil"/>
              <w:right w:val="nil"/>
            </w:tcBorders>
            <w:vAlign w:val="center"/>
          </w:tcPr>
          <w:p w14:paraId="388B7825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5745F">
              <w:rPr>
                <w:rFonts w:ascii="Times New Roman" w:eastAsia="宋体" w:hAnsi="Times New Roman" w:cs="Times New Roman"/>
                <w:sz w:val="20"/>
                <w:szCs w:val="20"/>
              </w:rPr>
              <w:t>26.7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598CE2E8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23.5</w:t>
            </w:r>
          </w:p>
        </w:tc>
        <w:tc>
          <w:tcPr>
            <w:tcW w:w="1073" w:type="dxa"/>
            <w:tcBorders>
              <w:top w:val="nil"/>
              <w:left w:val="nil"/>
              <w:right w:val="nil"/>
            </w:tcBorders>
            <w:vAlign w:val="center"/>
          </w:tcPr>
          <w:p w14:paraId="0CE9B25B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5745F">
              <w:rPr>
                <w:rFonts w:ascii="Times New Roman" w:eastAsia="宋体" w:hAnsi="Times New Roman" w:cs="Times New Roman"/>
                <w:sz w:val="20"/>
                <w:szCs w:val="20"/>
              </w:rPr>
              <w:t>26.2</w:t>
            </w:r>
          </w:p>
        </w:tc>
        <w:tc>
          <w:tcPr>
            <w:tcW w:w="1026" w:type="dxa"/>
            <w:tcBorders>
              <w:top w:val="nil"/>
              <w:left w:val="nil"/>
              <w:right w:val="nil"/>
            </w:tcBorders>
            <w:vAlign w:val="center"/>
          </w:tcPr>
          <w:p w14:paraId="7C6BF8E3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B5745F">
              <w:rPr>
                <w:rFonts w:ascii="Times New Roman" w:eastAsia="宋体" w:hAnsi="Times New Roman" w:cs="Times New Roman"/>
                <w:sz w:val="20"/>
                <w:szCs w:val="20"/>
              </w:rPr>
              <w:t>24.8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553826A2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楷体_GB2312" w:hAnsi="Times New Roman" w:cs="Times New Roman"/>
                <w:sz w:val="20"/>
                <w:szCs w:val="20"/>
              </w:rPr>
            </w:pPr>
            <w:r w:rsidRPr="00B5745F">
              <w:rPr>
                <w:rFonts w:ascii="Times New Roman" w:eastAsia="楷体_GB2312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030" w:type="dxa"/>
            <w:tcBorders>
              <w:top w:val="nil"/>
              <w:left w:val="nil"/>
              <w:right w:val="nil"/>
            </w:tcBorders>
            <w:vAlign w:val="center"/>
          </w:tcPr>
          <w:p w14:paraId="662EEC97" w14:textId="77777777" w:rsidR="00B5745F" w:rsidRPr="00B5745F" w:rsidRDefault="00B5745F" w:rsidP="00B5745F">
            <w:pPr>
              <w:widowControl/>
              <w:spacing w:after="160" w:line="278" w:lineRule="auto"/>
              <w:textAlignment w:val="center"/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</w:pPr>
            <w:r w:rsidRPr="00B5745F">
              <w:rPr>
                <w:rFonts w:ascii="Times New Roman" w:eastAsia="楷体_GB2312" w:hAnsi="Times New Roman" w:cs="Times New Roman"/>
                <w:kern w:val="0"/>
                <w:sz w:val="20"/>
                <w:szCs w:val="20"/>
                <w:lang w:bidi="ar"/>
              </w:rPr>
              <w:t>26.3</w:t>
            </w:r>
          </w:p>
        </w:tc>
      </w:tr>
    </w:tbl>
    <w:p w14:paraId="34B89B28" w14:textId="77777777" w:rsidR="00435B3C" w:rsidRDefault="00435B3C"/>
    <w:sectPr w:rsidR="00435B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E478B2" w14:textId="77777777" w:rsidR="00A3600F" w:rsidRDefault="00A3600F" w:rsidP="008A7102">
      <w:r>
        <w:separator/>
      </w:r>
    </w:p>
  </w:endnote>
  <w:endnote w:type="continuationSeparator" w:id="0">
    <w:p w14:paraId="0DCF64C8" w14:textId="77777777" w:rsidR="00A3600F" w:rsidRDefault="00A3600F" w:rsidP="008A71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_GB2312">
    <w:altName w:val="微软雅黑"/>
    <w:charset w:val="00"/>
    <w:family w:val="auto"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CAEC16" w14:textId="77777777" w:rsidR="00A3600F" w:rsidRDefault="00A3600F" w:rsidP="008A7102">
      <w:r>
        <w:separator/>
      </w:r>
    </w:p>
  </w:footnote>
  <w:footnote w:type="continuationSeparator" w:id="0">
    <w:p w14:paraId="614CE719" w14:textId="77777777" w:rsidR="00A3600F" w:rsidRDefault="00A3600F" w:rsidP="008A71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45F"/>
    <w:rsid w:val="00067062"/>
    <w:rsid w:val="000B7108"/>
    <w:rsid w:val="00273FFE"/>
    <w:rsid w:val="002B3383"/>
    <w:rsid w:val="002D4EF0"/>
    <w:rsid w:val="00304A35"/>
    <w:rsid w:val="00435B3C"/>
    <w:rsid w:val="0051359C"/>
    <w:rsid w:val="00565C1D"/>
    <w:rsid w:val="00612F04"/>
    <w:rsid w:val="0074557B"/>
    <w:rsid w:val="00752D48"/>
    <w:rsid w:val="008A7102"/>
    <w:rsid w:val="00A3600F"/>
    <w:rsid w:val="00AD3297"/>
    <w:rsid w:val="00B5745F"/>
    <w:rsid w:val="00C135F4"/>
    <w:rsid w:val="00D34402"/>
    <w:rsid w:val="00DA05DA"/>
    <w:rsid w:val="00DE5A0F"/>
    <w:rsid w:val="00E3137F"/>
    <w:rsid w:val="00EC2545"/>
    <w:rsid w:val="00FA6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18435F"/>
  <w15:chartTrackingRefBased/>
  <w15:docId w15:val="{B8EC98ED-4F4B-4A26-96F0-57ED58A84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5745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74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745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745F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745F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745F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745F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745F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745F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5745F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5745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574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5745F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5745F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B5745F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5745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5745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5745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5745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574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5745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5745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5745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5745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5745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5745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574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B5745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5745F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8A710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8A7102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8A71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8A710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614</Words>
  <Characters>3503</Characters>
  <Application>Microsoft Office Word</Application>
  <DocSecurity>0</DocSecurity>
  <Lines>29</Lines>
  <Paragraphs>8</Paragraphs>
  <ScaleCrop>false</ScaleCrop>
  <Company/>
  <LinksUpToDate>false</LinksUpToDate>
  <CharactersWithSpaces>4109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fangzhou song</dc:creator>
  <cp:keywords/>
  <dc:description/>
  <cp:lastModifiedBy>ASUS</cp:lastModifiedBy>
  <cp:revision>2</cp:revision>
  <dcterms:created xsi:type="dcterms:W3CDTF">2025-02-09T18:12:00Z</dcterms:created>
  <dcterms:modified xsi:type="dcterms:W3CDTF">2025-02-09T18:12:00Z</dcterms:modified>
</cp:coreProperties>
</file>