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A9C12" w14:textId="77777777" w:rsidR="007A5B08" w:rsidRDefault="007A5B08" w:rsidP="007A5B08">
      <w:pPr>
        <w:ind w:right="-613"/>
        <w:jc w:val="center"/>
        <w:rPr>
          <w:rFonts w:ascii="Times New Roman" w:hAnsi="Times New Roman" w:cs="Times New Roman"/>
          <w:b/>
          <w:bCs/>
        </w:rPr>
      </w:pPr>
    </w:p>
    <w:p w14:paraId="0E2DA693" w14:textId="77777777" w:rsidR="007A5B08" w:rsidRDefault="007A5B08" w:rsidP="007A5B08">
      <w:pPr>
        <w:ind w:right="-613"/>
        <w:jc w:val="center"/>
        <w:rPr>
          <w:rFonts w:ascii="Times New Roman" w:hAnsi="Times New Roman" w:cs="Times New Roman"/>
          <w:b/>
          <w:bCs/>
        </w:rPr>
      </w:pPr>
    </w:p>
    <w:p w14:paraId="6FF944E3" w14:textId="77777777" w:rsidR="007A5B08" w:rsidRPr="005C355B" w:rsidRDefault="007A5B08" w:rsidP="007A5B08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M</w:t>
      </w:r>
      <w:r w:rsidRPr="005C355B">
        <w:rPr>
          <w:rFonts w:ascii="Times New Roman" w:hAnsi="Times New Roman" w:cs="Times New Roman"/>
          <w:b/>
          <w:bCs/>
          <w:lang w:val="en-US"/>
        </w:rPr>
        <w:t>olecular epidemiology of rotavirus causing diarrhea among under-five children after the introduction of rotavirus vaccines, Rotavac and Rotasiil, into the national immuni</w:t>
      </w:r>
      <w:r>
        <w:rPr>
          <w:rFonts w:ascii="Times New Roman" w:hAnsi="Times New Roman" w:cs="Times New Roman"/>
          <w:b/>
          <w:bCs/>
          <w:lang w:val="en-US"/>
        </w:rPr>
        <w:t>z</w:t>
      </w:r>
      <w:r w:rsidRPr="005C355B">
        <w:rPr>
          <w:rFonts w:ascii="Times New Roman" w:hAnsi="Times New Roman" w:cs="Times New Roman"/>
          <w:b/>
          <w:bCs/>
          <w:lang w:val="en-US"/>
        </w:rPr>
        <w:t>ation program of India</w:t>
      </w:r>
    </w:p>
    <w:p w14:paraId="77B28E73" w14:textId="77777777" w:rsidR="007A5B08" w:rsidRDefault="007A5B08" w:rsidP="007A5B08">
      <w:pPr>
        <w:ind w:right="-613"/>
        <w:jc w:val="center"/>
        <w:rPr>
          <w:rFonts w:ascii="Times New Roman" w:hAnsi="Times New Roman" w:cs="Times New Roman"/>
          <w:b/>
          <w:bCs/>
        </w:rPr>
      </w:pPr>
    </w:p>
    <w:p w14:paraId="3372CADC" w14:textId="77777777" w:rsidR="007A5B08" w:rsidRDefault="007A5B08" w:rsidP="007A5B08">
      <w:pPr>
        <w:ind w:right="-613"/>
        <w:jc w:val="center"/>
        <w:rPr>
          <w:rFonts w:ascii="Times New Roman" w:hAnsi="Times New Roman" w:cs="Times New Roman"/>
          <w:b/>
          <w:bCs/>
        </w:rPr>
      </w:pPr>
    </w:p>
    <w:p w14:paraId="264CBBB5" w14:textId="180FDBDF" w:rsidR="007A5B08" w:rsidRPr="007A5B08" w:rsidRDefault="007A5B08" w:rsidP="007A5B08">
      <w:pPr>
        <w:ind w:right="-613"/>
        <w:jc w:val="center"/>
        <w:rPr>
          <w:rFonts w:ascii="Times New Roman" w:hAnsi="Times New Roman" w:cs="Times New Roman"/>
          <w:b/>
          <w:bCs/>
        </w:rPr>
      </w:pPr>
      <w:r w:rsidRPr="007A5B08">
        <w:rPr>
          <w:rFonts w:ascii="Times New Roman" w:hAnsi="Times New Roman" w:cs="Times New Roman"/>
          <w:b/>
          <w:bCs/>
        </w:rPr>
        <w:t>Table of contents</w:t>
      </w:r>
    </w:p>
    <w:p w14:paraId="003EB94B" w14:textId="1D857474" w:rsidR="007A5B08" w:rsidRPr="007A5B08" w:rsidRDefault="007A5B08" w:rsidP="007A5B08">
      <w:pPr>
        <w:ind w:right="-613"/>
        <w:jc w:val="both"/>
        <w:rPr>
          <w:rFonts w:ascii="Times New Roman" w:hAnsi="Times New Roman" w:cs="Times New Roman"/>
          <w:sz w:val="20"/>
          <w:szCs w:val="20"/>
        </w:rPr>
      </w:pPr>
      <w:r w:rsidRPr="007A5B08">
        <w:rPr>
          <w:rFonts w:ascii="Times New Roman" w:hAnsi="Times New Roman" w:cs="Times New Roman"/>
          <w:sz w:val="20"/>
          <w:szCs w:val="20"/>
        </w:rPr>
        <w:t xml:space="preserve">Supplementary Table 1.  </w:t>
      </w:r>
      <w:r w:rsidR="00F1279D">
        <w:rPr>
          <w:rFonts w:ascii="Times New Roman" w:hAnsi="Times New Roman" w:cs="Times New Roman"/>
          <w:sz w:val="20"/>
          <w:szCs w:val="20"/>
        </w:rPr>
        <w:t>S</w:t>
      </w:r>
      <w:r w:rsidRPr="007A5B08">
        <w:rPr>
          <w:rFonts w:ascii="Times New Roman" w:hAnsi="Times New Roman" w:cs="Times New Roman"/>
          <w:sz w:val="20"/>
          <w:szCs w:val="20"/>
        </w:rPr>
        <w:t xml:space="preserve">entinel sites and duration of </w:t>
      </w:r>
      <w:r w:rsidR="00F1279D">
        <w:rPr>
          <w:rFonts w:ascii="Times New Roman" w:hAnsi="Times New Roman" w:cs="Times New Roman"/>
          <w:sz w:val="20"/>
          <w:szCs w:val="20"/>
        </w:rPr>
        <w:t xml:space="preserve">diarrheal </w:t>
      </w:r>
      <w:r w:rsidRPr="007A5B08">
        <w:rPr>
          <w:rFonts w:ascii="Times New Roman" w:hAnsi="Times New Roman" w:cs="Times New Roman"/>
          <w:sz w:val="20"/>
          <w:szCs w:val="20"/>
        </w:rPr>
        <w:t>surveillance in India (2016 - 2023)</w:t>
      </w:r>
      <w:r w:rsidR="009E710A">
        <w:rPr>
          <w:rFonts w:ascii="Times New Roman" w:hAnsi="Times New Roman" w:cs="Times New Roman"/>
          <w:sz w:val="20"/>
          <w:szCs w:val="20"/>
        </w:rPr>
        <w:t xml:space="preserve"> - Page  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3E6950A6" w14:textId="72F8F8C0" w:rsidR="007A5B08" w:rsidRDefault="007A5B08" w:rsidP="007A5B0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5B0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Supplementary Table. 2 </w:t>
      </w:r>
      <w:r w:rsidRPr="007A5B08">
        <w:rPr>
          <w:rFonts w:ascii="Times New Roman" w:hAnsi="Times New Roman" w:cs="Times New Roman"/>
          <w:sz w:val="20"/>
          <w:szCs w:val="20"/>
        </w:rPr>
        <w:t xml:space="preserve">  </w:t>
      </w:r>
      <w:r w:rsidRPr="007A5B08">
        <w:rPr>
          <w:rFonts w:ascii="Times New Roman" w:hAnsi="Times New Roman" w:cs="Times New Roman"/>
          <w:color w:val="000000" w:themeColor="text1"/>
          <w:sz w:val="20"/>
          <w:szCs w:val="20"/>
        </w:rPr>
        <w:t>Distribution of rotavirus positive samples by zone, based on EIA testin</w:t>
      </w:r>
      <w:r w:rsidR="009E710A">
        <w:rPr>
          <w:rFonts w:ascii="Times New Roman" w:hAnsi="Times New Roman" w:cs="Times New Roman"/>
          <w:color w:val="000000" w:themeColor="text1"/>
          <w:sz w:val="20"/>
          <w:szCs w:val="20"/>
        </w:rPr>
        <w:t>g - Page 5</w:t>
      </w:r>
    </w:p>
    <w:p w14:paraId="6A0AE112" w14:textId="71C9F38E" w:rsidR="007A5B08" w:rsidRPr="007A5B08" w:rsidRDefault="004E371A" w:rsidP="007A5B08">
      <w:pPr>
        <w:ind w:right="-61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1 </w:t>
      </w:r>
      <w:r w:rsidRPr="004E371A">
        <w:rPr>
          <w:rFonts w:ascii="Times New Roman" w:hAnsi="Times New Roman" w:cs="Times New Roman"/>
          <w:b/>
          <w:bCs/>
          <w:sz w:val="20"/>
          <w:szCs w:val="20"/>
        </w:rPr>
        <w:t>Zone-wise distribution of rotavirus positivity and vaccine coverage in India, 2016–2023</w:t>
      </w:r>
    </w:p>
    <w:p w14:paraId="212CDA79" w14:textId="77777777" w:rsidR="007A5B08" w:rsidRDefault="007A5B08" w:rsidP="007A5B08">
      <w:pPr>
        <w:ind w:right="-61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5C4DDA" w14:textId="77777777" w:rsidR="007A5B08" w:rsidRDefault="007A5B08" w:rsidP="007A5B08">
      <w:pPr>
        <w:ind w:right="-61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207F4F" w14:textId="1AA14997" w:rsidR="007A5B08" w:rsidRPr="007A5B08" w:rsidRDefault="007A5B08" w:rsidP="007A5B08">
      <w:pPr>
        <w:ind w:right="-613"/>
        <w:rPr>
          <w:rFonts w:ascii="Times New Roman" w:hAnsi="Times New Roman" w:cs="Times New Roman"/>
          <w:b/>
          <w:bCs/>
          <w:sz w:val="20"/>
          <w:szCs w:val="20"/>
        </w:rPr>
        <w:sectPr w:rsidR="007A5B08" w:rsidRPr="007A5B08" w:rsidSect="007A5B08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C5CB7E" w14:textId="3815D09A" w:rsidR="007A5B08" w:rsidRPr="007A5B08" w:rsidRDefault="007A5B08" w:rsidP="007A5B08">
      <w:pPr>
        <w:ind w:right="-61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A5B0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1.  </w:t>
      </w:r>
      <w:r w:rsidR="00F1279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A5B08">
        <w:rPr>
          <w:rFonts w:ascii="Times New Roman" w:hAnsi="Times New Roman" w:cs="Times New Roman"/>
          <w:b/>
          <w:bCs/>
          <w:sz w:val="20"/>
          <w:szCs w:val="20"/>
        </w:rPr>
        <w:t xml:space="preserve">entinel sites and duration of </w:t>
      </w:r>
      <w:r w:rsidR="00F1279D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F1279D" w:rsidRPr="007A5B08">
        <w:rPr>
          <w:rFonts w:ascii="Times New Roman" w:hAnsi="Times New Roman" w:cs="Times New Roman"/>
          <w:b/>
          <w:bCs/>
          <w:sz w:val="20"/>
          <w:szCs w:val="20"/>
        </w:rPr>
        <w:t>iarrhea</w:t>
      </w:r>
      <w:r w:rsidR="00F1279D">
        <w:rPr>
          <w:rFonts w:ascii="Times New Roman" w:hAnsi="Times New Roman" w:cs="Times New Roman"/>
          <w:b/>
          <w:bCs/>
          <w:sz w:val="20"/>
          <w:szCs w:val="20"/>
        </w:rPr>
        <w:t xml:space="preserve">l </w:t>
      </w:r>
      <w:r w:rsidRPr="007A5B08">
        <w:rPr>
          <w:rFonts w:ascii="Times New Roman" w:hAnsi="Times New Roman" w:cs="Times New Roman"/>
          <w:b/>
          <w:bCs/>
          <w:sz w:val="20"/>
          <w:szCs w:val="20"/>
        </w:rPr>
        <w:t>surveillance in India (2016 - 2023)</w:t>
      </w:r>
    </w:p>
    <w:tbl>
      <w:tblPr>
        <w:tblStyle w:val="TableGrid"/>
        <w:tblpPr w:leftFromText="180" w:rightFromText="180" w:horzAnchor="margin" w:tblpXSpec="center" w:tblpY="400"/>
        <w:tblW w:w="5000" w:type="pct"/>
        <w:tblLook w:val="04A0" w:firstRow="1" w:lastRow="0" w:firstColumn="1" w:lastColumn="0" w:noHBand="0" w:noVBand="1"/>
      </w:tblPr>
      <w:tblGrid>
        <w:gridCol w:w="2405"/>
        <w:gridCol w:w="2547"/>
        <w:gridCol w:w="6879"/>
        <w:gridCol w:w="2117"/>
      </w:tblGrid>
      <w:tr w:rsidR="007A5B08" w:rsidRPr="007A5B08" w14:paraId="1439BC37" w14:textId="77777777" w:rsidTr="00C97866">
        <w:trPr>
          <w:trHeight w:val="1170"/>
        </w:trPr>
        <w:tc>
          <w:tcPr>
            <w:tcW w:w="862" w:type="pct"/>
            <w:vAlign w:val="center"/>
          </w:tcPr>
          <w:p w14:paraId="2A1C866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State (Zone)</w:t>
            </w:r>
          </w:p>
        </w:tc>
        <w:tc>
          <w:tcPr>
            <w:tcW w:w="913" w:type="pct"/>
            <w:vAlign w:val="center"/>
          </w:tcPr>
          <w:p w14:paraId="235BF66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Date of vaccine introduction</w:t>
            </w:r>
          </w:p>
          <w:p w14:paraId="1A08ABF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&amp; Vaccine name</w:t>
            </w:r>
          </w:p>
        </w:tc>
        <w:tc>
          <w:tcPr>
            <w:tcW w:w="2466" w:type="pct"/>
            <w:vAlign w:val="center"/>
          </w:tcPr>
          <w:p w14:paraId="59BA788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Sentinel Hospital</w:t>
            </w:r>
          </w:p>
          <w:p w14:paraId="61ADA8C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E31CCA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Surveillance period</w:t>
            </w:r>
          </w:p>
          <w:p w14:paraId="378569D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A5B08" w:rsidRPr="007A5B08" w14:paraId="4F1B88E1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05F6476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Andhra Pradesh (South)</w:t>
            </w:r>
          </w:p>
        </w:tc>
        <w:tc>
          <w:tcPr>
            <w:tcW w:w="913" w:type="pct"/>
            <w:vMerge w:val="restart"/>
            <w:vAlign w:val="center"/>
          </w:tcPr>
          <w:p w14:paraId="541ED1F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20/04/2016</w:t>
            </w:r>
          </w:p>
          <w:p w14:paraId="3D6A323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  <w:lang w:val="en-US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Rotavac</w:t>
            </w:r>
          </w:p>
        </w:tc>
        <w:tc>
          <w:tcPr>
            <w:tcW w:w="2466" w:type="pct"/>
          </w:tcPr>
          <w:p w14:paraId="2E1481D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Kurnool Medical College</w:t>
            </w:r>
          </w:p>
        </w:tc>
        <w:tc>
          <w:tcPr>
            <w:tcW w:w="759" w:type="pct"/>
          </w:tcPr>
          <w:p w14:paraId="63C6724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04/2016 to 05/2019</w:t>
            </w:r>
          </w:p>
        </w:tc>
      </w:tr>
      <w:tr w:rsidR="007A5B08" w:rsidRPr="007A5B08" w14:paraId="77643687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6E5EED3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4ABF29C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466" w:type="pct"/>
          </w:tcPr>
          <w:p w14:paraId="22B2863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Government General Hospital Kakinada</w:t>
            </w:r>
          </w:p>
        </w:tc>
        <w:tc>
          <w:tcPr>
            <w:tcW w:w="759" w:type="pct"/>
          </w:tcPr>
          <w:p w14:paraId="35D2E9E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08/2017 to 07/2019</w:t>
            </w:r>
          </w:p>
        </w:tc>
      </w:tr>
      <w:tr w:rsidR="007A5B08" w:rsidRPr="007A5B08" w14:paraId="016EF46D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5A8CE3A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6A06A59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466" w:type="pct"/>
          </w:tcPr>
          <w:p w14:paraId="1C0B212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King George Hospital</w:t>
            </w:r>
          </w:p>
        </w:tc>
        <w:tc>
          <w:tcPr>
            <w:tcW w:w="759" w:type="pct"/>
          </w:tcPr>
          <w:p w14:paraId="72033E0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05/2016 to 01/2020</w:t>
            </w:r>
          </w:p>
        </w:tc>
      </w:tr>
      <w:tr w:rsidR="007A5B08" w:rsidRPr="007A5B08" w14:paraId="6968C4AB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18A3AC5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5A16C4D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466" w:type="pct"/>
          </w:tcPr>
          <w:p w14:paraId="368B606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Sri Venkateswara Medical College</w:t>
            </w:r>
          </w:p>
        </w:tc>
        <w:tc>
          <w:tcPr>
            <w:tcW w:w="759" w:type="pct"/>
          </w:tcPr>
          <w:p w14:paraId="1BFD8F2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04/2016 to 06/2022</w:t>
            </w:r>
          </w:p>
        </w:tc>
      </w:tr>
      <w:tr w:rsidR="007A5B08" w:rsidRPr="007A5B08" w14:paraId="29DCC747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734DD29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Assam (North-East)</w:t>
            </w:r>
          </w:p>
        </w:tc>
        <w:tc>
          <w:tcPr>
            <w:tcW w:w="913" w:type="pct"/>
            <w:vMerge w:val="restart"/>
            <w:vAlign w:val="center"/>
          </w:tcPr>
          <w:p w14:paraId="0B9528C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14/06/2016</w:t>
            </w:r>
          </w:p>
          <w:p w14:paraId="744B05A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Rotavac</w:t>
            </w:r>
          </w:p>
        </w:tc>
        <w:tc>
          <w:tcPr>
            <w:tcW w:w="2466" w:type="pct"/>
            <w:vAlign w:val="center"/>
          </w:tcPr>
          <w:p w14:paraId="7D23E46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Government Medical College Guwahati</w:t>
            </w:r>
          </w:p>
        </w:tc>
        <w:tc>
          <w:tcPr>
            <w:tcW w:w="759" w:type="pct"/>
            <w:vAlign w:val="center"/>
          </w:tcPr>
          <w:p w14:paraId="64FF1BD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12/2017 to 11/2019</w:t>
            </w:r>
          </w:p>
        </w:tc>
      </w:tr>
      <w:tr w:rsidR="007A5B08" w:rsidRPr="007A5B08" w14:paraId="49885371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15D5A80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409C58C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  <w:vAlign w:val="center"/>
          </w:tcPr>
          <w:p w14:paraId="4906BFA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Baptist Christian Hospital</w:t>
            </w:r>
          </w:p>
        </w:tc>
        <w:tc>
          <w:tcPr>
            <w:tcW w:w="759" w:type="pct"/>
            <w:vAlign w:val="center"/>
          </w:tcPr>
          <w:p w14:paraId="22F26E9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04/2018 to 01/2020</w:t>
            </w:r>
          </w:p>
        </w:tc>
      </w:tr>
      <w:tr w:rsidR="007A5B08" w:rsidRPr="007A5B08" w14:paraId="10B41D9E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0DF5FAA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Haryana (North)</w:t>
            </w:r>
          </w:p>
        </w:tc>
        <w:tc>
          <w:tcPr>
            <w:tcW w:w="913" w:type="pct"/>
            <w:vMerge w:val="restart"/>
            <w:vAlign w:val="center"/>
          </w:tcPr>
          <w:p w14:paraId="309EBCE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11/04/2016</w:t>
            </w:r>
          </w:p>
          <w:p w14:paraId="54C0CB2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Rotavac</w:t>
            </w:r>
          </w:p>
        </w:tc>
        <w:tc>
          <w:tcPr>
            <w:tcW w:w="2466" w:type="pct"/>
            <w:vAlign w:val="center"/>
          </w:tcPr>
          <w:p w14:paraId="033E284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Pandit Bhagwat Dayal Sharma Post Graduate Institute of Medical Sciences</w:t>
            </w:r>
          </w:p>
        </w:tc>
        <w:tc>
          <w:tcPr>
            <w:tcW w:w="759" w:type="pct"/>
            <w:vAlign w:val="center"/>
          </w:tcPr>
          <w:p w14:paraId="029B08F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07/2016 to 12/2023</w:t>
            </w:r>
          </w:p>
        </w:tc>
      </w:tr>
      <w:tr w:rsidR="007A5B08" w:rsidRPr="007A5B08" w14:paraId="10958F9A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68E0E2C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1667C65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  <w:vAlign w:val="center"/>
          </w:tcPr>
          <w:p w14:paraId="2631097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Shaheed Hasan Khan Mewati Government Medical College</w:t>
            </w:r>
          </w:p>
        </w:tc>
        <w:tc>
          <w:tcPr>
            <w:tcW w:w="759" w:type="pct"/>
            <w:vAlign w:val="center"/>
          </w:tcPr>
          <w:p w14:paraId="4245F35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04/2016 to 01/2020</w:t>
            </w:r>
          </w:p>
        </w:tc>
      </w:tr>
      <w:tr w:rsidR="007A5B08" w:rsidRPr="007A5B08" w14:paraId="5960CC3D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54B2BA7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67A972C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  <w:vAlign w:val="center"/>
          </w:tcPr>
          <w:p w14:paraId="6AA5118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BPS Government Medical College for Women</w:t>
            </w:r>
          </w:p>
        </w:tc>
        <w:tc>
          <w:tcPr>
            <w:tcW w:w="759" w:type="pct"/>
            <w:vAlign w:val="center"/>
          </w:tcPr>
          <w:p w14:paraId="599F8FE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05/2016 to 05/2019</w:t>
            </w:r>
          </w:p>
        </w:tc>
      </w:tr>
      <w:tr w:rsidR="007A5B08" w:rsidRPr="007A5B08" w14:paraId="2B9347E3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71881DE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0DEFBCF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  <w:vAlign w:val="center"/>
          </w:tcPr>
          <w:p w14:paraId="4130793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Post Graduate Institute of Medical Education and Research</w:t>
            </w:r>
          </w:p>
        </w:tc>
        <w:tc>
          <w:tcPr>
            <w:tcW w:w="759" w:type="pct"/>
            <w:vAlign w:val="center"/>
          </w:tcPr>
          <w:p w14:paraId="7BA6082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09/2016 to 08/2012</w:t>
            </w:r>
          </w:p>
        </w:tc>
      </w:tr>
      <w:tr w:rsidR="007A5B08" w:rsidRPr="007A5B08" w14:paraId="4CF84C10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4C399E3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Himachal Pradesh (North)</w:t>
            </w:r>
          </w:p>
        </w:tc>
        <w:tc>
          <w:tcPr>
            <w:tcW w:w="913" w:type="pct"/>
            <w:vMerge w:val="restart"/>
            <w:vAlign w:val="center"/>
          </w:tcPr>
          <w:p w14:paraId="59777A2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15/03/2016</w:t>
            </w:r>
          </w:p>
          <w:p w14:paraId="5795D94C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Rotavac</w:t>
            </w:r>
          </w:p>
        </w:tc>
        <w:tc>
          <w:tcPr>
            <w:tcW w:w="2466" w:type="pct"/>
          </w:tcPr>
          <w:p w14:paraId="2ABE1C1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Rajendra Prasad Government Medical College</w:t>
            </w:r>
          </w:p>
        </w:tc>
        <w:tc>
          <w:tcPr>
            <w:tcW w:w="759" w:type="pct"/>
          </w:tcPr>
          <w:p w14:paraId="5A4966C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07/2016 to 03/2020</w:t>
            </w:r>
          </w:p>
        </w:tc>
      </w:tr>
      <w:tr w:rsidR="007A5B08" w:rsidRPr="007A5B08" w14:paraId="7A9F50EB" w14:textId="77777777" w:rsidTr="00C97866">
        <w:trPr>
          <w:trHeight w:val="323"/>
        </w:trPr>
        <w:tc>
          <w:tcPr>
            <w:tcW w:w="862" w:type="pct"/>
            <w:vMerge/>
          </w:tcPr>
          <w:p w14:paraId="6C8ADA0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</w:tcPr>
          <w:p w14:paraId="25DA2A3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3D91346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Indira Gandhi Government Medical College</w:t>
            </w:r>
          </w:p>
        </w:tc>
        <w:tc>
          <w:tcPr>
            <w:tcW w:w="759" w:type="pct"/>
          </w:tcPr>
          <w:p w14:paraId="0694196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05/2016 to 05/2019</w:t>
            </w:r>
          </w:p>
        </w:tc>
      </w:tr>
      <w:tr w:rsidR="007A5B08" w:rsidRPr="007A5B08" w14:paraId="1DD54133" w14:textId="77777777" w:rsidTr="00C97866">
        <w:trPr>
          <w:trHeight w:val="323"/>
        </w:trPr>
        <w:tc>
          <w:tcPr>
            <w:tcW w:w="862" w:type="pct"/>
            <w:vAlign w:val="center"/>
          </w:tcPr>
          <w:p w14:paraId="4CF032A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Madhya Pradesh (Central)</w:t>
            </w:r>
          </w:p>
        </w:tc>
        <w:tc>
          <w:tcPr>
            <w:tcW w:w="913" w:type="pct"/>
            <w:vAlign w:val="center"/>
          </w:tcPr>
          <w:p w14:paraId="35D4A82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02/04/2017</w:t>
            </w:r>
          </w:p>
          <w:p w14:paraId="3A43DECC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Rotavac</w:t>
            </w:r>
          </w:p>
        </w:tc>
        <w:tc>
          <w:tcPr>
            <w:tcW w:w="2466" w:type="pct"/>
            <w:vAlign w:val="center"/>
          </w:tcPr>
          <w:p w14:paraId="58C710E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Mahatma Gandhi Memorial Medical College</w:t>
            </w:r>
          </w:p>
        </w:tc>
        <w:tc>
          <w:tcPr>
            <w:tcW w:w="759" w:type="pct"/>
            <w:vAlign w:val="center"/>
          </w:tcPr>
          <w:p w14:paraId="67E02AC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09/2017 to 12/2019</w:t>
            </w:r>
          </w:p>
        </w:tc>
      </w:tr>
      <w:tr w:rsidR="007A5B08" w:rsidRPr="007A5B08" w14:paraId="0FC88515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19330A8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Odisha (East)</w:t>
            </w:r>
            <w:r w:rsidRPr="007A5B0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13" w:type="pct"/>
            <w:vMerge w:val="restart"/>
            <w:vAlign w:val="center"/>
          </w:tcPr>
          <w:p w14:paraId="5626F3E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 xml:space="preserve">26/03/2016 </w:t>
            </w:r>
          </w:p>
          <w:p w14:paraId="2F685E4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Rotavac</w:t>
            </w:r>
          </w:p>
        </w:tc>
        <w:tc>
          <w:tcPr>
            <w:tcW w:w="2466" w:type="pct"/>
            <w:vAlign w:val="center"/>
          </w:tcPr>
          <w:p w14:paraId="51F5B6D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Hi-Tech Hospital</w:t>
            </w:r>
          </w:p>
        </w:tc>
        <w:tc>
          <w:tcPr>
            <w:tcW w:w="759" w:type="pct"/>
            <w:vAlign w:val="center"/>
          </w:tcPr>
          <w:p w14:paraId="5A732E6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 xml:space="preserve">04/2016 </w:t>
            </w:r>
            <w:r w:rsidRPr="007A5B0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</w:t>
            </w: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 xml:space="preserve"> 12/2023</w:t>
            </w:r>
          </w:p>
        </w:tc>
      </w:tr>
      <w:tr w:rsidR="007A5B08" w:rsidRPr="007A5B08" w14:paraId="33428403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1AA631A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74CC726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  <w:vAlign w:val="center"/>
          </w:tcPr>
          <w:p w14:paraId="624E520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Sardar Vallabhai Patel Post Graduate Institute of Pediatrics</w:t>
            </w:r>
          </w:p>
        </w:tc>
        <w:tc>
          <w:tcPr>
            <w:tcW w:w="759" w:type="pct"/>
            <w:vAlign w:val="center"/>
          </w:tcPr>
          <w:p w14:paraId="71ADCA9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03/2016 to 06/2019</w:t>
            </w:r>
          </w:p>
        </w:tc>
      </w:tr>
      <w:tr w:rsidR="007A5B08" w:rsidRPr="007A5B08" w14:paraId="666197E0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19CF298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3B79E47C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  <w:vAlign w:val="center"/>
          </w:tcPr>
          <w:p w14:paraId="4E3F2FD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Institute Of Medical Sciences and Sum Hospital</w:t>
            </w:r>
          </w:p>
        </w:tc>
        <w:tc>
          <w:tcPr>
            <w:tcW w:w="759" w:type="pct"/>
            <w:vAlign w:val="center"/>
          </w:tcPr>
          <w:p w14:paraId="691BB0FC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04/2016 to 06/2019</w:t>
            </w:r>
          </w:p>
        </w:tc>
      </w:tr>
      <w:tr w:rsidR="007A5B08" w:rsidRPr="007A5B08" w14:paraId="1DB72490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490C4E8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782D8F4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  <w:vAlign w:val="center"/>
          </w:tcPr>
          <w:p w14:paraId="06DF32E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Kalinga Institute of Medical Sciences</w:t>
            </w:r>
          </w:p>
        </w:tc>
        <w:tc>
          <w:tcPr>
            <w:tcW w:w="759" w:type="pct"/>
            <w:vAlign w:val="center"/>
          </w:tcPr>
          <w:p w14:paraId="3BB1592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04/2016 to 12/2022</w:t>
            </w:r>
          </w:p>
        </w:tc>
      </w:tr>
      <w:tr w:rsidR="007A5B08" w:rsidRPr="007A5B08" w14:paraId="68844DF7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16025C8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Rajasthan (West)</w:t>
            </w:r>
          </w:p>
        </w:tc>
        <w:tc>
          <w:tcPr>
            <w:tcW w:w="913" w:type="pct"/>
            <w:vMerge w:val="restart"/>
            <w:vAlign w:val="center"/>
          </w:tcPr>
          <w:p w14:paraId="73A4E4C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 xml:space="preserve">23/03/2017 </w:t>
            </w:r>
          </w:p>
          <w:p w14:paraId="17E8E36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Rotavac</w:t>
            </w:r>
          </w:p>
        </w:tc>
        <w:tc>
          <w:tcPr>
            <w:tcW w:w="2466" w:type="pct"/>
          </w:tcPr>
          <w:p w14:paraId="5C67F8A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Sawai Man Singh Medical College,</w:t>
            </w:r>
          </w:p>
        </w:tc>
        <w:tc>
          <w:tcPr>
            <w:tcW w:w="759" w:type="pct"/>
          </w:tcPr>
          <w:p w14:paraId="1BBACE2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09/2017 to 01/2020</w:t>
            </w:r>
          </w:p>
        </w:tc>
      </w:tr>
      <w:tr w:rsidR="007A5B08" w:rsidRPr="007A5B08" w14:paraId="59BCD5AC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36AFF0B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16B2A39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5E3A2B5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Dr. Sampurnanand Medical College</w:t>
            </w:r>
          </w:p>
        </w:tc>
        <w:tc>
          <w:tcPr>
            <w:tcW w:w="759" w:type="pct"/>
          </w:tcPr>
          <w:p w14:paraId="789DD33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08/2017 to 01/2020</w:t>
            </w:r>
          </w:p>
        </w:tc>
      </w:tr>
      <w:tr w:rsidR="007A5B08" w:rsidRPr="007A5B08" w14:paraId="53CF6BC1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3C5E088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7E79926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18F2938C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Rabindranath Tagore Medical College</w:t>
            </w:r>
          </w:p>
        </w:tc>
        <w:tc>
          <w:tcPr>
            <w:tcW w:w="759" w:type="pct"/>
          </w:tcPr>
          <w:p w14:paraId="2D132DC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08/2017 to 01/2020</w:t>
            </w:r>
          </w:p>
        </w:tc>
      </w:tr>
    </w:tbl>
    <w:p w14:paraId="5765A3C1" w14:textId="77777777" w:rsidR="007A5B08" w:rsidRPr="007A5B08" w:rsidRDefault="007A5B08" w:rsidP="007A5B08">
      <w:pPr>
        <w:ind w:right="-61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pPr w:leftFromText="180" w:rightFromText="180" w:horzAnchor="margin" w:tblpXSpec="center" w:tblpY="400"/>
        <w:tblW w:w="5000" w:type="pct"/>
        <w:tblLook w:val="04A0" w:firstRow="1" w:lastRow="0" w:firstColumn="1" w:lastColumn="0" w:noHBand="0" w:noVBand="1"/>
      </w:tblPr>
      <w:tblGrid>
        <w:gridCol w:w="2405"/>
        <w:gridCol w:w="2547"/>
        <w:gridCol w:w="6879"/>
        <w:gridCol w:w="2117"/>
      </w:tblGrid>
      <w:tr w:rsidR="007A5B08" w:rsidRPr="007A5B08" w14:paraId="2DD11BB2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7147F86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Tamil Nadu (South)</w:t>
            </w:r>
            <w:r w:rsidRPr="007A5B0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13" w:type="pct"/>
            <w:vMerge w:val="restart"/>
            <w:vAlign w:val="center"/>
          </w:tcPr>
          <w:p w14:paraId="7110963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20/09/2017</w:t>
            </w:r>
          </w:p>
          <w:p w14:paraId="245F113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Rotavac</w:t>
            </w:r>
          </w:p>
        </w:tc>
        <w:tc>
          <w:tcPr>
            <w:tcW w:w="2466" w:type="pct"/>
          </w:tcPr>
          <w:p w14:paraId="6E238FF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Christian Medical College Vellore</w:t>
            </w:r>
          </w:p>
        </w:tc>
        <w:tc>
          <w:tcPr>
            <w:tcW w:w="759" w:type="pct"/>
          </w:tcPr>
          <w:p w14:paraId="6555F62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09/2017 to 08/2023</w:t>
            </w:r>
          </w:p>
        </w:tc>
      </w:tr>
      <w:tr w:rsidR="007A5B08" w:rsidRPr="007A5B08" w14:paraId="51560443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4A205A3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56321F6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5BEAFB4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GVMC, Adumkamparai</w:t>
            </w:r>
          </w:p>
        </w:tc>
        <w:tc>
          <w:tcPr>
            <w:tcW w:w="759" w:type="pct"/>
          </w:tcPr>
          <w:p w14:paraId="60B66BE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10/2017 to 09/2019</w:t>
            </w:r>
          </w:p>
        </w:tc>
      </w:tr>
      <w:tr w:rsidR="007A5B08" w:rsidRPr="007A5B08" w14:paraId="6C0EFE9D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6BEE508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30947B9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4B558E2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Narayani Hospital and Research Centre</w:t>
            </w:r>
          </w:p>
        </w:tc>
        <w:tc>
          <w:tcPr>
            <w:tcW w:w="759" w:type="pct"/>
          </w:tcPr>
          <w:p w14:paraId="2C3AEFD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01/2018 to 08/2019</w:t>
            </w:r>
          </w:p>
        </w:tc>
      </w:tr>
      <w:tr w:rsidR="007A5B08" w:rsidRPr="007A5B08" w14:paraId="46C13AA5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164AB72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4B6074FC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4E74B50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Nalam Hospital</w:t>
            </w:r>
          </w:p>
        </w:tc>
        <w:tc>
          <w:tcPr>
            <w:tcW w:w="759" w:type="pct"/>
          </w:tcPr>
          <w:p w14:paraId="6E5179F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09/2017 to 12/2023</w:t>
            </w:r>
          </w:p>
        </w:tc>
      </w:tr>
      <w:tr w:rsidR="007A5B08" w:rsidRPr="007A5B08" w14:paraId="4D2ECF0B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7DF3A91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07AA35A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27D8921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The Institute of Child Health and Hospital for Children</w:t>
            </w:r>
          </w:p>
        </w:tc>
        <w:tc>
          <w:tcPr>
            <w:tcW w:w="759" w:type="pct"/>
          </w:tcPr>
          <w:p w14:paraId="3A69816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09/2017 to 01/2020 and</w:t>
            </w:r>
          </w:p>
          <w:p w14:paraId="7C97233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03/2023 to 12/2023</w:t>
            </w:r>
          </w:p>
        </w:tc>
      </w:tr>
      <w:tr w:rsidR="007A5B08" w:rsidRPr="007A5B08" w14:paraId="6F826E23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17C9BF9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31C7376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42A6464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Kanchi Kama Koti Child Trust Hospital</w:t>
            </w:r>
          </w:p>
        </w:tc>
        <w:tc>
          <w:tcPr>
            <w:tcW w:w="759" w:type="pct"/>
          </w:tcPr>
          <w:p w14:paraId="7FE42C3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09/2017 to 01/2020</w:t>
            </w:r>
          </w:p>
        </w:tc>
      </w:tr>
      <w:tr w:rsidR="007A5B08" w:rsidRPr="007A5B08" w14:paraId="4BA51173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79C81B4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0CCBD95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035E01B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Government Medical College Madurai</w:t>
            </w:r>
          </w:p>
        </w:tc>
        <w:tc>
          <w:tcPr>
            <w:tcW w:w="759" w:type="pct"/>
          </w:tcPr>
          <w:p w14:paraId="4875009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12/2017 to 01/2020</w:t>
            </w:r>
          </w:p>
        </w:tc>
      </w:tr>
      <w:tr w:rsidR="007A5B08" w:rsidRPr="007A5B08" w14:paraId="2023DA66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169B4C2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Uttar Pradesh (North)</w:t>
            </w:r>
          </w:p>
        </w:tc>
        <w:tc>
          <w:tcPr>
            <w:tcW w:w="913" w:type="pct"/>
            <w:vMerge w:val="restart"/>
            <w:vAlign w:val="center"/>
          </w:tcPr>
          <w:p w14:paraId="5EC488A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13/08/2018</w:t>
            </w:r>
          </w:p>
          <w:p w14:paraId="34BB090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Rotavac</w:t>
            </w:r>
          </w:p>
        </w:tc>
        <w:tc>
          <w:tcPr>
            <w:tcW w:w="2466" w:type="pct"/>
            <w:vAlign w:val="center"/>
          </w:tcPr>
          <w:p w14:paraId="0656C27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King George Medical College</w:t>
            </w:r>
          </w:p>
        </w:tc>
        <w:tc>
          <w:tcPr>
            <w:tcW w:w="759" w:type="pct"/>
          </w:tcPr>
          <w:p w14:paraId="496E1B8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08/2018 to 01/2020</w:t>
            </w:r>
          </w:p>
        </w:tc>
      </w:tr>
      <w:tr w:rsidR="007A5B08" w:rsidRPr="007A5B08" w14:paraId="74D6BF6B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1A7E3D4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78022F9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  <w:vAlign w:val="center"/>
          </w:tcPr>
          <w:p w14:paraId="06E8FA1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Institute Of Medical Sciences, Banaras Hindu University</w:t>
            </w:r>
          </w:p>
        </w:tc>
        <w:tc>
          <w:tcPr>
            <w:tcW w:w="759" w:type="pct"/>
          </w:tcPr>
          <w:p w14:paraId="32D01C3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12/2018 to 12/2019</w:t>
            </w:r>
          </w:p>
        </w:tc>
      </w:tr>
      <w:tr w:rsidR="007A5B08" w:rsidRPr="007A5B08" w14:paraId="40EAE0D5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6D7A657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0B93F20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  <w:vAlign w:val="center"/>
          </w:tcPr>
          <w:p w14:paraId="45B8E85C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BRD Medical College</w:t>
            </w:r>
          </w:p>
        </w:tc>
        <w:tc>
          <w:tcPr>
            <w:tcW w:w="759" w:type="pct"/>
          </w:tcPr>
          <w:p w14:paraId="61B6E7E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 xml:space="preserve">08/2018 to 01/2020 </w:t>
            </w:r>
          </w:p>
        </w:tc>
      </w:tr>
      <w:tr w:rsidR="007A5B08" w:rsidRPr="007A5B08" w14:paraId="50FFAAD6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0DC01E6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1E5B12C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  <w:vAlign w:val="center"/>
          </w:tcPr>
          <w:p w14:paraId="26EC79C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Mangala Hospital and Research Centre</w:t>
            </w:r>
          </w:p>
        </w:tc>
        <w:tc>
          <w:tcPr>
            <w:tcW w:w="759" w:type="pct"/>
          </w:tcPr>
          <w:p w14:paraId="5909333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08/2018 to 12/2019</w:t>
            </w:r>
          </w:p>
        </w:tc>
      </w:tr>
      <w:tr w:rsidR="007A5B08" w:rsidRPr="007A5B08" w14:paraId="15C61340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7B49C15C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Gujarat (West)</w:t>
            </w:r>
          </w:p>
        </w:tc>
        <w:tc>
          <w:tcPr>
            <w:tcW w:w="913" w:type="pct"/>
            <w:vMerge w:val="restart"/>
            <w:vAlign w:val="center"/>
          </w:tcPr>
          <w:p w14:paraId="578BDCA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01/08/2019</w:t>
            </w:r>
          </w:p>
          <w:p w14:paraId="2B9D0B0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Rotasiil</w:t>
            </w:r>
          </w:p>
        </w:tc>
        <w:tc>
          <w:tcPr>
            <w:tcW w:w="2466" w:type="pct"/>
          </w:tcPr>
          <w:p w14:paraId="42BBBD0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M P Shah Government Medical College</w:t>
            </w:r>
          </w:p>
        </w:tc>
        <w:tc>
          <w:tcPr>
            <w:tcW w:w="759" w:type="pct"/>
          </w:tcPr>
          <w:p w14:paraId="375011C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11/2020 to 12/2023</w:t>
            </w:r>
          </w:p>
        </w:tc>
      </w:tr>
      <w:tr w:rsidR="007A5B08" w:rsidRPr="007A5B08" w14:paraId="5E0BB592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6ADD349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4336B95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2570A1C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Pandit Deendayal University Medical College and Hospital</w:t>
            </w:r>
          </w:p>
        </w:tc>
        <w:tc>
          <w:tcPr>
            <w:tcW w:w="759" w:type="pct"/>
          </w:tcPr>
          <w:p w14:paraId="6CFA6BF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2/2021 to 12/2023</w:t>
            </w:r>
          </w:p>
        </w:tc>
      </w:tr>
      <w:tr w:rsidR="007A5B08" w:rsidRPr="007A5B08" w14:paraId="66D7B63A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024184B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268D692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1A07BCA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Surat Municipal Institute of Medical Education &amp; Research</w:t>
            </w:r>
          </w:p>
        </w:tc>
        <w:tc>
          <w:tcPr>
            <w:tcW w:w="759" w:type="pct"/>
          </w:tcPr>
          <w:p w14:paraId="35DC7DE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11/2022 to 12/2023</w:t>
            </w:r>
          </w:p>
        </w:tc>
      </w:tr>
      <w:tr w:rsidR="007A5B08" w:rsidRPr="007A5B08" w14:paraId="1F45F8EE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7C76B3B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70D8B1B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4425C11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B.J.Medical</w:t>
            </w:r>
            <w:proofErr w:type="spellEnd"/>
            <w:r w:rsidRPr="007A5B08">
              <w:rPr>
                <w:rFonts w:ascii="Times New Roman" w:hAnsi="Times New Roman" w:cs="Times New Roman"/>
                <w:sz w:val="16"/>
                <w:szCs w:val="16"/>
              </w:rPr>
              <w:t xml:space="preserve"> College and Civil Hospital</w:t>
            </w:r>
          </w:p>
        </w:tc>
        <w:tc>
          <w:tcPr>
            <w:tcW w:w="759" w:type="pct"/>
          </w:tcPr>
          <w:p w14:paraId="776CAD6C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12/2022 to 12/2023</w:t>
            </w:r>
          </w:p>
        </w:tc>
      </w:tr>
      <w:tr w:rsidR="007A5B08" w:rsidRPr="007A5B08" w14:paraId="3CED7B36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5A6B7D2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Jharkhand (East)</w:t>
            </w:r>
          </w:p>
        </w:tc>
        <w:tc>
          <w:tcPr>
            <w:tcW w:w="913" w:type="pct"/>
            <w:vMerge w:val="restart"/>
            <w:vAlign w:val="center"/>
          </w:tcPr>
          <w:p w14:paraId="68AC3D7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07/04/2018</w:t>
            </w:r>
          </w:p>
          <w:p w14:paraId="32BE0BD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Rotasiil</w:t>
            </w:r>
          </w:p>
        </w:tc>
        <w:tc>
          <w:tcPr>
            <w:tcW w:w="2466" w:type="pct"/>
          </w:tcPr>
          <w:p w14:paraId="3FD81CC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Rajendra Institute of Medical Sciences</w:t>
            </w:r>
          </w:p>
        </w:tc>
        <w:tc>
          <w:tcPr>
            <w:tcW w:w="759" w:type="pct"/>
          </w:tcPr>
          <w:p w14:paraId="60D3EB0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07/2019 to 12/2023</w:t>
            </w:r>
          </w:p>
        </w:tc>
      </w:tr>
      <w:tr w:rsidR="007A5B08" w:rsidRPr="007A5B08" w14:paraId="3D6DBABC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7D9C9B8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7C06C2B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2A689CF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Rani Hospital</w:t>
            </w:r>
          </w:p>
        </w:tc>
        <w:tc>
          <w:tcPr>
            <w:tcW w:w="759" w:type="pct"/>
          </w:tcPr>
          <w:p w14:paraId="0A5A189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07/2019 to 12/2023</w:t>
            </w:r>
          </w:p>
        </w:tc>
      </w:tr>
      <w:tr w:rsidR="007A5B08" w:rsidRPr="007A5B08" w14:paraId="090F2E96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35A1976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133989A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2163B47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Bokaro General Hospital</w:t>
            </w:r>
          </w:p>
        </w:tc>
        <w:tc>
          <w:tcPr>
            <w:tcW w:w="759" w:type="pct"/>
          </w:tcPr>
          <w:p w14:paraId="090E6A4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07/2019 to 08/2021</w:t>
            </w:r>
          </w:p>
        </w:tc>
      </w:tr>
      <w:tr w:rsidR="007A5B08" w:rsidRPr="007A5B08" w14:paraId="58856903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267AE45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5396D21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5C07B40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Krishna Murari Memorial Hospital &amp; Research</w:t>
            </w:r>
          </w:p>
        </w:tc>
        <w:tc>
          <w:tcPr>
            <w:tcW w:w="759" w:type="pct"/>
          </w:tcPr>
          <w:p w14:paraId="2E93007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09/2021 to 08/2021</w:t>
            </w:r>
          </w:p>
        </w:tc>
      </w:tr>
      <w:tr w:rsidR="007A5B08" w:rsidRPr="007A5B08" w14:paraId="206DE326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111A702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3E4C8C3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19ACC95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Kshitij Hospital</w:t>
            </w:r>
          </w:p>
        </w:tc>
        <w:tc>
          <w:tcPr>
            <w:tcW w:w="759" w:type="pct"/>
          </w:tcPr>
          <w:p w14:paraId="14B5E06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12/2019 to 12/2023</w:t>
            </w:r>
          </w:p>
        </w:tc>
      </w:tr>
      <w:tr w:rsidR="007A5B08" w:rsidRPr="007A5B08" w14:paraId="34CC1A8E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32AFF09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22AD84C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75CBC1C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Nidaan</w:t>
            </w:r>
            <w:proofErr w:type="spellEnd"/>
            <w:r w:rsidRPr="007A5B08">
              <w:rPr>
                <w:rFonts w:ascii="Times New Roman" w:hAnsi="Times New Roman" w:cs="Times New Roman"/>
                <w:sz w:val="16"/>
                <w:szCs w:val="16"/>
              </w:rPr>
              <w:t xml:space="preserve"> Hospital</w:t>
            </w:r>
          </w:p>
        </w:tc>
        <w:tc>
          <w:tcPr>
            <w:tcW w:w="759" w:type="pct"/>
          </w:tcPr>
          <w:p w14:paraId="24D5AFF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02/2020 to 08/2021</w:t>
            </w:r>
          </w:p>
        </w:tc>
      </w:tr>
      <w:tr w:rsidR="007A5B08" w:rsidRPr="007A5B08" w14:paraId="4BF35BA6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1523772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0C9FDF0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6C3BD5AC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Sadar Hospital</w:t>
            </w:r>
          </w:p>
        </w:tc>
        <w:tc>
          <w:tcPr>
            <w:tcW w:w="759" w:type="pct"/>
          </w:tcPr>
          <w:p w14:paraId="4E81284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01/2020 to 03/2020</w:t>
            </w:r>
          </w:p>
        </w:tc>
      </w:tr>
      <w:tr w:rsidR="007A5B08" w:rsidRPr="007A5B08" w14:paraId="462B2C93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520FD50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446D6D8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3510908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PMCH</w:t>
            </w:r>
          </w:p>
        </w:tc>
        <w:tc>
          <w:tcPr>
            <w:tcW w:w="759" w:type="pct"/>
          </w:tcPr>
          <w:p w14:paraId="5785E19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12/2019 to 12/2023</w:t>
            </w:r>
          </w:p>
        </w:tc>
      </w:tr>
      <w:tr w:rsidR="007A5B08" w:rsidRPr="007A5B08" w14:paraId="23D44F8C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0159E66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70E8156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128A7F3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Balajee Hospital</w:t>
            </w:r>
          </w:p>
        </w:tc>
        <w:tc>
          <w:tcPr>
            <w:tcW w:w="759" w:type="pct"/>
          </w:tcPr>
          <w:p w14:paraId="663F420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12/2019 to 12/2023</w:t>
            </w:r>
          </w:p>
        </w:tc>
      </w:tr>
      <w:tr w:rsidR="007A5B08" w:rsidRPr="007A5B08" w14:paraId="16AC7596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22FC7B4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4B11852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7A2E959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Nichitpur</w:t>
            </w:r>
            <w:proofErr w:type="spellEnd"/>
            <w:r w:rsidRPr="007A5B08">
              <w:rPr>
                <w:rFonts w:ascii="Times New Roman" w:hAnsi="Times New Roman" w:cs="Times New Roman"/>
                <w:sz w:val="16"/>
                <w:szCs w:val="16"/>
              </w:rPr>
              <w:t xml:space="preserve"> Hospital</w:t>
            </w:r>
          </w:p>
        </w:tc>
        <w:tc>
          <w:tcPr>
            <w:tcW w:w="759" w:type="pct"/>
          </w:tcPr>
          <w:p w14:paraId="682CB86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12/2019 to 8/2021</w:t>
            </w:r>
          </w:p>
        </w:tc>
      </w:tr>
      <w:tr w:rsidR="007A5B08" w:rsidRPr="007A5B08" w14:paraId="57AFB20D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7127A73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19481F1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7EDD6AE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Rani Children Hospital</w:t>
            </w:r>
          </w:p>
        </w:tc>
        <w:tc>
          <w:tcPr>
            <w:tcW w:w="759" w:type="pct"/>
          </w:tcPr>
          <w:p w14:paraId="0F5C016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12/2019 to 8/2023</w:t>
            </w:r>
          </w:p>
        </w:tc>
      </w:tr>
      <w:tr w:rsidR="007A5B08" w:rsidRPr="007A5B08" w14:paraId="52AA6BB9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0A4E757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7EFC25EC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2A47BF9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Balpan</w:t>
            </w:r>
            <w:proofErr w:type="spellEnd"/>
            <w:r w:rsidRPr="007A5B08">
              <w:rPr>
                <w:rFonts w:ascii="Times New Roman" w:hAnsi="Times New Roman" w:cs="Times New Roman"/>
                <w:sz w:val="16"/>
                <w:szCs w:val="16"/>
              </w:rPr>
              <w:t xml:space="preserve"> Hospital</w:t>
            </w:r>
          </w:p>
        </w:tc>
        <w:tc>
          <w:tcPr>
            <w:tcW w:w="759" w:type="pct"/>
          </w:tcPr>
          <w:p w14:paraId="1D8D596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01/2020 to 7/2021</w:t>
            </w:r>
          </w:p>
        </w:tc>
      </w:tr>
      <w:tr w:rsidR="007A5B08" w:rsidRPr="007A5B08" w14:paraId="1ADA64CF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6EF38CB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Karnataka (South)</w:t>
            </w:r>
          </w:p>
        </w:tc>
        <w:tc>
          <w:tcPr>
            <w:tcW w:w="913" w:type="pct"/>
            <w:vMerge w:val="restart"/>
            <w:vAlign w:val="center"/>
          </w:tcPr>
          <w:p w14:paraId="106A59F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26/08/2019</w:t>
            </w:r>
          </w:p>
          <w:p w14:paraId="5B0B355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Rotasiil</w:t>
            </w:r>
          </w:p>
        </w:tc>
        <w:tc>
          <w:tcPr>
            <w:tcW w:w="2466" w:type="pct"/>
          </w:tcPr>
          <w:p w14:paraId="580B5E0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JSS Medical College and Hospital</w:t>
            </w:r>
          </w:p>
        </w:tc>
        <w:tc>
          <w:tcPr>
            <w:tcW w:w="759" w:type="pct"/>
          </w:tcPr>
          <w:p w14:paraId="4722BDD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02/2021 to 12/2023</w:t>
            </w:r>
          </w:p>
        </w:tc>
      </w:tr>
      <w:tr w:rsidR="007A5B08" w:rsidRPr="007A5B08" w14:paraId="42463BF2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475A226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67E6B50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18BB2E0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Kasturba Medical College</w:t>
            </w:r>
          </w:p>
        </w:tc>
        <w:tc>
          <w:tcPr>
            <w:tcW w:w="759" w:type="pct"/>
          </w:tcPr>
          <w:p w14:paraId="5FE07DC8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02/2021 to 01/2022</w:t>
            </w:r>
          </w:p>
        </w:tc>
      </w:tr>
      <w:tr w:rsidR="007A5B08" w:rsidRPr="007A5B08" w14:paraId="2DC9DF05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1B76880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2D4D81E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117E7E4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KLE Prabhakar Kore Hospital</w:t>
            </w:r>
          </w:p>
        </w:tc>
        <w:tc>
          <w:tcPr>
            <w:tcW w:w="759" w:type="pct"/>
          </w:tcPr>
          <w:p w14:paraId="3CC0069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03/2021 to 09/2021</w:t>
            </w:r>
          </w:p>
        </w:tc>
      </w:tr>
      <w:tr w:rsidR="007A5B08" w:rsidRPr="007A5B08" w14:paraId="3D8754F7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347D889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4EED4D5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00BDBA1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KIMS Hubballi</w:t>
            </w:r>
          </w:p>
        </w:tc>
        <w:tc>
          <w:tcPr>
            <w:tcW w:w="759" w:type="pct"/>
          </w:tcPr>
          <w:p w14:paraId="0998948B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03/2023 to 12/2023</w:t>
            </w:r>
          </w:p>
        </w:tc>
      </w:tr>
      <w:tr w:rsidR="007A5B08" w:rsidRPr="007A5B08" w14:paraId="1E7C5FEC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0BD35D1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Kerala (South)</w:t>
            </w:r>
          </w:p>
        </w:tc>
        <w:tc>
          <w:tcPr>
            <w:tcW w:w="913" w:type="pct"/>
            <w:vMerge w:val="restart"/>
            <w:vAlign w:val="center"/>
          </w:tcPr>
          <w:p w14:paraId="46A7E771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 xml:space="preserve">06/09/2019 </w:t>
            </w:r>
          </w:p>
          <w:p w14:paraId="3266C5F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Rotasiil</w:t>
            </w:r>
          </w:p>
        </w:tc>
        <w:tc>
          <w:tcPr>
            <w:tcW w:w="2466" w:type="pct"/>
          </w:tcPr>
          <w:p w14:paraId="2BC4C45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Government Medical College Kozhikode</w:t>
            </w:r>
          </w:p>
        </w:tc>
        <w:tc>
          <w:tcPr>
            <w:tcW w:w="759" w:type="pct"/>
          </w:tcPr>
          <w:p w14:paraId="36ACCE8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07/2021 to 12/2023</w:t>
            </w:r>
          </w:p>
        </w:tc>
      </w:tr>
      <w:tr w:rsidR="007A5B08" w:rsidRPr="007A5B08" w14:paraId="5E229C17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2478A7C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43C8EB8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0E00BEB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Government Medical College Thiruvananthapuram</w:t>
            </w:r>
          </w:p>
        </w:tc>
        <w:tc>
          <w:tcPr>
            <w:tcW w:w="759" w:type="pct"/>
          </w:tcPr>
          <w:p w14:paraId="4DA2159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02/2021 to 09/2022</w:t>
            </w:r>
          </w:p>
        </w:tc>
      </w:tr>
      <w:tr w:rsidR="007A5B08" w:rsidRPr="007A5B08" w14:paraId="30E83B20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70CB0993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383B49D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558C4CC4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Jubilee Mission Medical College and Research Institute</w:t>
            </w:r>
          </w:p>
        </w:tc>
        <w:tc>
          <w:tcPr>
            <w:tcW w:w="759" w:type="pct"/>
          </w:tcPr>
          <w:p w14:paraId="0269D39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11/2020 to 12/2023</w:t>
            </w:r>
          </w:p>
        </w:tc>
      </w:tr>
      <w:tr w:rsidR="007A5B08" w:rsidRPr="007A5B08" w14:paraId="4CDBE6F1" w14:textId="77777777" w:rsidTr="00C97866">
        <w:trPr>
          <w:trHeight w:val="323"/>
        </w:trPr>
        <w:tc>
          <w:tcPr>
            <w:tcW w:w="862" w:type="pct"/>
            <w:vMerge w:val="restart"/>
            <w:vAlign w:val="center"/>
          </w:tcPr>
          <w:p w14:paraId="5831159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Maharashtra (West)</w:t>
            </w:r>
          </w:p>
        </w:tc>
        <w:tc>
          <w:tcPr>
            <w:tcW w:w="913" w:type="pct"/>
            <w:vMerge w:val="restart"/>
            <w:vAlign w:val="center"/>
          </w:tcPr>
          <w:p w14:paraId="6E161FF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 xml:space="preserve">20/08/2019 </w:t>
            </w:r>
          </w:p>
          <w:p w14:paraId="61D525F6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Rotasiil</w:t>
            </w:r>
          </w:p>
        </w:tc>
        <w:tc>
          <w:tcPr>
            <w:tcW w:w="2466" w:type="pct"/>
          </w:tcPr>
          <w:p w14:paraId="491E497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Lokmanya Tilak Municipal General Hospital</w:t>
            </w:r>
          </w:p>
        </w:tc>
        <w:tc>
          <w:tcPr>
            <w:tcW w:w="759" w:type="pct"/>
          </w:tcPr>
          <w:p w14:paraId="29F59182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07/2021 to 02/2022</w:t>
            </w:r>
          </w:p>
        </w:tc>
      </w:tr>
      <w:tr w:rsidR="007A5B08" w:rsidRPr="007A5B08" w14:paraId="6E81BE9C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2B3786AA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0C35FCCE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0E30248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MGM Medical College and Research Centre</w:t>
            </w:r>
          </w:p>
        </w:tc>
        <w:tc>
          <w:tcPr>
            <w:tcW w:w="759" w:type="pct"/>
          </w:tcPr>
          <w:p w14:paraId="67F64A00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12/2020 to 12/2023</w:t>
            </w:r>
          </w:p>
        </w:tc>
      </w:tr>
      <w:tr w:rsidR="007A5B08" w:rsidRPr="007A5B08" w14:paraId="32113316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027A53FF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29F511B7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39B5562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Sant Dnyaneshwar Medical Education and Research Centre</w:t>
            </w:r>
          </w:p>
        </w:tc>
        <w:tc>
          <w:tcPr>
            <w:tcW w:w="759" w:type="pct"/>
          </w:tcPr>
          <w:p w14:paraId="7CB7CBC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08/2022 to 12/2023</w:t>
            </w:r>
          </w:p>
        </w:tc>
      </w:tr>
      <w:tr w:rsidR="007A5B08" w:rsidRPr="007A5B08" w14:paraId="711A74D4" w14:textId="77777777" w:rsidTr="00C97866">
        <w:trPr>
          <w:trHeight w:val="323"/>
        </w:trPr>
        <w:tc>
          <w:tcPr>
            <w:tcW w:w="862" w:type="pct"/>
            <w:vMerge/>
            <w:vAlign w:val="center"/>
          </w:tcPr>
          <w:p w14:paraId="58E1A9D5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pct"/>
            <w:vMerge/>
            <w:vAlign w:val="center"/>
          </w:tcPr>
          <w:p w14:paraId="643D3E39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6" w:type="pct"/>
          </w:tcPr>
          <w:p w14:paraId="1C88F57D" w14:textId="77777777" w:rsidR="007A5B08" w:rsidRPr="007A5B08" w:rsidRDefault="007A5B08" w:rsidP="00C97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GMC Nanded</w:t>
            </w:r>
          </w:p>
        </w:tc>
        <w:tc>
          <w:tcPr>
            <w:tcW w:w="759" w:type="pct"/>
          </w:tcPr>
          <w:p w14:paraId="4D3E7BA6" w14:textId="77777777" w:rsidR="007A5B08" w:rsidRPr="007A5B08" w:rsidRDefault="007A5B08" w:rsidP="00C978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5B08">
              <w:rPr>
                <w:rFonts w:ascii="Times New Roman" w:hAnsi="Times New Roman" w:cs="Times New Roman"/>
                <w:sz w:val="16"/>
                <w:szCs w:val="16"/>
              </w:rPr>
              <w:t>02/2023 to 12/2023</w:t>
            </w:r>
          </w:p>
        </w:tc>
      </w:tr>
    </w:tbl>
    <w:p w14:paraId="1F00EDF1" w14:textId="77777777" w:rsidR="007A5B08" w:rsidRPr="005C355B" w:rsidRDefault="007A5B08" w:rsidP="007A5B08">
      <w:pPr>
        <w:rPr>
          <w:rFonts w:ascii="Times New Roman" w:hAnsi="Times New Roman" w:cs="Times New Roman"/>
          <w:color w:val="000000" w:themeColor="text1"/>
          <w:vertAlign w:val="superscript"/>
          <w:lang w:val="en-US"/>
        </w:rPr>
      </w:pPr>
    </w:p>
    <w:p w14:paraId="01B4F2DF" w14:textId="7DF650E2" w:rsidR="007A5B08" w:rsidRPr="007A5B08" w:rsidRDefault="007A5B08" w:rsidP="007A5B08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A5B0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* </w:t>
      </w:r>
      <w:r w:rsidRPr="007A5B0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Note: </w:t>
      </w:r>
      <w:r w:rsidRPr="007A5B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Tamil Nadu and Odisha, the Rotavac vaccine was replaced with Rotasiil </w:t>
      </w:r>
      <w:r w:rsidR="00F127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UIP </w:t>
      </w:r>
      <w:r w:rsidRPr="007A5B08">
        <w:rPr>
          <w:rFonts w:ascii="Times New Roman" w:hAnsi="Times New Roman" w:cs="Times New Roman"/>
          <w:color w:val="000000" w:themeColor="text1"/>
          <w:sz w:val="20"/>
          <w:szCs w:val="20"/>
        </w:rPr>
        <w:t>starting in June 2021</w:t>
      </w:r>
    </w:p>
    <w:p w14:paraId="15D610F5" w14:textId="77777777" w:rsidR="007A5B08" w:rsidRPr="007A5B08" w:rsidRDefault="007A5B08" w:rsidP="007A5B0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7A5B0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br w:type="page"/>
      </w:r>
    </w:p>
    <w:p w14:paraId="50554678" w14:textId="5211BF73" w:rsidR="007A5B08" w:rsidRPr="007A5B08" w:rsidRDefault="007A5B08" w:rsidP="007A5B08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A5B0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Supplementary Table. 2 </w:t>
      </w:r>
      <w:r w:rsidRPr="007A5B08">
        <w:rPr>
          <w:rFonts w:ascii="Times New Roman" w:hAnsi="Times New Roman" w:cs="Times New Roman"/>
          <w:sz w:val="20"/>
          <w:szCs w:val="20"/>
        </w:rPr>
        <w:t xml:space="preserve">  </w:t>
      </w:r>
      <w:r w:rsidRPr="007A5B0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Distribution of rotavirus positive samples by zone, based on EIA testing</w:t>
      </w:r>
    </w:p>
    <w:tbl>
      <w:tblPr>
        <w:tblW w:w="15873" w:type="dxa"/>
        <w:tblInd w:w="-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1058"/>
        <w:gridCol w:w="1058"/>
        <w:gridCol w:w="1058"/>
        <w:gridCol w:w="1059"/>
        <w:gridCol w:w="1058"/>
        <w:gridCol w:w="1058"/>
        <w:gridCol w:w="1058"/>
        <w:gridCol w:w="1058"/>
        <w:gridCol w:w="1059"/>
        <w:gridCol w:w="1058"/>
        <w:gridCol w:w="1058"/>
        <w:gridCol w:w="1058"/>
        <w:gridCol w:w="1058"/>
        <w:gridCol w:w="1059"/>
      </w:tblGrid>
      <w:tr w:rsidR="007A5B08" w:rsidRPr="007A5B08" w14:paraId="677D16F2" w14:textId="77777777" w:rsidTr="00C97866">
        <w:trPr>
          <w:trHeight w:val="447"/>
        </w:trPr>
        <w:tc>
          <w:tcPr>
            <w:tcW w:w="1058" w:type="dxa"/>
            <w:vAlign w:val="center"/>
          </w:tcPr>
          <w:p w14:paraId="727D54AA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Zones</w:t>
            </w:r>
          </w:p>
        </w:tc>
        <w:tc>
          <w:tcPr>
            <w:tcW w:w="2116" w:type="dxa"/>
            <w:gridSpan w:val="2"/>
            <w:vAlign w:val="center"/>
          </w:tcPr>
          <w:p w14:paraId="4D25ED4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North</w:t>
            </w:r>
          </w:p>
        </w:tc>
        <w:tc>
          <w:tcPr>
            <w:tcW w:w="2117" w:type="dxa"/>
            <w:gridSpan w:val="2"/>
            <w:vAlign w:val="center"/>
          </w:tcPr>
          <w:p w14:paraId="430B94E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South</w:t>
            </w:r>
          </w:p>
        </w:tc>
        <w:tc>
          <w:tcPr>
            <w:tcW w:w="2116" w:type="dxa"/>
            <w:gridSpan w:val="2"/>
            <w:vAlign w:val="center"/>
          </w:tcPr>
          <w:p w14:paraId="2E5B5368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West</w:t>
            </w:r>
          </w:p>
        </w:tc>
        <w:tc>
          <w:tcPr>
            <w:tcW w:w="2116" w:type="dxa"/>
            <w:gridSpan w:val="2"/>
            <w:vAlign w:val="center"/>
          </w:tcPr>
          <w:p w14:paraId="009B843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North-East</w:t>
            </w:r>
          </w:p>
        </w:tc>
        <w:tc>
          <w:tcPr>
            <w:tcW w:w="2117" w:type="dxa"/>
            <w:gridSpan w:val="2"/>
            <w:vAlign w:val="center"/>
          </w:tcPr>
          <w:p w14:paraId="692B033F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East</w:t>
            </w:r>
          </w:p>
        </w:tc>
        <w:tc>
          <w:tcPr>
            <w:tcW w:w="2116" w:type="dxa"/>
            <w:gridSpan w:val="2"/>
            <w:vAlign w:val="center"/>
          </w:tcPr>
          <w:p w14:paraId="3228719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Central</w:t>
            </w:r>
          </w:p>
        </w:tc>
        <w:tc>
          <w:tcPr>
            <w:tcW w:w="2117" w:type="dxa"/>
            <w:gridSpan w:val="2"/>
            <w:vAlign w:val="center"/>
          </w:tcPr>
          <w:p w14:paraId="549B5E4A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Total</w:t>
            </w:r>
          </w:p>
        </w:tc>
      </w:tr>
      <w:tr w:rsidR="007A5B08" w:rsidRPr="007A5B08" w14:paraId="130C03C6" w14:textId="77777777" w:rsidTr="00C97866">
        <w:trPr>
          <w:trHeight w:val="810"/>
        </w:trPr>
        <w:tc>
          <w:tcPr>
            <w:tcW w:w="1058" w:type="dxa"/>
            <w:vAlign w:val="center"/>
          </w:tcPr>
          <w:p w14:paraId="44E6287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Study Period</w:t>
            </w:r>
          </w:p>
        </w:tc>
        <w:tc>
          <w:tcPr>
            <w:tcW w:w="1058" w:type="dxa"/>
            <w:vAlign w:val="center"/>
          </w:tcPr>
          <w:p w14:paraId="4CAC36C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Samples tested</w:t>
            </w:r>
          </w:p>
        </w:tc>
        <w:tc>
          <w:tcPr>
            <w:tcW w:w="1058" w:type="dxa"/>
            <w:vAlign w:val="center"/>
          </w:tcPr>
          <w:p w14:paraId="05BF25D3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RVA EIA positive</w:t>
            </w:r>
          </w:p>
        </w:tc>
        <w:tc>
          <w:tcPr>
            <w:tcW w:w="1058" w:type="dxa"/>
            <w:vAlign w:val="center"/>
          </w:tcPr>
          <w:p w14:paraId="111AD0D8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Samples tested</w:t>
            </w:r>
          </w:p>
        </w:tc>
        <w:tc>
          <w:tcPr>
            <w:tcW w:w="1059" w:type="dxa"/>
            <w:vAlign w:val="center"/>
          </w:tcPr>
          <w:p w14:paraId="4CCAA2F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RVA EIA positive</w:t>
            </w:r>
          </w:p>
        </w:tc>
        <w:tc>
          <w:tcPr>
            <w:tcW w:w="1058" w:type="dxa"/>
            <w:vAlign w:val="center"/>
          </w:tcPr>
          <w:p w14:paraId="14DBD0C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Samples tested</w:t>
            </w:r>
          </w:p>
        </w:tc>
        <w:tc>
          <w:tcPr>
            <w:tcW w:w="1058" w:type="dxa"/>
            <w:vAlign w:val="center"/>
          </w:tcPr>
          <w:p w14:paraId="4FE5285A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RVA EIA positive</w:t>
            </w:r>
          </w:p>
        </w:tc>
        <w:tc>
          <w:tcPr>
            <w:tcW w:w="1058" w:type="dxa"/>
            <w:vAlign w:val="center"/>
          </w:tcPr>
          <w:p w14:paraId="2549D82B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Samples tested</w:t>
            </w:r>
          </w:p>
        </w:tc>
        <w:tc>
          <w:tcPr>
            <w:tcW w:w="1058" w:type="dxa"/>
            <w:vAlign w:val="center"/>
          </w:tcPr>
          <w:p w14:paraId="1CF6AA7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RVA EIA positive</w:t>
            </w:r>
          </w:p>
        </w:tc>
        <w:tc>
          <w:tcPr>
            <w:tcW w:w="1059" w:type="dxa"/>
            <w:vAlign w:val="center"/>
          </w:tcPr>
          <w:p w14:paraId="3DF542BC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Samples tested</w:t>
            </w:r>
          </w:p>
        </w:tc>
        <w:tc>
          <w:tcPr>
            <w:tcW w:w="1058" w:type="dxa"/>
            <w:vAlign w:val="center"/>
          </w:tcPr>
          <w:p w14:paraId="050DFB0B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RVA EIA positive</w:t>
            </w:r>
          </w:p>
        </w:tc>
        <w:tc>
          <w:tcPr>
            <w:tcW w:w="1058" w:type="dxa"/>
            <w:vAlign w:val="center"/>
          </w:tcPr>
          <w:p w14:paraId="0464992F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Samples tested</w:t>
            </w:r>
          </w:p>
        </w:tc>
        <w:tc>
          <w:tcPr>
            <w:tcW w:w="1058" w:type="dxa"/>
            <w:vAlign w:val="center"/>
          </w:tcPr>
          <w:p w14:paraId="22555ECB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RVA EIA positive</w:t>
            </w:r>
          </w:p>
        </w:tc>
        <w:tc>
          <w:tcPr>
            <w:tcW w:w="1058" w:type="dxa"/>
            <w:vAlign w:val="center"/>
          </w:tcPr>
          <w:p w14:paraId="4022467F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Samples tested</w:t>
            </w:r>
          </w:p>
        </w:tc>
        <w:tc>
          <w:tcPr>
            <w:tcW w:w="1059" w:type="dxa"/>
            <w:vAlign w:val="center"/>
          </w:tcPr>
          <w:p w14:paraId="7DF74B2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RVA EIA positive</w:t>
            </w:r>
          </w:p>
        </w:tc>
      </w:tr>
      <w:tr w:rsidR="007A5B08" w:rsidRPr="007A5B08" w14:paraId="29327A62" w14:textId="77777777" w:rsidTr="00C97866">
        <w:trPr>
          <w:trHeight w:val="419"/>
        </w:trPr>
        <w:tc>
          <w:tcPr>
            <w:tcW w:w="1058" w:type="dxa"/>
            <w:vAlign w:val="center"/>
          </w:tcPr>
          <w:p w14:paraId="4EF97129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2016</w:t>
            </w:r>
          </w:p>
        </w:tc>
        <w:tc>
          <w:tcPr>
            <w:tcW w:w="1058" w:type="dxa"/>
            <w:vAlign w:val="center"/>
          </w:tcPr>
          <w:p w14:paraId="52770E8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701</w:t>
            </w:r>
          </w:p>
        </w:tc>
        <w:tc>
          <w:tcPr>
            <w:tcW w:w="1058" w:type="dxa"/>
            <w:vAlign w:val="center"/>
          </w:tcPr>
          <w:p w14:paraId="3C74582F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169</w:t>
            </w:r>
          </w:p>
        </w:tc>
        <w:tc>
          <w:tcPr>
            <w:tcW w:w="1058" w:type="dxa"/>
            <w:vAlign w:val="center"/>
          </w:tcPr>
          <w:p w14:paraId="5667DD7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523</w:t>
            </w:r>
          </w:p>
        </w:tc>
        <w:tc>
          <w:tcPr>
            <w:tcW w:w="1059" w:type="dxa"/>
            <w:vAlign w:val="center"/>
          </w:tcPr>
          <w:p w14:paraId="69A6EDC6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136</w:t>
            </w:r>
          </w:p>
        </w:tc>
        <w:tc>
          <w:tcPr>
            <w:tcW w:w="1058" w:type="dxa"/>
            <w:vAlign w:val="center"/>
          </w:tcPr>
          <w:p w14:paraId="43FCA7D6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4EBF8D9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25A7B352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2D9725FC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9" w:type="dxa"/>
            <w:vAlign w:val="center"/>
          </w:tcPr>
          <w:p w14:paraId="1A98FC2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1080</w:t>
            </w:r>
          </w:p>
        </w:tc>
        <w:tc>
          <w:tcPr>
            <w:tcW w:w="1058" w:type="dxa"/>
            <w:vAlign w:val="center"/>
          </w:tcPr>
          <w:p w14:paraId="7A0F3D0F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425</w:t>
            </w:r>
          </w:p>
        </w:tc>
        <w:tc>
          <w:tcPr>
            <w:tcW w:w="1058" w:type="dxa"/>
            <w:vAlign w:val="center"/>
          </w:tcPr>
          <w:p w14:paraId="35A66C2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4C90BA43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674673DB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2304</w:t>
            </w:r>
          </w:p>
        </w:tc>
        <w:tc>
          <w:tcPr>
            <w:tcW w:w="1059" w:type="dxa"/>
            <w:vAlign w:val="center"/>
          </w:tcPr>
          <w:p w14:paraId="14D77865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730</w:t>
            </w:r>
          </w:p>
        </w:tc>
      </w:tr>
      <w:tr w:rsidR="007A5B08" w:rsidRPr="007A5B08" w14:paraId="4C5536BD" w14:textId="77777777" w:rsidTr="00C97866">
        <w:trPr>
          <w:trHeight w:val="447"/>
        </w:trPr>
        <w:tc>
          <w:tcPr>
            <w:tcW w:w="1058" w:type="dxa"/>
            <w:vAlign w:val="center"/>
          </w:tcPr>
          <w:p w14:paraId="108DC43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2017</w:t>
            </w:r>
          </w:p>
        </w:tc>
        <w:tc>
          <w:tcPr>
            <w:tcW w:w="1058" w:type="dxa"/>
            <w:vAlign w:val="center"/>
          </w:tcPr>
          <w:p w14:paraId="29AD37D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1159</w:t>
            </w:r>
          </w:p>
        </w:tc>
        <w:tc>
          <w:tcPr>
            <w:tcW w:w="1058" w:type="dxa"/>
            <w:vAlign w:val="center"/>
          </w:tcPr>
          <w:p w14:paraId="75430B7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196</w:t>
            </w:r>
          </w:p>
        </w:tc>
        <w:tc>
          <w:tcPr>
            <w:tcW w:w="1058" w:type="dxa"/>
            <w:vAlign w:val="center"/>
          </w:tcPr>
          <w:p w14:paraId="281CADF4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994</w:t>
            </w:r>
          </w:p>
        </w:tc>
        <w:tc>
          <w:tcPr>
            <w:tcW w:w="1059" w:type="dxa"/>
            <w:vAlign w:val="center"/>
          </w:tcPr>
          <w:p w14:paraId="6F4A208F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253</w:t>
            </w:r>
          </w:p>
        </w:tc>
        <w:tc>
          <w:tcPr>
            <w:tcW w:w="1058" w:type="dxa"/>
            <w:vAlign w:val="center"/>
          </w:tcPr>
          <w:p w14:paraId="09D013A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507</w:t>
            </w:r>
          </w:p>
        </w:tc>
        <w:tc>
          <w:tcPr>
            <w:tcW w:w="1058" w:type="dxa"/>
            <w:vAlign w:val="center"/>
          </w:tcPr>
          <w:p w14:paraId="0E8D966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150</w:t>
            </w:r>
          </w:p>
        </w:tc>
        <w:tc>
          <w:tcPr>
            <w:tcW w:w="1058" w:type="dxa"/>
            <w:vAlign w:val="center"/>
          </w:tcPr>
          <w:p w14:paraId="68CFA683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105</w:t>
            </w:r>
          </w:p>
        </w:tc>
        <w:tc>
          <w:tcPr>
            <w:tcW w:w="1058" w:type="dxa"/>
            <w:vAlign w:val="center"/>
          </w:tcPr>
          <w:p w14:paraId="0133D92B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34</w:t>
            </w:r>
          </w:p>
        </w:tc>
        <w:tc>
          <w:tcPr>
            <w:tcW w:w="1059" w:type="dxa"/>
            <w:vAlign w:val="center"/>
          </w:tcPr>
          <w:p w14:paraId="3D1EF77A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1433</w:t>
            </w:r>
          </w:p>
        </w:tc>
        <w:tc>
          <w:tcPr>
            <w:tcW w:w="1058" w:type="dxa"/>
            <w:vAlign w:val="center"/>
          </w:tcPr>
          <w:p w14:paraId="6808C748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418</w:t>
            </w:r>
          </w:p>
        </w:tc>
        <w:tc>
          <w:tcPr>
            <w:tcW w:w="1058" w:type="dxa"/>
            <w:vAlign w:val="center"/>
          </w:tcPr>
          <w:p w14:paraId="33D1F0CB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1058" w:type="dxa"/>
            <w:vAlign w:val="center"/>
          </w:tcPr>
          <w:p w14:paraId="180F7B35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1058" w:type="dxa"/>
            <w:vAlign w:val="center"/>
          </w:tcPr>
          <w:p w14:paraId="24F6637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4200</w:t>
            </w:r>
          </w:p>
        </w:tc>
        <w:tc>
          <w:tcPr>
            <w:tcW w:w="1059" w:type="dxa"/>
            <w:vAlign w:val="center"/>
          </w:tcPr>
          <w:p w14:paraId="1B52A373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1052</w:t>
            </w:r>
          </w:p>
        </w:tc>
      </w:tr>
      <w:tr w:rsidR="007A5B08" w:rsidRPr="007A5B08" w14:paraId="61CDC6C6" w14:textId="77777777" w:rsidTr="00C97866">
        <w:trPr>
          <w:trHeight w:val="447"/>
        </w:trPr>
        <w:tc>
          <w:tcPr>
            <w:tcW w:w="1058" w:type="dxa"/>
            <w:vAlign w:val="center"/>
          </w:tcPr>
          <w:p w14:paraId="7C21C0D5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2018</w:t>
            </w:r>
          </w:p>
        </w:tc>
        <w:tc>
          <w:tcPr>
            <w:tcW w:w="1058" w:type="dxa"/>
            <w:vAlign w:val="center"/>
          </w:tcPr>
          <w:p w14:paraId="35EF92DB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1938</w:t>
            </w:r>
          </w:p>
        </w:tc>
        <w:tc>
          <w:tcPr>
            <w:tcW w:w="1058" w:type="dxa"/>
            <w:vAlign w:val="center"/>
          </w:tcPr>
          <w:p w14:paraId="42E1AF8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372</w:t>
            </w:r>
          </w:p>
        </w:tc>
        <w:tc>
          <w:tcPr>
            <w:tcW w:w="1058" w:type="dxa"/>
            <w:vAlign w:val="center"/>
          </w:tcPr>
          <w:p w14:paraId="6718A5D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2304</w:t>
            </w:r>
          </w:p>
        </w:tc>
        <w:tc>
          <w:tcPr>
            <w:tcW w:w="1059" w:type="dxa"/>
            <w:vAlign w:val="center"/>
          </w:tcPr>
          <w:p w14:paraId="379E047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409</w:t>
            </w:r>
          </w:p>
        </w:tc>
        <w:tc>
          <w:tcPr>
            <w:tcW w:w="1058" w:type="dxa"/>
            <w:vAlign w:val="center"/>
          </w:tcPr>
          <w:p w14:paraId="441F06C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1387</w:t>
            </w:r>
          </w:p>
        </w:tc>
        <w:tc>
          <w:tcPr>
            <w:tcW w:w="1058" w:type="dxa"/>
            <w:vAlign w:val="center"/>
          </w:tcPr>
          <w:p w14:paraId="7553D23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270</w:t>
            </w:r>
          </w:p>
        </w:tc>
        <w:tc>
          <w:tcPr>
            <w:tcW w:w="1058" w:type="dxa"/>
            <w:vAlign w:val="center"/>
          </w:tcPr>
          <w:p w14:paraId="2BB369BC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326</w:t>
            </w:r>
          </w:p>
        </w:tc>
        <w:tc>
          <w:tcPr>
            <w:tcW w:w="1058" w:type="dxa"/>
            <w:vAlign w:val="center"/>
          </w:tcPr>
          <w:p w14:paraId="1CEC1329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52</w:t>
            </w:r>
          </w:p>
        </w:tc>
        <w:tc>
          <w:tcPr>
            <w:tcW w:w="1059" w:type="dxa"/>
            <w:vAlign w:val="center"/>
          </w:tcPr>
          <w:p w14:paraId="27A7D8C6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1462</w:t>
            </w:r>
          </w:p>
        </w:tc>
        <w:tc>
          <w:tcPr>
            <w:tcW w:w="1058" w:type="dxa"/>
            <w:vAlign w:val="center"/>
          </w:tcPr>
          <w:p w14:paraId="6D33E55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502</w:t>
            </w:r>
          </w:p>
        </w:tc>
        <w:tc>
          <w:tcPr>
            <w:tcW w:w="1058" w:type="dxa"/>
            <w:vAlign w:val="center"/>
          </w:tcPr>
          <w:p w14:paraId="7AF22A65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179</w:t>
            </w:r>
          </w:p>
        </w:tc>
        <w:tc>
          <w:tcPr>
            <w:tcW w:w="1058" w:type="dxa"/>
            <w:vAlign w:val="center"/>
          </w:tcPr>
          <w:p w14:paraId="37516532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55</w:t>
            </w:r>
          </w:p>
        </w:tc>
        <w:tc>
          <w:tcPr>
            <w:tcW w:w="1058" w:type="dxa"/>
            <w:vAlign w:val="center"/>
          </w:tcPr>
          <w:p w14:paraId="48A3F66C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7596</w:t>
            </w:r>
          </w:p>
        </w:tc>
        <w:tc>
          <w:tcPr>
            <w:tcW w:w="1059" w:type="dxa"/>
            <w:vAlign w:val="center"/>
          </w:tcPr>
          <w:p w14:paraId="55315D1B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1660</w:t>
            </w:r>
          </w:p>
        </w:tc>
      </w:tr>
      <w:tr w:rsidR="007A5B08" w:rsidRPr="007A5B08" w14:paraId="47951E99" w14:textId="77777777" w:rsidTr="00C97866">
        <w:trPr>
          <w:trHeight w:val="447"/>
        </w:trPr>
        <w:tc>
          <w:tcPr>
            <w:tcW w:w="1058" w:type="dxa"/>
            <w:vAlign w:val="center"/>
          </w:tcPr>
          <w:p w14:paraId="2E4F7E56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2019</w:t>
            </w:r>
          </w:p>
        </w:tc>
        <w:tc>
          <w:tcPr>
            <w:tcW w:w="1058" w:type="dxa"/>
            <w:vAlign w:val="center"/>
          </w:tcPr>
          <w:p w14:paraId="3AAE6C0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2097</w:t>
            </w:r>
          </w:p>
        </w:tc>
        <w:tc>
          <w:tcPr>
            <w:tcW w:w="1058" w:type="dxa"/>
            <w:vAlign w:val="center"/>
          </w:tcPr>
          <w:p w14:paraId="50723622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397</w:t>
            </w:r>
          </w:p>
        </w:tc>
        <w:tc>
          <w:tcPr>
            <w:tcW w:w="1058" w:type="dxa"/>
            <w:vAlign w:val="center"/>
          </w:tcPr>
          <w:p w14:paraId="4893930A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1970</w:t>
            </w:r>
          </w:p>
        </w:tc>
        <w:tc>
          <w:tcPr>
            <w:tcW w:w="1059" w:type="dxa"/>
            <w:vAlign w:val="center"/>
          </w:tcPr>
          <w:p w14:paraId="607CB48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334</w:t>
            </w:r>
          </w:p>
        </w:tc>
        <w:tc>
          <w:tcPr>
            <w:tcW w:w="1058" w:type="dxa"/>
            <w:vAlign w:val="center"/>
          </w:tcPr>
          <w:p w14:paraId="2B27A83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1168</w:t>
            </w:r>
          </w:p>
        </w:tc>
        <w:tc>
          <w:tcPr>
            <w:tcW w:w="1058" w:type="dxa"/>
            <w:vAlign w:val="center"/>
          </w:tcPr>
          <w:p w14:paraId="2B6C3C44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188</w:t>
            </w:r>
          </w:p>
        </w:tc>
        <w:tc>
          <w:tcPr>
            <w:tcW w:w="1058" w:type="dxa"/>
            <w:vAlign w:val="center"/>
          </w:tcPr>
          <w:p w14:paraId="7250B5B9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358</w:t>
            </w:r>
          </w:p>
        </w:tc>
        <w:tc>
          <w:tcPr>
            <w:tcW w:w="1058" w:type="dxa"/>
            <w:vAlign w:val="center"/>
          </w:tcPr>
          <w:p w14:paraId="1D585CD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63</w:t>
            </w:r>
          </w:p>
        </w:tc>
        <w:tc>
          <w:tcPr>
            <w:tcW w:w="1059" w:type="dxa"/>
            <w:vAlign w:val="center"/>
          </w:tcPr>
          <w:p w14:paraId="61ED72E6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952</w:t>
            </w:r>
          </w:p>
        </w:tc>
        <w:tc>
          <w:tcPr>
            <w:tcW w:w="1058" w:type="dxa"/>
            <w:vAlign w:val="center"/>
          </w:tcPr>
          <w:p w14:paraId="6D5DCB8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345</w:t>
            </w:r>
          </w:p>
        </w:tc>
        <w:tc>
          <w:tcPr>
            <w:tcW w:w="1058" w:type="dxa"/>
            <w:vAlign w:val="center"/>
          </w:tcPr>
          <w:p w14:paraId="4254E78F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281</w:t>
            </w:r>
          </w:p>
        </w:tc>
        <w:tc>
          <w:tcPr>
            <w:tcW w:w="1058" w:type="dxa"/>
            <w:vAlign w:val="center"/>
          </w:tcPr>
          <w:p w14:paraId="4E442EB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114</w:t>
            </w:r>
          </w:p>
        </w:tc>
        <w:tc>
          <w:tcPr>
            <w:tcW w:w="1058" w:type="dxa"/>
            <w:vAlign w:val="center"/>
          </w:tcPr>
          <w:p w14:paraId="28C2080A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6826</w:t>
            </w:r>
          </w:p>
        </w:tc>
        <w:tc>
          <w:tcPr>
            <w:tcW w:w="1059" w:type="dxa"/>
            <w:vAlign w:val="center"/>
          </w:tcPr>
          <w:p w14:paraId="36BB396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1441</w:t>
            </w:r>
          </w:p>
        </w:tc>
      </w:tr>
      <w:tr w:rsidR="007A5B08" w:rsidRPr="007A5B08" w14:paraId="30FBCE87" w14:textId="77777777" w:rsidTr="00C97866">
        <w:trPr>
          <w:trHeight w:val="419"/>
        </w:trPr>
        <w:tc>
          <w:tcPr>
            <w:tcW w:w="1058" w:type="dxa"/>
            <w:vAlign w:val="center"/>
          </w:tcPr>
          <w:p w14:paraId="3EC39DB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2020</w:t>
            </w:r>
          </w:p>
        </w:tc>
        <w:tc>
          <w:tcPr>
            <w:tcW w:w="1058" w:type="dxa"/>
            <w:vAlign w:val="center"/>
          </w:tcPr>
          <w:p w14:paraId="7185351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213</w:t>
            </w:r>
          </w:p>
        </w:tc>
        <w:tc>
          <w:tcPr>
            <w:tcW w:w="1058" w:type="dxa"/>
            <w:vAlign w:val="center"/>
          </w:tcPr>
          <w:p w14:paraId="1E5195A2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41</w:t>
            </w:r>
          </w:p>
        </w:tc>
        <w:tc>
          <w:tcPr>
            <w:tcW w:w="1058" w:type="dxa"/>
            <w:vAlign w:val="center"/>
          </w:tcPr>
          <w:p w14:paraId="3AE63434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276</w:t>
            </w:r>
          </w:p>
        </w:tc>
        <w:tc>
          <w:tcPr>
            <w:tcW w:w="1059" w:type="dxa"/>
            <w:vAlign w:val="center"/>
          </w:tcPr>
          <w:p w14:paraId="2C6D8C4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47</w:t>
            </w:r>
          </w:p>
        </w:tc>
        <w:tc>
          <w:tcPr>
            <w:tcW w:w="1058" w:type="dxa"/>
            <w:vAlign w:val="center"/>
          </w:tcPr>
          <w:p w14:paraId="01AA5988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80</w:t>
            </w:r>
          </w:p>
        </w:tc>
        <w:tc>
          <w:tcPr>
            <w:tcW w:w="1058" w:type="dxa"/>
            <w:vAlign w:val="center"/>
          </w:tcPr>
          <w:p w14:paraId="7F39678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32</w:t>
            </w:r>
          </w:p>
        </w:tc>
        <w:tc>
          <w:tcPr>
            <w:tcW w:w="1058" w:type="dxa"/>
            <w:vAlign w:val="center"/>
          </w:tcPr>
          <w:p w14:paraId="5846B8C8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2C2BC22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9" w:type="dxa"/>
            <w:vAlign w:val="center"/>
          </w:tcPr>
          <w:p w14:paraId="25C4F2F2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653</w:t>
            </w:r>
          </w:p>
        </w:tc>
        <w:tc>
          <w:tcPr>
            <w:tcW w:w="1058" w:type="dxa"/>
            <w:vAlign w:val="center"/>
          </w:tcPr>
          <w:p w14:paraId="0FA8E30B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319</w:t>
            </w:r>
          </w:p>
        </w:tc>
        <w:tc>
          <w:tcPr>
            <w:tcW w:w="1058" w:type="dxa"/>
            <w:vAlign w:val="center"/>
          </w:tcPr>
          <w:p w14:paraId="5D1AC82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1058" w:type="dxa"/>
            <w:vAlign w:val="center"/>
          </w:tcPr>
          <w:p w14:paraId="677D71FB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528AA703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1223</w:t>
            </w:r>
          </w:p>
        </w:tc>
        <w:tc>
          <w:tcPr>
            <w:tcW w:w="1059" w:type="dxa"/>
            <w:vAlign w:val="center"/>
          </w:tcPr>
          <w:p w14:paraId="2C360F75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439</w:t>
            </w:r>
          </w:p>
        </w:tc>
      </w:tr>
      <w:tr w:rsidR="007A5B08" w:rsidRPr="007A5B08" w14:paraId="621BDCC5" w14:textId="77777777" w:rsidTr="00C97866">
        <w:trPr>
          <w:trHeight w:val="419"/>
        </w:trPr>
        <w:tc>
          <w:tcPr>
            <w:tcW w:w="1058" w:type="dxa"/>
            <w:vAlign w:val="center"/>
          </w:tcPr>
          <w:p w14:paraId="472ECE69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058" w:type="dxa"/>
            <w:vAlign w:val="center"/>
          </w:tcPr>
          <w:p w14:paraId="69B162EA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113</w:t>
            </w:r>
          </w:p>
        </w:tc>
        <w:tc>
          <w:tcPr>
            <w:tcW w:w="1058" w:type="dxa"/>
            <w:vAlign w:val="center"/>
          </w:tcPr>
          <w:p w14:paraId="552CA3D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11</w:t>
            </w:r>
          </w:p>
        </w:tc>
        <w:tc>
          <w:tcPr>
            <w:tcW w:w="1058" w:type="dxa"/>
            <w:vAlign w:val="center"/>
          </w:tcPr>
          <w:p w14:paraId="2C9754F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471</w:t>
            </w:r>
          </w:p>
        </w:tc>
        <w:tc>
          <w:tcPr>
            <w:tcW w:w="1059" w:type="dxa"/>
            <w:vAlign w:val="center"/>
          </w:tcPr>
          <w:p w14:paraId="44A34EF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81</w:t>
            </w:r>
          </w:p>
        </w:tc>
        <w:tc>
          <w:tcPr>
            <w:tcW w:w="1058" w:type="dxa"/>
            <w:vAlign w:val="center"/>
          </w:tcPr>
          <w:p w14:paraId="481A0FC9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538</w:t>
            </w:r>
          </w:p>
        </w:tc>
        <w:tc>
          <w:tcPr>
            <w:tcW w:w="1058" w:type="dxa"/>
            <w:vAlign w:val="center"/>
          </w:tcPr>
          <w:p w14:paraId="2ADC5DA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120</w:t>
            </w:r>
          </w:p>
        </w:tc>
        <w:tc>
          <w:tcPr>
            <w:tcW w:w="1058" w:type="dxa"/>
            <w:vAlign w:val="center"/>
          </w:tcPr>
          <w:p w14:paraId="6300812A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25681162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9" w:type="dxa"/>
            <w:vAlign w:val="center"/>
          </w:tcPr>
          <w:p w14:paraId="246FB06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934</w:t>
            </w:r>
          </w:p>
        </w:tc>
        <w:tc>
          <w:tcPr>
            <w:tcW w:w="1058" w:type="dxa"/>
            <w:vAlign w:val="center"/>
          </w:tcPr>
          <w:p w14:paraId="6BCE0932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425</w:t>
            </w:r>
          </w:p>
        </w:tc>
        <w:tc>
          <w:tcPr>
            <w:tcW w:w="1058" w:type="dxa"/>
            <w:vAlign w:val="center"/>
          </w:tcPr>
          <w:p w14:paraId="5A43B774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72E1B36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57AB931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2056</w:t>
            </w:r>
          </w:p>
        </w:tc>
        <w:tc>
          <w:tcPr>
            <w:tcW w:w="1059" w:type="dxa"/>
            <w:vAlign w:val="center"/>
          </w:tcPr>
          <w:p w14:paraId="6C35AC32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637</w:t>
            </w:r>
          </w:p>
        </w:tc>
      </w:tr>
      <w:tr w:rsidR="007A5B08" w:rsidRPr="007A5B08" w14:paraId="196E0AA9" w14:textId="77777777" w:rsidTr="00C97866">
        <w:trPr>
          <w:trHeight w:val="419"/>
        </w:trPr>
        <w:tc>
          <w:tcPr>
            <w:tcW w:w="1058" w:type="dxa"/>
            <w:vAlign w:val="center"/>
          </w:tcPr>
          <w:p w14:paraId="61F14CE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2022</w:t>
            </w:r>
          </w:p>
        </w:tc>
        <w:tc>
          <w:tcPr>
            <w:tcW w:w="1058" w:type="dxa"/>
            <w:vAlign w:val="center"/>
          </w:tcPr>
          <w:p w14:paraId="012023DF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138</w:t>
            </w:r>
          </w:p>
        </w:tc>
        <w:tc>
          <w:tcPr>
            <w:tcW w:w="1058" w:type="dxa"/>
            <w:vAlign w:val="center"/>
          </w:tcPr>
          <w:p w14:paraId="490CCF58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19</w:t>
            </w:r>
          </w:p>
        </w:tc>
        <w:tc>
          <w:tcPr>
            <w:tcW w:w="1058" w:type="dxa"/>
            <w:vAlign w:val="center"/>
          </w:tcPr>
          <w:p w14:paraId="0B7B38B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516</w:t>
            </w:r>
          </w:p>
        </w:tc>
        <w:tc>
          <w:tcPr>
            <w:tcW w:w="1059" w:type="dxa"/>
            <w:vAlign w:val="center"/>
          </w:tcPr>
          <w:p w14:paraId="113A9574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104</w:t>
            </w:r>
          </w:p>
        </w:tc>
        <w:tc>
          <w:tcPr>
            <w:tcW w:w="1058" w:type="dxa"/>
            <w:vAlign w:val="center"/>
          </w:tcPr>
          <w:p w14:paraId="0F842AA2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375</w:t>
            </w:r>
          </w:p>
        </w:tc>
        <w:tc>
          <w:tcPr>
            <w:tcW w:w="1058" w:type="dxa"/>
            <w:vAlign w:val="center"/>
          </w:tcPr>
          <w:p w14:paraId="5C6431C3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102</w:t>
            </w:r>
          </w:p>
        </w:tc>
        <w:tc>
          <w:tcPr>
            <w:tcW w:w="1058" w:type="dxa"/>
            <w:vAlign w:val="center"/>
          </w:tcPr>
          <w:p w14:paraId="0AD5E66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4AF59C3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9" w:type="dxa"/>
            <w:vAlign w:val="center"/>
          </w:tcPr>
          <w:p w14:paraId="4B77DCA6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325</w:t>
            </w:r>
          </w:p>
        </w:tc>
        <w:tc>
          <w:tcPr>
            <w:tcW w:w="1058" w:type="dxa"/>
            <w:vAlign w:val="center"/>
          </w:tcPr>
          <w:p w14:paraId="5058BC3F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119</w:t>
            </w:r>
          </w:p>
        </w:tc>
        <w:tc>
          <w:tcPr>
            <w:tcW w:w="1058" w:type="dxa"/>
            <w:vAlign w:val="center"/>
          </w:tcPr>
          <w:p w14:paraId="773AA4F6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1FD756AC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2324CE24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1354</w:t>
            </w:r>
          </w:p>
        </w:tc>
        <w:tc>
          <w:tcPr>
            <w:tcW w:w="1059" w:type="dxa"/>
            <w:vAlign w:val="center"/>
          </w:tcPr>
          <w:p w14:paraId="560503C2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344</w:t>
            </w:r>
          </w:p>
        </w:tc>
      </w:tr>
      <w:tr w:rsidR="007A5B08" w:rsidRPr="007A5B08" w14:paraId="1E743B6C" w14:textId="77777777" w:rsidTr="00C97866">
        <w:trPr>
          <w:trHeight w:val="419"/>
        </w:trPr>
        <w:tc>
          <w:tcPr>
            <w:tcW w:w="1058" w:type="dxa"/>
            <w:vAlign w:val="center"/>
          </w:tcPr>
          <w:p w14:paraId="2D9BBF6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2023</w:t>
            </w:r>
          </w:p>
        </w:tc>
        <w:tc>
          <w:tcPr>
            <w:tcW w:w="1058" w:type="dxa"/>
            <w:vAlign w:val="center"/>
          </w:tcPr>
          <w:p w14:paraId="4B0B7DC2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180</w:t>
            </w:r>
          </w:p>
        </w:tc>
        <w:tc>
          <w:tcPr>
            <w:tcW w:w="1058" w:type="dxa"/>
            <w:vAlign w:val="center"/>
          </w:tcPr>
          <w:p w14:paraId="12E4480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21</w:t>
            </w:r>
          </w:p>
        </w:tc>
        <w:tc>
          <w:tcPr>
            <w:tcW w:w="1058" w:type="dxa"/>
            <w:vAlign w:val="center"/>
          </w:tcPr>
          <w:p w14:paraId="5AAD0CF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666</w:t>
            </w:r>
          </w:p>
        </w:tc>
        <w:tc>
          <w:tcPr>
            <w:tcW w:w="1059" w:type="dxa"/>
            <w:vAlign w:val="center"/>
          </w:tcPr>
          <w:p w14:paraId="3BD81FD3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110</w:t>
            </w:r>
          </w:p>
        </w:tc>
        <w:tc>
          <w:tcPr>
            <w:tcW w:w="1058" w:type="dxa"/>
            <w:vAlign w:val="center"/>
          </w:tcPr>
          <w:p w14:paraId="6D49BA4A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708</w:t>
            </w:r>
          </w:p>
        </w:tc>
        <w:tc>
          <w:tcPr>
            <w:tcW w:w="1058" w:type="dxa"/>
            <w:vAlign w:val="center"/>
          </w:tcPr>
          <w:p w14:paraId="407CA484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135</w:t>
            </w:r>
          </w:p>
        </w:tc>
        <w:tc>
          <w:tcPr>
            <w:tcW w:w="1058" w:type="dxa"/>
            <w:vAlign w:val="center"/>
          </w:tcPr>
          <w:p w14:paraId="08C02A8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8" w:type="dxa"/>
            <w:vAlign w:val="center"/>
          </w:tcPr>
          <w:p w14:paraId="4F2D51D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-</w:t>
            </w:r>
          </w:p>
        </w:tc>
        <w:tc>
          <w:tcPr>
            <w:tcW w:w="1059" w:type="dxa"/>
            <w:vAlign w:val="center"/>
          </w:tcPr>
          <w:p w14:paraId="18A89CAA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749</w:t>
            </w:r>
          </w:p>
        </w:tc>
        <w:tc>
          <w:tcPr>
            <w:tcW w:w="1058" w:type="dxa"/>
            <w:vAlign w:val="center"/>
          </w:tcPr>
          <w:p w14:paraId="178EE22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186</w:t>
            </w:r>
          </w:p>
        </w:tc>
        <w:tc>
          <w:tcPr>
            <w:tcW w:w="1058" w:type="dxa"/>
            <w:vAlign w:val="center"/>
          </w:tcPr>
          <w:p w14:paraId="5F86B514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058" w:type="dxa"/>
            <w:vAlign w:val="center"/>
          </w:tcPr>
          <w:p w14:paraId="4DDDA1F9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058" w:type="dxa"/>
            <w:vAlign w:val="center"/>
          </w:tcPr>
          <w:p w14:paraId="4A9BA1E7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2303</w:t>
            </w:r>
          </w:p>
        </w:tc>
        <w:tc>
          <w:tcPr>
            <w:tcW w:w="1059" w:type="dxa"/>
            <w:vAlign w:val="center"/>
          </w:tcPr>
          <w:p w14:paraId="4F9EE998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452</w:t>
            </w:r>
          </w:p>
        </w:tc>
      </w:tr>
      <w:tr w:rsidR="007A5B08" w:rsidRPr="007A5B08" w14:paraId="1DB3CF0F" w14:textId="77777777" w:rsidTr="00C97866">
        <w:trPr>
          <w:trHeight w:val="447"/>
        </w:trPr>
        <w:tc>
          <w:tcPr>
            <w:tcW w:w="1058" w:type="dxa"/>
            <w:vAlign w:val="center"/>
          </w:tcPr>
          <w:p w14:paraId="6C18517C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58" w:type="dxa"/>
            <w:vAlign w:val="center"/>
          </w:tcPr>
          <w:p w14:paraId="7BFAE52C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6539</w:t>
            </w:r>
          </w:p>
        </w:tc>
        <w:tc>
          <w:tcPr>
            <w:tcW w:w="1058" w:type="dxa"/>
            <w:vAlign w:val="center"/>
          </w:tcPr>
          <w:p w14:paraId="6336D52C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1226</w:t>
            </w:r>
          </w:p>
        </w:tc>
        <w:tc>
          <w:tcPr>
            <w:tcW w:w="1058" w:type="dxa"/>
            <w:vAlign w:val="center"/>
          </w:tcPr>
          <w:p w14:paraId="499CF37E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7720</w:t>
            </w:r>
          </w:p>
        </w:tc>
        <w:tc>
          <w:tcPr>
            <w:tcW w:w="1059" w:type="dxa"/>
            <w:vAlign w:val="center"/>
          </w:tcPr>
          <w:p w14:paraId="253601F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1474</w:t>
            </w:r>
          </w:p>
        </w:tc>
        <w:tc>
          <w:tcPr>
            <w:tcW w:w="1058" w:type="dxa"/>
            <w:vAlign w:val="center"/>
          </w:tcPr>
          <w:p w14:paraId="23F533DF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4763</w:t>
            </w:r>
          </w:p>
        </w:tc>
        <w:tc>
          <w:tcPr>
            <w:tcW w:w="1058" w:type="dxa"/>
            <w:vAlign w:val="center"/>
          </w:tcPr>
          <w:p w14:paraId="10D3CA21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997</w:t>
            </w:r>
          </w:p>
        </w:tc>
        <w:tc>
          <w:tcPr>
            <w:tcW w:w="1058" w:type="dxa"/>
            <w:vAlign w:val="center"/>
          </w:tcPr>
          <w:p w14:paraId="27FE1ED8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789</w:t>
            </w:r>
          </w:p>
        </w:tc>
        <w:tc>
          <w:tcPr>
            <w:tcW w:w="1058" w:type="dxa"/>
            <w:vAlign w:val="center"/>
          </w:tcPr>
          <w:p w14:paraId="5AF2098D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149</w:t>
            </w:r>
          </w:p>
        </w:tc>
        <w:tc>
          <w:tcPr>
            <w:tcW w:w="1059" w:type="dxa"/>
            <w:vAlign w:val="center"/>
          </w:tcPr>
          <w:p w14:paraId="12655233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7588</w:t>
            </w:r>
          </w:p>
        </w:tc>
        <w:tc>
          <w:tcPr>
            <w:tcW w:w="1058" w:type="dxa"/>
            <w:vAlign w:val="center"/>
          </w:tcPr>
          <w:p w14:paraId="540F183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2739</w:t>
            </w:r>
          </w:p>
        </w:tc>
        <w:tc>
          <w:tcPr>
            <w:tcW w:w="1058" w:type="dxa"/>
            <w:vAlign w:val="center"/>
          </w:tcPr>
          <w:p w14:paraId="621FC2FA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463</w:t>
            </w:r>
          </w:p>
        </w:tc>
        <w:tc>
          <w:tcPr>
            <w:tcW w:w="1058" w:type="dxa"/>
            <w:vAlign w:val="center"/>
          </w:tcPr>
          <w:p w14:paraId="7787CCFB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170</w:t>
            </w:r>
          </w:p>
        </w:tc>
        <w:tc>
          <w:tcPr>
            <w:tcW w:w="1058" w:type="dxa"/>
            <w:vAlign w:val="center"/>
          </w:tcPr>
          <w:p w14:paraId="2FCFA30F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27862</w:t>
            </w:r>
          </w:p>
        </w:tc>
        <w:tc>
          <w:tcPr>
            <w:tcW w:w="1059" w:type="dxa"/>
            <w:vAlign w:val="center"/>
          </w:tcPr>
          <w:p w14:paraId="4BAF4340" w14:textId="77777777" w:rsidR="007A5B08" w:rsidRPr="007A5B08" w:rsidRDefault="007A5B08" w:rsidP="00C9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 w:rsidRPr="007A5B08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6755</w:t>
            </w:r>
          </w:p>
        </w:tc>
      </w:tr>
    </w:tbl>
    <w:p w14:paraId="161B4001" w14:textId="77777777" w:rsidR="007A5B08" w:rsidRPr="007A5B08" w:rsidRDefault="007A5B08" w:rsidP="007A5B0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E7319C4" w14:textId="77777777" w:rsidR="007A5B08" w:rsidRPr="007A5B08" w:rsidRDefault="007A5B08" w:rsidP="007A5B0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0B03EE9" w14:textId="77777777" w:rsidR="007A5B08" w:rsidRPr="007A5B08" w:rsidRDefault="007A5B08" w:rsidP="007A5B0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362802E" w14:textId="77777777" w:rsidR="004E371A" w:rsidRDefault="004E371A">
      <w:pPr>
        <w:rPr>
          <w:rFonts w:ascii="Times New Roman" w:hAnsi="Times New Roman" w:cs="Times New Roman"/>
          <w:sz w:val="20"/>
          <w:szCs w:val="20"/>
        </w:rPr>
      </w:pPr>
    </w:p>
    <w:p w14:paraId="68DA9F08" w14:textId="77777777" w:rsidR="004E371A" w:rsidRDefault="004E371A">
      <w:pPr>
        <w:rPr>
          <w:rFonts w:ascii="Times New Roman" w:hAnsi="Times New Roman" w:cs="Times New Roman"/>
          <w:sz w:val="20"/>
          <w:szCs w:val="20"/>
        </w:rPr>
        <w:sectPr w:rsidR="004E371A" w:rsidSect="007A5B0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72F27B1" w14:textId="63F76D8E" w:rsidR="004E371A" w:rsidRPr="007A5B08" w:rsidRDefault="007C1636" w:rsidP="004E371A">
      <w:pPr>
        <w:ind w:right="-61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</w:t>
      </w:r>
      <w:r w:rsidR="004E371A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1 </w:t>
      </w:r>
      <w:r w:rsidR="004E371A" w:rsidRPr="004E371A">
        <w:rPr>
          <w:rFonts w:ascii="Times New Roman" w:hAnsi="Times New Roman" w:cs="Times New Roman"/>
          <w:b/>
          <w:bCs/>
          <w:sz w:val="20"/>
          <w:szCs w:val="20"/>
        </w:rPr>
        <w:t>Zone-wise distribution of rotavirus positivity and vaccine coverage in India, 2016–2023</w:t>
      </w:r>
    </w:p>
    <w:p w14:paraId="6C8B4E58" w14:textId="2335350C" w:rsidR="007A5B08" w:rsidRPr="007A5B08" w:rsidRDefault="004E371A" w:rsidP="004E371A">
      <w:pPr>
        <w:ind w:left="14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B40CF85" wp14:editId="787FEC55">
            <wp:extent cx="6060881" cy="5361709"/>
            <wp:effectExtent l="12700" t="12700" r="10160" b="10795"/>
            <wp:docPr id="1122210196" name="Picture 2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210196" name="Picture 2" descr="A graph of different colored lines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8890" cy="536879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7A5B08" w:rsidRPr="007A5B08" w:rsidSect="007A5B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5F61A" w14:textId="77777777" w:rsidR="00DF0D74" w:rsidRDefault="00DF0D74" w:rsidP="007A5B08">
      <w:pPr>
        <w:spacing w:after="0" w:line="240" w:lineRule="auto"/>
      </w:pPr>
      <w:r>
        <w:separator/>
      </w:r>
    </w:p>
  </w:endnote>
  <w:endnote w:type="continuationSeparator" w:id="0">
    <w:p w14:paraId="6124D0E1" w14:textId="77777777" w:rsidR="00DF0D74" w:rsidRDefault="00DF0D74" w:rsidP="007A5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79616143"/>
      <w:docPartObj>
        <w:docPartGallery w:val="Page Numbers (Bottom of Page)"/>
        <w:docPartUnique/>
      </w:docPartObj>
    </w:sdtPr>
    <w:sdtContent>
      <w:p w14:paraId="73BD2753" w14:textId="544771D8" w:rsidR="007A5B08" w:rsidRDefault="007A5B08" w:rsidP="006A0D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8049B0D" w14:textId="77777777" w:rsidR="007A5B08" w:rsidRDefault="007A5B08" w:rsidP="007A5B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22161152"/>
      <w:docPartObj>
        <w:docPartGallery w:val="Page Numbers (Bottom of Page)"/>
        <w:docPartUnique/>
      </w:docPartObj>
    </w:sdtPr>
    <w:sdtContent>
      <w:p w14:paraId="5CF8300D" w14:textId="12009C91" w:rsidR="007A5B08" w:rsidRDefault="007A5B08" w:rsidP="006A0D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3DA68EE" w14:textId="77777777" w:rsidR="007A5B08" w:rsidRDefault="007A5B08" w:rsidP="007A5B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0B92" w14:textId="77777777" w:rsidR="00DF0D74" w:rsidRDefault="00DF0D74" w:rsidP="007A5B08">
      <w:pPr>
        <w:spacing w:after="0" w:line="240" w:lineRule="auto"/>
      </w:pPr>
      <w:r>
        <w:separator/>
      </w:r>
    </w:p>
  </w:footnote>
  <w:footnote w:type="continuationSeparator" w:id="0">
    <w:p w14:paraId="1E3A8AAF" w14:textId="77777777" w:rsidR="00DF0D74" w:rsidRDefault="00DF0D74" w:rsidP="007A5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08"/>
    <w:rsid w:val="000A5AFC"/>
    <w:rsid w:val="001726AD"/>
    <w:rsid w:val="001974F4"/>
    <w:rsid w:val="00203A9D"/>
    <w:rsid w:val="00284829"/>
    <w:rsid w:val="002961A3"/>
    <w:rsid w:val="002D542A"/>
    <w:rsid w:val="004E371A"/>
    <w:rsid w:val="004F0C81"/>
    <w:rsid w:val="00564041"/>
    <w:rsid w:val="005A4165"/>
    <w:rsid w:val="00791709"/>
    <w:rsid w:val="007A5B08"/>
    <w:rsid w:val="007C1636"/>
    <w:rsid w:val="008B0447"/>
    <w:rsid w:val="008D7022"/>
    <w:rsid w:val="00953441"/>
    <w:rsid w:val="009E710A"/>
    <w:rsid w:val="00AE2BBF"/>
    <w:rsid w:val="00B92DB2"/>
    <w:rsid w:val="00CA5167"/>
    <w:rsid w:val="00D30E7F"/>
    <w:rsid w:val="00D94B2D"/>
    <w:rsid w:val="00DF0D74"/>
    <w:rsid w:val="00F1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EE2925"/>
  <w15:chartTrackingRefBased/>
  <w15:docId w15:val="{071E8716-DFA0-F24D-9D28-1AA36EBB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B08"/>
  </w:style>
  <w:style w:type="paragraph" w:styleId="Heading1">
    <w:name w:val="heading 1"/>
    <w:basedOn w:val="Normal"/>
    <w:next w:val="Normal"/>
    <w:link w:val="Heading1Char"/>
    <w:uiPriority w:val="9"/>
    <w:qFormat/>
    <w:rsid w:val="007A5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B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B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B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B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B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B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B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B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B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B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B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B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B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B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B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B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B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B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B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B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B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5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A5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B08"/>
  </w:style>
  <w:style w:type="character" w:styleId="PageNumber">
    <w:name w:val="page number"/>
    <w:basedOn w:val="DefaultParagraphFont"/>
    <w:uiPriority w:val="99"/>
    <w:semiHidden/>
    <w:unhideWhenUsed/>
    <w:rsid w:val="007A5B08"/>
  </w:style>
  <w:style w:type="paragraph" w:styleId="Revision">
    <w:name w:val="Revision"/>
    <w:hidden/>
    <w:uiPriority w:val="99"/>
    <w:semiHidden/>
    <w:rsid w:val="004E37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CD80EB-0194-CD4B-9FCB-8CC3FB96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862</Words>
  <Characters>4850</Characters>
  <Application>Microsoft Office Word</Application>
  <DocSecurity>0</DocSecurity>
  <Lines>485</Lines>
  <Paragraphs>380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Tintu Varghese</dc:creator>
  <cp:keywords/>
  <dc:description/>
  <cp:lastModifiedBy>Tintu Varghese</cp:lastModifiedBy>
  <cp:revision>10</cp:revision>
  <dcterms:created xsi:type="dcterms:W3CDTF">2025-09-09T10:05:00Z</dcterms:created>
  <dcterms:modified xsi:type="dcterms:W3CDTF">2026-02-01T03:34:00Z</dcterms:modified>
</cp:coreProperties>
</file>