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74A" w:rsidRPr="003602B4" w:rsidRDefault="00E2574A" w:rsidP="00E2574A">
      <w:pPr>
        <w:autoSpaceDE w:val="0"/>
        <w:autoSpaceDN w:val="0"/>
        <w:adjustRightInd w:val="0"/>
        <w:spacing w:line="480" w:lineRule="auto"/>
        <w:rPr>
          <w:rStyle w:val="Emphasis"/>
          <w:b/>
          <w:iCs w:val="0"/>
          <w:color w:val="0070C0"/>
          <w:sz w:val="24"/>
          <w:szCs w:val="24"/>
        </w:rPr>
      </w:pPr>
      <w:proofErr w:type="gramStart"/>
      <w:r w:rsidRPr="003602B4">
        <w:rPr>
          <w:rFonts w:ascii="Times New Roman" w:hAnsi="Times New Roman"/>
          <w:color w:val="0070C0"/>
          <w:sz w:val="24"/>
          <w:szCs w:val="24"/>
        </w:rPr>
        <w:t>A</w:t>
      </w:r>
      <w:r w:rsidRPr="003602B4">
        <w:rPr>
          <w:rFonts w:ascii="Times New Roman" w:hAnsi="Times New Roman" w:hint="eastAsia"/>
          <w:color w:val="0070C0"/>
          <w:sz w:val="24"/>
          <w:szCs w:val="24"/>
        </w:rPr>
        <w:t>dditional file 4</w:t>
      </w:r>
      <w:r w:rsidRPr="003602B4">
        <w:rPr>
          <w:rFonts w:ascii="Times New Roman" w:hAnsi="Times New Roman"/>
          <w:color w:val="0070C0"/>
          <w:sz w:val="24"/>
          <w:szCs w:val="24"/>
        </w:rPr>
        <w:t>.</w:t>
      </w:r>
      <w:proofErr w:type="gramEnd"/>
      <w:r w:rsidRPr="003602B4">
        <w:rPr>
          <w:rFonts w:ascii="Times New Roman" w:hAnsi="Times New Roman"/>
          <w:b/>
          <w:color w:val="0070C0"/>
          <w:sz w:val="24"/>
          <w:szCs w:val="24"/>
        </w:rPr>
        <w:t xml:space="preserve"> </w:t>
      </w:r>
      <w:proofErr w:type="gramStart"/>
      <w:r w:rsidRPr="003602B4">
        <w:rPr>
          <w:rFonts w:ascii="Times New Roman" w:hAnsi="Times New Roman"/>
          <w:color w:val="0070C0"/>
          <w:sz w:val="24"/>
          <w:szCs w:val="24"/>
        </w:rPr>
        <w:t xml:space="preserve">Differentially expressed proteins in </w:t>
      </w:r>
      <w:r w:rsidRPr="003602B4">
        <w:rPr>
          <w:rFonts w:ascii="Times New Roman" w:hAnsi="Times New Roman" w:hint="eastAsia"/>
          <w:color w:val="0070C0"/>
          <w:sz w:val="24"/>
          <w:szCs w:val="24"/>
        </w:rPr>
        <w:t xml:space="preserve">E13 </w:t>
      </w:r>
      <w:r w:rsidRPr="003602B4">
        <w:rPr>
          <w:rFonts w:ascii="Times New Roman" w:hAnsi="Times New Roman"/>
          <w:color w:val="0070C0"/>
          <w:sz w:val="24"/>
          <w:szCs w:val="24"/>
        </w:rPr>
        <w:t>embryonic liver from maternal ducks after 8-week riboflavin depletion.</w:t>
      </w:r>
      <w:proofErr w:type="gramEnd"/>
    </w:p>
    <w:tbl>
      <w:tblPr>
        <w:tblW w:w="13188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2"/>
        <w:gridCol w:w="4398"/>
        <w:gridCol w:w="1587"/>
        <w:gridCol w:w="1134"/>
        <w:gridCol w:w="1134"/>
        <w:gridCol w:w="1134"/>
        <w:gridCol w:w="1039"/>
        <w:gridCol w:w="1240"/>
      </w:tblGrid>
      <w:tr w:rsidR="00E2574A" w:rsidRPr="00527E65" w:rsidTr="004A522B">
        <w:trPr>
          <w:trHeight w:val="2"/>
        </w:trPr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E2574A" w:rsidRPr="00527E65" w:rsidRDefault="00E2574A" w:rsidP="004A522B">
            <w:pPr>
              <w:spacing w:line="280" w:lineRule="exact"/>
              <w:rPr>
                <w:rFonts w:ascii="Times New Roman" w:hAnsi="Times New Roman"/>
                <w:iCs/>
                <w:color w:val="0070C0"/>
                <w:sz w:val="24"/>
                <w:szCs w:val="24"/>
              </w:rPr>
            </w:pPr>
            <w:proofErr w:type="spellStart"/>
            <w:r w:rsidRPr="00527E65">
              <w:rPr>
                <w:rFonts w:ascii="Times New Roman" w:hAnsi="Times New Roman"/>
                <w:iCs/>
                <w:color w:val="0070C0"/>
                <w:sz w:val="24"/>
                <w:szCs w:val="24"/>
              </w:rPr>
              <w:t>UniProtKB</w:t>
            </w:r>
            <w:proofErr w:type="spellEnd"/>
            <w:r w:rsidRPr="00527E65">
              <w:rPr>
                <w:rFonts w:ascii="Times New Roman" w:hAnsi="Times New Roman"/>
                <w:iCs/>
                <w:color w:val="0070C0"/>
                <w:sz w:val="24"/>
                <w:szCs w:val="24"/>
              </w:rPr>
              <w:t xml:space="preserve"> ID</w:t>
            </w:r>
          </w:p>
        </w:tc>
        <w:tc>
          <w:tcPr>
            <w:tcW w:w="43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E2574A" w:rsidRPr="00527E65" w:rsidRDefault="00E2574A" w:rsidP="004A522B">
            <w:pPr>
              <w:spacing w:line="280" w:lineRule="exact"/>
              <w:rPr>
                <w:rFonts w:ascii="Times New Roman" w:hAnsi="Times New Roman"/>
                <w:iCs/>
                <w:color w:val="0070C0"/>
                <w:sz w:val="24"/>
                <w:szCs w:val="24"/>
              </w:rPr>
            </w:pPr>
            <w:r w:rsidRPr="00527E65">
              <w:rPr>
                <w:rFonts w:ascii="Times New Roman" w:hAnsi="Times New Roman"/>
                <w:iCs/>
                <w:color w:val="0070C0"/>
                <w:sz w:val="24"/>
                <w:szCs w:val="24"/>
              </w:rPr>
              <w:t>Protein description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E2574A" w:rsidRPr="00527E65" w:rsidRDefault="00E2574A" w:rsidP="004A522B">
            <w:pPr>
              <w:spacing w:line="280" w:lineRule="exact"/>
              <w:rPr>
                <w:rFonts w:ascii="Times New Roman" w:hAnsi="Times New Roman"/>
                <w:iCs/>
                <w:color w:val="0070C0"/>
                <w:sz w:val="24"/>
                <w:szCs w:val="24"/>
              </w:rPr>
            </w:pPr>
            <w:r w:rsidRPr="00527E65">
              <w:rPr>
                <w:rFonts w:ascii="Times New Roman" w:hAnsi="Times New Roman"/>
                <w:iCs/>
                <w:color w:val="0070C0"/>
                <w:sz w:val="24"/>
                <w:szCs w:val="24"/>
              </w:rPr>
              <w:t>Protein name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2574A" w:rsidRPr="00527E65" w:rsidRDefault="00E2574A" w:rsidP="004A522B">
            <w:pPr>
              <w:spacing w:line="280" w:lineRule="exact"/>
              <w:rPr>
                <w:rFonts w:ascii="Times New Roman" w:hAnsi="Times New Roman"/>
                <w:iCs/>
                <w:color w:val="0070C0"/>
                <w:sz w:val="24"/>
                <w:szCs w:val="24"/>
              </w:rPr>
            </w:pPr>
            <w:r w:rsidRPr="00527E65">
              <w:rPr>
                <w:rFonts w:ascii="Times New Roman" w:hAnsi="Times New Roman"/>
                <w:iCs/>
                <w:color w:val="0070C0"/>
                <w:sz w:val="24"/>
                <w:szCs w:val="24"/>
              </w:rPr>
              <w:t>% coverage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2574A" w:rsidRPr="00527E65" w:rsidRDefault="00E2574A" w:rsidP="004A522B">
            <w:pPr>
              <w:spacing w:line="280" w:lineRule="exact"/>
              <w:rPr>
                <w:rFonts w:ascii="Times New Roman" w:hAnsi="Times New Roman"/>
                <w:iCs/>
                <w:color w:val="0070C0"/>
                <w:sz w:val="24"/>
                <w:szCs w:val="24"/>
              </w:rPr>
            </w:pPr>
            <w:r w:rsidRPr="00527E65">
              <w:rPr>
                <w:rFonts w:ascii="Times New Roman" w:hAnsi="Times New Roman"/>
                <w:iCs/>
                <w:color w:val="0070C0"/>
                <w:sz w:val="24"/>
                <w:szCs w:val="24"/>
              </w:rPr>
              <w:t xml:space="preserve">Peptides number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2574A" w:rsidRPr="00527E65" w:rsidRDefault="00E2574A" w:rsidP="004A522B">
            <w:pPr>
              <w:spacing w:line="280" w:lineRule="exact"/>
              <w:rPr>
                <w:rFonts w:ascii="Times New Roman" w:hAnsi="Times New Roman"/>
                <w:iCs/>
                <w:color w:val="0070C0"/>
                <w:sz w:val="24"/>
                <w:szCs w:val="24"/>
              </w:rPr>
            </w:pPr>
            <w:r w:rsidRPr="00527E65">
              <w:rPr>
                <w:rFonts w:ascii="Times New Roman" w:hAnsi="Times New Roman"/>
                <w:iCs/>
                <w:color w:val="0070C0"/>
                <w:sz w:val="24"/>
                <w:szCs w:val="24"/>
              </w:rPr>
              <w:t>Unique peptides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2574A" w:rsidRPr="00527E65" w:rsidRDefault="00E2574A" w:rsidP="004A522B">
            <w:pPr>
              <w:spacing w:line="280" w:lineRule="exact"/>
              <w:rPr>
                <w:rFonts w:ascii="Times New Roman" w:hAnsi="Times New Roman"/>
                <w:iCs/>
                <w:color w:val="0070C0"/>
                <w:sz w:val="24"/>
                <w:szCs w:val="24"/>
              </w:rPr>
            </w:pPr>
            <w:r w:rsidRPr="00527E65">
              <w:rPr>
                <w:rFonts w:ascii="Times New Roman" w:hAnsi="Times New Roman"/>
                <w:iCs/>
                <w:color w:val="0070C0"/>
                <w:sz w:val="24"/>
                <w:szCs w:val="24"/>
              </w:rPr>
              <w:t>Fold change</w:t>
            </w:r>
            <w:r w:rsidRPr="00527E65">
              <w:rPr>
                <w:rFonts w:ascii="Times New Roman" w:hAnsi="Times New Roman"/>
                <w:iCs/>
                <w:color w:val="0070C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2574A" w:rsidRPr="00527E65" w:rsidRDefault="00E2574A" w:rsidP="004A522B">
            <w:pPr>
              <w:spacing w:line="280" w:lineRule="exact"/>
              <w:rPr>
                <w:rFonts w:ascii="Times New Roman" w:hAnsi="Times New Roman"/>
                <w:iCs/>
                <w:color w:val="0070C0"/>
                <w:sz w:val="24"/>
                <w:szCs w:val="24"/>
              </w:rPr>
            </w:pPr>
            <w:r w:rsidRPr="00527E65">
              <w:rPr>
                <w:rFonts w:ascii="Times New Roman" w:hAnsi="Times New Roman"/>
                <w:i/>
                <w:iCs/>
                <w:color w:val="0070C0"/>
                <w:sz w:val="24"/>
                <w:szCs w:val="24"/>
              </w:rPr>
              <w:t>P</w:t>
            </w:r>
            <w:r w:rsidRPr="00527E65">
              <w:rPr>
                <w:rFonts w:ascii="Times New Roman" w:hAnsi="Times New Roman"/>
                <w:iCs/>
                <w:color w:val="0070C0"/>
                <w:sz w:val="24"/>
                <w:szCs w:val="24"/>
              </w:rPr>
              <w:t>-Value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R0JU81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Carboxylic ester hydrolase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Anapl_00395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49.82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-14.91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4.41E-03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U3JA11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Uncharacterized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LOC101793408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25.22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-13.24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9.93E-14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R0KDM8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Vitellogenin-1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Anapl_04661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18.78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-9.98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1.59E-04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U3IWK0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Uncharacterized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AADAC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46.9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-9.50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2.18E-09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U3J7S6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Uncharacterized protein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LOC101796596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48.61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-9.06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3.70E-08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R0J7H7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Hemoglobin subunit epsilon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LOC101798290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78.91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-7.48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3.97E-03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U3J9A9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3-hydroxy-3-methylglutaryl coenzyme A synthase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HMGCS2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50.63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-7.33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4.07E-09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U3I6G0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Uncharacterized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GATM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33.89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-6.99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6.80E-08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R0LXL9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Sulfotransferase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Anapl_15271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52.77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-6.90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4.97E-07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U3IJU8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Aldehyde dehydrogenase 8 family member A1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ALDH8A1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48.36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-6.81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1.05E-07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C7EKN9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Hemoglobin alpha A subunit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HBA2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75.35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-6.71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4.00E-05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U3J2H8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Fructose-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bisphosphatase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FBP1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66.21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-6.04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2.52E-12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lastRenderedPageBreak/>
              <w:t>U3J0A6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Urocanate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hydratase 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UROC1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32.89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-6.02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1.77E-09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U3J5N7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Uncharacterized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LOC101800414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54.67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-5.90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1.05E-05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R0J775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Aconitase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ACO1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50.84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-5.62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6.44E-15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U3J3X9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5-aminoimidazole-4-carboxamide ribonucleotide 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formyltransferase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/IMP 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cyclohydrolase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ATIC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71.02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-5.54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6.73E-14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U3I256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Dihydropyrimidinase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DPYS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35.21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-5.46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7.71E-05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R0L018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Carnitine O-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palmitoyltransferase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I, liver isoform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CPT1A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46.1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-5.45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2.11E-14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R0K9G9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1-acyl-sn-glycerol-3-phosphate acyltransferase gamma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Anapl_03663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33.24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-5.35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5.43E-06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U3INM7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Carnitine 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palmitoyltransferase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CPT2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49.62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-5.20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5.01E-09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U3I2B5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Uncharacterized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N/A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38.04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-5.18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1.50E-06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U3IHF6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Succinate dehydrogenase [ubiquinone] 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flavoprotein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subunit, mitochondrial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SDHA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32.23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-5.17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2.24E-08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R0LRR4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Hydroxysteroid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dehydrogenase-like protein 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Anapl_08159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54.98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-5.06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7.70E-08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U3J6P0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Uncharacterized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C3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15.94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-5.05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4.16E-10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P13743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L-lactate dehydrogenase B chain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LDHB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74.47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-5.02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2.10E-09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R0LBD9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Sulfotransferase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Anapl_16218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45.86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-5.00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2.52E-05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lastRenderedPageBreak/>
              <w:t>U3IGQ0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Alanine--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glyoxylate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aminotransferase 2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AGXT2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42.02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-4.97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3.42E-06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C7EMB6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Hemoglobin beta A subunit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HBB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81.63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-4.88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3.44E-04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U3ILQ9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Uncharacterized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LOC101794959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38.36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-4.84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4.65E-07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R0L3F2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Microsomal triglyceride transfer protein large subunit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Anapl_12362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48.45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-4.81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9.89E-11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U3J5X3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Succinate dehydrogenase [ubiquinone] iron-sulfur subunit, mitochondrial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SDHB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41.01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-4.80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5.56E-05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P04442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Hemoglobin subunit alpha-D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HBAD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84.4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-4.74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4.95E-05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U3J8P1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Sulfotransferase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LOC101790335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35.35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-4.74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1.49E-04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U3IM27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Uncharacterized protein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ALDH2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61.8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-4.73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1.34E-07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R0KYP5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Hemoglobin subunit rho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Anapl_16678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75.51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-4.71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1.27E-02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U3IUY3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Serine 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hydroxymethyltransferase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SHMT1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54.47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-4.68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3.18E-07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R0LA79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D-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dopachrome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decarboxylase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DDT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79.66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-4.67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3.90E-04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U3IEH8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Acetyl-CoA acetyltransferase 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ACAT2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43.45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-4.66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1.34E-03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U3IWF6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Uncharacterized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LOC101804020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38.14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-4.62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2.13E-03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R0JDK1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Hemoglobin subunit pi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HBZ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95.07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-4.60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3.53E-06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U3IU92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Albumin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ALB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78.31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-4.59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0.00E+00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lastRenderedPageBreak/>
              <w:t>U3IR48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Dihydrolipoyl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dehydrogenase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DLD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42.38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-4.54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1.91E-05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U3IT84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Glyoxylate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and 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hydroxypyruvate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reductase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GRHPR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40.34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-4.53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4.30E-04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U3IR52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Alpha-enolase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ENO1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79.72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-4.52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1.78E-08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U3IA01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Hematopoietic prostaglandin D synthase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HPGDS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49.01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-4.49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8.90E-05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U3J8D5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Uncharacterized protein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LOC101796420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35.54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-4.47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4.06E-05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U3ITI1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Fumarylacetoacetate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hydrolase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FAH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49.16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-4.47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6.18E-06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R0JV14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Carboxylic ester hydrolase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Anapl_00396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29.07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-4.45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5.02E-04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U3IKU2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Sterol carrier protein 2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SCP2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52.43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-4.45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9.63E-10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U3J597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Isocitrate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dehydrogenase [NADP]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IDH1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66.51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-4.44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1.87E-10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U3IN97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Adenylosuccinate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lyase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ADSL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41.2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-4.40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3.94E-06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U3IB67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Serpin family C member 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SERPINC1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25.32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-4.38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1.42E-04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U3I3L3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Phenazine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biosynthesis like protein domain containing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PBLD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35.99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-4.36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2.32E-03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R0JPE3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C-1-tetrahydrofolate synthase, cytoplasmic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Anapl_09506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67.21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-4.35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4.90E-13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U3ILF5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Phosphoglycerate kinase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PGK1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72.6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-4.35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3.59E-10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R0JZP2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Microsomal glutathione S-transferase 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MGST1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30.19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-4.34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3.98E-02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R0LSV8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Electron transfer 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flavoprotein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-ubiquinone oxidoreductase, mitochondrial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ETFDH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47.37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-4.33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4.08E-09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U3J8G8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Formimidoyltransferase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cyclodeaminase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FTCD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51.01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-4.33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8.01E-08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lastRenderedPageBreak/>
              <w:t>U3IA23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Fibrinogen gamma chain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FGG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-4.24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1.26E-04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U3IU30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Acyl-CoA 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synthetase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long chain family member 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ACSL1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58.08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-4.23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1.38E-09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R0KXM3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Succinate dehydrogenase cytochrome b560 subunit, mitochondrial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Anapl_18161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21.78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-4.08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2.43E-02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U3I9J4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Cytochrome P450 family 27 subfamily A member 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CYP27A1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38.9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-4.04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1.98E-06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U3IPW5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Uncharacterized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N/A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7.115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-3.98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3.55E-04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U3IRQ2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UDP-glucuronosyltransferase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LOC101796668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8.801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-3.90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2.43E-02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U3IKG5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Aldehyde dehydrogenase 9 family member A1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ALDH9A1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44.96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-3.88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1.42E-04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R0LKH5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Estradiol 17-beta-dehydrogenase 2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HSD17B2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29.49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-3.85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5.81E-05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R0JJ64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Cytochrome P450 2H1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LOC101797666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30.36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-3.85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9.47E-04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U3ILA4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Prostaglandin reductase 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PTGR1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30.84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-3.83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7.69E-05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R0LET4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Glycogen [starch] synthase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GYS2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11.65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-3.83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5.17E-04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U3IM00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Dimethylglycine dehydrogenase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DMGDH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49.03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-3.77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1.18E-07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R0K7N7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Aspartate aminotransferase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Anapl_06784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45.76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-3.72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7.07E-04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U3I6Q7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Uncharacterized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LOC101799420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66.67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-3.71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5.98E-06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lastRenderedPageBreak/>
              <w:t>R0JKM7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Fetuin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-B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Anapl_03192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17.84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-3.68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1.71E-03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R0JH14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Glutamate dehydrogenase 1, mitochondrial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Anapl_04306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75.61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-3.67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1.71E-08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R0JDR4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Pterin-4 alpha-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carbinolamine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dehydratase 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PCBD1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89.42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-3.64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7.80E-04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U3IAY7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Acyl-CoA dehydrogenase long chain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ACADL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50.7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-3.57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4.72E-08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R0L9C9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Hepatic lectin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Anapl_10635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14.05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-3.57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1.96E-03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U3I8D8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Triosephosphate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isomerase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TPI1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87.2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-3.55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9.36E-07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U3J4T5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S-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formylglutathione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hydrolase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ESD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-3.54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2.29E-03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U3I4I8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Uncharacterized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LOC101804666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42.13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-3.53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1.21E-04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U3IIU6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2,4-dienoyl-CoA reductase 2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DECR2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36.9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-3.50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1.69E-03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U3I5K2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Adipocyte plasma membrane associated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APMAP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45.48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-3.47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4.89E-06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U3ISI9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Transaldolase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TALDO1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44.26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-3.45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3.39E-05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U3J2F6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Aminocarboxymuconate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semialdehyde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decarboxylase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ACMSD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29.45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-3.41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1.89E-03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U3I742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Uncharacterized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A2M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26.71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-3.32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6.85E-07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U3J9N7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Flavin-containing monooxygenase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FMO5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12.01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-3.32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2.94E-02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U3ICN0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Mitochondrial pyruvate carrier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MPC2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32.81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-3.32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2.06E-02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U3J1B2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Choline dehydrogenase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CHDH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52.1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-3.29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3.49E-07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lastRenderedPageBreak/>
              <w:t>R0KBX6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Protein disulfide-isomerase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PDIA4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46.34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-3.28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8.23E-08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U3J2X4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Kynurenine 3-monooxygenase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KMO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29.48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-3.23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1.00E-04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U3HYS6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Threonine synthase like 2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THNSL2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24.11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-3.21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4.91E-04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R0L5J2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Zinc binding alcohol dehydrogenase domain containing 2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ZADH2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37.7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-3.19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1.30E-02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U3J9R8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Alpha-1,4 glucan phosphorylase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PYGL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47.13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-3.18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1.36E-07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A0A172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Catalase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CAT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52.27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-3.16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4.84E-10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R0LD68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Adenosylhomocysteinase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Anapl_02415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59.35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-3.15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5.97E-06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U3I386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Glycerol-3-phosphate acyltransferase 1, mitochondrial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GPAM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12.91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-3.14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9.66E-05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U3J5H0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Chromosome 11 open reading frame 54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C11orf54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46.06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-3.13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1.09E-03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R0JRK5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Arylacetamide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deacetylase-like 4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Anapl_03399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14.8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-3.12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2.18E-02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U3IKH5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Agmatinase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AGMAT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21.31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-3.11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2.19E-02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U3IFC3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Mitochondrial 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amidoxime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reducing component 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MARC2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60.94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-3.10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1.25E-03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U3III1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Acyl-CoA 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thioesterase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ACOT6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33.25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-3.10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2.08E-03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R0L1N4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Gamma-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butyrobetaine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dioxygenase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BBOX1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53.61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-3.09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8.90E-05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U3J9C7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Solute carrier family 25 member 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SLC25A1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41.18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-3.09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1.86E-04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U3IB12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Sorbitol dehydrogenase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SORD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37.5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-3.08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1.14E-03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U3IYQ3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Amine oxidase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MAOB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19.81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-3.07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3.37E-03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lastRenderedPageBreak/>
              <w:t>R0LHU9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Alpha-1-antiproteinase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Anapl_03302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25.18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-3.07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1.35E-04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R0JQZ8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Acyl-coenzyme A 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thioesterase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4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Anapl_15305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59.75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-3.06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6.03E-04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U3J4Z9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Acyl-CoA 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synthetase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long chain family member 5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ACSL5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40.85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-3.05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7.07E-07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U3IGV1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Glycerol-3-phosphate dehydrogenase [NAD(+)]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GPD1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61.36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-3.02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3.17E-04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U3IDJ3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4-hydroxyphenylpyruvate dioxygenase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HPD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61.22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-2.98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1.48E-04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U3IC18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Glutathione S-transferase kappa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GSTK1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54.87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-2.97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1.97E-05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R0LYU3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Vitamin D-binding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Anapl_10497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17.89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-2.94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1.36E-03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A0A2H4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Heat shock protein 90 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kDa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beta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Grp94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48.55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-2.91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8.97E-07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R0JK78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Phosphate carrier protein, mitochondrial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SLC25A3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31.07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-2.91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8.81E-03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U3IFL0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Solute carrier family 25 member 20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SLC25A20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38.01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-2.90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4.27E-04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U3IR67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Hydroxysteroid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17-beta dehydrogenase 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HSD17B4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44.05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-2.89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1.26E-04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U3IB00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D-amino acid oxidase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DAO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16.21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-2.88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2.00E-02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R0KQM7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Dehydrogenase/reductase SDR family member 7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Anapl_14408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59.38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-2.88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2.29E-06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U3ISF5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Glutamine 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synthetase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GLUL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27.3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-2.87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5.41E-08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R0JVQ4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Dolichyl-diphosphooligosaccharide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--protein glycosyltransferase subunit STT3A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Anapl_03984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11.49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-2.87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3.90E-02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U3ID96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Nudix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hydrolase 5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NUDT5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56.82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-2.87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6.29E-05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lastRenderedPageBreak/>
              <w:t>R0JYP4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Dolichyl-diphosphooligosaccharide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--protein glycosyltransferase subunit STT3B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Anapl_06234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12.3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-2.85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7.04E-03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U3IF09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Acetyl-CoA acyltransferase 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ACAA1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48.35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-2.83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7.78E-04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U3J540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Uncharacterized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N/A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39.57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-2.81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1.78E-03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U3IP37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Apoptosis inducing factor mitochondria associated 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AIFM1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29.66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-2.80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2.51E-03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R0K4R7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Delta-1-pyrroline-5-carboxylate dehydrogenase, mitochondrial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Anapl_04364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47.13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-2.80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1.25E-04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U3J802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Spectrin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beta, 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erythrocytic</w:t>
            </w:r>
            <w:proofErr w:type="spell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SPTB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6.936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-2.79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1.34E-02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R0K082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NADH-ubiquinone oxidoreductase 75 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kDa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subunit, mitochondrial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NDUFS1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55.59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-2.79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1.02E-06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U3IMJ5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Beta-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ureidopropionase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UPB1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40.38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-2.79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2.63E-04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U3ITZ1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Cytochrome P450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LOC101790812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24.95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-2.78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2.83E-03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R0K776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Monocarboxylate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transporter 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SLC16A1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15.43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-2.78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4.20E-02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U3IXR8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Uncharacterized protein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LOC101802453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39.95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-2.78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5.66E-05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U3J2R0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Vitronectin</w:t>
            </w:r>
            <w:proofErr w:type="spell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VTN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11.41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-2.76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3.36E-02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R0JSX9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Fibrinogen alpha chain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Anapl_07733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16.87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-2.75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1.85E-03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R0JV77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Sulfide:quinone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oxidoreductase, mitochondrial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SQOR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31.56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-2.74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3.48E-03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lastRenderedPageBreak/>
              <w:t>U3J6J0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Succinate--CoA ligase [ADP/GDP-forming] subunit alpha, mitochondrial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SUCLG1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36.34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-2.74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9.55E-03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R0LHZ1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3-ketoacyl-CoA 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thiolase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, mitochondrial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ACAA2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68.26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-2.74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1.09E-03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U3J4P9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Ribosomal protein L3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RPL3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43.42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-2.73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1.12E-05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U3IGY5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Aspartate aminotransferase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GOT2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74.47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-2.71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1.94E-07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U3I2M8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3-hydroxybutyrate dehydrogenase 2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BDH2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36.18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-2.70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4.37E-03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R0JS80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Fibrinogen beta chain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Anapl_07732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46.05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-2.69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3.84E-04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U3J7F4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Electron transfer 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flavoprotein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alpha subunit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ETFA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62.87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-2.69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1.47E-02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R0JZB9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APOBEC1 complementation factor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A1CF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33.96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-2.69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7.23E-03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U3J5E2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S-(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hydroxymethyl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)glutathione dehydrogenase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ADH5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38.83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-2.65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3.59E-03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U3IWA6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3-hydroxyanthranilate 3,4-dioxygenase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HAAO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57.64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-2.64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2.89E-05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U3J4P4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Uncharacterized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SEC14L2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46.07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-2.63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2.64E-03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U3J4V2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Tubulin beta chain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TUBB1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49.11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-2.62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2.07E-02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U3IFX9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Kininogen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KNG1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9.562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-2.61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1.36E-02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U3IF32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Ankyrin 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ANK1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10.54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-2.61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1.05E-04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U3ILD0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Uncharacterized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LOC101802407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58.52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-2.61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5.55E-09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U3J8V5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MAM domain containing 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MAMDC4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12.56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-2.61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8.41E-05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lastRenderedPageBreak/>
              <w:t>U3J383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Phosphoglucomutase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PGM1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46.64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-2.59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8.93E-06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R0KV25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Hepatic triacylglycerol lipase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Anapl_06158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17.91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-2.58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1.71E-02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U3IIA3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Uncharacterized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DHFR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60.25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-2.58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1.24E-04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R0LFF0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Prostaglandin E synthase 2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PTGES2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33.21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-2.56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1.32E-02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R0LIL9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ATP synthase subunit O, mitochondrial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ATP5PO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69.02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-2.56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4.03E-03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U3IKH0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NADH:ubiquinone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oxidoreductase core subunit V2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NDUFV2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64.22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-2.56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3.46E-02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U3ID33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NADPH--cytochrome P450 reductase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POR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28.29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-2.56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3.88E-03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A0A172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Superoxide dismutase [Cu-Zn]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SOD1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82.47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-2.53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4.29E-02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R0LS85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Putative 2-oxoglutarate dehydrogenase E1 component DHKTD1, mitochondrial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Anapl_05882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43.3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-2.52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1.25E-05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R0LKA3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3-hydroxymethyl-3-methylglutaryl-CoA 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lyase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HMGCL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43.39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-2.52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3.02E-02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U3IHZ7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Delta-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aminolevulinic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acid dehydratase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ALAD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52.99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-2.51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9.30E-04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U3IN13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Uncharacterized protein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LOC101793912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36.31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-2.51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7.23E-03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U3J746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RNA 3'-terminal phosphate cyclase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48.16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-2.51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4.81E-05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U3I8Z4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Uncharacterized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N/A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10.77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-2.50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4.34E-03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U3IVZ0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Nitrilase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family member 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NIT2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54.8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-2.50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3.72E-04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U3J485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ATP binding cassette subfamily A member </w:t>
            </w: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lastRenderedPageBreak/>
              <w:t>ABCA1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4.688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-2.49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1.17E-02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lastRenderedPageBreak/>
              <w:t>R0LAT5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Protein disulfide-isomerase A5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PDIA5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43.08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-2.48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1.31E-03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U3IHE6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Uncharacterized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LOC101800188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4.425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-2.46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2.10E-02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U3I3S5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Nicotinamide nucleotide transhydrogenase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NNT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38.17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-2.46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1.43E-07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U3IX93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High density lipoprotein binding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HDLBP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40.33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-2.46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3.50E-08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R0K2Z3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GDH/6PGL endoplasmic bifunctional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Anapl_11912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27.33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-2.42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2.40E-03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U3IX91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Dihydropyrimidine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dehydrogenase [NADP(+)]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DPYD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18.05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-2.42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1.16E-02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U3J7B8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Alpha-1-microglobulin/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bikunin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precursor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AMBP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27.76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-2.41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5.02E-03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U3J175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ATP synthase peripheral stalk-membrane subunit b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ATP5PB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45.61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-2.41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4.63E-03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R0M413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Pterin-4-alpha-carbinolamine dehydratase 2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PCBD2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82.35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-2.41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8.99E-03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U3IK89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ATP synthase F1 subunit gamma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ATP5F1C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28.27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-2.40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4.98E-04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U3IYI1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Uncharacterized protein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N/A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46.15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-2.40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5.15E-03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U3ITR2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Uncharacterized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LOC101799835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29.88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-2.39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2.18E-02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U3J8W0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Acyl-CoA dehydrogenase short chain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ACADS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49.3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-2.36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4.32E-03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U3IEM6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Uncharacterized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LOC1018044</w:t>
            </w: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lastRenderedPageBreak/>
              <w:t xml:space="preserve">96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lastRenderedPageBreak/>
              <w:t>15.87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-2.35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1.40E-02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lastRenderedPageBreak/>
              <w:t>U3IST0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Uncharacterized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N/A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27.92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-2.35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3.12E-02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R0LQU7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Adenosine kinase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ADK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33.43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-2.34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1.69E-03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U3IRP7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Solute carrier family 2 member 2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SLC2A2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4.774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-2.33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4.92E-02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U3IP65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Uncharacterized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N/A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71.63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-2.32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8.58E-03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R0LI37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Serine/threonine-protein kinase TOR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Anapl_03373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6.558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-2.32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6.35E-03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U3IFB0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2,4-dienoyl-CoA reductase 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DECR1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39.2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-2.32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2.32E-02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U3INV9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ATP binding cassette subfamily D member 3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ABCD3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19.27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-2.31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2.20E-03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U3J4H0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Trans-L-3-hydroxyproline dehydratase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L3HYPDH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31.22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-2.30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2.27E-02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U3IAV5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Transmembrane protein 70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TMEM70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20.11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-2.30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2.96E-02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U3IVL6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Uncharacterized protein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N/A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64.4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-2.30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1.71E-02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U3J8B9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Angiotensinogen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AGT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23.06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-2.30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3.53E-03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U3J3J8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Glutathione S-transferase zeta 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GSTZ1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74.88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-2.29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1.30E-03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U3IXN1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Peptidase M20 domain containing 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PM20D1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15.69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-2.29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2.54E-02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U3IMD9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Nudix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hydrolase 16 like 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NUDT16L1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-2.29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1.08E-03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R0JR75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Trans-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aconitate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3-methyltransferase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LOC101795599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29.26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-2.28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1.05E-02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U3J698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Transketolase</w:t>
            </w:r>
            <w:proofErr w:type="spell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TKT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51.18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-2.27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5.61E-05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lastRenderedPageBreak/>
              <w:t>U3I046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Glutathione peroxidase 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GPX1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58.97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-2.27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3.61E-02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U3IUA0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Phenylalanine hydroxylase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PAH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39.24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-2.27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3.26E-03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R0JWK3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Dihydrolipoamide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acetyltransferase component of pyruvate dehydrogenase complex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DBT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46.43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-2.26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1.76E-02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R0KA30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Mitochondrial 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dicarboxylate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carrier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Anapl_02740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34.97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-2.26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5.87E-04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U3J928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Acyl-coenzyme A oxidase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ACOX1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53.91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-2.25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1.23E-05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U3IHG8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Fructose-bisphosphate aldolase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ALDOB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89.29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-2.25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6.63E-04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U3J6I8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Ferrochelatase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FECH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41.54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-2.25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2.90E-03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U3IQB4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Hydroxyacid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oxidase 2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HAO2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32.17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-2.24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1.83E-02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U3IXT4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Methylmalonic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aciduria (cobalamin deficiency) 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cblA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type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MMAA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14.43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-2.24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1.32E-02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U3ICH0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Heat shock protein family E (Hsp10) member 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HSPE1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77.45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-2.22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2.86E-02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U3J562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Phosphate 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cytidylyltransferase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2, ethanolamine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PCYT2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12.01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-2.21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3.27E-02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U3I7E1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Sphingosine-1-phosphate 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lyase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SGPL1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13.75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-2.20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3.00E-02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R0JVE7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Peroxisomal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bifunctional enzyme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Anapl_07826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50.67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-2.20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1.85E-03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R0LMP7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Monoglyceride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lipase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Anapl_08399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52.15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-2.20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1.10E-02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U3IV19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Serpin family F member 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SERPINF2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12.47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-2.19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3.05E-02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lastRenderedPageBreak/>
              <w:t>U3I5C5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Uncharacterized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NDUFA9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48.81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-2.19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2.25E-02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U3I9L4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Dolichyl-diphosphooligosaccharide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--protein glycosyltransferase subunit 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RPN1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44.01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-2.19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4.24E-04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U3I2N1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Transglutaminase 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TGM2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20.77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-2.19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6.45E-03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U3J6U8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Glycine C-acetyltransferase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GCAT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57.14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-2.18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4.48E-06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U3IA87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Serpin family D member 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SERPIND1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15.16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-2.16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2.95E-03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U3IQ07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Uncharacterized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SCARB2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26.89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-2.16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7.00E-03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R0M765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Elongation factor 1-alpha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EEF1A1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69.26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-2.16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5.16E-03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R0M006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Alpha-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aminoadipic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semialdehyde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synthase, mitochondrial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Anapl_12608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35.42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-2.15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3.50E-03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U3HZD9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Regulator of microtubule dynamics 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RMDN1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39.08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-2.15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4.83E-02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U3INJ5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40S ribosomal protein S8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RPS8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54.81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-2.15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5.40E-03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R0JD94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3-ketodihydrosphingosine reductase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KDSR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26.69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-2.14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1.87E-02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U3IJE1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Quinoid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dihydropteridine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reductase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QDPR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53.31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-2.13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1.70E-02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U3IGC1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SEC24 homolog C, COPII coat complex component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SEC24C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26.4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-2.12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1.96E-04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U3I9L2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Uncharacterized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N/A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22.33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-2.12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4.43E-02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U3IJJ2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Perilipin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N/A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10.85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-2.11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4.78E-02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U3INW1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Sideroflexin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SFXN1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41.98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-2.11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8.97E-03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U3J057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Phosphatidylethanolamine binding protein </w:t>
            </w: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lastRenderedPageBreak/>
              <w:t>PEBP1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58.94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-2.10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5.37E-03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lastRenderedPageBreak/>
              <w:t>R0KGC0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Iodotyrosine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dehalogenase 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Anapl_05314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27.84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-2.08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1.60E-02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U3I7I1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2-hydroxyacyl-CoA 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lyase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HACL1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21.44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-2.08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1.93E-02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U3J069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NAD(P) dependent steroid dehydrogenase-like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NSDHL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23.14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-2.07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1.33E-02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U3IUK6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Uncharacterized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N/A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40.77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-2.06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2.15E-03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R0L1B4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Inter-alpha-trypsin inhibitor heavy chain H2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Anapl_17214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20.48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-2.06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1.70E-03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R0JE46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Microsomal glutathione S-transferase 3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MGST3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44.06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-2.06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2.09E-02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U3IRL7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Uncharacterized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LOC101801727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49.89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-2.06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5.46E-03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U3IZX3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Acyl-CoA 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thioesterase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13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ACOT13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65.18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-2.06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4.09E-02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U3J8L3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Solute carrier family 25 member 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SLC25A13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42.58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-2.05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2.29E-05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U3I806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Uncharacterized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HADHA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53.42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-2.03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6.80E-03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U3J4N1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SAM and HD domain containing 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deoxynucleoside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triphosphate 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triphosphohydrolase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SAMHD1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18.16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-2.03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5.45E-03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U3IDQ1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Acyl-coenzyme A oxidase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ACOX2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45.19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-2.02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2.87E-03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U3IZ26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Disco interacting protein 2 homolog B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DIP2B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5.11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-2.02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3.36E-02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R0JBZ4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Coiled-coil domain containing 47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CCDC47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18.67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-2.02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3.14E-02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lastRenderedPageBreak/>
              <w:t>U3IH78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Dolichyl-diphosphooligosaccharide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--protein glycosyltransferase 48 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kDa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subunit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DDOST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30.24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-2.01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2.50E-03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U3IRP3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Glucose-6-phosphate isomerase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GPI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45.54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-2.01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1.17E-04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U3ITQ7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Protein disulfide isomerase family A member 6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PDIA6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27.25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-2.01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4.45E-02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U3J3L7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Protein disulfide-isomerase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P4HB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62.34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-1.99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1.33E-03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U3IIS8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NME/NM23 nucleoside diphosphate kinase 4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NME4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-1.99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1.56E-02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R0LKB1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ATP-binding cassette sub-family B member 10, mitochondrial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Anapl_05252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2.044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-1.99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2.12E-03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U3J3L1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NADH:ubiquinone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oxidoreductase core subunit V1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NDUFV1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47.16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-1.99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9.79E-03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U3INE4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Carnosine 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dipeptidase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2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CNDP2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39.96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-1.98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1.11E-02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R0LSD9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Phosphotriesterase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related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PTER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32.66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-1.98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1.32E-04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R0KCX2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Coagulation factor XIII A chain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F13A1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10.33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-1.98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2.50E-03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R0L951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3'(2'), 5'-bisphosphate 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nucleotidase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BPNT1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40.58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-1.97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1.86E-02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U3INJ9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ATP binding cassette subfamily C member 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ABCC6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4.668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-1.96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4.81E-02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U3I8R9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NADH dehydrogenase [ubiquinone] 1 alpha 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subcomplex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subunit 10, mitochondrial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NDUFA10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36.34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-1.96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5.89E-03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U3I632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Calcium/calmodulin dependent protein </w:t>
            </w: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lastRenderedPageBreak/>
              <w:t xml:space="preserve">kinase 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kinase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2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lastRenderedPageBreak/>
              <w:t xml:space="preserve">CAMKK2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10.33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-1.95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1.03E-02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lastRenderedPageBreak/>
              <w:t>U3IZY1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Aldehyde dehydrogenase 7 family member A1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ALDH7A1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44.62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-1.95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1.27E-02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U3IB92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Ribophorin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II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RPN2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31.77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-1.95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7.26E-04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R0LSU2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Plastin-3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Anapl_04058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36.08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-1.94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1.30E-03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U3INY2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Dihydrolipoamide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S-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succinyltransferase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DLST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31.87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-1.94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2.55E-02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R0KYY1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60S ribosomal protein L18a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RPL18A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39.62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-1.94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2.16E-02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U3IZ60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Xylulokinase</w:t>
            </w:r>
            <w:proofErr w:type="spell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XYLB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28.6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-1.94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1.87E-02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R0KDW7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Enoyl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-CoA hydratase domain-containing protein 3, mitochondrial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Anapl_05876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42.39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-1.93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1.95E-02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U3IBD7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Uncharacterized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LOC101789604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10.83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-1.93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2.79E-02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R0LB94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Guanidinoacetate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N-methyltransferase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Anapl_15096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47.33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-1.92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7.26E-03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R0JP74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UDP-glucuronosyltransferase 1-1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Anapl_12377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18.56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-1.92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4.35E-02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U3IB11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Nicalin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NCLN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23.63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-1.90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4.13E-03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U3IIV8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Uncharacterized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CA5A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24.28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-1.90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3.71E-02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U3IK00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Carnitine 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palmitoyltransferase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1B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CPT1B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17.83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-1.89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2.53E-03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U3IQT2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ATP binding cassette subfamily B member 11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ABCB11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5.232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-1.88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3.80E-02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U3IUY7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Methylcrotonoyl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-CoA carboxylase 2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MCCC2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43.95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-1.87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8.07E-03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lastRenderedPageBreak/>
              <w:t>U3J925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ATP-citrate synthase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ACLY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44.14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-1.87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5.58E-04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R0LHJ8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Clathrin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heavy chain 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Anapl_03930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42.42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-1.86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1.31E-03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U3J4M7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Membrane 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palmitoylated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protein 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MPP6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19.07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-1.86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2.46E-03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R0M0V9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Multifunctional protein ADE2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Anapl_00811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64.05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-1.86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1.49E-02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R0JVP4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Crystallin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zeta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CRYZ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38.37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-1.85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2.70E-02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U3II57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Cytochrome P450 family 51 subfamily A member 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CYP51A1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7.039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-1.85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4.42E-02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U3ID73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Uncharacterized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RPL7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54.47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-1.84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4.96E-02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U3IK61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DNA helicase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MCM5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19.03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-1.84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5.02E-03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R0JMW7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Fatty aldehyde dehydrogenase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Anapl_02624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37.95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-1.83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3.80E-03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U3I5P3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Receptor protein-tyrosine kinase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EGFR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15.25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-1.83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4.28E-03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U3J0R7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Cytochrome P450 family 39 subfamily A member 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CYP39A1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7.234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-1.82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4.66E-02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R0LBE3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Protein diaphanous-like protein 2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Anapl_17291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9.687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-1.82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4.90E-02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U3IF99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Branched chain keto acid dehydrogenase E1 subunit beta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BCKDHB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45.65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-1.82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2.92E-02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U3J9U0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Hydroxylysine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kinase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HYKK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15.84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-1.81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2.16E-02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U3J521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Peptidylprolyl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isomerase D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PPID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36.68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-1.81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1.29E-03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R0L8I2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Prohibitin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PHB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65.82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-1.81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2.02E-02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U3J064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Mitochondrial ribosomal protein L46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MRPL46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28.02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-1.81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3.36E-02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lastRenderedPageBreak/>
              <w:t>U3IC24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Kynurenine aminotransferase 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KYAT1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13.04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-1.80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7.65E-03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U3J6S8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Uncharacterized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LOC101800887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14.43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-1.80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4.36E-02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R0KVC4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Eukaryotic translation initiation factor 3 subunit C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Anapl_18626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20.98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-1.80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3.63E-02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U3IRU4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ADP 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ribosylation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factor guanine nucleotide exchange factor 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ARFGEF2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6.496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-1.79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3.59E-03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U3I593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Receptor for activated C kinase 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RACK1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80.43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-1.78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3.66E-03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R0JC86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40S ribosomal protein S5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Anapl_16687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41.33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-1.78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2.60E-02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R0K679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Retinol-binding protein 4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Anapl_03553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34.69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-1.77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3.90E-02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U3J741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NADH dehydrogenase [ubiquinone] 1 alpha 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subcomplex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subunit 12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NDUFA12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65.63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-1.77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4.88E-02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U3IXU4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Acyl-CoA-binding domain-containing protein 5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ACBD5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14.04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-1.76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2.30E-02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U3IKM4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Kynureninase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KYNU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22.01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-1.74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9.50E-03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R0L1Y3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60 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kDa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heat shock protein, mitochondrial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HSPD1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76.61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-1.74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2.76E-05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U3IAX8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Insulin degrading enzyme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IDE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15.42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-1.74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5.80E-03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R0KC12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Succinate-CoA ligase subunit beta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Anapl_03603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49.75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-1.73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1.33E-02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U3IRX8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SEC31 homolog A, COPII coat complex component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SEC31A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19.67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-1.73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1.76E-02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R0L6S9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SRP receptor alpha subunit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SRPRA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22.31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-1.73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4.12E-02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lastRenderedPageBreak/>
              <w:t>U3J1J0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Acyl-CoA dehydrogenase family member 9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ACAD9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60.22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-1.73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4.14E-04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U3IRP2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Pyrophosphatase (inorganic) 2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PPA2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33.02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-1.72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2.49E-02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U3J8P3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Ribosomal protein L5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RPL5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47.47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-1.72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1.87E-02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R0KJC4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Alpha-mannosidase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Anapl_17796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24.15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-1.72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9.13E-03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R0JU52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Proteasome-associated protein ECM29-like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Anapl_13317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6.155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-1.71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1.65E-02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U3I342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Ubiquinol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-cytochrome c reductase core protein 2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UQCRC2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61.49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-1.71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4.82E-03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U3I7V0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Ribosomal protein L24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RPL24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30.57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-1.71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4.79E-02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U3I2B0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1,2-dihydroxy-3-keto-5-methylthiopentene dioxygenase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ADI1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39.55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-1.71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2.42E-02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U3J4H9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Coenzyme Q8A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COQ8A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13.08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-1.70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1.64E-02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R0K405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Uncharacterized protein C7orf10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Anapl_03265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20.54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-1.69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2.44E-02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R0KCV3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Peroxiredoxin-4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Anapl_12669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75.46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-1.68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1.19E-02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U3IJH1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Mitochondrial ribosomal protein S7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MRPS7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21.99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-1.68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2.62E-02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R0JXM5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Malate dehydrogenase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MDH1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47.31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-1.68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1.05E-02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U3HZS2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Crystallin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mu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CRYM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30.08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-1.68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1.18E-02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U3IBI2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Elongation factor G, mitochondrial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GFM1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27.72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-1.68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4.27E-03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U3ILK4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Uncharacterized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ECI1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-1.67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1.13E-02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lastRenderedPageBreak/>
              <w:t>U3IHS8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Carnitine O-acetyltransferase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CRAT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34.71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-1.67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8.38E-04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R0KT93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Ubiquitin conjugation factor E4 B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Anapl_10891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-1.67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1.66E-02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U3J6F1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Ribosomal protein L35a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RPL35A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40.91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-1.67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3.69E-02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U3IQA4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Uncharacterized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N/A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60.23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-1.66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3.23E-02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U3J3I0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DnaJ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heat shock protein family (Hsp40) member A3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DNAJA3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38.17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-1.66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1.49E-02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U3IGD1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Adaptor related protein complex 2 mu 1 subunit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AP2M1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37.16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-1.66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2.15E-02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U3ITL1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Eukaryotic translation elongation factor 1 gamma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EEF1G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20.88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-1.66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3.43E-02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R0KBE2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Fatty acid synthase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Anapl_02761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18.58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-1.66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1.33E-04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U3IWV6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Uncharacterized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AFP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44.39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-1.65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3.92E-03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U3J9R9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AP-2 complex subunit alpha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AP2A2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36.43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-1.65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2.27E-03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U3I630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Growth arrest specific 7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GAS7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23.87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-1.65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1.83E-02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R0K7Y6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40S ribosomal protein S6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RPS6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35.63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-1.65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2.71E-02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U3I4K0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Uncharacterized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NIPSNAP3A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23.48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-1.64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1.51E-03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R0K1H3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Putative 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leucyl-tRNA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synthetase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, mitochondrial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Anapl_12821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10.73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-1.64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4.83E-02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R0JS40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Putative eukaryotic translation initiation factor 3 subunit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Anapl_05839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29.33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-1.64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6.98E-03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lastRenderedPageBreak/>
              <w:t>U3IAB4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Epithelial splicing regulatory protein 2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ESRP2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15.19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-1.63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1.20E-02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L7XWS8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Ferritin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FTH1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43.65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-1.62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7.83E-03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U3ILN2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Ribosomal protein S2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RPS2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58.55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-1.62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1.36E-02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U3IWC3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Mitochondrial ribosomal protein L47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MRPL47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22.12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-1.62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1.77E-02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R0L7Q0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Fumarate hydratase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FH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59.83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-1.62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3.83E-03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U3I6L2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Lipase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LIPA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6.329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-1.62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2.46E-03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U3I567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Coatomer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subunit beta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COPB2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43.97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-1.61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1.71E-02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R0JC25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Ribosomal protein L15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RPL15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33.98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-1.60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2.44E-02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U3IZ13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Catechol-O-methyltransferase domain containing 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COMTD1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33.05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-1.60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7.52E-03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U3I7F8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Uncharacterized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N/A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51.12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-1.60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3.93E-02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U3I4P2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SAMM50 sorting and assembly machinery component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SAMM50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43.13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-1.60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5.45E-03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R0L8K3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60S ribosomal protein L35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RPL35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18.42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-1.59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2.12E-02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U3J4E5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Ribosomal protein S3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RPS3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55.06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-1.58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2.47E-02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U3IAV6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Aldehyde dehydrogenase 1 family member A1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ALDH1A1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50.31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-1.57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3.20E-03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U3I5D5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Uncharacterized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NRDC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11.64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-1.57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1.51E-02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R0KP25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Calcium-binding protein 39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CAB39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22.29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-1.57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1.19E-02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U3IMS0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NADH:ubiquinone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oxidoreductase core </w:t>
            </w: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lastRenderedPageBreak/>
              <w:t xml:space="preserve">subunit S3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lastRenderedPageBreak/>
              <w:t xml:space="preserve">NDUFS3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55.45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-1.56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9.71E-03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lastRenderedPageBreak/>
              <w:t>U3IJZ6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Uncharacterized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LOC101794092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30.34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-1.56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2.16E-02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R0K9F9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GMP synthase [glutamine-hydrolyzing]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GMPS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38.19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-1.56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3.47E-02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R0L6N6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Protein disulfide-isomerase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PDIA3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70.12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-1.55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1.10E-03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R0LG94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Nucleobindin-2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Anapl_14747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22.42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-1.54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1.86E-03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U3IC85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Ribosomal protein L7a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RPL7A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41.85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-1.54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1.00E-02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U3IH91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Uncharacterized protein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N/A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48.44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-1.54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4.50E-02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U3J6U6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Kynurenine aminotransferase 3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KYAT3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50.12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-1.54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1.55E-02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U3I826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Tripeptidyl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peptidase 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TPP2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22.82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-1.53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9.68E-03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R0K1Z3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Superoxide dismutase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SOD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-1.53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1.97E-03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U3IF19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Eukaryotic translation initiation factor 3 subunit M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EIF3M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22.93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-1.53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2.14E-02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U3IN86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Methylcrotonoyl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-CoA carboxylase 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MCCC1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30.35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-1.52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3.18E-03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R0KL06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39S ribosomal protein L15, mitochondrial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MRPL15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38.93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-1.52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4.21E-02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U3IBU3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Prohibitin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2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PHB2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53.68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-1.51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1.93E-02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U3IUW5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DnaJ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heat shock protein family (Hsp40) member C3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DNAJC3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17.39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-1.51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1.59E-02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U3IYL2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Seryl-tRNA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synthetase</w:t>
            </w:r>
            <w:proofErr w:type="spell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SARS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42.67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1.50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1.89E-02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R0J934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Integrin alpha-V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Anapl_18005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12.6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1.50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2.66E-02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lastRenderedPageBreak/>
              <w:t>R0LFS4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Conserved oligomeric Golgi complex subunit 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Anapl_16453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2.908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1.51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3.77E-02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U3J0G1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Chaperonin containing TCP1 subunit 2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CCT2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67.66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1.51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1.44E-02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R0M4C8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Ubiquitin carboxyl-terminal hydrolase 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Anapl_03972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9.898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1.51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3.45E-03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U3IIB9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Myosin heavy chain 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MYH9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43.89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1.51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8.24E-05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U3IN65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Plectin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PLEC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11.15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1.52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6.15E-05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U3IM52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Protein kinase 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cAMP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-dependent type I regulatory subunit alpha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PRKAR1A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44.56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1.53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1.55E-02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U3IWQ6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Adenylyl cyclase-associated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CAP1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27.79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1.54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2.02E-02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R0M1N7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Cathepsin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Z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CTSZ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26.46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1.54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4.42E-02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U3IJK0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Myosin IC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MYO1C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17.59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1.56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2.88E-03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U3IJD5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RNA cytidine acetyltransferase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NAT10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9.756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1.56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2.59E-02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R0LB01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Matrin-3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Anapl_04954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31.49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1.56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3.02E-03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U3J788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ASPSCR1, UBX domain containing tether for SLC2A4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ASPSCR1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28.35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1.57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4.94E-02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R0LVN5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Echinoderm microtubule-associated protein-like 4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Anapl_01435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6.804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1.57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2.68E-03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R0KY39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Integrin linked kinase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ILK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33.86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1.59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1.31E-02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U3IUX2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IQ motif containing 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GTPase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activating protein 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IQGAP1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30.65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1.59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3.85E-04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lastRenderedPageBreak/>
              <w:t>U3IEG9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Far upstream element binding protein 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FUBP1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35.38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1.60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5.67E-03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U3IF78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Protein kinase 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cAMP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-dependent type II regulatory subunit alpha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PRKAR2A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35.86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1.61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4.77E-02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R0JE49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Eukaryotic translation initiation factor 4 gamma 3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Anapl_13058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7.993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1.62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9.59E-03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U3J5Y3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Spectrin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alpha, non-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erythrocytic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SPTAN1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46.06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101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1.62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3.51E-06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U3IRD0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Uncharacterized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N/A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27.05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1.62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1.47E-02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R0LKG6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Cell division cycle 5-like protein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Anapl_01265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13.56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1.62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4.48E-02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U3IAM7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Golgi reassembly stacking protein 2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GORASP2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22.09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1.63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3.14E-02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U3J927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Threonyl-tRNA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synthetase</w:t>
            </w:r>
            <w:proofErr w:type="spell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TARS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31.88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1.63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2.52E-03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R0JB17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Phosphatidylinositol-binding 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clathrin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assembly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Anapl_13686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8.333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1.63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4.37E-02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A0A0D3RVN4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Yolk sac </w:t>
            </w:r>
            <w:proofErr w:type="spellStart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IgY</w:t>
            </w:r>
            <w:proofErr w:type="spellEnd"/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receptor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N/A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3.379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1.63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4.13E-02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U3J090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Uncharacterized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HARS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28.89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1.64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2.05E-02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R0M8F5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Conserved oligomeric Golgi complex subunit 4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Anapl_07489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1.65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4.66E-02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U3IIM5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Leucine aminopeptidase 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LAP3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40.66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1.65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1.12E-02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U3IND1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Vesicle amine transport 1 like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VAT1L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7.895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1.65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3.32E-03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U3IGJ7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Lactamase beta 2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LACTB2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28.63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1.67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1.49E-02</w:t>
            </w:r>
          </w:p>
        </w:tc>
      </w:tr>
      <w:tr w:rsidR="00E2574A" w:rsidRPr="003A768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lastRenderedPageBreak/>
              <w:t>R0JS82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Procollagen-lysine,2-oxoglutarate 5-dioxygenase 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Anapl_03388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16.79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1.67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3A768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A7687">
              <w:rPr>
                <w:rFonts w:ascii="Times New Roman" w:hAnsi="Times New Roman"/>
                <w:color w:val="0070C0"/>
                <w:sz w:val="24"/>
                <w:szCs w:val="24"/>
              </w:rPr>
              <w:t>7.00E-03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U3IXQ0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3-hydroxyisobutyryl-CoA hydrolase, mitochondrial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HIBCH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32.8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1.70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5.79E-03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R0L6L8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Cysteinyl-tRNA</w:t>
            </w:r>
            <w:proofErr w:type="spellEnd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  <w:proofErr w:type="spellStart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synthetase</w:t>
            </w:r>
            <w:proofErr w:type="spellEnd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, cytoplasmic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Anapl_04133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27.68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1.70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3.45E-03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R0L6X5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26S protease regulatory subunit 8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PSMC5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62.01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1.70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2.80E-03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U3IXS8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Uncharacterized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LOC101798826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4.24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1.71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3.58E-02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U3IKR7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10-formyltetrahydrofolate dehydrogenase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ALDH1L2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44.76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34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1.71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1.71E-03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U3IPY8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Uncharacterized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LOC101796074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30.49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34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1.72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2.00E-04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R0M3E5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Band 4.1-like protein 2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Anapl_01837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13.31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1.72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8.04E-03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U3IKT3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Kinesin-like protein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KIF5B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25.92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1.73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2.87E-03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R0LQS4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Calpain-1 catalytic subunit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Anapl_05703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15.89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1.73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5.34E-03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R0JYN0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Prostaglandin F2 receptor negative regulator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Anapl_01606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12.41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1.74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1.17E-03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U3IIJ9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Uncharacterized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GCLM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30.74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1.74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3.86E-02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U3IPR3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Lamin</w:t>
            </w:r>
            <w:proofErr w:type="spellEnd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A/C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LMNA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46.81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30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1.74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6.49E-04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R0LRM7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Destrin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DSTN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68.48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1.74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1.10E-02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Q2PMX0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GTP-binding protein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Rab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61.06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1.75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4.75E-03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lastRenderedPageBreak/>
              <w:t>U3IUN7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Uncharacterized protein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RBMX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28.57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1.75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1.19E-02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U3IMW8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Phosphatidylinositol transfer protein alpha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PITPNA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30.37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1.78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3.01E-02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U3I5V0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Uncharacterized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LRRC47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23.75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1.78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2.89E-02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U3IQJ8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EPH receptor B3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EPHB3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1.76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1.79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1.76E-02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R0M3N3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Coatomer</w:t>
            </w:r>
            <w:proofErr w:type="spellEnd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subunit gamma-2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Anapl_10463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16.39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1.79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4.46E-02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U3I3N1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Decapping</w:t>
            </w:r>
            <w:proofErr w:type="spellEnd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enzyme, scavenger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DCPS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12.73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1.80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3.57E-02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U3J0C5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GrpE</w:t>
            </w:r>
            <w:proofErr w:type="spellEnd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protein homolog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GRPEL1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37.1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1.82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1.36E-02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R0LCH9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ATP-dependent metalloprotease YME1L1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Anapl_14846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16.74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1.82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1.13E-02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U3INH2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Tropomodulin</w:t>
            </w:r>
            <w:proofErr w:type="spellEnd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TMOD3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31.82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1.83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4.63E-03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R0L4N0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E3 ubiquitin-protein ligase HECTD1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Anapl_11713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2.941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1.84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7.55E-03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U3ICK7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Phosphoserine aminotransferase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PSAT1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50.13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1.84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4.33E-04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U3IQM6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Septin</w:t>
            </w:r>
            <w:proofErr w:type="spellEnd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SEPT7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44.58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1.84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1.16E-03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A0A2D0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Integrin beta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ITGB1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24.3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1.85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1.55E-03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R0LS95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DnaJ</w:t>
            </w:r>
            <w:proofErr w:type="spellEnd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-like protein subfamily C member 10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Anapl_00628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7.323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1.85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2.48E-02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R0LDH3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EH domain containing 3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EHD3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48.6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1.85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2.36E-02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U3IUS7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NSFL1 cofactor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NSFL1C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38.55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1.86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1.33E-02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R0JJP0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5'-nucleotidase domain-containing protein 2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Anapl_05040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18.43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1.86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9.14E-04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U3INH3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Sorbin</w:t>
            </w:r>
            <w:proofErr w:type="spellEnd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and SH3 domain containing 2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SORBS2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0.9892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1.87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2.85E-02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lastRenderedPageBreak/>
              <w:t>U3IZF2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Translocated promoter region, nuclear basket protein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TPR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15.36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31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1.87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4.18E-04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R0K2I4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Lon protease homolog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Anapl_10871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38.73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1.88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1.08E-03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R0LN18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Spectrin</w:t>
            </w:r>
            <w:proofErr w:type="spellEnd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beta chain, brain 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SPTBN1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41.03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76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1.89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1.90E-11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R0LLL3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Early endosome antigen 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Anapl_08585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11.42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1.90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2.85E-02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U3ICP9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Uncharacterized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RHEB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22.28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1.90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4.61E-02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R0LTL8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STE20-like serine/threonine-protein kinase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Anapl_11104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5.643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1.90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9.62E-03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R0LQ61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T-complex protein 1 subunit zeta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Anapl_01692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53.45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1.91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2.54E-03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U3I7D6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Cytoglobin</w:t>
            </w:r>
            <w:proofErr w:type="spell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CYGB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43.81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1.91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3.19E-02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R0K6M4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Peptidylprolyl</w:t>
            </w:r>
            <w:proofErr w:type="spellEnd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isomerase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FKBP9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15.83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1.92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4.83E-02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R0JQR6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Tyrosine-protein kinase-like 7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Anapl_13488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10.17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1.92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1.30E-02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U3IR49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Leucine rich repeat containing 40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LRRC40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17.69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1.93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5.12E-03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U3ID57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Aminopeptidase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ANPEP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25.71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1.93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9.76E-04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U3IDM0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Tyrosine--</w:t>
            </w:r>
            <w:proofErr w:type="spellStart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tRNA</w:t>
            </w:r>
            <w:proofErr w:type="spellEnd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ligase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YARS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46.37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1.93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9.70E-05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U3I978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Prolyl 3-hydroxylase 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P3H1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18.51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1.94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3.33E-03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U3I0D6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Clathrin</w:t>
            </w:r>
            <w:proofErr w:type="spellEnd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heavy chain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CLTCL1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28.9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1.94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3.64E-03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U3IRI9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Collagen type V alpha 1 chain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COL5A1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5.595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1.95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4.16E-02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U3ISN7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Laminin subunit beta 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LAMB1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12.91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1.96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6.27E-04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R0K4J6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Ras</w:t>
            </w:r>
            <w:proofErr w:type="spellEnd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suppressor protein 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Anapl_16457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26.47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1.97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3.96E-02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lastRenderedPageBreak/>
              <w:t>R0LIV0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26S protease regulatory subunit 6A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PSMC3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42.78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1.97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9.51E-04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U3INQ1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Eukaryotic translation initiation factor 4H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EIF4H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35.94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1.97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3.49E-03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U3IRX7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Autophagy related 7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ATG7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4.476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1.98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2.20E-02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U3IG63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Vacuolar protein sorting 4 homolog B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VPS4B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18.82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1.98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4.26E-02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U3I047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Isovaleryl</w:t>
            </w:r>
            <w:proofErr w:type="spellEnd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-CoA dehydrogenase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IVD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42.29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1.98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6.63E-05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R0JJW5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Collagen alpha-2(VI) chain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Anapl_09440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5.784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2.00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4.24E-03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R0L6J4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Lymphocyte-specific protein 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LSP1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15.27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2.02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8.96E-03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R0JCP8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Calcium-binding mitochondrial carrier protein SCaMC-1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SLC25A24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11.75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2.05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4.97E-02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U3IU67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Calponin</w:t>
            </w:r>
            <w:proofErr w:type="spellEnd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CNN3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28.1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2.05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6.84E-04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U3IHB9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Inosine-5'-monophosphate dehydrogenase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IMPDH2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37.42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2.06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6.47E-03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R0JA86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Core histone macro-H2A.2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H2AFY2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23.39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2.06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4.70E-02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R0JDX1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Coiled-coil domain containing 124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CCDC124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23.98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2.06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3.22E-02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U3I9Z9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Talin</w:t>
            </w:r>
            <w:proofErr w:type="spellEnd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TLN1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12.23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2.07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5.00E-02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U3IID8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Uridine monophosphate </w:t>
            </w:r>
            <w:proofErr w:type="spellStart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synthetase</w:t>
            </w:r>
            <w:proofErr w:type="spell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UMPS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35.9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2.07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1.44E-02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U3J070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Carboxypeptidase Q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CPQ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23.03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2.07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3.23E-02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U3IW58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Collagen type I alpha 2 chain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COL1A2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32.94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2.07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6.56E-04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U3IBP5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Uncharacterized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LOC101804845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21.01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2.09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1.85E-02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lastRenderedPageBreak/>
              <w:t>U3J3N7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ENAH, actin regulator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ENAH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7.864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2.09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6.89E-03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R0JX52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Calcium/calmodulin-dependent protein kinase type 1D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Camk1d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17.31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2.09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8.78E-03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U3IZH0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Transgelin</w:t>
            </w:r>
            <w:proofErr w:type="spellEnd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TAGLN2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56.35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2.10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4.00E-02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R0L6A3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Bifunctional 3'-phosphoadenosine 5'-phosphosulfate </w:t>
            </w:r>
            <w:proofErr w:type="spellStart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synthetase</w:t>
            </w:r>
            <w:proofErr w:type="spellEnd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Anapl_04777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12.91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2.11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1.33E-02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U3IF25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Phosphatidylserine decarboxylase proenzyme, mitochondrial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PISD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25.65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2.11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2.10E-02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U3IRF4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FMR1 autosomal homolog 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FXR1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7.046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2.14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4.43E-02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R0L6Q1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Delta-1-pyrroline-5-carboxylate </w:t>
            </w:r>
            <w:proofErr w:type="spellStart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synthetase</w:t>
            </w:r>
            <w:proofErr w:type="spellEnd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ALDH18A1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59.36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2.16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5.22E-04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R0LVV1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Basic leucine zipper and W2 domain-containing protein 2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BZW2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18.73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2.18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5.88E-03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U3J3H8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RAB3 </w:t>
            </w:r>
            <w:proofErr w:type="spellStart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GTPase</w:t>
            </w:r>
            <w:proofErr w:type="spellEnd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activating protein catalytic subunit 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RAB3GAP1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3.245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2.18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3.31E-02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U3IT60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Major vault protein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MVP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22.55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2.18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3.65E-02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U3J7D0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Biphenyl hydrolase like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BPHL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25.68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2.19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1.01E-02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U3J6G2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Tropomyosin 3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TPM3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35.71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2.19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3.10E-02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R0K419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Heme</w:t>
            </w:r>
            <w:proofErr w:type="spellEnd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oxygenase 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HMOX1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64.65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2.19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3.53E-04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R0KFX1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Heterogeneous nuclear ribonucleoprotein H3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HNRNPH3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44.9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2.20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2.71E-02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U3J2R5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Lumican</w:t>
            </w:r>
            <w:proofErr w:type="spellEnd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LUM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20.06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2.20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8.13E-03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lastRenderedPageBreak/>
              <w:t>P00705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Lysozyme C-1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N/A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21.09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2.21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3.82E-02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U3IPJ8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Transcription elongation regulator 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TCERG1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10.92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2.21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1.16E-02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R0LBU5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Dihydropyrimidinase</w:t>
            </w:r>
            <w:proofErr w:type="spellEnd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like 2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DPYSL2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39.64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2.21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2.56E-04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R0LPZ6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Thioredoxin</w:t>
            </w:r>
            <w:proofErr w:type="spellEnd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domain containing 5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TXNDC5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55.17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2.22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2.69E-03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U3I4C0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Tyrosine 3-monooxygenase/tryptophan 5-monooxygenase activation protein zeta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YWHAZ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60.32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2.22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3.87E-02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U3J9F2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Septin</w:t>
            </w:r>
            <w:proofErr w:type="spellEnd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5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SEPT5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21.65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2.23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9.70E-03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U3IS46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Laminin subunit alpha 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LAMA5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2.24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3.13E-03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U3I589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Tryptophanyl-tRNA</w:t>
            </w:r>
            <w:proofErr w:type="spellEnd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  <w:proofErr w:type="spellStart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synthetase</w:t>
            </w:r>
            <w:proofErr w:type="spellEnd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WARS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20.68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2.25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1.59E-03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U3INP6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Calpain</w:t>
            </w:r>
            <w:proofErr w:type="spellEnd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CAPN5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15.04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2.29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1.38E-02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U3IYS1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Carboxylic ester hydrolase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BCHE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15.75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2.29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3.21E-03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U3IU72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5'-nucleotidase </w:t>
            </w:r>
            <w:proofErr w:type="spellStart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ecto</w:t>
            </w:r>
            <w:proofErr w:type="spell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NT5E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19.76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2.30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9.91E-03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U3IQT7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UTP--glucose-1-phosphate </w:t>
            </w:r>
            <w:proofErr w:type="spellStart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uridylyltransferase</w:t>
            </w:r>
            <w:proofErr w:type="spellEnd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UGP2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42.44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20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2.31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1.61E-04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U3I8S0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Uncharacterized protein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N/A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17.26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2.31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1.56E-02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U3IX69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Peptidyl-</w:t>
            </w:r>
            <w:proofErr w:type="spellStart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tRNA</w:t>
            </w:r>
            <w:proofErr w:type="spellEnd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hydrolase 2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PTRH2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2.31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4.09E-02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U3IXM0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Peptidylprolyl</w:t>
            </w:r>
            <w:proofErr w:type="spellEnd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isomerase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FKBP4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39.81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2.31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6.92E-04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R0JGG2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3-hydroxy-3-methylglutaryl coenzyme A synthase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HMGCS1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30.48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2.32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3.23E-02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U3IEX4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Adducin</w:t>
            </w:r>
            <w:proofErr w:type="spellEnd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ADD1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13.45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2.34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4.95E-03</w:t>
            </w:r>
          </w:p>
        </w:tc>
      </w:tr>
      <w:tr w:rsidR="00E2574A" w:rsidRPr="00B444E7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lastRenderedPageBreak/>
              <w:t>R0LDL8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Gamma-</w:t>
            </w:r>
            <w:proofErr w:type="spellStart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glutamyltransferase</w:t>
            </w:r>
            <w:proofErr w:type="spellEnd"/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5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Anapl_06120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13.82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2.34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B444E7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444E7">
              <w:rPr>
                <w:rFonts w:ascii="Times New Roman" w:hAnsi="Times New Roman"/>
                <w:color w:val="0070C0"/>
                <w:sz w:val="24"/>
                <w:szCs w:val="24"/>
              </w:rPr>
              <w:t>6.11E-03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U3IJ97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Fibrillin</w:t>
            </w:r>
            <w:proofErr w:type="spellEnd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3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FBN3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2.078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2.35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1.24E-02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U3IQE3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Glycerol-3-phosphate dehydrogenase [NAD(+)]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LOC101798440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62.29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2.36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2.83E-04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U3IB49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Uncharacterized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LOC101795398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48.97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2.37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1.74E-05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U3J007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Peptidylprolyl</w:t>
            </w:r>
            <w:proofErr w:type="spellEnd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isomerase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FKBP7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39.07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2.37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3.18E-02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U3J8Y5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Uncharacterized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LOC101803251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54.44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2.38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1.84E-03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U3J091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Kinectin</w:t>
            </w:r>
            <w:proofErr w:type="spellEnd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KTN1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19.79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2.39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1.41E-03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U3I4I9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Actinin</w:t>
            </w:r>
            <w:proofErr w:type="spellEnd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alpha 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ACTN1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52.72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2.41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7.15E-05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U3IR26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Vinculin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VCL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49.72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46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2.41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3.26E-06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U3ISE0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Septin</w:t>
            </w:r>
            <w:proofErr w:type="spellEnd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11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SEPT11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32.24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2.41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4.36E-03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U3IM50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Septin</w:t>
            </w:r>
            <w:proofErr w:type="spellEnd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9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SEPT9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15.44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2.42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1.14E-03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U3IRV2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Dihydropyrimidinase</w:t>
            </w:r>
            <w:proofErr w:type="spellEnd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like 3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DPYSL3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21.75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2.43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1.55E-02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R0L334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Barrier-to-</w:t>
            </w:r>
            <w:proofErr w:type="spellStart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autointegration</w:t>
            </w:r>
            <w:proofErr w:type="spellEnd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factor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BANF1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46.94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2.43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3.60E-02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R0LCZ3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Nidogen-1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NID1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6.323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2.44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5.12E-03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U3IP36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Heat shock protein family A (Hsp70) member 9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HSPA9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61.28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39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2.44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5.57E-08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U3J7X3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Peptidylprolyl</w:t>
            </w:r>
            <w:proofErr w:type="spellEnd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isomerase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FKBP10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28.7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2.45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8.82E-06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lastRenderedPageBreak/>
              <w:t>R0JKK6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Collagen alpha-1(VI) chain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Anapl_09441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6.845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2.47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2.33E-03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R0LPL6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Asparagine </w:t>
            </w:r>
            <w:proofErr w:type="spellStart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synthetase</w:t>
            </w:r>
            <w:proofErr w:type="spellEnd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(glutamine-hydrolyzing)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ASNS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27.45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2.48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1.02E-05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U3J730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Ornithine aminotransferase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OAT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53.9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2.51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7.02E-05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R0J982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Myosin-10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MYO10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28.82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31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2.51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2.62E-08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U3ISF4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Succinyl-CoA:3-ketoacid-coenzyme A transferase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OXCT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15.7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2.54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2.58E-03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U3IC54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Uncharacterized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N/A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7.908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2.55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1.62E-04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R0K048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Gamma-tubulin complex component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Anapl_05331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3.016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2.55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3.42E-02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R0M3G1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Ectonucleotide</w:t>
            </w:r>
            <w:proofErr w:type="spellEnd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pyrophosphatase/phosphodiesterase family member 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ENPP3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3.049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2.56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4.42E-02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U3IY23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Uncharacterized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N/A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20.93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2.56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1.59E-02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U3IR89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Uncharacterized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CTSD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49.75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2.59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1.92E-05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U3I9J3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Transcription factor BTF3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BTF3L4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48.5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2.61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4.94E-02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U3IFI6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Cold inducible RNA binding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CIRBP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31.4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2.64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3.92E-02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R0JUU9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Cytoskeleton-associated protein 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CKAP4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59.68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2.65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3.18E-07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U3IR68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Hexokinase 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HK1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12.47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2.68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2.36E-02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U3IJ39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AHNAK nucleoprotein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AHNAK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19.83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2.76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4.85E-09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U3I935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Moesin</w:t>
            </w:r>
            <w:proofErr w:type="spell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MSN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42.04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2.77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5.40E-07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lastRenderedPageBreak/>
              <w:t>U3J4Z3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Nucleosome assembly protein 1 like 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NAP1L4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32.77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2.77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7.73E-03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U3ICG4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Osteoglycin</w:t>
            </w:r>
            <w:proofErr w:type="spellEnd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OGN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14.57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2.77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1.50E-02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U3J680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Caldesmon</w:t>
            </w:r>
            <w:proofErr w:type="spellEnd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CALD1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14.15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2.82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1.68E-04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U3IKM2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N-</w:t>
            </w:r>
            <w:proofErr w:type="spellStart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acylsphingosine</w:t>
            </w:r>
            <w:proofErr w:type="spellEnd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  <w:proofErr w:type="spellStart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amidohydrolase</w:t>
            </w:r>
            <w:proofErr w:type="spellEnd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ASAH1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23.71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2.84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1.78E-03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U3I5G2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TP53 induced glycolysis regulatory phosphatase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TIGAR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22.66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2.85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2.98E-02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U3IQ16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Solute carrier family 1 member 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SLC1A4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8.283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2.91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3.03E-02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R0L1W0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Lipoma-preferred partner-like protein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Anapl_09536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2.92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2.37E-02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U3IFD3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Myosin heavy chain 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MYH11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26.38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30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2.94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2.75E-12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Q90240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Carboxypeptidase D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CPD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8.063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2.98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2.27E-04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U3IUB7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Lamin</w:t>
            </w:r>
            <w:proofErr w:type="spellEnd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B2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LMNB2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47.91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3.02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1.52E-07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R0JQ38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Tenascin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TNC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8.287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3.03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1.60E-04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U3J7P9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Uncharacterized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LOC101803469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50.43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3.04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2.46E-06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R0L0P0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Creatine</w:t>
            </w:r>
            <w:proofErr w:type="spellEnd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kinase B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CKB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36.75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3.20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6.46E-05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R0JFX3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Elongation factor 1-alpha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EEF1A2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46.63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3.20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4.33E-03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U3I0A3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Keratin 7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KRT7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46.54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3.22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3.53E-05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U3IUR2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Procollagen-lysine,2-oxoglutarate 5-dioxygenase 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PLOD2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23.25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3.27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2.01E-04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R0K8D1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Peroxidasin</w:t>
            </w:r>
            <w:proofErr w:type="spellEnd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-like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PXDNL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9.59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3.31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6.24E-03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lastRenderedPageBreak/>
              <w:t>R0K6Y1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SON protein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Anapl_04531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6.957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3.33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1.96E-02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U3ISF1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Phosphoinositide-3-kinase regulatory subunit 4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PIK3R4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0.9545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3.43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1.74E-02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U3IWZ8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Phosphomannomutase</w:t>
            </w:r>
            <w:proofErr w:type="spellEnd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PMM2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41.03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3.44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1.76E-04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U3I2P1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Isocitrate</w:t>
            </w:r>
            <w:proofErr w:type="spellEnd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dehydrogenase [NAD] subunit, mitochondrial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IDH3A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28.88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3.48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6.67E-03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U3J8Q5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Uncharacterized protein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CALM1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58.11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3.49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1.20E-02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U3I8W8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Transforming growth factor beta induced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TGFBI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11.68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3.50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9.26E-04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U3IZT6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Prolylcarboxypeptidase</w:t>
            </w:r>
            <w:proofErr w:type="spellEnd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PRCP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12.33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3.51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2.70E-02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R0LQ88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Phosphoserine phosphatase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PSPH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39.82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3.61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9.66E-05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U3J364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Galactosamine</w:t>
            </w:r>
            <w:proofErr w:type="spellEnd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(N-acetyl)-6-sulfatase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GALNS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9.581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3.81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3.08E-02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U3IU76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Uncharacterized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GARS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57.71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3.86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6.79E-05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U3I535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Aldo-keto reductase family 1 member D1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AKR1D1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42.64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3.91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4.98E-05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U3I676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Branched-chain-amino-acid aminotransferase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BCAT1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25.2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3.93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3.65E-03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R0JFQ9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Peroxiredoxin-6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PRDX6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77.46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3.99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2.60E-03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R0LLK8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Decorin</w:t>
            </w:r>
            <w:proofErr w:type="spellEnd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DCN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38.1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4.02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3.60E-04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U3IY90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Serpin family B member 10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SERPINB10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16.67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4.04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1.76E-03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U3I939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Fructose-bisphosphate aldolase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ALDOA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69.25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4.07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5.09E-05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U3ILT8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Collagen type XIV alpha 1 chain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COL14A1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18.44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4.08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3.68E-11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lastRenderedPageBreak/>
              <w:t>R4HH66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Desmin</w:t>
            </w:r>
            <w:proofErr w:type="spellEnd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DES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44.7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4.16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3.12E-04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U3IWD3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Septin</w:t>
            </w:r>
            <w:proofErr w:type="spellEnd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2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SEPT2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42.5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4.18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2.64E-03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R0JVB0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Dihydropyrimidinase</w:t>
            </w:r>
            <w:proofErr w:type="spellEnd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-related protein 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Crmp1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13.18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4.37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1.18E-02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U3I560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Actin, alpha 2, smooth muscle, aorta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ACTA2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75.6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4.39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1.41E-04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U3I027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Glutamine--fructose-6-phosphate transaminase 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GFPT1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28.26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4.46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7.69E-06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U3IES1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Annexin</w:t>
            </w:r>
            <w:proofErr w:type="spellEnd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OS=</w:t>
            </w:r>
            <w:proofErr w:type="spellStart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Anas</w:t>
            </w:r>
            <w:proofErr w:type="spellEnd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  <w:proofErr w:type="spellStart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platyrhynchos</w:t>
            </w:r>
            <w:proofErr w:type="spell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ANXA2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35.59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4.49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1.37E-04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U3IQ12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Retinol binding protein 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RBP7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34.13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4.63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8.39E-05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U3I0F9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Pyruvate kinase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PKM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49.91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4.74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3.80E-07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R0JKM2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Catechol O-methyltransferase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COMT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64.12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4.79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3.53E-04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U3J9B2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Uncharacterized protein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N/A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30.05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5.01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2.97E-02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U3I6R1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Annexin</w:t>
            </w:r>
            <w:proofErr w:type="spellEnd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ANXA6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49.85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33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5.09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1.27E-08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U3ID88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Collagen type VI alpha 3 chain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COL6A3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7.334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5.10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5.07E-06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U3IRN3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S100 calcium binding protein A12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S100A12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36.97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5.27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5.60E-03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U3ICJ6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3-hydroxybutyrate dehydrogenase 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BDH1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10.5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5.55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4.29E-02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R0LNU6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Periostin</w:t>
            </w:r>
            <w:proofErr w:type="spellEnd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POSTN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27.64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5.74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6.99E-09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U3IRY0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Vimentin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VIM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64.52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30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5.92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2.26E-09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R0M4W3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A-kinase anchor protein 12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AKAP12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8.029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6.05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2.40E-02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R0LM85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Myosin light chain kinase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MYLK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7.922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6.10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1.35E-05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lastRenderedPageBreak/>
              <w:t>R0JPJ8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Serpin H1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SERPINH1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34.81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6.16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9.27E-05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U3IU50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G protein subunit alpha o1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GNAO1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24.9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6.58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1.17E-02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U3IU70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Xanthine dehydrogenase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XDH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2.06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6.59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3.75E-02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R0LJZ9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UMP-CMP kinase 2, mitochondrial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CMPK2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48.32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6.60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6.07E-04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U3HYT7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Cellular retinoic acid binding protein 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CRABP1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37.04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6.72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3.71E-05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U3IDM3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Perilipin</w:t>
            </w:r>
            <w:proofErr w:type="spell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PLIN2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67.58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24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8.65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1.70E-13</w:t>
            </w:r>
          </w:p>
        </w:tc>
      </w:tr>
      <w:tr w:rsidR="00E2574A" w:rsidRPr="00EC28FA" w:rsidTr="004A522B">
        <w:trPr>
          <w:trHeight w:val="325"/>
        </w:trPr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U3IS24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Glucagon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GCG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49.76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20.11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2574A" w:rsidRPr="00EC28FA" w:rsidRDefault="00E2574A" w:rsidP="004A522B">
            <w:pPr>
              <w:spacing w:line="280" w:lineRule="exac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C28FA">
              <w:rPr>
                <w:rFonts w:ascii="Times New Roman" w:hAnsi="Times New Roman"/>
                <w:color w:val="0070C0"/>
                <w:sz w:val="24"/>
                <w:szCs w:val="24"/>
              </w:rPr>
              <w:t>1.82E-08</w:t>
            </w:r>
          </w:p>
        </w:tc>
      </w:tr>
    </w:tbl>
    <w:p w:rsidR="00E2574A" w:rsidRPr="00AF4538" w:rsidRDefault="00E2574A" w:rsidP="00E2574A">
      <w:pPr>
        <w:pStyle w:val="a"/>
        <w:ind w:firstLine="0"/>
        <w:rPr>
          <w:color w:val="0070C0"/>
          <w:sz w:val="24"/>
          <w:szCs w:val="24"/>
        </w:rPr>
      </w:pPr>
      <w:r w:rsidRPr="00AF4538">
        <w:rPr>
          <w:color w:val="0070C0"/>
          <w:sz w:val="24"/>
          <w:szCs w:val="24"/>
          <w:vertAlign w:val="superscript"/>
        </w:rPr>
        <w:t>*</w:t>
      </w:r>
      <w:r w:rsidRPr="00AF4538">
        <w:rPr>
          <w:color w:val="0070C0"/>
          <w:sz w:val="24"/>
          <w:szCs w:val="24"/>
        </w:rPr>
        <w:t xml:space="preserve">Fold change </w:t>
      </w:r>
      <w:r>
        <w:rPr>
          <w:rFonts w:hint="eastAsia"/>
          <w:color w:val="0070C0"/>
          <w:sz w:val="24"/>
          <w:szCs w:val="24"/>
        </w:rPr>
        <w:t>is</w:t>
      </w:r>
      <w:r w:rsidRPr="00AF4538">
        <w:rPr>
          <w:color w:val="0070C0"/>
          <w:sz w:val="24"/>
          <w:szCs w:val="24"/>
        </w:rPr>
        <w:t xml:space="preserve"> expressed as the ratio </w:t>
      </w:r>
      <w:r>
        <w:rPr>
          <w:rFonts w:hint="eastAsia"/>
          <w:color w:val="0070C0"/>
          <w:sz w:val="24"/>
          <w:szCs w:val="24"/>
        </w:rPr>
        <w:t>of</w:t>
      </w:r>
      <w:r w:rsidRPr="00AF4538">
        <w:rPr>
          <w:color w:val="0070C0"/>
          <w:sz w:val="24"/>
          <w:szCs w:val="24"/>
        </w:rPr>
        <w:t xml:space="preserve"> </w:t>
      </w:r>
      <w:r w:rsidRPr="00AF4538">
        <w:rPr>
          <w:rFonts w:hint="eastAsia"/>
          <w:color w:val="0070C0"/>
          <w:sz w:val="24"/>
          <w:szCs w:val="24"/>
        </w:rPr>
        <w:t xml:space="preserve">the </w:t>
      </w:r>
      <w:r w:rsidRPr="00AF4538">
        <w:rPr>
          <w:color w:val="0070C0"/>
          <w:sz w:val="24"/>
          <w:szCs w:val="24"/>
        </w:rPr>
        <w:t xml:space="preserve">riboflavin-deficient </w:t>
      </w:r>
      <w:r>
        <w:rPr>
          <w:rFonts w:hint="eastAsia"/>
          <w:color w:val="0070C0"/>
          <w:sz w:val="24"/>
          <w:szCs w:val="24"/>
        </w:rPr>
        <w:t>to</w:t>
      </w:r>
      <w:r w:rsidRPr="00AF4538">
        <w:rPr>
          <w:color w:val="0070C0"/>
          <w:sz w:val="24"/>
          <w:szCs w:val="24"/>
        </w:rPr>
        <w:t xml:space="preserve"> control group. For diminished proteins, the fold change was transformed to the corresponding negative value.</w:t>
      </w:r>
    </w:p>
    <w:p w:rsidR="00E2574A" w:rsidRPr="00AF4538" w:rsidRDefault="00E2574A" w:rsidP="00E2574A">
      <w:pPr>
        <w:rPr>
          <w:rFonts w:ascii="Times New Roman" w:hAnsi="Times New Roman"/>
          <w:sz w:val="24"/>
          <w:szCs w:val="24"/>
        </w:rPr>
      </w:pPr>
    </w:p>
    <w:p w:rsidR="00EB4811" w:rsidRPr="00C67D92" w:rsidRDefault="00EB4811" w:rsidP="00C67D92">
      <w:bookmarkStart w:id="0" w:name="_GoBack"/>
      <w:bookmarkEnd w:id="0"/>
    </w:p>
    <w:sectPr w:rsidR="00EB4811" w:rsidRPr="00C67D92" w:rsidSect="00527E6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4C310C"/>
    <w:rsid w:val="00156813"/>
    <w:rsid w:val="004C310C"/>
    <w:rsid w:val="00662F5F"/>
    <w:rsid w:val="009A39AE"/>
    <w:rsid w:val="00A3279B"/>
    <w:rsid w:val="00A46FE0"/>
    <w:rsid w:val="00C67D92"/>
    <w:rsid w:val="00E2574A"/>
    <w:rsid w:val="00E54EF7"/>
    <w:rsid w:val="00EB4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C310C"/>
    <w:pPr>
      <w:spacing w:after="0" w:line="240" w:lineRule="auto"/>
    </w:pPr>
    <w:rPr>
      <w:rFonts w:eastAsiaTheme="minorEastAsia"/>
      <w:kern w:val="2"/>
      <w:sz w:val="21"/>
      <w:lang w:eastAsia="zh-C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Emphasis">
    <w:name w:val="Emphasis"/>
    <w:aliases w:val="图表标题"/>
    <w:basedOn w:val="DefaultParagraphFont"/>
    <w:uiPriority w:val="20"/>
    <w:qFormat/>
    <w:rsid w:val="004C310C"/>
    <w:rPr>
      <w:rFonts w:ascii="Times New Roman" w:eastAsia="SimHei" w:hAnsi="Times New Roman"/>
      <w:b w:val="0"/>
      <w:i w:val="0"/>
      <w:iCs/>
      <w:color w:val="000000" w:themeColor="text1"/>
      <w:sz w:val="18"/>
    </w:rPr>
  </w:style>
  <w:style w:type="paragraph" w:styleId="Header">
    <w:name w:val="header"/>
    <w:basedOn w:val="Normal"/>
    <w:link w:val="HeaderChar"/>
    <w:uiPriority w:val="99"/>
    <w:unhideWhenUsed/>
    <w:rsid w:val="00E2574A"/>
    <w:pPr>
      <w:widowControl w:val="0"/>
      <w:tabs>
        <w:tab w:val="center" w:pos="4320"/>
        <w:tab w:val="right" w:pos="8640"/>
      </w:tabs>
      <w:spacing w:after="0" w:line="240" w:lineRule="auto"/>
      <w:jc w:val="both"/>
    </w:pPr>
    <w:rPr>
      <w:rFonts w:ascii="Calibri" w:eastAsia="SimSun" w:hAnsi="Calibri" w:cs="Times New Roman"/>
      <w:kern w:val="2"/>
      <w:sz w:val="21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E2574A"/>
    <w:rPr>
      <w:rFonts w:ascii="Calibri" w:eastAsia="SimSun" w:hAnsi="Calibri" w:cs="Times New Roman"/>
      <w:kern w:val="2"/>
      <w:sz w:val="21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E2574A"/>
    <w:pPr>
      <w:widowControl w:val="0"/>
      <w:tabs>
        <w:tab w:val="center" w:pos="4320"/>
        <w:tab w:val="right" w:pos="8640"/>
      </w:tabs>
      <w:spacing w:after="0" w:line="240" w:lineRule="auto"/>
      <w:jc w:val="both"/>
    </w:pPr>
    <w:rPr>
      <w:rFonts w:ascii="Calibri" w:eastAsia="SimSun" w:hAnsi="Calibri" w:cs="Times New Roman"/>
      <w:kern w:val="2"/>
      <w:sz w:val="21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E2574A"/>
    <w:rPr>
      <w:rFonts w:ascii="Calibri" w:eastAsia="SimSun" w:hAnsi="Calibri" w:cs="Times New Roman"/>
      <w:kern w:val="2"/>
      <w:sz w:val="21"/>
      <w:lang w:eastAsia="zh-CN"/>
    </w:rPr>
  </w:style>
  <w:style w:type="character" w:styleId="SubtleEmphasis">
    <w:name w:val="Subtle Emphasis"/>
    <w:aliases w:val="表格"/>
    <w:basedOn w:val="DefaultParagraphFont"/>
    <w:uiPriority w:val="19"/>
    <w:qFormat/>
    <w:rsid w:val="00E2574A"/>
    <w:rPr>
      <w:rFonts w:ascii="Times New Roman" w:eastAsia="SimSun" w:hAnsi="Times New Roman"/>
      <w:b w:val="0"/>
      <w:i w:val="0"/>
      <w:iCs/>
      <w:color w:val="auto"/>
      <w:sz w:val="18"/>
    </w:rPr>
  </w:style>
  <w:style w:type="paragraph" w:customStyle="1" w:styleId="a">
    <w:name w:val="表注和题注"/>
    <w:basedOn w:val="Normal"/>
    <w:link w:val="Char"/>
    <w:qFormat/>
    <w:rsid w:val="00E2574A"/>
    <w:pPr>
      <w:keepNext/>
      <w:keepLines/>
      <w:widowControl w:val="0"/>
      <w:spacing w:after="0" w:line="360" w:lineRule="exact"/>
      <w:ind w:firstLine="454"/>
      <w:jc w:val="both"/>
    </w:pPr>
    <w:rPr>
      <w:rFonts w:ascii="Times New Roman" w:eastAsia="SimSun" w:hAnsi="Times New Roman" w:cs="Times New Roman"/>
      <w:bCs/>
      <w:kern w:val="44"/>
      <w:sz w:val="15"/>
      <w:szCs w:val="32"/>
      <w:lang w:eastAsia="zh-CN"/>
    </w:rPr>
  </w:style>
  <w:style w:type="character" w:customStyle="1" w:styleId="Char">
    <w:name w:val="表注和题注 Char"/>
    <w:basedOn w:val="DefaultParagraphFont"/>
    <w:link w:val="a"/>
    <w:rsid w:val="00E2574A"/>
    <w:rPr>
      <w:rFonts w:ascii="Times New Roman" w:eastAsia="SimSun" w:hAnsi="Times New Roman" w:cs="Times New Roman"/>
      <w:bCs/>
      <w:kern w:val="44"/>
      <w:sz w:val="15"/>
      <w:szCs w:val="32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C310C"/>
    <w:pPr>
      <w:spacing w:after="0" w:line="240" w:lineRule="auto"/>
    </w:pPr>
    <w:rPr>
      <w:rFonts w:eastAsiaTheme="minorEastAsia"/>
      <w:kern w:val="2"/>
      <w:sz w:val="21"/>
      <w:lang w:eastAsia="zh-C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Emphasis">
    <w:name w:val="Emphasis"/>
    <w:aliases w:val="图表标题"/>
    <w:basedOn w:val="DefaultParagraphFont"/>
    <w:uiPriority w:val="20"/>
    <w:qFormat/>
    <w:rsid w:val="004C310C"/>
    <w:rPr>
      <w:rFonts w:ascii="Times New Roman" w:eastAsia="SimHei" w:hAnsi="Times New Roman"/>
      <w:b w:val="0"/>
      <w:i w:val="0"/>
      <w:iCs/>
      <w:color w:val="000000" w:themeColor="text1"/>
      <w:sz w:val="18"/>
    </w:rPr>
  </w:style>
  <w:style w:type="paragraph" w:styleId="Header">
    <w:name w:val="header"/>
    <w:basedOn w:val="Normal"/>
    <w:link w:val="HeaderChar"/>
    <w:uiPriority w:val="99"/>
    <w:unhideWhenUsed/>
    <w:rsid w:val="00E2574A"/>
    <w:pPr>
      <w:widowControl w:val="0"/>
      <w:tabs>
        <w:tab w:val="center" w:pos="4320"/>
        <w:tab w:val="right" w:pos="8640"/>
      </w:tabs>
      <w:spacing w:after="0" w:line="240" w:lineRule="auto"/>
      <w:jc w:val="both"/>
    </w:pPr>
    <w:rPr>
      <w:rFonts w:ascii="Calibri" w:eastAsia="SimSun" w:hAnsi="Calibri" w:cs="Times New Roman"/>
      <w:kern w:val="2"/>
      <w:sz w:val="21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E2574A"/>
    <w:rPr>
      <w:rFonts w:ascii="Calibri" w:eastAsia="SimSun" w:hAnsi="Calibri" w:cs="Times New Roman"/>
      <w:kern w:val="2"/>
      <w:sz w:val="21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E2574A"/>
    <w:pPr>
      <w:widowControl w:val="0"/>
      <w:tabs>
        <w:tab w:val="center" w:pos="4320"/>
        <w:tab w:val="right" w:pos="8640"/>
      </w:tabs>
      <w:spacing w:after="0" w:line="240" w:lineRule="auto"/>
      <w:jc w:val="both"/>
    </w:pPr>
    <w:rPr>
      <w:rFonts w:ascii="Calibri" w:eastAsia="SimSun" w:hAnsi="Calibri" w:cs="Times New Roman"/>
      <w:kern w:val="2"/>
      <w:sz w:val="21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E2574A"/>
    <w:rPr>
      <w:rFonts w:ascii="Calibri" w:eastAsia="SimSun" w:hAnsi="Calibri" w:cs="Times New Roman"/>
      <w:kern w:val="2"/>
      <w:sz w:val="21"/>
      <w:lang w:eastAsia="zh-CN"/>
    </w:rPr>
  </w:style>
  <w:style w:type="character" w:styleId="SubtleEmphasis">
    <w:name w:val="Subtle Emphasis"/>
    <w:aliases w:val="表格"/>
    <w:basedOn w:val="DefaultParagraphFont"/>
    <w:uiPriority w:val="19"/>
    <w:qFormat/>
    <w:rsid w:val="00E2574A"/>
    <w:rPr>
      <w:rFonts w:ascii="Times New Roman" w:eastAsia="SimSun" w:hAnsi="Times New Roman"/>
      <w:b w:val="0"/>
      <w:i w:val="0"/>
      <w:iCs/>
      <w:color w:val="auto"/>
      <w:sz w:val="18"/>
    </w:rPr>
  </w:style>
  <w:style w:type="paragraph" w:customStyle="1" w:styleId="a">
    <w:name w:val="表注和题注"/>
    <w:basedOn w:val="Normal"/>
    <w:link w:val="Char"/>
    <w:qFormat/>
    <w:rsid w:val="00E2574A"/>
    <w:pPr>
      <w:keepNext/>
      <w:keepLines/>
      <w:widowControl w:val="0"/>
      <w:spacing w:after="0" w:line="360" w:lineRule="exact"/>
      <w:ind w:firstLine="454"/>
      <w:jc w:val="both"/>
    </w:pPr>
    <w:rPr>
      <w:rFonts w:ascii="Times New Roman" w:eastAsia="SimSun" w:hAnsi="Times New Roman" w:cs="Times New Roman"/>
      <w:bCs/>
      <w:kern w:val="44"/>
      <w:sz w:val="15"/>
      <w:szCs w:val="32"/>
      <w:lang w:eastAsia="zh-CN"/>
    </w:rPr>
  </w:style>
  <w:style w:type="character" w:customStyle="1" w:styleId="Char">
    <w:name w:val="表注和题注 Char"/>
    <w:basedOn w:val="DefaultParagraphFont"/>
    <w:link w:val="a"/>
    <w:rsid w:val="00E2574A"/>
    <w:rPr>
      <w:rFonts w:ascii="Times New Roman" w:eastAsia="SimSun" w:hAnsi="Times New Roman" w:cs="Times New Roman"/>
      <w:bCs/>
      <w:kern w:val="44"/>
      <w:sz w:val="15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8224</Words>
  <Characters>35778</Characters>
  <Application>Microsoft Office Word</Application>
  <DocSecurity>0</DocSecurity>
  <Lines>5963</Lines>
  <Paragraphs>6285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AOMANGAY</dc:creator>
  <cp:lastModifiedBy>AOMANGAY</cp:lastModifiedBy>
  <cp:revision>2</cp:revision>
  <dcterms:created xsi:type="dcterms:W3CDTF">2019-03-06T22:32:00Z</dcterms:created>
  <dcterms:modified xsi:type="dcterms:W3CDTF">2019-03-06T22:32:00Z</dcterms:modified>
</cp:coreProperties>
</file>