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7BC" w:rsidRPr="00AF45FF" w:rsidRDefault="006A67BC" w:rsidP="006A67BC">
      <w:pPr>
        <w:rPr>
          <w:rFonts w:ascii="Times New Roman" w:hAnsi="Times New Roman" w:cs="Times New Roman"/>
          <w:b/>
          <w:color w:val="FF0000"/>
        </w:rPr>
      </w:pPr>
    </w:p>
    <w:p w:rsidR="006A67BC" w:rsidRPr="00AF45FF" w:rsidRDefault="006A67BC" w:rsidP="006A67BC">
      <w:pPr>
        <w:rPr>
          <w:rFonts w:ascii="Times New Roman" w:hAnsi="Times New Roman" w:cs="Times New Roman"/>
          <w:b/>
          <w:color w:val="FF0000"/>
        </w:rPr>
      </w:pPr>
    </w:p>
    <w:p w:rsidR="006A67BC" w:rsidRPr="00805F26" w:rsidRDefault="006A67BC" w:rsidP="006A67BC">
      <w:pPr>
        <w:rPr>
          <w:rFonts w:ascii="Times New Roman" w:hAnsi="Times New Roman" w:cs="Times New Roman"/>
        </w:rPr>
      </w:pPr>
      <w:bookmarkStart w:id="0" w:name="_GoBack"/>
      <w:bookmarkEnd w:id="0"/>
      <w:r w:rsidRPr="00E6742E">
        <w:rPr>
          <w:rFonts w:ascii="Times New Roman" w:hAnsi="Times New Roman" w:cs="Times New Roman"/>
          <w:b/>
        </w:rPr>
        <w:t xml:space="preserve">Table </w:t>
      </w:r>
      <w:r w:rsidR="00384B1D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 w:hint="eastAsia"/>
          <w:b/>
        </w:rPr>
        <w:t>3</w:t>
      </w:r>
      <w:r w:rsidRPr="00E6742E">
        <w:rPr>
          <w:rFonts w:ascii="Times New Roman" w:hAnsi="Times New Roman" w:cs="Times New Roman"/>
          <w:b/>
        </w:rPr>
        <w:t xml:space="preserve">. </w:t>
      </w:r>
      <w:r w:rsidRPr="00DD74FA">
        <w:rPr>
          <w:rFonts w:ascii="Times New Roman" w:hAnsi="Times New Roman" w:cs="Times New Roman"/>
        </w:rPr>
        <w:t xml:space="preserve">Pregnancy outcomes by prepregnancy BMI and rate of gestational weight gain </w:t>
      </w:r>
    </w:p>
    <w:tbl>
      <w:tblPr>
        <w:tblStyle w:val="TableGrid"/>
        <w:tblW w:w="0" w:type="auto"/>
        <w:jc w:val="center"/>
        <w:tblInd w:w="992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474"/>
        <w:gridCol w:w="1650"/>
        <w:gridCol w:w="1208"/>
        <w:gridCol w:w="1199"/>
        <w:gridCol w:w="916"/>
        <w:gridCol w:w="284"/>
        <w:gridCol w:w="1417"/>
        <w:gridCol w:w="1276"/>
        <w:gridCol w:w="1417"/>
        <w:gridCol w:w="851"/>
      </w:tblGrid>
      <w:tr w:rsidR="006A67BC" w:rsidRPr="00805F26" w:rsidTr="00AB04E4">
        <w:trPr>
          <w:jc w:val="center"/>
        </w:trPr>
        <w:tc>
          <w:tcPr>
            <w:tcW w:w="1843" w:type="dxa"/>
          </w:tcPr>
          <w:p w:rsidR="006A67BC" w:rsidRPr="00805F26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47" w:type="dxa"/>
            <w:gridSpan w:val="5"/>
            <w:tcBorders>
              <w:bottom w:val="single" w:sz="4" w:space="0" w:color="auto"/>
            </w:tcBorders>
          </w:tcPr>
          <w:p w:rsidR="006A67BC" w:rsidRPr="00805F26" w:rsidRDefault="006A67BC" w:rsidP="00AB04E4">
            <w:pPr>
              <w:jc w:val="center"/>
              <w:rPr>
                <w:rFonts w:ascii="Times New Roman" w:hAnsi="Times New Roman" w:cs="Times New Roman"/>
              </w:rPr>
            </w:pPr>
            <w:r w:rsidRPr="00805F26">
              <w:rPr>
                <w:rFonts w:ascii="Times New Roman" w:hAnsi="Times New Roman" w:cs="Times New Roman"/>
              </w:rPr>
              <w:t>Prepregnancy BMI</w:t>
            </w:r>
          </w:p>
        </w:tc>
        <w:tc>
          <w:tcPr>
            <w:tcW w:w="284" w:type="dxa"/>
          </w:tcPr>
          <w:p w:rsidR="006A67BC" w:rsidRPr="00805F26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gridSpan w:val="4"/>
            <w:tcBorders>
              <w:bottom w:val="single" w:sz="4" w:space="0" w:color="auto"/>
            </w:tcBorders>
          </w:tcPr>
          <w:p w:rsidR="006A67BC" w:rsidRPr="00805F26" w:rsidRDefault="006A67BC" w:rsidP="00AB04E4">
            <w:pPr>
              <w:jc w:val="center"/>
              <w:rPr>
                <w:rFonts w:ascii="Times New Roman" w:hAnsi="Times New Roman" w:cs="Times New Roman"/>
              </w:rPr>
            </w:pPr>
            <w:r w:rsidRPr="00805F26">
              <w:rPr>
                <w:rFonts w:ascii="Times New Roman" w:hAnsi="Times New Roman" w:cs="Times New Roman"/>
              </w:rPr>
              <w:t>Rate of gestational weight gain</w:t>
            </w:r>
          </w:p>
        </w:tc>
      </w:tr>
      <w:tr w:rsidR="006A67BC" w:rsidRPr="00DD74FA" w:rsidTr="00AB04E4">
        <w:trPr>
          <w:jc w:val="center"/>
        </w:trPr>
        <w:tc>
          <w:tcPr>
            <w:tcW w:w="1843" w:type="dxa"/>
            <w:tcBorders>
              <w:bottom w:val="single" w:sz="4" w:space="0" w:color="auto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 xml:space="preserve">Underweight 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 xml:space="preserve">Normal weight 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Overweight</w:t>
            </w:r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  <w:i/>
              </w:rPr>
            </w:pPr>
            <w:r w:rsidRPr="00DD74FA">
              <w:rPr>
                <w:rFonts w:ascii="Times New Roman" w:hAnsi="Times New Roman" w:cs="Times New Roman"/>
              </w:rPr>
              <w:t>Obese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  <w:i/>
              </w:rPr>
              <w:t xml:space="preserve">P </w:t>
            </w:r>
            <w:r w:rsidRPr="00DD74FA">
              <w:rPr>
                <w:rFonts w:ascii="Times New Roman" w:hAnsi="Times New Roman" w:cs="Times New Roman"/>
              </w:rPr>
              <w:t>value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A67BC" w:rsidRPr="00DD74FA" w:rsidRDefault="006A67BC" w:rsidP="00AB04E4">
            <w:pPr>
              <w:jc w:val="center"/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Insufficient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A67BC" w:rsidRPr="00DD74FA" w:rsidRDefault="006A67BC" w:rsidP="00AB04E4">
            <w:pPr>
              <w:jc w:val="center"/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Adequate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A67BC" w:rsidRPr="00DD74FA" w:rsidRDefault="006A67BC" w:rsidP="00AB04E4">
            <w:pPr>
              <w:jc w:val="center"/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Excessive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  <w:i/>
              </w:rPr>
            </w:pPr>
            <w:r w:rsidRPr="00DD74FA">
              <w:rPr>
                <w:rFonts w:ascii="Times New Roman" w:hAnsi="Times New Roman" w:cs="Times New Roman"/>
                <w:i/>
              </w:rPr>
              <w:t xml:space="preserve">P </w:t>
            </w:r>
            <w:r w:rsidRPr="00DD74FA">
              <w:rPr>
                <w:rFonts w:ascii="Times New Roman" w:hAnsi="Times New Roman" w:cs="Times New Roman"/>
              </w:rPr>
              <w:t>value</w:t>
            </w:r>
          </w:p>
        </w:tc>
      </w:tr>
      <w:tr w:rsidR="006A67BC" w:rsidRPr="00DD74FA" w:rsidTr="00AB04E4">
        <w:trPr>
          <w:jc w:val="center"/>
        </w:trPr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Cesarean delivery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bottom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tcBorders>
              <w:top w:val="single" w:sz="4" w:space="0" w:color="auto"/>
              <w:bottom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tcBorders>
              <w:top w:val="single" w:sz="4" w:space="0" w:color="auto"/>
              <w:bottom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&lt;0.001</w:t>
            </w:r>
          </w:p>
        </w:tc>
      </w:tr>
      <w:tr w:rsidR="006A67BC" w:rsidRPr="00DD74FA" w:rsidTr="00AB04E4">
        <w:trPr>
          <w:jc w:val="center"/>
        </w:trPr>
        <w:tc>
          <w:tcPr>
            <w:tcW w:w="1843" w:type="dxa"/>
            <w:tcBorders>
              <w:top w:val="nil"/>
            </w:tcBorders>
          </w:tcPr>
          <w:p w:rsidR="006A67BC" w:rsidRPr="00DD74FA" w:rsidRDefault="006A67BC" w:rsidP="006A67B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474" w:type="dxa"/>
            <w:tcBorders>
              <w:top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765 (42.8)</w:t>
            </w:r>
          </w:p>
        </w:tc>
        <w:tc>
          <w:tcPr>
            <w:tcW w:w="1650" w:type="dxa"/>
            <w:tcBorders>
              <w:top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2810 (46.8)</w:t>
            </w:r>
          </w:p>
        </w:tc>
        <w:tc>
          <w:tcPr>
            <w:tcW w:w="1208" w:type="dxa"/>
            <w:tcBorders>
              <w:top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582 (60.6)</w:t>
            </w:r>
          </w:p>
        </w:tc>
        <w:tc>
          <w:tcPr>
            <w:tcW w:w="1199" w:type="dxa"/>
            <w:tcBorders>
              <w:top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114 (66.3)</w:t>
            </w:r>
          </w:p>
        </w:tc>
        <w:tc>
          <w:tcPr>
            <w:tcW w:w="916" w:type="dxa"/>
            <w:tcBorders>
              <w:top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890 (44.1)</w:t>
            </w:r>
          </w:p>
        </w:tc>
        <w:tc>
          <w:tcPr>
            <w:tcW w:w="1276" w:type="dxa"/>
            <w:tcBorders>
              <w:top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1131 (46.2)</w:t>
            </w:r>
          </w:p>
        </w:tc>
        <w:tc>
          <w:tcPr>
            <w:tcW w:w="1417" w:type="dxa"/>
            <w:tcBorders>
              <w:top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2250 (50.5)</w:t>
            </w:r>
          </w:p>
        </w:tc>
        <w:tc>
          <w:tcPr>
            <w:tcW w:w="851" w:type="dxa"/>
            <w:tcBorders>
              <w:top w:val="nil"/>
            </w:tcBorders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</w:tr>
      <w:tr w:rsidR="006A67BC" w:rsidRPr="00DD74FA" w:rsidTr="00AB04E4">
        <w:trPr>
          <w:jc w:val="center"/>
        </w:trPr>
        <w:tc>
          <w:tcPr>
            <w:tcW w:w="1843" w:type="dxa"/>
          </w:tcPr>
          <w:p w:rsidR="006A67BC" w:rsidRPr="00DD74FA" w:rsidRDefault="006A67BC" w:rsidP="006A67B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7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1022 (57.2)</w:t>
            </w:r>
          </w:p>
        </w:tc>
        <w:tc>
          <w:tcPr>
            <w:tcW w:w="1650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3196 (53.2)</w:t>
            </w:r>
          </w:p>
        </w:tc>
        <w:tc>
          <w:tcPr>
            <w:tcW w:w="1208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379 (39.4)</w:t>
            </w:r>
          </w:p>
        </w:tc>
        <w:tc>
          <w:tcPr>
            <w:tcW w:w="1199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58 (33.7)</w:t>
            </w:r>
          </w:p>
        </w:tc>
        <w:tc>
          <w:tcPr>
            <w:tcW w:w="91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1128 (55.9)</w:t>
            </w:r>
          </w:p>
        </w:tc>
        <w:tc>
          <w:tcPr>
            <w:tcW w:w="127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1318 (53.8)</w:t>
            </w: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2209 (49.5)</w:t>
            </w:r>
          </w:p>
        </w:tc>
        <w:tc>
          <w:tcPr>
            <w:tcW w:w="851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</w:tr>
      <w:tr w:rsidR="006A67BC" w:rsidRPr="00DD74FA" w:rsidTr="00AB04E4">
        <w:trPr>
          <w:jc w:val="center"/>
        </w:trPr>
        <w:tc>
          <w:tcPr>
            <w:tcW w:w="1843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Preterm birth</w:t>
            </w:r>
          </w:p>
        </w:tc>
        <w:tc>
          <w:tcPr>
            <w:tcW w:w="147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0.515</w:t>
            </w:r>
          </w:p>
        </w:tc>
        <w:tc>
          <w:tcPr>
            <w:tcW w:w="28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0.002</w:t>
            </w:r>
          </w:p>
        </w:tc>
      </w:tr>
      <w:tr w:rsidR="006A67BC" w:rsidRPr="00DD74FA" w:rsidTr="00AB04E4">
        <w:trPr>
          <w:jc w:val="center"/>
        </w:trPr>
        <w:tc>
          <w:tcPr>
            <w:tcW w:w="1843" w:type="dxa"/>
          </w:tcPr>
          <w:p w:rsidR="006A67BC" w:rsidRPr="00DD74FA" w:rsidRDefault="006A67BC" w:rsidP="006A67B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147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176 (9.8)</w:t>
            </w:r>
          </w:p>
        </w:tc>
        <w:tc>
          <w:tcPr>
            <w:tcW w:w="1650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528 (8.8)</w:t>
            </w:r>
          </w:p>
        </w:tc>
        <w:tc>
          <w:tcPr>
            <w:tcW w:w="1208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92 (9.6)</w:t>
            </w:r>
          </w:p>
        </w:tc>
        <w:tc>
          <w:tcPr>
            <w:tcW w:w="1199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17 (9.9)</w:t>
            </w:r>
          </w:p>
        </w:tc>
        <w:tc>
          <w:tcPr>
            <w:tcW w:w="91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203 (10.1)</w:t>
            </w:r>
          </w:p>
        </w:tc>
        <w:tc>
          <w:tcPr>
            <w:tcW w:w="127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180 (7.3)</w:t>
            </w: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430 (9.6)</w:t>
            </w:r>
          </w:p>
        </w:tc>
        <w:tc>
          <w:tcPr>
            <w:tcW w:w="851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</w:tr>
      <w:tr w:rsidR="006A67BC" w:rsidRPr="00DD74FA" w:rsidTr="00AB04E4">
        <w:trPr>
          <w:jc w:val="center"/>
        </w:trPr>
        <w:tc>
          <w:tcPr>
            <w:tcW w:w="1843" w:type="dxa"/>
          </w:tcPr>
          <w:p w:rsidR="006A67BC" w:rsidRPr="00DD74FA" w:rsidRDefault="006A67BC" w:rsidP="006A67BC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147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1611 (90.2)</w:t>
            </w:r>
          </w:p>
        </w:tc>
        <w:tc>
          <w:tcPr>
            <w:tcW w:w="1650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5478 (91.2)</w:t>
            </w:r>
          </w:p>
        </w:tc>
        <w:tc>
          <w:tcPr>
            <w:tcW w:w="1208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869 (90.4)</w:t>
            </w:r>
          </w:p>
        </w:tc>
        <w:tc>
          <w:tcPr>
            <w:tcW w:w="1199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155 (90.1)</w:t>
            </w:r>
          </w:p>
        </w:tc>
        <w:tc>
          <w:tcPr>
            <w:tcW w:w="91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1815 (89.9)</w:t>
            </w:r>
          </w:p>
        </w:tc>
        <w:tc>
          <w:tcPr>
            <w:tcW w:w="127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2269 (92.7)</w:t>
            </w: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4029 (90.4)</w:t>
            </w:r>
          </w:p>
        </w:tc>
        <w:tc>
          <w:tcPr>
            <w:tcW w:w="851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</w:tr>
      <w:tr w:rsidR="006A67BC" w:rsidRPr="00DD74FA" w:rsidTr="00AB04E4">
        <w:trPr>
          <w:jc w:val="center"/>
        </w:trPr>
        <w:tc>
          <w:tcPr>
            <w:tcW w:w="1843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SGA</w:t>
            </w:r>
          </w:p>
        </w:tc>
        <w:tc>
          <w:tcPr>
            <w:tcW w:w="147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&lt;0.001</w:t>
            </w:r>
          </w:p>
        </w:tc>
      </w:tr>
      <w:tr w:rsidR="006A67BC" w:rsidRPr="00DD74FA" w:rsidTr="00AB04E4">
        <w:trPr>
          <w:jc w:val="center"/>
        </w:trPr>
        <w:tc>
          <w:tcPr>
            <w:tcW w:w="1843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 xml:space="preserve">  Yes </w:t>
            </w:r>
          </w:p>
        </w:tc>
        <w:tc>
          <w:tcPr>
            <w:tcW w:w="147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161 (9.0)</w:t>
            </w:r>
          </w:p>
        </w:tc>
        <w:tc>
          <w:tcPr>
            <w:tcW w:w="1650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331 (5.5)</w:t>
            </w:r>
          </w:p>
        </w:tc>
        <w:tc>
          <w:tcPr>
            <w:tcW w:w="1208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50 (5.2)</w:t>
            </w:r>
          </w:p>
        </w:tc>
        <w:tc>
          <w:tcPr>
            <w:tcW w:w="1199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12 (7.0)</w:t>
            </w:r>
          </w:p>
        </w:tc>
        <w:tc>
          <w:tcPr>
            <w:tcW w:w="91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187 (9.3)</w:t>
            </w:r>
          </w:p>
        </w:tc>
        <w:tc>
          <w:tcPr>
            <w:tcW w:w="127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158 (6.5)</w:t>
            </w: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209 (4.7)</w:t>
            </w:r>
          </w:p>
        </w:tc>
        <w:tc>
          <w:tcPr>
            <w:tcW w:w="851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</w:tr>
      <w:tr w:rsidR="006A67BC" w:rsidRPr="00DD74FA" w:rsidTr="00AB04E4">
        <w:trPr>
          <w:jc w:val="center"/>
        </w:trPr>
        <w:tc>
          <w:tcPr>
            <w:tcW w:w="1843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 xml:space="preserve">  No</w:t>
            </w:r>
          </w:p>
        </w:tc>
        <w:tc>
          <w:tcPr>
            <w:tcW w:w="147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1626 (91.0)</w:t>
            </w:r>
          </w:p>
        </w:tc>
        <w:tc>
          <w:tcPr>
            <w:tcW w:w="1650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5675 (94.5)</w:t>
            </w:r>
          </w:p>
        </w:tc>
        <w:tc>
          <w:tcPr>
            <w:tcW w:w="1208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911 (94.8)</w:t>
            </w:r>
          </w:p>
        </w:tc>
        <w:tc>
          <w:tcPr>
            <w:tcW w:w="1199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160 (93.0)</w:t>
            </w:r>
          </w:p>
        </w:tc>
        <w:tc>
          <w:tcPr>
            <w:tcW w:w="91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1831 (90.7)</w:t>
            </w:r>
          </w:p>
        </w:tc>
        <w:tc>
          <w:tcPr>
            <w:tcW w:w="127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2291 (93.6)</w:t>
            </w: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4250 (95.3)</w:t>
            </w:r>
          </w:p>
        </w:tc>
        <w:tc>
          <w:tcPr>
            <w:tcW w:w="851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</w:tr>
      <w:tr w:rsidR="006A67BC" w:rsidRPr="00DD74FA" w:rsidTr="00AB04E4">
        <w:trPr>
          <w:jc w:val="center"/>
        </w:trPr>
        <w:tc>
          <w:tcPr>
            <w:tcW w:w="1843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LGA</w:t>
            </w:r>
          </w:p>
        </w:tc>
        <w:tc>
          <w:tcPr>
            <w:tcW w:w="147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&lt;0.001</w:t>
            </w:r>
          </w:p>
        </w:tc>
      </w:tr>
      <w:tr w:rsidR="006A67BC" w:rsidRPr="00DD74FA" w:rsidTr="00AB04E4">
        <w:trPr>
          <w:jc w:val="center"/>
        </w:trPr>
        <w:tc>
          <w:tcPr>
            <w:tcW w:w="1843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 xml:space="preserve">  Yes </w:t>
            </w:r>
          </w:p>
        </w:tc>
        <w:tc>
          <w:tcPr>
            <w:tcW w:w="147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117 (6.5)</w:t>
            </w:r>
          </w:p>
        </w:tc>
        <w:tc>
          <w:tcPr>
            <w:tcW w:w="1650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608 (10.1)</w:t>
            </w:r>
          </w:p>
        </w:tc>
        <w:tc>
          <w:tcPr>
            <w:tcW w:w="1208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156 (16.2)</w:t>
            </w:r>
          </w:p>
        </w:tc>
        <w:tc>
          <w:tcPr>
            <w:tcW w:w="1199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40 (23.3)</w:t>
            </w:r>
          </w:p>
        </w:tc>
        <w:tc>
          <w:tcPr>
            <w:tcW w:w="91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133 (6.6)</w:t>
            </w:r>
          </w:p>
        </w:tc>
        <w:tc>
          <w:tcPr>
            <w:tcW w:w="127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205 (8.4)</w:t>
            </w: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583 (13.1)</w:t>
            </w:r>
          </w:p>
        </w:tc>
        <w:tc>
          <w:tcPr>
            <w:tcW w:w="851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</w:tr>
      <w:tr w:rsidR="006A67BC" w:rsidRPr="00DD74FA" w:rsidTr="00AB04E4">
        <w:trPr>
          <w:jc w:val="center"/>
        </w:trPr>
        <w:tc>
          <w:tcPr>
            <w:tcW w:w="1843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 xml:space="preserve">  No</w:t>
            </w:r>
          </w:p>
        </w:tc>
        <w:tc>
          <w:tcPr>
            <w:tcW w:w="147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1670 (93.5)</w:t>
            </w:r>
          </w:p>
        </w:tc>
        <w:tc>
          <w:tcPr>
            <w:tcW w:w="1650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5398 (89.9)</w:t>
            </w:r>
          </w:p>
        </w:tc>
        <w:tc>
          <w:tcPr>
            <w:tcW w:w="1208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805 (83.8)</w:t>
            </w:r>
          </w:p>
        </w:tc>
        <w:tc>
          <w:tcPr>
            <w:tcW w:w="1199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132 (76.7)</w:t>
            </w:r>
          </w:p>
        </w:tc>
        <w:tc>
          <w:tcPr>
            <w:tcW w:w="91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1885 (93.4)</w:t>
            </w:r>
          </w:p>
        </w:tc>
        <w:tc>
          <w:tcPr>
            <w:tcW w:w="1276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2244 (91.6)</w:t>
            </w:r>
          </w:p>
        </w:tc>
        <w:tc>
          <w:tcPr>
            <w:tcW w:w="1417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  <w:r w:rsidRPr="00DD74FA">
              <w:rPr>
                <w:rFonts w:ascii="Times New Roman" w:hAnsi="Times New Roman" w:cs="Times New Roman"/>
              </w:rPr>
              <w:t>3876 (86.9)</w:t>
            </w:r>
          </w:p>
        </w:tc>
        <w:tc>
          <w:tcPr>
            <w:tcW w:w="851" w:type="dxa"/>
          </w:tcPr>
          <w:p w:rsidR="006A67BC" w:rsidRPr="00DD74FA" w:rsidRDefault="006A67BC" w:rsidP="00AB04E4">
            <w:pPr>
              <w:rPr>
                <w:rFonts w:ascii="Times New Roman" w:hAnsi="Times New Roman" w:cs="Times New Roman"/>
              </w:rPr>
            </w:pPr>
          </w:p>
        </w:tc>
      </w:tr>
    </w:tbl>
    <w:p w:rsidR="006A67BC" w:rsidRPr="00585F17" w:rsidRDefault="006A67BC" w:rsidP="006A67BC">
      <w:pPr>
        <w:rPr>
          <w:rFonts w:ascii="Times New Roman" w:eastAsia="Times New Roman" w:hAnsi="Times New Roman" w:cs="Times New Roman"/>
          <w:szCs w:val="21"/>
        </w:rPr>
      </w:pPr>
      <w:r w:rsidRPr="00585F17">
        <w:rPr>
          <w:rFonts w:ascii="Times New Roman" w:eastAsia="Times New Roman" w:hAnsi="Times New Roman" w:cs="Times New Roman"/>
          <w:szCs w:val="21"/>
        </w:rPr>
        <w:t xml:space="preserve">Abbreviations: </w:t>
      </w:r>
      <w:r w:rsidRPr="00585F17">
        <w:rPr>
          <w:rFonts w:ascii="Times New Roman" w:hAnsi="Times New Roman" w:cs="Times New Roman"/>
          <w:szCs w:val="21"/>
        </w:rPr>
        <w:t>BMI, body mass index;</w:t>
      </w:r>
      <w:r w:rsidRPr="00585F17">
        <w:rPr>
          <w:rFonts w:ascii="Times New Roman" w:eastAsia="Times New Roman" w:hAnsi="Times New Roman" w:cs="Times New Roman"/>
          <w:szCs w:val="21"/>
        </w:rPr>
        <w:t xml:space="preserve"> </w:t>
      </w:r>
      <w:r w:rsidRPr="00585F17">
        <w:rPr>
          <w:rFonts w:ascii="Times New Roman" w:hAnsi="Times New Roman" w:cs="Times New Roman"/>
          <w:szCs w:val="21"/>
        </w:rPr>
        <w:t>SGA,</w:t>
      </w:r>
      <w:r w:rsidRPr="00585F17">
        <w:rPr>
          <w:rFonts w:ascii="Times New Roman" w:eastAsia="Times New Roman" w:hAnsi="Times New Roman" w:cs="Times New Roman"/>
          <w:szCs w:val="21"/>
        </w:rPr>
        <w:t xml:space="preserve"> </w:t>
      </w:r>
      <w:r w:rsidRPr="00585F17">
        <w:rPr>
          <w:rFonts w:ascii="Times New Roman" w:hAnsi="Times New Roman" w:cs="Times New Roman"/>
          <w:szCs w:val="21"/>
        </w:rPr>
        <w:t>small</w:t>
      </w:r>
      <w:r w:rsidRPr="00585F17">
        <w:rPr>
          <w:rFonts w:ascii="Times New Roman" w:hAnsi="Times New Roman" w:cs="Times New Roman" w:hint="eastAsia"/>
          <w:szCs w:val="21"/>
        </w:rPr>
        <w:t>-</w:t>
      </w:r>
      <w:r w:rsidRPr="00585F17">
        <w:rPr>
          <w:rFonts w:ascii="Times New Roman" w:hAnsi="Times New Roman" w:cs="Times New Roman"/>
          <w:szCs w:val="21"/>
        </w:rPr>
        <w:t>for</w:t>
      </w:r>
      <w:r w:rsidRPr="00585F17">
        <w:rPr>
          <w:rFonts w:ascii="Times New Roman" w:hAnsi="Times New Roman" w:cs="Times New Roman" w:hint="eastAsia"/>
          <w:szCs w:val="21"/>
        </w:rPr>
        <w:t>-</w:t>
      </w:r>
      <w:r w:rsidRPr="00585F17">
        <w:rPr>
          <w:rFonts w:ascii="Times New Roman" w:hAnsi="Times New Roman" w:cs="Times New Roman"/>
          <w:szCs w:val="21"/>
        </w:rPr>
        <w:t>gestational age;</w:t>
      </w:r>
      <w:r w:rsidRPr="00585F17">
        <w:rPr>
          <w:rFonts w:ascii="Times New Roman" w:eastAsia="Times New Roman" w:hAnsi="Times New Roman" w:cs="Times New Roman"/>
          <w:szCs w:val="21"/>
        </w:rPr>
        <w:t xml:space="preserve"> </w:t>
      </w:r>
      <w:r w:rsidRPr="00585F17">
        <w:rPr>
          <w:rFonts w:ascii="Times New Roman" w:hAnsi="Times New Roman" w:cs="Times New Roman"/>
          <w:szCs w:val="21"/>
        </w:rPr>
        <w:t>LGA,</w:t>
      </w:r>
      <w:r w:rsidRPr="00585F17">
        <w:rPr>
          <w:rFonts w:ascii="Times New Roman" w:eastAsia="Times New Roman" w:hAnsi="Times New Roman" w:cs="Times New Roman"/>
          <w:szCs w:val="21"/>
        </w:rPr>
        <w:t xml:space="preserve"> </w:t>
      </w:r>
      <w:r w:rsidRPr="00585F17">
        <w:rPr>
          <w:rFonts w:ascii="Times New Roman" w:hAnsi="Times New Roman" w:cs="Times New Roman"/>
          <w:szCs w:val="21"/>
        </w:rPr>
        <w:t>large</w:t>
      </w:r>
      <w:r w:rsidRPr="00585F17">
        <w:rPr>
          <w:rFonts w:ascii="Times New Roman" w:hAnsi="Times New Roman" w:cs="Times New Roman" w:hint="eastAsia"/>
          <w:szCs w:val="21"/>
        </w:rPr>
        <w:t>-</w:t>
      </w:r>
      <w:r w:rsidRPr="00585F17">
        <w:rPr>
          <w:rFonts w:ascii="Times New Roman" w:hAnsi="Times New Roman" w:cs="Times New Roman"/>
          <w:szCs w:val="21"/>
        </w:rPr>
        <w:t>for</w:t>
      </w:r>
      <w:r w:rsidRPr="00585F17">
        <w:rPr>
          <w:rFonts w:ascii="Times New Roman" w:hAnsi="Times New Roman" w:cs="Times New Roman" w:hint="eastAsia"/>
          <w:szCs w:val="21"/>
        </w:rPr>
        <w:t>-</w:t>
      </w:r>
      <w:r w:rsidRPr="00585F17">
        <w:rPr>
          <w:rFonts w:ascii="Times New Roman" w:hAnsi="Times New Roman" w:cs="Times New Roman"/>
          <w:szCs w:val="21"/>
        </w:rPr>
        <w:t>gestational age</w:t>
      </w:r>
      <w:r w:rsidRPr="00585F17">
        <w:rPr>
          <w:rFonts w:ascii="Times New Roman" w:eastAsia="Times New Roman" w:hAnsi="Times New Roman" w:cs="Times New Roman"/>
          <w:szCs w:val="21"/>
        </w:rPr>
        <w:t xml:space="preserve">. </w:t>
      </w:r>
    </w:p>
    <w:p w:rsidR="006A67BC" w:rsidRPr="00585F17" w:rsidRDefault="006A67BC" w:rsidP="006A67BC">
      <w:pPr>
        <w:rPr>
          <w:rFonts w:ascii="Times New Roman" w:hAnsi="Times New Roman" w:cs="Times New Roman"/>
          <w:szCs w:val="21"/>
        </w:rPr>
      </w:pPr>
      <w:r w:rsidRPr="00585F17">
        <w:rPr>
          <w:rFonts w:ascii="Times New Roman" w:hAnsi="Times New Roman" w:cs="Times New Roman"/>
          <w:szCs w:val="21"/>
        </w:rPr>
        <w:t>V</w:t>
      </w:r>
      <w:r w:rsidRPr="00585F17">
        <w:rPr>
          <w:rFonts w:ascii="Times New Roman" w:eastAsia="Times New Roman" w:hAnsi="Times New Roman" w:cs="Times New Roman"/>
          <w:szCs w:val="21"/>
        </w:rPr>
        <w:t>alues are</w:t>
      </w:r>
      <w:r w:rsidRPr="00585F17">
        <w:rPr>
          <w:rFonts w:ascii="Times New Roman" w:hAnsi="Times New Roman" w:cs="Times New Roman" w:hint="eastAsia"/>
          <w:szCs w:val="21"/>
        </w:rPr>
        <w:t xml:space="preserve"> n (%)</w:t>
      </w:r>
      <w:r w:rsidRPr="00585F17">
        <w:rPr>
          <w:rFonts w:ascii="Times New Roman" w:hAnsi="Times New Roman" w:cs="Times New Roman"/>
          <w:szCs w:val="21"/>
        </w:rPr>
        <w:t>.</w:t>
      </w:r>
    </w:p>
    <w:p w:rsidR="006A67BC" w:rsidRDefault="006A67BC" w:rsidP="006A67BC">
      <w:pPr>
        <w:rPr>
          <w:rFonts w:ascii="Times New Roman" w:hAnsi="Times New Roman" w:cs="Times New Roman"/>
          <w:sz w:val="24"/>
          <w:szCs w:val="24"/>
        </w:rPr>
      </w:pPr>
    </w:p>
    <w:p w:rsidR="006A67BC" w:rsidRDefault="006A67BC" w:rsidP="006A67BC">
      <w:pPr>
        <w:rPr>
          <w:rFonts w:ascii="Times New Roman" w:hAnsi="Times New Roman" w:cs="Times New Roman"/>
          <w:sz w:val="24"/>
          <w:szCs w:val="24"/>
        </w:rPr>
      </w:pPr>
    </w:p>
    <w:p w:rsidR="006A67BC" w:rsidRDefault="006A67BC" w:rsidP="006A67BC">
      <w:pPr>
        <w:rPr>
          <w:rFonts w:ascii="Times New Roman" w:hAnsi="Times New Roman" w:cs="Times New Roman"/>
          <w:sz w:val="24"/>
          <w:szCs w:val="24"/>
        </w:rPr>
      </w:pPr>
    </w:p>
    <w:p w:rsidR="006A67BC" w:rsidRDefault="006A67BC" w:rsidP="006A67BC">
      <w:pPr>
        <w:rPr>
          <w:rFonts w:ascii="Times New Roman" w:hAnsi="Times New Roman" w:cs="Times New Roman"/>
          <w:sz w:val="24"/>
          <w:szCs w:val="24"/>
        </w:rPr>
      </w:pPr>
    </w:p>
    <w:p w:rsidR="006A67BC" w:rsidRDefault="006A67BC" w:rsidP="006A67BC">
      <w:pPr>
        <w:rPr>
          <w:rFonts w:ascii="Times New Roman" w:hAnsi="Times New Roman" w:cs="Times New Roman"/>
          <w:sz w:val="24"/>
          <w:szCs w:val="24"/>
        </w:rPr>
      </w:pPr>
    </w:p>
    <w:p w:rsidR="006A67BC" w:rsidRDefault="006A67BC" w:rsidP="006A67BC">
      <w:pPr>
        <w:rPr>
          <w:rFonts w:ascii="Times New Roman" w:hAnsi="Times New Roman" w:cs="Times New Roman"/>
          <w:sz w:val="24"/>
          <w:szCs w:val="24"/>
        </w:rPr>
      </w:pPr>
    </w:p>
    <w:p w:rsidR="006A67BC" w:rsidRDefault="006A67BC" w:rsidP="006A67BC">
      <w:pPr>
        <w:rPr>
          <w:rFonts w:ascii="Times New Roman" w:hAnsi="Times New Roman" w:cs="Times New Roman"/>
          <w:sz w:val="24"/>
          <w:szCs w:val="24"/>
        </w:rPr>
      </w:pPr>
    </w:p>
    <w:p w:rsidR="006A67BC" w:rsidRDefault="006A67BC" w:rsidP="006A67BC">
      <w:pPr>
        <w:rPr>
          <w:rFonts w:ascii="Times New Roman" w:hAnsi="Times New Roman" w:cs="Times New Roman"/>
          <w:sz w:val="24"/>
          <w:szCs w:val="24"/>
        </w:rPr>
      </w:pPr>
    </w:p>
    <w:p w:rsidR="006A67BC" w:rsidRDefault="006A67BC" w:rsidP="006A67BC">
      <w:pPr>
        <w:rPr>
          <w:rFonts w:ascii="Times New Roman" w:hAnsi="Times New Roman" w:cs="Times New Roman"/>
          <w:sz w:val="24"/>
          <w:szCs w:val="24"/>
        </w:rPr>
      </w:pPr>
    </w:p>
    <w:p w:rsidR="006A67BC" w:rsidRDefault="006A67BC" w:rsidP="006A67BC">
      <w:pPr>
        <w:rPr>
          <w:rFonts w:ascii="Times New Roman" w:hAnsi="Times New Roman" w:cs="Times New Roman"/>
          <w:sz w:val="24"/>
          <w:szCs w:val="24"/>
        </w:rPr>
      </w:pPr>
    </w:p>
    <w:p w:rsidR="006A67BC" w:rsidRDefault="006A67BC" w:rsidP="006A67BC">
      <w:pPr>
        <w:rPr>
          <w:rFonts w:ascii="Times New Roman" w:hAnsi="Times New Roman" w:cs="Times New Roman"/>
          <w:sz w:val="24"/>
          <w:szCs w:val="24"/>
        </w:rPr>
      </w:pPr>
    </w:p>
    <w:p w:rsidR="006A67BC" w:rsidRDefault="006A67BC" w:rsidP="006A67BC">
      <w:pPr>
        <w:rPr>
          <w:rFonts w:ascii="Times New Roman" w:hAnsi="Times New Roman" w:cs="Times New Roman"/>
          <w:sz w:val="24"/>
          <w:szCs w:val="24"/>
        </w:rPr>
      </w:pPr>
    </w:p>
    <w:p w:rsidR="006A67BC" w:rsidRDefault="006A67BC" w:rsidP="006A67BC">
      <w:pPr>
        <w:rPr>
          <w:rFonts w:ascii="Times New Roman" w:hAnsi="Times New Roman" w:cs="Times New Roman"/>
          <w:sz w:val="24"/>
          <w:szCs w:val="24"/>
        </w:rPr>
      </w:pPr>
    </w:p>
    <w:sectPr w:rsidR="006A67BC" w:rsidSect="006A67BC">
      <w:footerReference w:type="default" r:id="rId7"/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F24" w:rsidRDefault="006B6F24">
      <w:r>
        <w:separator/>
      </w:r>
    </w:p>
  </w:endnote>
  <w:endnote w:type="continuationSeparator" w:id="0">
    <w:p w:rsidR="006B6F24" w:rsidRDefault="006B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05852"/>
      <w:docPartObj>
        <w:docPartGallery w:val="Page Numbers (Bottom of Page)"/>
        <w:docPartUnique/>
      </w:docPartObj>
    </w:sdtPr>
    <w:sdtEndPr/>
    <w:sdtContent>
      <w:p w:rsidR="00805F26" w:rsidRDefault="006A67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4B1D" w:rsidRPr="00384B1D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805F26" w:rsidRDefault="006B6F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F24" w:rsidRDefault="006B6F24">
      <w:r>
        <w:separator/>
      </w:r>
    </w:p>
  </w:footnote>
  <w:footnote w:type="continuationSeparator" w:id="0">
    <w:p w:rsidR="006B6F24" w:rsidRDefault="006B6F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A67BC"/>
    <w:rsid w:val="00384B1D"/>
    <w:rsid w:val="00683A8C"/>
    <w:rsid w:val="006A67BC"/>
    <w:rsid w:val="006B6F24"/>
    <w:rsid w:val="006D06BA"/>
    <w:rsid w:val="00A2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7BC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A67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A67BC"/>
    <w:rPr>
      <w:rFonts w:eastAsiaTheme="minorEastAsia"/>
      <w:kern w:val="2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6A67BC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A67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7BC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A67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A67BC"/>
    <w:rPr>
      <w:rFonts w:eastAsiaTheme="minorEastAsia"/>
      <w:kern w:val="2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6A67BC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A6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992</Characters>
  <Application>Microsoft Office Word</Application>
  <DocSecurity>0</DocSecurity>
  <Lines>198</Lines>
  <Paragraphs>108</Paragraphs>
  <ScaleCrop>false</ScaleCrop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MCREDO</dc:creator>
  <cp:lastModifiedBy>S3G_Reference_Citation_Sequence</cp:lastModifiedBy>
  <cp:revision>2</cp:revision>
  <dcterms:created xsi:type="dcterms:W3CDTF">2019-08-14T15:00:00Z</dcterms:created>
  <dcterms:modified xsi:type="dcterms:W3CDTF">2019-08-14T21:48:00Z</dcterms:modified>
</cp:coreProperties>
</file>