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1101D" w14:textId="77777777" w:rsidR="00DC6BDE" w:rsidRDefault="00DC6BDE" w:rsidP="00DC6BDE">
      <w:pPr>
        <w:jc w:val="center"/>
      </w:pPr>
      <w:r>
        <w:rPr>
          <w:noProof/>
        </w:rPr>
        <w:drawing>
          <wp:inline distT="0" distB="0" distL="0" distR="0" wp14:anchorId="476868B0" wp14:editId="0B8507F6">
            <wp:extent cx="2740152" cy="2462784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6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152" cy="246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CE27" w14:textId="41DF91A9" w:rsidR="00DC6BDE" w:rsidRPr="004F3FAF" w:rsidRDefault="00DC6BDE" w:rsidP="00DC6BDE">
      <w:pPr>
        <w:widowControl/>
        <w:rPr>
          <w:rFonts w:ascii="Times New Roman" w:hAnsi="Times New Roman" w:cs="Times New Roman"/>
        </w:rPr>
      </w:pPr>
      <w:r w:rsidRPr="00FF1A78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E1068B"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C4D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3FAF">
        <w:rPr>
          <w:rFonts w:ascii="Times New Roman" w:hAnsi="Times New Roman" w:cs="Times New Roman"/>
          <w:sz w:val="20"/>
          <w:szCs w:val="20"/>
        </w:rPr>
        <w:t>The effect of ag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004F3FAF">
        <w:rPr>
          <w:rFonts w:ascii="Times New Roman" w:hAnsi="Times New Roman" w:cs="Times New Roman"/>
          <w:sz w:val="20"/>
          <w:szCs w:val="20"/>
        </w:rPr>
        <w:t xml:space="preserve"> on </w:t>
      </w:r>
      <w:r w:rsidRPr="004F3FAF">
        <w:rPr>
          <w:rFonts w:ascii="Times New Roman" w:hAnsi="Times New Roman" w:cs="Times New Roman"/>
          <w:i/>
          <w:iCs/>
          <w:sz w:val="20"/>
          <w:szCs w:val="20"/>
        </w:rPr>
        <w:t>Akkermansia-</w:t>
      </w:r>
      <w:r w:rsidRPr="004F3FAF">
        <w:rPr>
          <w:rFonts w:ascii="Times New Roman" w:hAnsi="Times New Roman" w:cs="Times New Roman"/>
          <w:sz w:val="20"/>
          <w:szCs w:val="20"/>
        </w:rPr>
        <w:t>obesity associations</w:t>
      </w:r>
      <w:r>
        <w:rPr>
          <w:rFonts w:ascii="Times New Roman" w:hAnsi="Times New Roman" w:cs="Times New Roman"/>
          <w:sz w:val="20"/>
          <w:szCs w:val="20"/>
        </w:rPr>
        <w:t xml:space="preserve"> using </w:t>
      </w:r>
      <w:r w:rsidRPr="00CF2F2B">
        <w:rPr>
          <w:rFonts w:ascii="Times New Roman" w:hAnsi="Times New Roman" w:cs="Times New Roman"/>
          <w:sz w:val="20"/>
          <w:szCs w:val="20"/>
        </w:rPr>
        <w:t xml:space="preserve">SWAN algorithm </w:t>
      </w:r>
      <w:r>
        <w:rPr>
          <w:rFonts w:ascii="Times New Roman" w:hAnsi="Times New Roman" w:cs="Times New Roman"/>
          <w:sz w:val="20"/>
          <w:szCs w:val="20"/>
        </w:rPr>
        <w:t>with 5-years-, 10-years- and 20-years-</w:t>
      </w:r>
      <w:r>
        <w:rPr>
          <w:rFonts w:ascii="Times New Roman" w:hAnsi="Times New Roman" w:cs="Times New Roman"/>
        </w:rPr>
        <w:t>s</w:t>
      </w:r>
      <w:r w:rsidRPr="004F3FAF">
        <w:rPr>
          <w:rFonts w:ascii="Times New Roman" w:hAnsi="Times New Roman" w:cs="Times New Roman"/>
        </w:rPr>
        <w:t>liding window</w:t>
      </w:r>
      <w:r>
        <w:rPr>
          <w:rFonts w:ascii="Times New Roman" w:hAnsi="Times New Roman" w:cs="Times New Roman"/>
        </w:rPr>
        <w:t xml:space="preserve">s. The OR represented obesity risks of elevating per 10% </w:t>
      </w:r>
      <w:r w:rsidRPr="004F3FAF">
        <w:rPr>
          <w:rFonts w:ascii="Times New Roman" w:hAnsi="Times New Roman" w:cs="Times New Roman"/>
          <w:i/>
          <w:iCs/>
          <w:sz w:val="20"/>
          <w:szCs w:val="20"/>
        </w:rPr>
        <w:t>Akkermansia</w:t>
      </w:r>
      <w:r>
        <w:rPr>
          <w:rFonts w:ascii="Times New Roman" w:hAnsi="Times New Roman" w:cs="Times New Roman"/>
          <w:sz w:val="20"/>
          <w:szCs w:val="20"/>
        </w:rPr>
        <w:t xml:space="preserve"> abundance and was estimated in fully adjusted logistic regression models. L</w:t>
      </w:r>
      <w:r w:rsidRPr="002F3A30">
        <w:rPr>
          <w:rFonts w:ascii="Times New Roman" w:hAnsi="Times New Roman" w:cs="Times New Roman"/>
          <w:szCs w:val="21"/>
        </w:rPr>
        <w:t>inesrepresent odds ratios and 95% CI</w:t>
      </w:r>
      <w:r>
        <w:rPr>
          <w:rFonts w:ascii="Times New Roman" w:hAnsi="Times New Roman" w:cs="Times New Roman"/>
          <w:szCs w:val="21"/>
        </w:rPr>
        <w:t>.</w:t>
      </w:r>
      <w:r w:rsidRPr="00A76E21">
        <w:rPr>
          <w:rFonts w:ascii="Times New Roman" w:hAnsi="Times New Roman" w:cs="Times New Roman"/>
          <w:szCs w:val="21"/>
        </w:rPr>
        <w:t xml:space="preserve"> </w:t>
      </w:r>
    </w:p>
    <w:p w14:paraId="68F3DA7C" w14:textId="77777777" w:rsidR="00862040" w:rsidRDefault="007B3BDB"/>
    <w:sectPr w:rsidR="00862040" w:rsidSect="00F10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256B7" w14:textId="77777777" w:rsidR="007B3BDB" w:rsidRDefault="007B3BDB" w:rsidP="00E1068B">
      <w:r>
        <w:separator/>
      </w:r>
    </w:p>
  </w:endnote>
  <w:endnote w:type="continuationSeparator" w:id="0">
    <w:p w14:paraId="397A9A45" w14:textId="77777777" w:rsidR="007B3BDB" w:rsidRDefault="007B3BDB" w:rsidP="00E1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6F8BE" w14:textId="77777777" w:rsidR="007B3BDB" w:rsidRDefault="007B3BDB" w:rsidP="00E1068B">
      <w:r>
        <w:separator/>
      </w:r>
    </w:p>
  </w:footnote>
  <w:footnote w:type="continuationSeparator" w:id="0">
    <w:p w14:paraId="0ADB5956" w14:textId="77777777" w:rsidR="007B3BDB" w:rsidRDefault="007B3BDB" w:rsidP="00E10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DE"/>
    <w:rsid w:val="003A1E79"/>
    <w:rsid w:val="00445958"/>
    <w:rsid w:val="007B3BDB"/>
    <w:rsid w:val="00877261"/>
    <w:rsid w:val="00DC6BDE"/>
    <w:rsid w:val="00E1068B"/>
    <w:rsid w:val="00E5530D"/>
    <w:rsid w:val="00F1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D5060"/>
  <w15:chartTrackingRefBased/>
  <w15:docId w15:val="{F2CF6CC9-4A4F-46F3-9BFE-42F81C8B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Q">
    <w:name w:val="ZQ 图例"/>
    <w:basedOn w:val="a"/>
    <w:link w:val="ZQ0"/>
    <w:autoRedefine/>
    <w:qFormat/>
    <w:rsid w:val="00877261"/>
    <w:pPr>
      <w:spacing w:line="360" w:lineRule="auto"/>
      <w:jc w:val="left"/>
    </w:pPr>
    <w:rPr>
      <w:rFonts w:eastAsia="宋体"/>
      <w:sz w:val="18"/>
    </w:rPr>
  </w:style>
  <w:style w:type="character" w:customStyle="1" w:styleId="ZQ0">
    <w:name w:val="ZQ 图例 字符"/>
    <w:basedOn w:val="a0"/>
    <w:link w:val="ZQ"/>
    <w:rsid w:val="00877261"/>
    <w:rPr>
      <w:rFonts w:eastAsia="宋体"/>
      <w:sz w:val="18"/>
    </w:rPr>
  </w:style>
  <w:style w:type="paragraph" w:styleId="a3">
    <w:name w:val="header"/>
    <w:basedOn w:val="a"/>
    <w:link w:val="a4"/>
    <w:uiPriority w:val="99"/>
    <w:unhideWhenUsed/>
    <w:rsid w:val="00E10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6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</dc:creator>
  <cp:keywords/>
  <dc:description/>
  <cp:lastModifiedBy>Joey</cp:lastModifiedBy>
  <cp:revision>2</cp:revision>
  <dcterms:created xsi:type="dcterms:W3CDTF">2020-04-26T09:27:00Z</dcterms:created>
  <dcterms:modified xsi:type="dcterms:W3CDTF">2020-09-12T13:56:00Z</dcterms:modified>
</cp:coreProperties>
</file>