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96802" w14:textId="54E2C395" w:rsidR="00B071BA" w:rsidRPr="00B071BA" w:rsidRDefault="00B071BA" w:rsidP="00B071BA">
      <w:pPr>
        <w:pStyle w:val="a8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071B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S2</w:t>
      </w:r>
      <w:r w:rsidR="003400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gramStart"/>
      <w:r w:rsid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</w:t>
      </w:r>
      <w:r w:rsidR="00AF7EED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he</w:t>
      </w:r>
      <w:proofErr w:type="gramEnd"/>
      <w:r w:rsid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842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="00384244" w:rsidRP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omparison</w:t>
      </w:r>
      <w:r w:rsid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F7EED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of</w:t>
      </w:r>
      <w:r w:rsid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F7EED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m</w:t>
      </w:r>
      <w:r w:rsidRPr="00B071B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ultivariate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Pr="00B071B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ox regression analysis</w:t>
      </w:r>
      <w:r w:rsid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F7EED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between</w:t>
      </w:r>
      <w:r w:rsid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bookmarkStart w:id="0" w:name="_Hlk61108239"/>
      <w:r w:rsidR="00EA1562" w:rsidRP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pre-</w:t>
      </w:r>
      <w:r w:rsidR="00AF7EED" w:rsidRP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imputation data and </w:t>
      </w:r>
      <w:r w:rsidR="00EA1562" w:rsidRP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post-</w:t>
      </w:r>
      <w:r w:rsidR="00AF7EED" w:rsidRPr="00AF7E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imputation data</w:t>
      </w:r>
      <w:bookmarkEnd w:id="0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7"/>
        <w:gridCol w:w="2262"/>
        <w:gridCol w:w="2262"/>
      </w:tblGrid>
      <w:tr w:rsidR="00B071BA" w:rsidRPr="00B071BA" w14:paraId="24614305" w14:textId="77777777" w:rsidTr="005155B2"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137C6B4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3CEC726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Complete case </w:t>
            </w:r>
          </w:p>
          <w:p w14:paraId="0EBADBE4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HR (95%CI), </w:t>
            </w:r>
            <w:r w:rsidRPr="00B071B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1928090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Hlk61114749"/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Multiple imputation</w:t>
            </w:r>
          </w:p>
          <w:bookmarkEnd w:id="1"/>
          <w:p w14:paraId="5C5AD9C5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HR (95%CI), </w:t>
            </w:r>
            <w:r w:rsidRPr="00B071B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P-value</w:t>
            </w:r>
          </w:p>
        </w:tc>
      </w:tr>
      <w:tr w:rsidR="00B071BA" w:rsidRPr="00B071BA" w14:paraId="7D49FC8E" w14:textId="77777777" w:rsidTr="005155B2">
        <w:tc>
          <w:tcPr>
            <w:tcW w:w="0" w:type="auto"/>
            <w:vAlign w:val="center"/>
          </w:tcPr>
          <w:p w14:paraId="4254D23C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0" w:type="auto"/>
            <w:vAlign w:val="center"/>
          </w:tcPr>
          <w:p w14:paraId="4B122336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28936</w:t>
            </w:r>
          </w:p>
        </w:tc>
        <w:tc>
          <w:tcPr>
            <w:tcW w:w="0" w:type="auto"/>
            <w:vAlign w:val="center"/>
          </w:tcPr>
          <w:p w14:paraId="11DD992D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30687</w:t>
            </w:r>
          </w:p>
        </w:tc>
      </w:tr>
      <w:tr w:rsidR="00B071BA" w:rsidRPr="00B071BA" w14:paraId="2095EE4D" w14:textId="77777777" w:rsidTr="005155B2">
        <w:tc>
          <w:tcPr>
            <w:tcW w:w="0" w:type="auto"/>
            <w:vAlign w:val="center"/>
          </w:tcPr>
          <w:p w14:paraId="1A6AD00B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All-cause mortality</w:t>
            </w:r>
          </w:p>
        </w:tc>
        <w:tc>
          <w:tcPr>
            <w:tcW w:w="0" w:type="auto"/>
            <w:vAlign w:val="center"/>
          </w:tcPr>
          <w:p w14:paraId="0EBC0499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0929D0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071BA" w:rsidRPr="00B071BA" w14:paraId="0D13DCFB" w14:textId="77777777" w:rsidTr="005155B2">
        <w:tc>
          <w:tcPr>
            <w:tcW w:w="0" w:type="auto"/>
            <w:vAlign w:val="center"/>
          </w:tcPr>
          <w:p w14:paraId="32E3BC5E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Total cholesterol </w:t>
            </w:r>
            <w:r w:rsidRPr="00B071BA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(per mmol/L increment)</w:t>
            </w:r>
          </w:p>
        </w:tc>
        <w:tc>
          <w:tcPr>
            <w:tcW w:w="0" w:type="auto"/>
            <w:vAlign w:val="center"/>
          </w:tcPr>
          <w:p w14:paraId="65BE250F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0.92 (0.89, 0.96) 0.0001</w:t>
            </w:r>
          </w:p>
        </w:tc>
        <w:tc>
          <w:tcPr>
            <w:tcW w:w="0" w:type="auto"/>
            <w:vAlign w:val="center"/>
          </w:tcPr>
          <w:p w14:paraId="4AA09228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0.93 (0.89, 0.97) 0.0003 </w:t>
            </w:r>
          </w:p>
        </w:tc>
      </w:tr>
      <w:tr w:rsidR="00B071BA" w:rsidRPr="00B071BA" w14:paraId="53C7C4B0" w14:textId="77777777" w:rsidTr="005155B2">
        <w:tc>
          <w:tcPr>
            <w:tcW w:w="0" w:type="auto"/>
            <w:vAlign w:val="center"/>
          </w:tcPr>
          <w:p w14:paraId="4E11317F" w14:textId="77777777" w:rsidR="00B071BA" w:rsidRPr="00B071BA" w:rsidRDefault="00B071BA" w:rsidP="005155B2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cholesterol group, mg/dL</w:t>
            </w:r>
          </w:p>
        </w:tc>
        <w:tc>
          <w:tcPr>
            <w:tcW w:w="0" w:type="auto"/>
            <w:vAlign w:val="center"/>
          </w:tcPr>
          <w:p w14:paraId="04A4A457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4150DB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071BA" w:rsidRPr="00B071BA" w14:paraId="4872A8BA" w14:textId="77777777" w:rsidTr="005155B2">
        <w:tc>
          <w:tcPr>
            <w:tcW w:w="0" w:type="auto"/>
            <w:vAlign w:val="center"/>
          </w:tcPr>
          <w:p w14:paraId="31D179B1" w14:textId="77777777" w:rsidR="00B071BA" w:rsidRPr="00B071BA" w:rsidRDefault="00B071BA" w:rsidP="005155B2">
            <w:pPr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&lt;120</w:t>
            </w:r>
          </w:p>
        </w:tc>
        <w:tc>
          <w:tcPr>
            <w:tcW w:w="0" w:type="auto"/>
            <w:vAlign w:val="center"/>
          </w:tcPr>
          <w:p w14:paraId="4C364867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1.97 (1.38, 2.83) 0.0002 </w:t>
            </w:r>
          </w:p>
        </w:tc>
        <w:tc>
          <w:tcPr>
            <w:tcW w:w="0" w:type="auto"/>
            <w:vAlign w:val="center"/>
          </w:tcPr>
          <w:p w14:paraId="59846DBC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1.97 (1.40, 2.76) 0.0001</w:t>
            </w:r>
          </w:p>
        </w:tc>
      </w:tr>
      <w:tr w:rsidR="00B071BA" w:rsidRPr="00B071BA" w14:paraId="723DDE5F" w14:textId="77777777" w:rsidTr="005155B2">
        <w:tc>
          <w:tcPr>
            <w:tcW w:w="0" w:type="auto"/>
            <w:vAlign w:val="center"/>
          </w:tcPr>
          <w:p w14:paraId="71BFC2D5" w14:textId="77777777" w:rsidR="00B071BA" w:rsidRPr="00B071BA" w:rsidRDefault="00B071BA" w:rsidP="005155B2">
            <w:pPr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120-159</w:t>
            </w:r>
          </w:p>
        </w:tc>
        <w:tc>
          <w:tcPr>
            <w:tcW w:w="0" w:type="auto"/>
            <w:vAlign w:val="center"/>
          </w:tcPr>
          <w:p w14:paraId="64A2485B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1.35 (1.18, 1.53) &lt;0.0001 </w:t>
            </w:r>
          </w:p>
        </w:tc>
        <w:tc>
          <w:tcPr>
            <w:tcW w:w="0" w:type="auto"/>
            <w:vAlign w:val="center"/>
          </w:tcPr>
          <w:p w14:paraId="40BEC950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1.34 (1.19, 1.52) </w:t>
            </w: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&lt;0.0001</w:t>
            </w:r>
          </w:p>
        </w:tc>
      </w:tr>
      <w:tr w:rsidR="00B071BA" w:rsidRPr="00B071BA" w14:paraId="29B0F482" w14:textId="77777777" w:rsidTr="005155B2">
        <w:tc>
          <w:tcPr>
            <w:tcW w:w="0" w:type="auto"/>
            <w:vAlign w:val="center"/>
          </w:tcPr>
          <w:p w14:paraId="4A88DA52" w14:textId="77777777" w:rsidR="00B071BA" w:rsidRPr="00B071BA" w:rsidRDefault="00B071BA" w:rsidP="005155B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160-199</w:t>
            </w:r>
          </w:p>
        </w:tc>
        <w:tc>
          <w:tcPr>
            <w:tcW w:w="0" w:type="auto"/>
            <w:vAlign w:val="center"/>
          </w:tcPr>
          <w:p w14:paraId="7F2C66B5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vAlign w:val="center"/>
          </w:tcPr>
          <w:p w14:paraId="656D35AC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</w:tr>
      <w:tr w:rsidR="00B071BA" w:rsidRPr="00B071BA" w14:paraId="111C06ED" w14:textId="77777777" w:rsidTr="005155B2">
        <w:tc>
          <w:tcPr>
            <w:tcW w:w="0" w:type="auto"/>
            <w:vAlign w:val="center"/>
          </w:tcPr>
          <w:p w14:paraId="04A0DDB9" w14:textId="77777777" w:rsidR="00B071BA" w:rsidRPr="00B071BA" w:rsidRDefault="00B071BA" w:rsidP="005155B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200-239</w:t>
            </w:r>
          </w:p>
        </w:tc>
        <w:tc>
          <w:tcPr>
            <w:tcW w:w="0" w:type="auto"/>
            <w:vAlign w:val="center"/>
          </w:tcPr>
          <w:p w14:paraId="2A66A20E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0.93 (0.84, 1.03) 0.1558 </w:t>
            </w:r>
          </w:p>
        </w:tc>
        <w:tc>
          <w:tcPr>
            <w:tcW w:w="0" w:type="auto"/>
            <w:vAlign w:val="center"/>
          </w:tcPr>
          <w:p w14:paraId="3E63AE21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0.94 (0.86, 1.04) 0.2268</w:t>
            </w:r>
          </w:p>
        </w:tc>
      </w:tr>
      <w:tr w:rsidR="00B071BA" w:rsidRPr="00B071BA" w14:paraId="242A2DBE" w14:textId="77777777" w:rsidTr="005155B2">
        <w:tc>
          <w:tcPr>
            <w:tcW w:w="0" w:type="auto"/>
            <w:vAlign w:val="center"/>
          </w:tcPr>
          <w:p w14:paraId="7B426AE4" w14:textId="77777777" w:rsidR="00B071BA" w:rsidRPr="00B071BA" w:rsidRDefault="00B071BA" w:rsidP="005155B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240-279</w:t>
            </w:r>
          </w:p>
        </w:tc>
        <w:tc>
          <w:tcPr>
            <w:tcW w:w="0" w:type="auto"/>
            <w:vAlign w:val="center"/>
          </w:tcPr>
          <w:p w14:paraId="3E0BA0E4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0.88 (0.77, 1.00) 0.0590 </w:t>
            </w:r>
          </w:p>
        </w:tc>
        <w:tc>
          <w:tcPr>
            <w:tcW w:w="0" w:type="auto"/>
            <w:vAlign w:val="center"/>
          </w:tcPr>
          <w:p w14:paraId="5F28329A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0.90 (0.79, 1.02) 0.0936</w:t>
            </w:r>
          </w:p>
        </w:tc>
      </w:tr>
      <w:tr w:rsidR="00B071BA" w:rsidRPr="00B071BA" w14:paraId="61FA2369" w14:textId="77777777" w:rsidTr="005155B2">
        <w:tc>
          <w:tcPr>
            <w:tcW w:w="0" w:type="auto"/>
            <w:vAlign w:val="center"/>
          </w:tcPr>
          <w:p w14:paraId="012985CE" w14:textId="77777777" w:rsidR="00B071BA" w:rsidRPr="00B071BA" w:rsidRDefault="00B071BA" w:rsidP="005155B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≥280</w:t>
            </w:r>
          </w:p>
        </w:tc>
        <w:tc>
          <w:tcPr>
            <w:tcW w:w="0" w:type="auto"/>
            <w:vAlign w:val="center"/>
          </w:tcPr>
          <w:p w14:paraId="30FED0A8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1.07 (0.88, 1.29) 0.5114 </w:t>
            </w:r>
          </w:p>
        </w:tc>
        <w:tc>
          <w:tcPr>
            <w:tcW w:w="0" w:type="auto"/>
            <w:vAlign w:val="center"/>
          </w:tcPr>
          <w:p w14:paraId="3A9785F0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1.08 (0.89, 1.29) 0.4402</w:t>
            </w:r>
          </w:p>
        </w:tc>
      </w:tr>
      <w:tr w:rsidR="00B071BA" w:rsidRPr="00B071BA" w14:paraId="66944FA3" w14:textId="77777777" w:rsidTr="005155B2">
        <w:tc>
          <w:tcPr>
            <w:tcW w:w="0" w:type="auto"/>
            <w:vAlign w:val="center"/>
          </w:tcPr>
          <w:p w14:paraId="542D65C9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Cardiovascular mortality</w:t>
            </w:r>
          </w:p>
        </w:tc>
        <w:tc>
          <w:tcPr>
            <w:tcW w:w="0" w:type="auto"/>
            <w:vAlign w:val="center"/>
          </w:tcPr>
          <w:p w14:paraId="6CA6A669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4AF48B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071BA" w:rsidRPr="00B071BA" w14:paraId="23ADD7A1" w14:textId="77777777" w:rsidTr="005155B2">
        <w:tc>
          <w:tcPr>
            <w:tcW w:w="0" w:type="auto"/>
            <w:vAlign w:val="center"/>
          </w:tcPr>
          <w:p w14:paraId="62C00391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Total cholesterol </w:t>
            </w:r>
            <w:r w:rsidRPr="00B071BA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(per mmol/L increment)</w:t>
            </w:r>
          </w:p>
        </w:tc>
        <w:tc>
          <w:tcPr>
            <w:tcW w:w="0" w:type="auto"/>
            <w:vAlign w:val="center"/>
          </w:tcPr>
          <w:p w14:paraId="7B55CC55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1.05 (0.96, 1.15) 0.2730</w:t>
            </w:r>
          </w:p>
        </w:tc>
        <w:tc>
          <w:tcPr>
            <w:tcW w:w="0" w:type="auto"/>
            <w:vAlign w:val="center"/>
          </w:tcPr>
          <w:p w14:paraId="258CBFFB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1.07 (0.98, 1.16) 0.1556 </w:t>
            </w:r>
          </w:p>
        </w:tc>
      </w:tr>
      <w:tr w:rsidR="00B071BA" w:rsidRPr="00B071BA" w14:paraId="33A0CBCA" w14:textId="77777777" w:rsidTr="005155B2">
        <w:tc>
          <w:tcPr>
            <w:tcW w:w="0" w:type="auto"/>
            <w:vAlign w:val="center"/>
          </w:tcPr>
          <w:p w14:paraId="5F35EDFD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cholesterol group, mg/dL</w:t>
            </w:r>
          </w:p>
        </w:tc>
        <w:tc>
          <w:tcPr>
            <w:tcW w:w="0" w:type="auto"/>
            <w:vAlign w:val="center"/>
          </w:tcPr>
          <w:p w14:paraId="32F7ED16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4F273A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071BA" w:rsidRPr="00B071BA" w14:paraId="0C1B88E0" w14:textId="77777777" w:rsidTr="005155B2">
        <w:tc>
          <w:tcPr>
            <w:tcW w:w="0" w:type="auto"/>
            <w:vAlign w:val="center"/>
          </w:tcPr>
          <w:p w14:paraId="3AB6D7A1" w14:textId="77777777" w:rsidR="00B071BA" w:rsidRPr="00B071BA" w:rsidRDefault="00B071BA" w:rsidP="005155B2">
            <w:pPr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&lt;120</w:t>
            </w:r>
          </w:p>
        </w:tc>
        <w:tc>
          <w:tcPr>
            <w:tcW w:w="0" w:type="auto"/>
            <w:vAlign w:val="center"/>
          </w:tcPr>
          <w:p w14:paraId="137B0DC3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0.60 (0.15, 2.42) 0.4692 </w:t>
            </w:r>
          </w:p>
        </w:tc>
        <w:tc>
          <w:tcPr>
            <w:tcW w:w="0" w:type="auto"/>
            <w:vAlign w:val="center"/>
          </w:tcPr>
          <w:p w14:paraId="72CBB63F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0.52 (0.13, 2.12) 0.3648</w:t>
            </w:r>
          </w:p>
        </w:tc>
      </w:tr>
      <w:tr w:rsidR="00B071BA" w:rsidRPr="00B071BA" w14:paraId="09A08DDA" w14:textId="77777777" w:rsidTr="005155B2">
        <w:tc>
          <w:tcPr>
            <w:tcW w:w="0" w:type="auto"/>
            <w:vAlign w:val="center"/>
          </w:tcPr>
          <w:p w14:paraId="175EA1C4" w14:textId="77777777" w:rsidR="00B071BA" w:rsidRPr="00B071BA" w:rsidRDefault="00B071BA" w:rsidP="005155B2">
            <w:pPr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120-159</w:t>
            </w:r>
          </w:p>
        </w:tc>
        <w:tc>
          <w:tcPr>
            <w:tcW w:w="0" w:type="auto"/>
            <w:vAlign w:val="center"/>
          </w:tcPr>
          <w:p w14:paraId="24708C02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1.01 (0.73, 1.40) 0.9466 </w:t>
            </w:r>
          </w:p>
        </w:tc>
        <w:tc>
          <w:tcPr>
            <w:tcW w:w="0" w:type="auto"/>
            <w:vAlign w:val="center"/>
          </w:tcPr>
          <w:p w14:paraId="0CB7FE39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1.03 (0.75, 1.40) 0.8765</w:t>
            </w:r>
          </w:p>
        </w:tc>
      </w:tr>
      <w:tr w:rsidR="00B071BA" w:rsidRPr="00B071BA" w14:paraId="6E016869" w14:textId="77777777" w:rsidTr="005155B2">
        <w:tc>
          <w:tcPr>
            <w:tcW w:w="0" w:type="auto"/>
            <w:vAlign w:val="center"/>
          </w:tcPr>
          <w:p w14:paraId="6F6EA00F" w14:textId="77777777" w:rsidR="00B071BA" w:rsidRPr="00B071BA" w:rsidRDefault="00B071BA" w:rsidP="005155B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160-199</w:t>
            </w:r>
          </w:p>
        </w:tc>
        <w:tc>
          <w:tcPr>
            <w:tcW w:w="0" w:type="auto"/>
            <w:vAlign w:val="center"/>
          </w:tcPr>
          <w:p w14:paraId="01FF64AD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vAlign w:val="center"/>
          </w:tcPr>
          <w:p w14:paraId="3DC5F2D3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</w:tr>
      <w:tr w:rsidR="00B071BA" w:rsidRPr="00B071BA" w14:paraId="5CFD0DF7" w14:textId="77777777" w:rsidTr="005155B2">
        <w:tc>
          <w:tcPr>
            <w:tcW w:w="0" w:type="auto"/>
            <w:vAlign w:val="center"/>
          </w:tcPr>
          <w:p w14:paraId="470F7A3B" w14:textId="77777777" w:rsidR="00B071BA" w:rsidRPr="00B071BA" w:rsidRDefault="00B071BA" w:rsidP="005155B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200-239</w:t>
            </w:r>
          </w:p>
        </w:tc>
        <w:tc>
          <w:tcPr>
            <w:tcW w:w="0" w:type="auto"/>
            <w:vAlign w:val="center"/>
          </w:tcPr>
          <w:p w14:paraId="37D10D77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0.98 (0.78, 1.23) 0.8393 </w:t>
            </w:r>
          </w:p>
        </w:tc>
        <w:tc>
          <w:tcPr>
            <w:tcW w:w="0" w:type="auto"/>
            <w:vAlign w:val="center"/>
          </w:tcPr>
          <w:p w14:paraId="69FE5483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1.02 (0.81, 1.27) 0.8850</w:t>
            </w:r>
          </w:p>
        </w:tc>
      </w:tr>
      <w:tr w:rsidR="00B071BA" w:rsidRPr="00B071BA" w14:paraId="504C2F08" w14:textId="77777777" w:rsidTr="005155B2">
        <w:tc>
          <w:tcPr>
            <w:tcW w:w="0" w:type="auto"/>
            <w:vAlign w:val="center"/>
          </w:tcPr>
          <w:p w14:paraId="730D978A" w14:textId="77777777" w:rsidR="00B071BA" w:rsidRPr="00B071BA" w:rsidRDefault="00B071BA" w:rsidP="005155B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240-279</w:t>
            </w:r>
          </w:p>
        </w:tc>
        <w:tc>
          <w:tcPr>
            <w:tcW w:w="0" w:type="auto"/>
            <w:vAlign w:val="center"/>
          </w:tcPr>
          <w:p w14:paraId="6B7B8F07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1.02 (0.76, 1.37) 0.8938 </w:t>
            </w:r>
          </w:p>
        </w:tc>
        <w:tc>
          <w:tcPr>
            <w:tcW w:w="0" w:type="auto"/>
            <w:vAlign w:val="center"/>
          </w:tcPr>
          <w:p w14:paraId="7E2AF028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1.05 (0.78, 1.39) 0.7596</w:t>
            </w:r>
          </w:p>
        </w:tc>
      </w:tr>
      <w:tr w:rsidR="00B071BA" w:rsidRPr="00B071BA" w14:paraId="48A3C7DC" w14:textId="77777777" w:rsidTr="005155B2">
        <w:tc>
          <w:tcPr>
            <w:tcW w:w="0" w:type="auto"/>
            <w:vAlign w:val="center"/>
          </w:tcPr>
          <w:p w14:paraId="15B53387" w14:textId="77777777" w:rsidR="00B071BA" w:rsidRPr="00B071BA" w:rsidRDefault="00B071BA" w:rsidP="005155B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≥280</w:t>
            </w:r>
          </w:p>
        </w:tc>
        <w:tc>
          <w:tcPr>
            <w:tcW w:w="0" w:type="auto"/>
            <w:vAlign w:val="center"/>
          </w:tcPr>
          <w:p w14:paraId="638691EA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1.31 (0.87, 1.97) 0.2034 </w:t>
            </w:r>
          </w:p>
        </w:tc>
        <w:tc>
          <w:tcPr>
            <w:tcW w:w="0" w:type="auto"/>
            <w:vAlign w:val="center"/>
          </w:tcPr>
          <w:p w14:paraId="3C98AFF9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1.34 (0.91, 1.99) 0.1399</w:t>
            </w:r>
          </w:p>
        </w:tc>
      </w:tr>
      <w:tr w:rsidR="00B071BA" w:rsidRPr="00B071BA" w14:paraId="65420CC5" w14:textId="77777777" w:rsidTr="005155B2">
        <w:tc>
          <w:tcPr>
            <w:tcW w:w="0" w:type="auto"/>
            <w:vAlign w:val="center"/>
          </w:tcPr>
          <w:p w14:paraId="4E372C0C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mortality</w:t>
            </w:r>
          </w:p>
        </w:tc>
        <w:tc>
          <w:tcPr>
            <w:tcW w:w="0" w:type="auto"/>
            <w:vAlign w:val="center"/>
          </w:tcPr>
          <w:p w14:paraId="35A19C21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EF7AAD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071BA" w:rsidRPr="00B071BA" w14:paraId="335382B8" w14:textId="77777777" w:rsidTr="005155B2">
        <w:tc>
          <w:tcPr>
            <w:tcW w:w="0" w:type="auto"/>
            <w:vAlign w:val="center"/>
          </w:tcPr>
          <w:p w14:paraId="31F0DE2C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Total cholesterol </w:t>
            </w:r>
            <w:r w:rsidRPr="00B071BA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(per mmol/L increment)</w:t>
            </w:r>
          </w:p>
        </w:tc>
        <w:tc>
          <w:tcPr>
            <w:tcW w:w="0" w:type="auto"/>
            <w:vAlign w:val="center"/>
          </w:tcPr>
          <w:p w14:paraId="00881A73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0.93 (0.85, 1.01) 0.0909</w:t>
            </w:r>
          </w:p>
        </w:tc>
        <w:tc>
          <w:tcPr>
            <w:tcW w:w="0" w:type="auto"/>
            <w:vAlign w:val="center"/>
          </w:tcPr>
          <w:p w14:paraId="006B66CD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0.92 (0.85, 1.00) 0.0585 </w:t>
            </w:r>
          </w:p>
        </w:tc>
      </w:tr>
      <w:tr w:rsidR="00B071BA" w:rsidRPr="00B071BA" w14:paraId="20BF2BEA" w14:textId="77777777" w:rsidTr="005155B2">
        <w:tc>
          <w:tcPr>
            <w:tcW w:w="0" w:type="auto"/>
            <w:vAlign w:val="center"/>
          </w:tcPr>
          <w:p w14:paraId="25CA8D52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cholesterol group, mg/dL</w:t>
            </w:r>
          </w:p>
        </w:tc>
        <w:tc>
          <w:tcPr>
            <w:tcW w:w="0" w:type="auto"/>
            <w:vAlign w:val="center"/>
          </w:tcPr>
          <w:p w14:paraId="669C3E05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0422FE" w14:textId="77777777" w:rsidR="00B071BA" w:rsidRPr="00B071BA" w:rsidRDefault="00B071BA" w:rsidP="005155B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071BA" w:rsidRPr="00B071BA" w14:paraId="3E12D931" w14:textId="77777777" w:rsidTr="005155B2">
        <w:tc>
          <w:tcPr>
            <w:tcW w:w="0" w:type="auto"/>
            <w:vAlign w:val="center"/>
          </w:tcPr>
          <w:p w14:paraId="610467FA" w14:textId="77777777" w:rsidR="00B071BA" w:rsidRPr="00B071BA" w:rsidRDefault="00B071BA" w:rsidP="005155B2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&lt;120</w:t>
            </w:r>
          </w:p>
        </w:tc>
        <w:tc>
          <w:tcPr>
            <w:tcW w:w="0" w:type="auto"/>
            <w:vAlign w:val="center"/>
          </w:tcPr>
          <w:p w14:paraId="0115D5F7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2.39 (1.21, 4.71) 0.0121 </w:t>
            </w:r>
          </w:p>
        </w:tc>
        <w:tc>
          <w:tcPr>
            <w:tcW w:w="0" w:type="auto"/>
            <w:vAlign w:val="center"/>
          </w:tcPr>
          <w:p w14:paraId="3DBE06AC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2.08 (1.06, 4.09) 0.0343</w:t>
            </w:r>
          </w:p>
        </w:tc>
      </w:tr>
      <w:tr w:rsidR="00B071BA" w:rsidRPr="00B071BA" w14:paraId="544AF0EF" w14:textId="77777777" w:rsidTr="005155B2">
        <w:tc>
          <w:tcPr>
            <w:tcW w:w="0" w:type="auto"/>
            <w:vAlign w:val="center"/>
          </w:tcPr>
          <w:p w14:paraId="7422F088" w14:textId="77777777" w:rsidR="00B071BA" w:rsidRPr="00B071BA" w:rsidRDefault="00B071BA" w:rsidP="005155B2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120-159</w:t>
            </w:r>
          </w:p>
        </w:tc>
        <w:tc>
          <w:tcPr>
            <w:tcW w:w="0" w:type="auto"/>
            <w:vAlign w:val="center"/>
          </w:tcPr>
          <w:p w14:paraId="7B729966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1.18 (0.89, 1.56) 0.2492 </w:t>
            </w:r>
          </w:p>
        </w:tc>
        <w:tc>
          <w:tcPr>
            <w:tcW w:w="0" w:type="auto"/>
            <w:vAlign w:val="center"/>
          </w:tcPr>
          <w:p w14:paraId="7673D1F7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1.20 (0.92, 1.57) 0.1812</w:t>
            </w:r>
          </w:p>
        </w:tc>
      </w:tr>
      <w:tr w:rsidR="00B071BA" w:rsidRPr="00B071BA" w14:paraId="191F7B06" w14:textId="77777777" w:rsidTr="005155B2">
        <w:tc>
          <w:tcPr>
            <w:tcW w:w="0" w:type="auto"/>
            <w:vAlign w:val="center"/>
          </w:tcPr>
          <w:p w14:paraId="5A09D292" w14:textId="77777777" w:rsidR="00B071BA" w:rsidRPr="00B071BA" w:rsidRDefault="00B071BA" w:rsidP="005155B2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160-199</w:t>
            </w:r>
          </w:p>
        </w:tc>
        <w:tc>
          <w:tcPr>
            <w:tcW w:w="0" w:type="auto"/>
            <w:vAlign w:val="center"/>
          </w:tcPr>
          <w:p w14:paraId="45E00B66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vAlign w:val="center"/>
          </w:tcPr>
          <w:p w14:paraId="3F221229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</w:tr>
      <w:tr w:rsidR="00B071BA" w:rsidRPr="00B071BA" w14:paraId="2B9C9FA8" w14:textId="77777777" w:rsidTr="005155B2">
        <w:tc>
          <w:tcPr>
            <w:tcW w:w="0" w:type="auto"/>
            <w:vAlign w:val="center"/>
          </w:tcPr>
          <w:p w14:paraId="67BF5DA2" w14:textId="77777777" w:rsidR="00B071BA" w:rsidRPr="00B071BA" w:rsidRDefault="00B071BA" w:rsidP="005155B2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200-239</w:t>
            </w:r>
          </w:p>
        </w:tc>
        <w:tc>
          <w:tcPr>
            <w:tcW w:w="0" w:type="auto"/>
            <w:vAlign w:val="center"/>
          </w:tcPr>
          <w:p w14:paraId="3378027E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0.85 (0.69, 1.05) 0.1294 </w:t>
            </w:r>
          </w:p>
        </w:tc>
        <w:tc>
          <w:tcPr>
            <w:tcW w:w="0" w:type="auto"/>
            <w:vAlign w:val="center"/>
          </w:tcPr>
          <w:p w14:paraId="1E04722B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0.87 (0.71, 1.06) 0.1710</w:t>
            </w:r>
          </w:p>
        </w:tc>
      </w:tr>
      <w:tr w:rsidR="00B071BA" w:rsidRPr="00B071BA" w14:paraId="39321DA8" w14:textId="77777777" w:rsidTr="005155B2">
        <w:tc>
          <w:tcPr>
            <w:tcW w:w="0" w:type="auto"/>
            <w:vAlign w:val="center"/>
          </w:tcPr>
          <w:p w14:paraId="32A5C72D" w14:textId="77777777" w:rsidR="00B071BA" w:rsidRPr="00B071BA" w:rsidRDefault="00B071BA" w:rsidP="005155B2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240-279</w:t>
            </w:r>
          </w:p>
        </w:tc>
        <w:tc>
          <w:tcPr>
            <w:tcW w:w="0" w:type="auto"/>
            <w:vAlign w:val="center"/>
          </w:tcPr>
          <w:p w14:paraId="1CD6C657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0.85 (0.64, 1.13) 0.2548 </w:t>
            </w:r>
          </w:p>
        </w:tc>
        <w:tc>
          <w:tcPr>
            <w:tcW w:w="0" w:type="auto"/>
            <w:vAlign w:val="center"/>
          </w:tcPr>
          <w:p w14:paraId="7683CBE6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0.82 (0.62, 1.09) 0.1691</w:t>
            </w:r>
          </w:p>
        </w:tc>
      </w:tr>
      <w:tr w:rsidR="00B071BA" w:rsidRPr="00B071BA" w14:paraId="43213C78" w14:textId="77777777" w:rsidTr="005155B2">
        <w:tc>
          <w:tcPr>
            <w:tcW w:w="0" w:type="auto"/>
            <w:vAlign w:val="center"/>
          </w:tcPr>
          <w:p w14:paraId="52A88D79" w14:textId="77777777" w:rsidR="00B071BA" w:rsidRPr="00B071BA" w:rsidRDefault="00B071BA" w:rsidP="005155B2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≥280</w:t>
            </w:r>
          </w:p>
        </w:tc>
        <w:tc>
          <w:tcPr>
            <w:tcW w:w="0" w:type="auto"/>
            <w:vAlign w:val="center"/>
          </w:tcPr>
          <w:p w14:paraId="274833D3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1.22 (0.82, 1.79) 0.3276 </w:t>
            </w:r>
          </w:p>
        </w:tc>
        <w:tc>
          <w:tcPr>
            <w:tcW w:w="0" w:type="auto"/>
            <w:vAlign w:val="center"/>
          </w:tcPr>
          <w:p w14:paraId="17F8E977" w14:textId="77777777" w:rsidR="00B071BA" w:rsidRPr="00B071BA" w:rsidRDefault="00B071BA" w:rsidP="005155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1B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1.15 (0.79, 1.69) 0.4626</w:t>
            </w:r>
          </w:p>
        </w:tc>
      </w:tr>
    </w:tbl>
    <w:p w14:paraId="1A1D98DA" w14:textId="0DD3A70B" w:rsidR="00D7765E" w:rsidRPr="00EA1562" w:rsidRDefault="00424D1E">
      <w:pPr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All analyses were</w:t>
      </w:r>
      <w:r w:rsidR="00827A31" w:rsidRPr="00EA1562">
        <w:rPr>
          <w:rFonts w:ascii="Times New Roman" w:hAnsi="Times New Roman"/>
          <w:color w:val="000000" w:themeColor="text1"/>
          <w:sz w:val="20"/>
          <w:szCs w:val="20"/>
        </w:rPr>
        <w:t xml:space="preserve"> adjust</w:t>
      </w:r>
      <w:r>
        <w:rPr>
          <w:rFonts w:ascii="Times New Roman" w:hAnsi="Times New Roman"/>
          <w:color w:val="000000" w:themeColor="text1"/>
          <w:sz w:val="20"/>
          <w:szCs w:val="20"/>
        </w:rPr>
        <w:t>ed</w:t>
      </w:r>
      <w:r w:rsidR="00827A31" w:rsidRPr="00EA1562">
        <w:rPr>
          <w:rFonts w:ascii="Times New Roman" w:hAnsi="Times New Roman"/>
          <w:color w:val="000000" w:themeColor="text1"/>
          <w:sz w:val="20"/>
          <w:szCs w:val="20"/>
        </w:rPr>
        <w:t xml:space="preserve"> for age, gender, race, education level, </w:t>
      </w:r>
      <w:r w:rsidR="00827A31" w:rsidRPr="00EA1562">
        <w:rPr>
          <w:rFonts w:ascii="Times New Roman" w:eastAsia="宋体" w:hAnsi="Times New Roman"/>
          <w:color w:val="000000" w:themeColor="text1"/>
          <w:kern w:val="0"/>
          <w:sz w:val="20"/>
          <w:szCs w:val="20"/>
        </w:rPr>
        <w:t xml:space="preserve">married, </w:t>
      </w:r>
      <w:r w:rsidR="00827A31" w:rsidRPr="00EA1562">
        <w:rPr>
          <w:rFonts w:ascii="Times New Roman" w:hAnsi="Times New Roman"/>
          <w:color w:val="000000" w:themeColor="text1"/>
          <w:sz w:val="20"/>
          <w:szCs w:val="20"/>
        </w:rPr>
        <w:t>smoking, body mass index, systolic blood pressure, estimated glomerular filtration rate, high density lipoprotein cholesterol, energy intake, comorbidities (hypertension, and diabetes), and medication use (antihypertensive drugs, hypoglycemic agents, and lipid-lowering drugs).</w:t>
      </w:r>
    </w:p>
    <w:sectPr w:rsidR="00D7765E" w:rsidRPr="00EA1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E5AA0" w14:textId="77777777" w:rsidR="00D45DD0" w:rsidRDefault="00D45DD0" w:rsidP="00B071BA">
      <w:r>
        <w:separator/>
      </w:r>
    </w:p>
  </w:endnote>
  <w:endnote w:type="continuationSeparator" w:id="0">
    <w:p w14:paraId="3395C816" w14:textId="77777777" w:rsidR="00D45DD0" w:rsidRDefault="00D45DD0" w:rsidP="00B0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EB44B" w14:textId="77777777" w:rsidR="00D45DD0" w:rsidRDefault="00D45DD0" w:rsidP="00B071BA">
      <w:r>
        <w:separator/>
      </w:r>
    </w:p>
  </w:footnote>
  <w:footnote w:type="continuationSeparator" w:id="0">
    <w:p w14:paraId="79ADC666" w14:textId="77777777" w:rsidR="00D45DD0" w:rsidRDefault="00D45DD0" w:rsidP="00B07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EB"/>
    <w:rsid w:val="001462B8"/>
    <w:rsid w:val="00257B1C"/>
    <w:rsid w:val="00340003"/>
    <w:rsid w:val="00384244"/>
    <w:rsid w:val="00424D1E"/>
    <w:rsid w:val="007219A2"/>
    <w:rsid w:val="007C7BEB"/>
    <w:rsid w:val="00827A31"/>
    <w:rsid w:val="00A900AB"/>
    <w:rsid w:val="00AF7EED"/>
    <w:rsid w:val="00B071BA"/>
    <w:rsid w:val="00D45DD0"/>
    <w:rsid w:val="00D7765E"/>
    <w:rsid w:val="00E43DE3"/>
    <w:rsid w:val="00EA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09C276"/>
  <w15:chartTrackingRefBased/>
  <w15:docId w15:val="{6B9BFC89-38B3-423F-A73B-E0F16068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1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71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7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71BA"/>
    <w:rPr>
      <w:sz w:val="18"/>
      <w:szCs w:val="18"/>
    </w:rPr>
  </w:style>
  <w:style w:type="table" w:styleId="a7">
    <w:name w:val="Table Grid"/>
    <w:basedOn w:val="a1"/>
    <w:uiPriority w:val="39"/>
    <w:rsid w:val="00B071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unhideWhenUsed/>
    <w:rsid w:val="00B071BA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B0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toyakowo</dc:creator>
  <cp:keywords/>
  <dc:description/>
  <cp:lastModifiedBy>toyakowo</cp:lastModifiedBy>
  <cp:revision>9</cp:revision>
  <dcterms:created xsi:type="dcterms:W3CDTF">2021-01-09T05:13:00Z</dcterms:created>
  <dcterms:modified xsi:type="dcterms:W3CDTF">2021-01-10T04:47:00Z</dcterms:modified>
</cp:coreProperties>
</file>