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12D" w:rsidRPr="008D61ED" w:rsidRDefault="0010312D" w:rsidP="001479C3">
      <w:pPr>
        <w:bidi w:val="0"/>
        <w:jc w:val="both"/>
        <w:rPr>
          <w:rFonts w:asciiTheme="majorBidi" w:hAnsiTheme="majorBidi" w:cstheme="majorBidi"/>
          <w:sz w:val="26"/>
          <w:szCs w:val="26"/>
        </w:rPr>
      </w:pPr>
      <w:bookmarkStart w:id="0" w:name="_GoBack"/>
      <w:r w:rsidRPr="008D61ED">
        <w:rPr>
          <w:rFonts w:asciiTheme="majorBidi" w:hAnsiTheme="majorBidi" w:cstheme="majorBidi"/>
          <w:b/>
          <w:bCs/>
          <w:sz w:val="26"/>
          <w:szCs w:val="26"/>
        </w:rPr>
        <w:t xml:space="preserve">Supplemental Table </w:t>
      </w:r>
      <w:r w:rsidR="00A179B3" w:rsidRPr="008D61ED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1479C3" w:rsidRPr="008D61ED">
        <w:rPr>
          <w:rFonts w:asciiTheme="majorBidi" w:hAnsiTheme="majorBidi" w:cstheme="majorBidi"/>
          <w:b/>
          <w:bCs/>
          <w:sz w:val="26"/>
          <w:szCs w:val="26"/>
        </w:rPr>
        <w:t>.</w:t>
      </w:r>
      <w:r w:rsidRPr="008D61ED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83566A" w:rsidRPr="008D61ED">
        <w:rPr>
          <w:rFonts w:asciiTheme="majorBidi" w:hAnsiTheme="majorBidi" w:cstheme="majorBidi"/>
          <w:sz w:val="26"/>
          <w:szCs w:val="26"/>
        </w:rPr>
        <w:t>Receiver operating characteristic (</w:t>
      </w:r>
      <w:r w:rsidRPr="008D61ED">
        <w:rPr>
          <w:rFonts w:asciiTheme="majorBidi" w:hAnsiTheme="majorBidi" w:cstheme="majorBidi"/>
          <w:sz w:val="26"/>
          <w:szCs w:val="26"/>
        </w:rPr>
        <w:t>ROC</w:t>
      </w:r>
      <w:r w:rsidR="0083566A" w:rsidRPr="008D61ED">
        <w:rPr>
          <w:rFonts w:asciiTheme="majorBidi" w:hAnsiTheme="majorBidi" w:cstheme="majorBidi"/>
          <w:sz w:val="26"/>
          <w:szCs w:val="26"/>
        </w:rPr>
        <w:t>)</w:t>
      </w:r>
      <w:r w:rsidRPr="008D61ED">
        <w:rPr>
          <w:rFonts w:asciiTheme="majorBidi" w:hAnsiTheme="majorBidi" w:cstheme="majorBidi"/>
          <w:sz w:val="26"/>
          <w:szCs w:val="26"/>
        </w:rPr>
        <w:t xml:space="preserve"> data</w:t>
      </w:r>
      <w:r w:rsidR="0083566A" w:rsidRPr="008D61ED">
        <w:rPr>
          <w:rFonts w:asciiTheme="majorBidi" w:hAnsiTheme="majorBidi" w:cstheme="majorBidi"/>
          <w:sz w:val="26"/>
          <w:szCs w:val="26"/>
        </w:rPr>
        <w:t xml:space="preserve"> of variables</w:t>
      </w:r>
      <w:r w:rsidRPr="008D61ED">
        <w:rPr>
          <w:rFonts w:asciiTheme="majorBidi" w:hAnsiTheme="majorBidi" w:cstheme="majorBidi"/>
          <w:sz w:val="26"/>
          <w:szCs w:val="26"/>
        </w:rPr>
        <w:t xml:space="preserve"> displaying </w:t>
      </w:r>
      <w:r w:rsidR="00A50906" w:rsidRPr="008D61ED">
        <w:rPr>
          <w:rFonts w:asciiTheme="majorBidi" w:hAnsiTheme="majorBidi" w:cstheme="majorBidi"/>
          <w:sz w:val="26"/>
          <w:szCs w:val="26"/>
        </w:rPr>
        <w:t>d</w:t>
      </w:r>
      <w:r w:rsidR="009361B6" w:rsidRPr="008D61ED">
        <w:rPr>
          <w:rFonts w:asciiTheme="majorBidi" w:hAnsiTheme="majorBidi" w:cstheme="majorBidi"/>
          <w:sz w:val="26"/>
          <w:szCs w:val="26"/>
        </w:rPr>
        <w:t xml:space="preserve">iscrimination power for one of </w:t>
      </w:r>
      <w:r w:rsidR="00A50906" w:rsidRPr="008D61ED">
        <w:rPr>
          <w:rFonts w:asciiTheme="majorBidi" w:hAnsiTheme="majorBidi" w:cstheme="majorBidi"/>
          <w:sz w:val="26"/>
          <w:szCs w:val="26"/>
        </w:rPr>
        <w:t xml:space="preserve">top </w:t>
      </w:r>
      <w:r w:rsidR="009361B6" w:rsidRPr="008D61ED">
        <w:rPr>
          <w:rFonts w:asciiTheme="majorBidi" w:hAnsiTheme="majorBidi" w:cstheme="majorBidi"/>
          <w:sz w:val="26"/>
          <w:szCs w:val="26"/>
        </w:rPr>
        <w:t xml:space="preserve">lncRNAs (Gm38501) </w:t>
      </w:r>
      <w:r w:rsidR="009E3A26" w:rsidRPr="008D61ED">
        <w:rPr>
          <w:rFonts w:asciiTheme="majorBidi" w:hAnsiTheme="majorBidi" w:cstheme="majorBidi"/>
          <w:sz w:val="26"/>
          <w:szCs w:val="26"/>
        </w:rPr>
        <w:t xml:space="preserve">in calculation of </w:t>
      </w:r>
      <w:r w:rsidR="00F83B73" w:rsidRPr="008D61ED">
        <w:rPr>
          <w:rFonts w:asciiTheme="majorBidi" w:hAnsiTheme="majorBidi" w:cstheme="majorBidi"/>
          <w:sz w:val="26"/>
          <w:szCs w:val="26"/>
        </w:rPr>
        <w:t>NAFLD</w:t>
      </w:r>
      <w:r w:rsidR="009E3A26" w:rsidRPr="008D61ED">
        <w:rPr>
          <w:rFonts w:asciiTheme="majorBidi" w:hAnsiTheme="majorBidi" w:cstheme="majorBidi"/>
          <w:sz w:val="26"/>
          <w:szCs w:val="26"/>
        </w:rPr>
        <w:t xml:space="preserve"> activity score (NAS) given as area under the curve (AUC) and 95% confidence interval (CI)</w:t>
      </w:r>
      <w:r w:rsidR="00CD35BC" w:rsidRPr="008D61ED">
        <w:rPr>
          <w:rFonts w:asciiTheme="majorBidi" w:hAnsiTheme="majorBidi" w:cstheme="majorBidi"/>
          <w:sz w:val="26"/>
          <w:szCs w:val="26"/>
        </w:rPr>
        <w:t>.</w:t>
      </w:r>
    </w:p>
    <w:tbl>
      <w:tblPr>
        <w:tblStyle w:val="TableGrid"/>
        <w:bidiVisual/>
        <w:tblW w:w="9606" w:type="dxa"/>
        <w:tblLook w:val="04A0" w:firstRow="1" w:lastRow="0" w:firstColumn="1" w:lastColumn="0" w:noHBand="0" w:noVBand="1"/>
      </w:tblPr>
      <w:tblGrid>
        <w:gridCol w:w="2376"/>
        <w:gridCol w:w="2552"/>
        <w:gridCol w:w="2551"/>
        <w:gridCol w:w="2127"/>
      </w:tblGrid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74562A" w:rsidRPr="008D61ED" w:rsidRDefault="0074562A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8D61ED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vs</w:t>
            </w: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. HF-Exercise </w:t>
            </w:r>
          </w:p>
        </w:tc>
        <w:tc>
          <w:tcPr>
            <w:tcW w:w="2552" w:type="dxa"/>
            <w:vAlign w:val="center"/>
          </w:tcPr>
          <w:p w:rsidR="0074562A" w:rsidRPr="008D61ED" w:rsidRDefault="0074562A" w:rsidP="0005663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Ctrl </w:t>
            </w:r>
            <w:r w:rsidRPr="008D61ED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vs</w:t>
            </w: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 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</w:p>
        </w:tc>
        <w:tc>
          <w:tcPr>
            <w:tcW w:w="2551" w:type="dxa"/>
            <w:vAlign w:val="center"/>
          </w:tcPr>
          <w:p w:rsidR="0074562A" w:rsidRPr="008D61ED" w:rsidRDefault="0074562A" w:rsidP="0005663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Ctrl </w:t>
            </w:r>
            <w:r w:rsidRPr="008D61ED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vs</w:t>
            </w: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 Diabetes</w:t>
            </w:r>
          </w:p>
        </w:tc>
        <w:tc>
          <w:tcPr>
            <w:tcW w:w="2127" w:type="dxa"/>
            <w:vAlign w:val="center"/>
          </w:tcPr>
          <w:p w:rsidR="0074562A" w:rsidRPr="008D61ED" w:rsidRDefault="0074562A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Gm38501</w:t>
            </w:r>
          </w:p>
        </w:tc>
      </w:tr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391165" w:rsidRPr="008D61ED" w:rsidRDefault="007A536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="0005663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391165" w:rsidRPr="008D61ED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vs</w:t>
            </w:r>
            <w:r w:rsidR="00391165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. </w:t>
            </w:r>
            <w:r w:rsidRPr="008D61ED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391165" w:rsidRPr="008D61ED" w:rsidRDefault="00056637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</w:t>
            </w:r>
            <w:r w:rsidRPr="008D61ED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vs</w:t>
            </w: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:rsidR="00391165" w:rsidRPr="008D61ED" w:rsidRDefault="00056637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</w:t>
            </w:r>
            <w:r w:rsidRPr="008D61ED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vs</w:t>
            </w: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:rsidR="00391165" w:rsidRPr="008D61ED" w:rsidRDefault="00E5084F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Steatosis score</w:t>
            </w:r>
            <w:r w:rsidR="0074562A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&lt; 2.265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&gt; 1.850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&gt; 2.000</w:t>
            </w:r>
          </w:p>
        </w:tc>
        <w:tc>
          <w:tcPr>
            <w:tcW w:w="2127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Cutoff point</w:t>
            </w:r>
          </w:p>
        </w:tc>
      </w:tr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0.0374</w:t>
            </w:r>
          </w:p>
        </w:tc>
        <w:tc>
          <w:tcPr>
            <w:tcW w:w="2552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551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127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P-value</w:t>
            </w:r>
          </w:p>
        </w:tc>
      </w:tr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0.8611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0.6036 to 1.119</w:t>
            </w:r>
          </w:p>
        </w:tc>
        <w:tc>
          <w:tcPr>
            <w:tcW w:w="2552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551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F83B73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F83B73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127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Area ± 95%CI</w:t>
            </w:r>
          </w:p>
        </w:tc>
      </w:tr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83.33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35.88% to 99.58%</w:t>
            </w:r>
          </w:p>
        </w:tc>
        <w:tc>
          <w:tcPr>
            <w:tcW w:w="2552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1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F83B73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F83B73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Sensitivity ± 95%CI</w:t>
            </w:r>
          </w:p>
        </w:tc>
      </w:tr>
      <w:tr w:rsidR="008D61ED" w:rsidRPr="008D61ED" w:rsidTr="00E3285C">
        <w:trPr>
          <w:trHeight w:val="519"/>
        </w:trPr>
        <w:tc>
          <w:tcPr>
            <w:tcW w:w="2376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2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1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F83B73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F83B73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391165" w:rsidRPr="008D61ED" w:rsidRDefault="00391165" w:rsidP="001031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Specificity ± 95%CI</w:t>
            </w:r>
          </w:p>
        </w:tc>
      </w:tr>
    </w:tbl>
    <w:p w:rsidR="00391165" w:rsidRPr="008D61ED" w:rsidRDefault="00391165" w:rsidP="0010312D">
      <w:pPr>
        <w:bidi w:val="0"/>
        <w:rPr>
          <w:rFonts w:asciiTheme="majorBidi" w:hAnsiTheme="majorBidi" w:cstheme="majorBidi"/>
          <w:sz w:val="26"/>
          <w:szCs w:val="26"/>
        </w:rPr>
      </w:pPr>
    </w:p>
    <w:p w:rsidR="001479C3" w:rsidRPr="008D61ED" w:rsidRDefault="001479C3" w:rsidP="001479C3">
      <w:pPr>
        <w:bidi w:val="0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9606" w:type="dxa"/>
        <w:tblLook w:val="04A0" w:firstRow="1" w:lastRow="0" w:firstColumn="1" w:lastColumn="0" w:noHBand="0" w:noVBand="1"/>
      </w:tblPr>
      <w:tblGrid>
        <w:gridCol w:w="2376"/>
        <w:gridCol w:w="2552"/>
        <w:gridCol w:w="2551"/>
        <w:gridCol w:w="2127"/>
      </w:tblGrid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9D1310" w:rsidRPr="008D61ED" w:rsidRDefault="009D1310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vs. HF-Exercise </w:t>
            </w:r>
          </w:p>
        </w:tc>
        <w:tc>
          <w:tcPr>
            <w:tcW w:w="2552" w:type="dxa"/>
            <w:vAlign w:val="center"/>
          </w:tcPr>
          <w:p w:rsidR="009D1310" w:rsidRPr="008D61ED" w:rsidRDefault="009D1310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Ctrl vs. 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</w:p>
        </w:tc>
        <w:tc>
          <w:tcPr>
            <w:tcW w:w="2551" w:type="dxa"/>
            <w:vAlign w:val="center"/>
          </w:tcPr>
          <w:p w:rsidR="009D1310" w:rsidRPr="008D61ED" w:rsidRDefault="009D1310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Ctrl vs. Diabetes</w:t>
            </w:r>
          </w:p>
        </w:tc>
        <w:tc>
          <w:tcPr>
            <w:tcW w:w="2127" w:type="dxa"/>
            <w:vAlign w:val="center"/>
          </w:tcPr>
          <w:p w:rsidR="009D1310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Gm36691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7A536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="00A02499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vs. </w:t>
            </w:r>
            <w:r w:rsidRPr="008D61ED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vs.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vs.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:rsidR="00A02499" w:rsidRPr="008D61ED" w:rsidRDefault="00E5084F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Steatosis score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410507" w:rsidRPr="008D61ED" w:rsidRDefault="00492C0B" w:rsidP="00492C0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&lt; 3.600</w:t>
            </w:r>
          </w:p>
        </w:tc>
        <w:tc>
          <w:tcPr>
            <w:tcW w:w="2552" w:type="dxa"/>
            <w:vAlign w:val="center"/>
          </w:tcPr>
          <w:p w:rsidR="00410507" w:rsidRPr="008D61ED" w:rsidRDefault="00410507" w:rsidP="0041050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&gt; 2.650</w:t>
            </w:r>
          </w:p>
        </w:tc>
        <w:tc>
          <w:tcPr>
            <w:tcW w:w="2551" w:type="dxa"/>
            <w:vAlign w:val="center"/>
          </w:tcPr>
          <w:p w:rsidR="00410507" w:rsidRPr="008D61ED" w:rsidRDefault="003E5C7E" w:rsidP="003E5C7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&gt; 1.650</w:t>
            </w:r>
          </w:p>
        </w:tc>
        <w:tc>
          <w:tcPr>
            <w:tcW w:w="2127" w:type="dxa"/>
            <w:vAlign w:val="center"/>
          </w:tcPr>
          <w:p w:rsidR="00410507" w:rsidRPr="008D61ED" w:rsidRDefault="00410507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Cutoff point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9D1310" w:rsidRPr="008D61ED" w:rsidRDefault="00410507" w:rsidP="0041050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552" w:type="dxa"/>
            <w:vAlign w:val="center"/>
          </w:tcPr>
          <w:p w:rsidR="009D1310" w:rsidRPr="008D61ED" w:rsidRDefault="009D1310" w:rsidP="009D131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551" w:type="dxa"/>
            <w:vAlign w:val="center"/>
          </w:tcPr>
          <w:p w:rsidR="009D1310" w:rsidRPr="008D61ED" w:rsidRDefault="003E5C7E" w:rsidP="00C8761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127" w:type="dxa"/>
            <w:vAlign w:val="center"/>
          </w:tcPr>
          <w:p w:rsidR="009D1310" w:rsidRPr="008D61ED" w:rsidRDefault="009D1310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P-value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127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Area ± 95%CI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Sensitivity ± 95%CI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A67BF7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A67BF7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A02499" w:rsidRPr="008D61ED" w:rsidRDefault="00A02499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Specificity ± 95%CI</w:t>
            </w:r>
          </w:p>
        </w:tc>
      </w:tr>
    </w:tbl>
    <w:p w:rsidR="005604A5" w:rsidRPr="008D61ED" w:rsidRDefault="005604A5" w:rsidP="009D1310">
      <w:pPr>
        <w:bidi w:val="0"/>
        <w:rPr>
          <w:rFonts w:asciiTheme="majorBidi" w:hAnsiTheme="majorBidi" w:cstheme="majorBidi"/>
          <w:sz w:val="26"/>
          <w:szCs w:val="26"/>
        </w:rPr>
      </w:pPr>
    </w:p>
    <w:p w:rsidR="00A62623" w:rsidRPr="008D61ED" w:rsidRDefault="00A62623" w:rsidP="00A62623">
      <w:pPr>
        <w:bidi w:val="0"/>
        <w:rPr>
          <w:rFonts w:asciiTheme="majorBidi" w:hAnsiTheme="majorBidi" w:cstheme="majorBidi"/>
          <w:sz w:val="26"/>
          <w:szCs w:val="26"/>
        </w:rPr>
      </w:pPr>
    </w:p>
    <w:p w:rsidR="001479C3" w:rsidRPr="008D61ED" w:rsidRDefault="001479C3" w:rsidP="001479C3">
      <w:pPr>
        <w:bidi w:val="0"/>
        <w:rPr>
          <w:rFonts w:asciiTheme="majorBidi" w:hAnsiTheme="majorBidi" w:cstheme="majorBidi"/>
          <w:sz w:val="26"/>
          <w:szCs w:val="26"/>
        </w:rPr>
      </w:pPr>
    </w:p>
    <w:p w:rsidR="001479C3" w:rsidRPr="008D61ED" w:rsidRDefault="001479C3" w:rsidP="001479C3">
      <w:pPr>
        <w:bidi w:val="0"/>
        <w:rPr>
          <w:rFonts w:asciiTheme="majorBidi" w:hAnsiTheme="majorBidi" w:cstheme="majorBidi"/>
          <w:sz w:val="26"/>
          <w:szCs w:val="26"/>
        </w:rPr>
      </w:pPr>
    </w:p>
    <w:p w:rsidR="001479C3" w:rsidRPr="008D61ED" w:rsidRDefault="001479C3" w:rsidP="001479C3">
      <w:pPr>
        <w:bidi w:val="0"/>
        <w:rPr>
          <w:rFonts w:asciiTheme="majorBidi" w:hAnsiTheme="majorBidi" w:cstheme="majorBidi"/>
          <w:sz w:val="26"/>
          <w:szCs w:val="26"/>
        </w:rPr>
      </w:pPr>
    </w:p>
    <w:p w:rsidR="001479C3" w:rsidRPr="008D61ED" w:rsidRDefault="001479C3" w:rsidP="001479C3">
      <w:pPr>
        <w:bidi w:val="0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9606" w:type="dxa"/>
        <w:tblLook w:val="04A0" w:firstRow="1" w:lastRow="0" w:firstColumn="1" w:lastColumn="0" w:noHBand="0" w:noVBand="1"/>
      </w:tblPr>
      <w:tblGrid>
        <w:gridCol w:w="2376"/>
        <w:gridCol w:w="2552"/>
        <w:gridCol w:w="2551"/>
        <w:gridCol w:w="2127"/>
      </w:tblGrid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lastRenderedPageBreak/>
              <w:t>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vs. HF-Exercise </w:t>
            </w:r>
          </w:p>
        </w:tc>
        <w:tc>
          <w:tcPr>
            <w:tcW w:w="2552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Ctrl vs. 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</w:p>
        </w:tc>
        <w:tc>
          <w:tcPr>
            <w:tcW w:w="2551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Ctrl vs. Diabetes</w:t>
            </w:r>
          </w:p>
        </w:tc>
        <w:tc>
          <w:tcPr>
            <w:tcW w:w="2127" w:type="dxa"/>
            <w:vAlign w:val="center"/>
          </w:tcPr>
          <w:p w:rsidR="00A62623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Ctcflos 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7A536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="00A02499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vs. </w:t>
            </w:r>
            <w:r w:rsidRPr="008D61ED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vs.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vs.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:rsidR="00A02499" w:rsidRPr="008D61ED" w:rsidRDefault="00E5084F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Steatosis score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62623" w:rsidRPr="008D61ED" w:rsidRDefault="002E261D" w:rsidP="002E261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&lt; 2.750</w:t>
            </w:r>
          </w:p>
        </w:tc>
        <w:tc>
          <w:tcPr>
            <w:tcW w:w="2552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&gt; 1.600</w:t>
            </w:r>
          </w:p>
        </w:tc>
        <w:tc>
          <w:tcPr>
            <w:tcW w:w="2551" w:type="dxa"/>
            <w:vAlign w:val="center"/>
          </w:tcPr>
          <w:p w:rsidR="00A62623" w:rsidRPr="008D61ED" w:rsidRDefault="00023308" w:rsidP="0002330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&gt; 1.700</w:t>
            </w:r>
          </w:p>
        </w:tc>
        <w:tc>
          <w:tcPr>
            <w:tcW w:w="2127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Cutoff point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0.0453</w:t>
            </w:r>
          </w:p>
        </w:tc>
        <w:tc>
          <w:tcPr>
            <w:tcW w:w="2552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551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127" w:type="dxa"/>
            <w:vAlign w:val="center"/>
          </w:tcPr>
          <w:p w:rsidR="00A62623" w:rsidRPr="008D61ED" w:rsidRDefault="00A62623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P-value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0.8472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0.6185 to 1.076</w:t>
            </w:r>
          </w:p>
        </w:tc>
        <w:tc>
          <w:tcPr>
            <w:tcW w:w="2552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551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127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Area ± 95%CI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2E261D" w:rsidRPr="008D61ED" w:rsidRDefault="002E261D" w:rsidP="002E261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2E261D" w:rsidP="002E261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2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1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Sensitivity ± 95%CI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2E261D" w:rsidRPr="008D61ED" w:rsidRDefault="002E261D" w:rsidP="002E261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66.67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2E261D" w:rsidP="002E261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22.28% to 95.67%</w:t>
            </w:r>
          </w:p>
        </w:tc>
        <w:tc>
          <w:tcPr>
            <w:tcW w:w="2552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1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A62623" w:rsidRPr="008D61ED" w:rsidRDefault="00A62623" w:rsidP="00A626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Specificity ± 95%CI</w:t>
            </w:r>
          </w:p>
        </w:tc>
      </w:tr>
    </w:tbl>
    <w:p w:rsidR="00A62623" w:rsidRPr="008D61ED" w:rsidRDefault="00A62623" w:rsidP="00A62623">
      <w:pPr>
        <w:bidi w:val="0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9606" w:type="dxa"/>
        <w:tblLook w:val="04A0" w:firstRow="1" w:lastRow="0" w:firstColumn="1" w:lastColumn="0" w:noHBand="0" w:noVBand="1"/>
      </w:tblPr>
      <w:tblGrid>
        <w:gridCol w:w="2376"/>
        <w:gridCol w:w="2552"/>
        <w:gridCol w:w="2551"/>
        <w:gridCol w:w="2127"/>
      </w:tblGrid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894F71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vs. HF-Exercise </w:t>
            </w:r>
          </w:p>
        </w:tc>
        <w:tc>
          <w:tcPr>
            <w:tcW w:w="2552" w:type="dxa"/>
            <w:vAlign w:val="center"/>
          </w:tcPr>
          <w:p w:rsidR="00894F71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Ctrl vs. HF-</w:t>
            </w:r>
            <w:proofErr w:type="spellStart"/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Sed</w:t>
            </w:r>
            <w:proofErr w:type="spellEnd"/>
          </w:p>
        </w:tc>
        <w:tc>
          <w:tcPr>
            <w:tcW w:w="2551" w:type="dxa"/>
            <w:vAlign w:val="center"/>
          </w:tcPr>
          <w:p w:rsidR="00894F71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Ctrl vs. Diabetes</w:t>
            </w:r>
          </w:p>
        </w:tc>
        <w:tc>
          <w:tcPr>
            <w:tcW w:w="2127" w:type="dxa"/>
            <w:vAlign w:val="center"/>
          </w:tcPr>
          <w:p w:rsidR="00894F71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Gm44502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A02499" w:rsidRPr="008D61ED" w:rsidRDefault="007A536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="00A02499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vs. </w:t>
            </w:r>
            <w:r w:rsidRPr="008D61ED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A02499" w:rsidRPr="008D61ED" w:rsidRDefault="00A0249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vs.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:rsidR="00A02499" w:rsidRPr="008D61ED" w:rsidRDefault="00A02499" w:rsidP="007A536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0 vs. </w:t>
            </w:r>
            <w:r w:rsidR="007A5369" w:rsidRPr="008D61ED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:rsidR="00A02499" w:rsidRPr="008D61ED" w:rsidRDefault="00E5084F" w:rsidP="00A0249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Steatosis score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894F71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&gt; 2.910</w:t>
            </w:r>
          </w:p>
        </w:tc>
        <w:tc>
          <w:tcPr>
            <w:tcW w:w="2552" w:type="dxa"/>
            <w:vAlign w:val="center"/>
          </w:tcPr>
          <w:p w:rsidR="00894F71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&lt; 1.010</w:t>
            </w:r>
          </w:p>
        </w:tc>
        <w:tc>
          <w:tcPr>
            <w:tcW w:w="2551" w:type="dxa"/>
            <w:vAlign w:val="center"/>
          </w:tcPr>
          <w:p w:rsidR="00894F71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&lt; 0.9500</w:t>
            </w:r>
          </w:p>
        </w:tc>
        <w:tc>
          <w:tcPr>
            <w:tcW w:w="2127" w:type="dxa"/>
            <w:vAlign w:val="center"/>
          </w:tcPr>
          <w:p w:rsidR="00894F71" w:rsidRPr="008D61ED" w:rsidRDefault="00894F71" w:rsidP="00C8761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Cutoff point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552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0.1495</w:t>
            </w:r>
          </w:p>
        </w:tc>
        <w:tc>
          <w:tcPr>
            <w:tcW w:w="2551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0.0039</w:t>
            </w:r>
          </w:p>
        </w:tc>
        <w:tc>
          <w:tcPr>
            <w:tcW w:w="2127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P-value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552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0.7500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0.4313 to 1.069</w:t>
            </w:r>
          </w:p>
        </w:tc>
        <w:tc>
          <w:tcPr>
            <w:tcW w:w="2551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1.000 to 1.000</w:t>
            </w:r>
          </w:p>
        </w:tc>
        <w:tc>
          <w:tcPr>
            <w:tcW w:w="2127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Area ± 95%CI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2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66.67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22.28% to 95.67%</w:t>
            </w:r>
          </w:p>
        </w:tc>
        <w:tc>
          <w:tcPr>
            <w:tcW w:w="2551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Sensitivity ± 95%CI</w:t>
            </w:r>
          </w:p>
        </w:tc>
      </w:tr>
      <w:tr w:rsidR="008D61ED" w:rsidRPr="008D61ED" w:rsidTr="00C87615">
        <w:trPr>
          <w:trHeight w:val="519"/>
        </w:trPr>
        <w:tc>
          <w:tcPr>
            <w:tcW w:w="2376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552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83.33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35.88% to 99.58%</w:t>
            </w:r>
          </w:p>
        </w:tc>
        <w:tc>
          <w:tcPr>
            <w:tcW w:w="2551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100.0</w:t>
            </w:r>
            <w:r w:rsidR="00D410DC" w:rsidRPr="008D61E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D410DC"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±</w:t>
            </w:r>
          </w:p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sz w:val="26"/>
                <w:szCs w:val="26"/>
              </w:rPr>
              <w:t>54.07% to 100.0%</w:t>
            </w:r>
          </w:p>
        </w:tc>
        <w:tc>
          <w:tcPr>
            <w:tcW w:w="2127" w:type="dxa"/>
            <w:vAlign w:val="center"/>
          </w:tcPr>
          <w:p w:rsidR="00EB08CA" w:rsidRPr="008D61ED" w:rsidRDefault="00EB08CA" w:rsidP="00EB08C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61E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Specificity ± 95%CI</w:t>
            </w:r>
          </w:p>
        </w:tc>
      </w:tr>
      <w:bookmarkEnd w:id="0"/>
    </w:tbl>
    <w:p w:rsidR="00894F71" w:rsidRPr="008D61ED" w:rsidRDefault="00894F71" w:rsidP="00894F71">
      <w:pPr>
        <w:bidi w:val="0"/>
        <w:rPr>
          <w:rFonts w:asciiTheme="majorBidi" w:hAnsiTheme="majorBidi" w:cstheme="majorBidi"/>
          <w:sz w:val="26"/>
          <w:szCs w:val="26"/>
        </w:rPr>
      </w:pPr>
    </w:p>
    <w:sectPr w:rsidR="00894F71" w:rsidRPr="008D61ED" w:rsidSect="0046070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51"/>
    <w:rsid w:val="00006184"/>
    <w:rsid w:val="00023308"/>
    <w:rsid w:val="00056637"/>
    <w:rsid w:val="0010312D"/>
    <w:rsid w:val="001479C3"/>
    <w:rsid w:val="0015581C"/>
    <w:rsid w:val="001743A4"/>
    <w:rsid w:val="00200CC0"/>
    <w:rsid w:val="002E261D"/>
    <w:rsid w:val="00391165"/>
    <w:rsid w:val="003E4A2B"/>
    <w:rsid w:val="003E5C7E"/>
    <w:rsid w:val="00410507"/>
    <w:rsid w:val="00432C4C"/>
    <w:rsid w:val="00460707"/>
    <w:rsid w:val="0046302D"/>
    <w:rsid w:val="00492C0B"/>
    <w:rsid w:val="004E3C07"/>
    <w:rsid w:val="0050548A"/>
    <w:rsid w:val="0051752E"/>
    <w:rsid w:val="005604A5"/>
    <w:rsid w:val="005D69BF"/>
    <w:rsid w:val="00612B8B"/>
    <w:rsid w:val="00656F51"/>
    <w:rsid w:val="00721FF3"/>
    <w:rsid w:val="00731A1E"/>
    <w:rsid w:val="0074562A"/>
    <w:rsid w:val="0079627A"/>
    <w:rsid w:val="007A5369"/>
    <w:rsid w:val="0083566A"/>
    <w:rsid w:val="00857E10"/>
    <w:rsid w:val="008936A4"/>
    <w:rsid w:val="00894F71"/>
    <w:rsid w:val="00896C84"/>
    <w:rsid w:val="008D61ED"/>
    <w:rsid w:val="00906F04"/>
    <w:rsid w:val="009361B6"/>
    <w:rsid w:val="009B2605"/>
    <w:rsid w:val="009D1310"/>
    <w:rsid w:val="009E3A26"/>
    <w:rsid w:val="00A02499"/>
    <w:rsid w:val="00A179B3"/>
    <w:rsid w:val="00A50906"/>
    <w:rsid w:val="00A5171A"/>
    <w:rsid w:val="00A62623"/>
    <w:rsid w:val="00A67BF7"/>
    <w:rsid w:val="00B11FB8"/>
    <w:rsid w:val="00BE1F4C"/>
    <w:rsid w:val="00BF1F2E"/>
    <w:rsid w:val="00C37FCF"/>
    <w:rsid w:val="00CA6FD9"/>
    <w:rsid w:val="00CD35BC"/>
    <w:rsid w:val="00CF5874"/>
    <w:rsid w:val="00D01653"/>
    <w:rsid w:val="00D410DC"/>
    <w:rsid w:val="00DC6983"/>
    <w:rsid w:val="00E103B8"/>
    <w:rsid w:val="00E3285C"/>
    <w:rsid w:val="00E5084F"/>
    <w:rsid w:val="00EB08CA"/>
    <w:rsid w:val="00EF2CA9"/>
    <w:rsid w:val="00F83B73"/>
    <w:rsid w:val="00F85683"/>
    <w:rsid w:val="00FD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51BE4-B16D-4603-A0B8-A0C80E7A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6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</dc:creator>
  <cp:keywords/>
  <dc:description/>
  <cp:lastModifiedBy>acer</cp:lastModifiedBy>
  <cp:revision>63</cp:revision>
  <dcterms:created xsi:type="dcterms:W3CDTF">2020-01-18T11:52:00Z</dcterms:created>
  <dcterms:modified xsi:type="dcterms:W3CDTF">2020-12-12T18:23:00Z</dcterms:modified>
</cp:coreProperties>
</file>