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F454715" w14:textId="77777777" w:rsidR="00D93504" w:rsidRDefault="00D93504" w:rsidP="00530BD4">
      <w:pPr>
        <w:pStyle w:val="NoSpacing"/>
      </w:pPr>
      <w:bookmarkStart w:id="0" w:name="_heading=h.gjdgxs" w:colFirst="0" w:colLast="0"/>
      <w:bookmarkEnd w:id="0"/>
    </w:p>
    <w:tbl>
      <w:tblPr>
        <w:tblStyle w:val="a4"/>
        <w:tblW w:w="10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15"/>
        <w:gridCol w:w="1740"/>
        <w:gridCol w:w="1590"/>
        <w:gridCol w:w="1515"/>
        <w:gridCol w:w="1470"/>
        <w:gridCol w:w="1785"/>
      </w:tblGrid>
      <w:tr w:rsidR="00D93504" w14:paraId="77737EFC" w14:textId="77777777">
        <w:trPr>
          <w:trHeight w:val="420"/>
        </w:trPr>
        <w:tc>
          <w:tcPr>
            <w:tcW w:w="1081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4AED2" w14:textId="0B782FFE" w:rsidR="00D93504" w:rsidRDefault="00530BD4">
            <w:pPr>
              <w:pStyle w:val="Heading4"/>
              <w:widowControl w:val="0"/>
              <w:rPr>
                <w:rFonts w:ascii="Arial" w:eastAsia="Arial" w:hAnsi="Arial" w:cs="Arial"/>
              </w:rPr>
            </w:pPr>
            <w:bookmarkStart w:id="1" w:name="_heading=h.30j0zll" w:colFirst="0" w:colLast="0"/>
            <w:bookmarkEnd w:id="1"/>
            <w:r>
              <w:rPr>
                <w:rFonts w:ascii="Arial" w:eastAsia="Arial" w:hAnsi="Arial" w:cs="Arial"/>
              </w:rPr>
              <w:t>Additional file 1:</w:t>
            </w:r>
            <w:r>
              <w:rPr>
                <w:rFonts w:ascii="Arial" w:eastAsia="Arial" w:hAnsi="Arial" w:cs="Arial"/>
              </w:rPr>
              <w:t xml:space="preserve"> Table S1.</w:t>
            </w:r>
            <w:r>
              <w:rPr>
                <w:rFonts w:ascii="Arial" w:eastAsia="Arial" w:hAnsi="Arial" w:cs="Arial"/>
              </w:rPr>
              <w:t xml:space="preserve"> Plasma amino acid concentrations</w:t>
            </w:r>
          </w:p>
        </w:tc>
      </w:tr>
      <w:tr w:rsidR="00D93504" w14:paraId="4EC6F2CA" w14:textId="77777777">
        <w:trPr>
          <w:trHeight w:val="420"/>
        </w:trPr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B7B71" w14:textId="77777777" w:rsidR="00D93504" w:rsidRDefault="00D935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40" w:type="dxa"/>
            <w:tcBorders>
              <w:bottom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B5520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Non-AO Control</w:t>
            </w:r>
            <w:r>
              <w:rPr>
                <w:b/>
                <w:sz w:val="24"/>
                <w:szCs w:val="24"/>
              </w:rPr>
              <w:br/>
              <w:t xml:space="preserve"> (n=52)</w:t>
            </w:r>
          </w:p>
        </w:tc>
        <w:tc>
          <w:tcPr>
            <w:tcW w:w="1590" w:type="dxa"/>
            <w:tcBorders>
              <w:bottom w:val="single" w:sz="7" w:space="0" w:color="000000"/>
              <w:right w:val="single" w:sz="2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D7383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AO-Control</w:t>
            </w:r>
          </w:p>
          <w:p w14:paraId="256515A0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(n=116)</w:t>
            </w:r>
          </w:p>
        </w:tc>
        <w:tc>
          <w:tcPr>
            <w:tcW w:w="1515" w:type="dxa"/>
            <w:tcBorders>
              <w:left w:val="single" w:sz="24" w:space="0" w:color="000000"/>
              <w:bottom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B54F9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Non-AO COPD</w:t>
            </w:r>
            <w:r>
              <w:rPr>
                <w:b/>
                <w:sz w:val="24"/>
                <w:szCs w:val="24"/>
              </w:rPr>
              <w:br/>
              <w:t>(n=65)</w:t>
            </w:r>
          </w:p>
        </w:tc>
        <w:tc>
          <w:tcPr>
            <w:tcW w:w="1470" w:type="dxa"/>
            <w:tcBorders>
              <w:bottom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790A1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AO-COPD</w:t>
            </w:r>
            <w:r>
              <w:rPr>
                <w:b/>
                <w:sz w:val="24"/>
                <w:szCs w:val="24"/>
              </w:rPr>
              <w:br/>
              <w:t>(n=134)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41E7E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ANCOVA</w:t>
            </w:r>
          </w:p>
          <w:p w14:paraId="3EC2B5D8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p-values</w:t>
            </w:r>
          </w:p>
        </w:tc>
      </w:tr>
      <w:tr w:rsidR="00D93504" w14:paraId="2920A26A" w14:textId="77777777">
        <w:trPr>
          <w:trHeight w:val="440"/>
        </w:trPr>
        <w:tc>
          <w:tcPr>
            <w:tcW w:w="10815" w:type="dxa"/>
            <w:gridSpan w:val="6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089F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BCAA related amino acids</w:t>
            </w:r>
          </w:p>
        </w:tc>
      </w:tr>
      <w:tr w:rsidR="00D93504" w14:paraId="4B7F3844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39080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Leucine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B701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89.2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52980A4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[84.9, 93.5]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F439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106.8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03611D7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[103.9, 109.6]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3889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81.8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658BCB1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[78.1, 85.5]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B211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103.6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4330A91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[101.4, 105.9]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3093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0.2029</w:t>
            </w:r>
          </w:p>
          <w:p w14:paraId="0714FECA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&lt;0.0001</w:t>
            </w:r>
          </w:p>
        </w:tc>
      </w:tr>
      <w:tr w:rsidR="00D93504" w14:paraId="06C25D66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E5AF9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Valine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4ED3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149.2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5DDC40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[143.5, 154.8]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71BD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179.6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66B3B6E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[175.9, 183.3]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CDE2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136.7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2C62C83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[131.8, 141.6]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A7EE9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172.5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19785C4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[169.6, 175.4]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784E8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0.0951</w:t>
            </w:r>
          </w:p>
          <w:p w14:paraId="5769893A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&lt;0.0001</w:t>
            </w:r>
          </w:p>
        </w:tc>
      </w:tr>
      <w:tr w:rsidR="00D93504" w14:paraId="76C47D92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5D809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Isoleucine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DC42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47.9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611A37A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[45.4, 50.4]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5B95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56.2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333416D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[54.6, 57.8]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E41C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47.3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6B0F38A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[45, 49.5]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E319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4FC0771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[57.6, 60.3]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A5B16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0.2918</w:t>
            </w:r>
          </w:p>
          <w:p w14:paraId="6092B206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0.0006</w:t>
            </w:r>
          </w:p>
        </w:tc>
      </w:tr>
      <w:tr w:rsidR="00D93504" w14:paraId="1B5708E4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251BB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Glutamate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6715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38.9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15C6DA9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[37, 40.9]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BBCD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53.0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2548B84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[51.5, 54.5]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3829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36.2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5A46D20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[34.5, 38]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3F5F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50.9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4F2ED62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[49.8, 52.1]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A411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0.5247</w:t>
            </w:r>
          </w:p>
          <w:p w14:paraId="1A005F5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0.0003</w:t>
            </w:r>
          </w:p>
        </w:tc>
      </w:tr>
      <w:tr w:rsidR="00D93504" w14:paraId="79241488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CDCB4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Alanine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BE95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257.8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1523838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[255.4, 260.1]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897A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301.2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435D8B9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[297.9, 304.4]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1487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257.6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70050B6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[254.6, 260.7]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3BEC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313.6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1B0B512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[310.8, 316.5]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34419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0.4061</w:t>
            </w:r>
          </w:p>
          <w:p w14:paraId="1BC53F8F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0.0472</w:t>
            </w:r>
          </w:p>
        </w:tc>
      </w:tr>
      <w:tr w:rsidR="00D93504" w14:paraId="15D66E07" w14:textId="77777777">
        <w:trPr>
          <w:trHeight w:val="440"/>
        </w:trPr>
        <w:tc>
          <w:tcPr>
            <w:tcW w:w="1081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349F76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Remaining amino acids</w:t>
            </w:r>
          </w:p>
        </w:tc>
      </w:tr>
      <w:tr w:rsidR="00D93504" w14:paraId="712794F3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7B545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Glycine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1F0C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257.7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657F04E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[245.4, 269.9]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B8FA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213.2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6BF38FF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[207.6, 218.9]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64EA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271.5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1363E30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[260.7, 282.3]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9BB0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203.6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6259689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[199.2, 208]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F442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0.6218</w:t>
            </w:r>
          </w:p>
          <w:p w14:paraId="33B63BF9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0.0080</w:t>
            </w:r>
          </w:p>
        </w:tc>
      </w:tr>
      <w:tr w:rsidR="00D93504" w14:paraId="4408939D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A11C9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Phenylalanine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907E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43.4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26106E5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[42.5, 44.2]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53E5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48.3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4A1587C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[47.8, 48.8]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737B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41.8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2AF1071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[41.2, 42.5]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A3CF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47.3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4CF0FB3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[46.9, 47.7]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224A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0.2712</w:t>
            </w:r>
          </w:p>
          <w:p w14:paraId="25A4F2EF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0.0002</w:t>
            </w:r>
          </w:p>
        </w:tc>
      </w:tr>
      <w:tr w:rsidR="00D93504" w14:paraId="479E4B62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3D13E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Tau-</w:t>
            </w:r>
            <w:proofErr w:type="spellStart"/>
            <w:r>
              <w:rPr>
                <w:sz w:val="24"/>
                <w:szCs w:val="24"/>
              </w:rPr>
              <w:t>methylhistidine</w:t>
            </w:r>
            <w:proofErr w:type="spellEnd"/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EFDE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4.1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06E901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[3.9, 4.2]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A4C5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4.3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666EC5B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[4.2, 4.4]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32AA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4.4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08A9606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[4.2, 4.6]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5222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4.9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455CAD0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[4.9, 5.0]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6C47B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0.0438</w:t>
            </w:r>
          </w:p>
          <w:p w14:paraId="748C5B7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0.8491</w:t>
            </w:r>
          </w:p>
        </w:tc>
      </w:tr>
      <w:tr w:rsidR="00D93504" w14:paraId="11958B11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ED661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Histidine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310A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64.4</w:t>
            </w:r>
          </w:p>
          <w:p w14:paraId="34134A4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[64, 64.8]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4B38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67.0</w:t>
            </w:r>
          </w:p>
          <w:p w14:paraId="2C37E49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[66.6, 67.3]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91E3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58.5</w:t>
            </w:r>
          </w:p>
          <w:p w14:paraId="4B19080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[58, 58.9]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5217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59.7</w:t>
            </w:r>
          </w:p>
          <w:p w14:paraId="4EF101C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[59.5, 59.9]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D462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59D9BF8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0.0847</w:t>
            </w:r>
          </w:p>
        </w:tc>
      </w:tr>
      <w:tr w:rsidR="00D93504" w14:paraId="1431406D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4C9AB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Hydroxyproline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96B5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</w:p>
          <w:p w14:paraId="275756E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[10.0, 10.2]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E7AA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</w:t>
            </w:r>
          </w:p>
          <w:p w14:paraId="2CA4D14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[11.2, 11.3]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D84D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</w:t>
            </w:r>
          </w:p>
          <w:p w14:paraId="1DDEAD4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[11.9, 12.1]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9A5C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13.5</w:t>
            </w:r>
          </w:p>
          <w:p w14:paraId="414A87B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[13.4, 13.6]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5FE1B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0.0142</w:t>
            </w:r>
          </w:p>
          <w:p w14:paraId="0F32353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0.2230</w:t>
            </w:r>
          </w:p>
        </w:tc>
      </w:tr>
      <w:tr w:rsidR="00D93504" w14:paraId="78D2DCCD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15237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Taurine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BDFC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37.4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60056A7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[36.7, 38.2]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1B9B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39.5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6ACE3F3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[39.1, 39.9]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C722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35.6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46952DF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[34.9, 36.3]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0719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36.7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65E244B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[36.4, 37.1]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72BCF4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0.0213</w:t>
            </w:r>
          </w:p>
          <w:p w14:paraId="30C7B76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0.2095</w:t>
            </w:r>
          </w:p>
        </w:tc>
      </w:tr>
      <w:tr w:rsidR="00D93504" w14:paraId="0C759581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D9923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Tryptophan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8A68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33.7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238BE6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[33.0, 34.4]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DC5A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37.4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4DC41C5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[36.8, 38.0]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F0CF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32.2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6020584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[31.4, 32.9]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6CC9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34.1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5843BD4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[33.8, 34.5]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159B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0.0093</w:t>
            </w:r>
          </w:p>
          <w:p w14:paraId="499C4E53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0.0001</w:t>
            </w:r>
          </w:p>
        </w:tc>
      </w:tr>
      <w:tr w:rsidR="00D93504" w14:paraId="3222E5B9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5370E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 NEAA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DC89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1559</w:t>
            </w:r>
          </w:p>
          <w:p w14:paraId="7215EF2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lastRenderedPageBreak/>
              <w:t>[1552, 1565]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5576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1566</w:t>
            </w:r>
          </w:p>
          <w:p w14:paraId="6C77045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lastRenderedPageBreak/>
              <w:t>[1562, 1569]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DD24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1553</w:t>
            </w:r>
          </w:p>
          <w:p w14:paraId="3AA9880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lastRenderedPageBreak/>
              <w:t>[1545, 1560]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5176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1553</w:t>
            </w:r>
          </w:p>
          <w:p w14:paraId="4DF01C4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lastRenderedPageBreak/>
              <w:t>[1550, 1556]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7A3A7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C: 0.7967</w:t>
            </w:r>
          </w:p>
          <w:p w14:paraId="5F21E38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AO: 0.7674</w:t>
            </w:r>
          </w:p>
        </w:tc>
      </w:tr>
      <w:tr w:rsidR="00D93504" w14:paraId="38893003" w14:textId="77777777">
        <w:trPr>
          <w:trHeight w:val="420"/>
        </w:trPr>
        <w:tc>
          <w:tcPr>
            <w:tcW w:w="271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3B3B5" w14:textId="77777777" w:rsidR="00D93504" w:rsidRDefault="00530B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Sum EAA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22E3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734.8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23D42A2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[716.7, 753.0]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123B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780.1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32A3A9E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[769.5, 790.7]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AB46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637.7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54A79BF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[621.8, 653.6]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68C8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769.4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2519C2F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[761.2, 777.5]</w:t>
            </w:r>
          </w:p>
        </w:tc>
        <w:tc>
          <w:tcPr>
            <w:tcW w:w="178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8CF0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0.0052</w:t>
            </w:r>
          </w:p>
          <w:p w14:paraId="320BF958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0.0001</w:t>
            </w:r>
          </w:p>
          <w:p w14:paraId="106973B9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C*AO: 0.0288</w:t>
            </w:r>
          </w:p>
        </w:tc>
      </w:tr>
      <w:tr w:rsidR="00D93504" w14:paraId="63CD0FA2" w14:textId="77777777">
        <w:trPr>
          <w:trHeight w:val="420"/>
        </w:trPr>
        <w:tc>
          <w:tcPr>
            <w:tcW w:w="1081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3B896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are presented as estimated mean [95% CI] in µM. Statistics are by ANCOVA with multiple comparisons. ANCOVA was data as the dependent variable with confounders COPD, AO, COPD*AO interaction, gender, age, and BMI. ANCOVA p-values are effects of COPD, AO</w:t>
            </w:r>
            <w:r>
              <w:rPr>
                <w:sz w:val="24"/>
                <w:szCs w:val="24"/>
              </w:rPr>
              <w:t xml:space="preserve">, or COPD*AO from the model. Interaction effects were tested for all variables with only significant effects being included; bold is p&lt;0.05. Multiple comparisons are listed as superscript letters, same letters meaning no difference; q&lt;0.05. Sum NEAA = Sum </w:t>
            </w:r>
            <w:r>
              <w:rPr>
                <w:sz w:val="24"/>
                <w:szCs w:val="24"/>
              </w:rPr>
              <w:t xml:space="preserve">of the non-essential amino </w:t>
            </w:r>
            <w:proofErr w:type="gramStart"/>
            <w:r>
              <w:rPr>
                <w:sz w:val="24"/>
                <w:szCs w:val="24"/>
              </w:rPr>
              <w:t>acids</w:t>
            </w:r>
            <w:proofErr w:type="gramEnd"/>
            <w:r>
              <w:rPr>
                <w:sz w:val="24"/>
                <w:szCs w:val="24"/>
              </w:rPr>
              <w:t xml:space="preserve"> aspartate, glutamate, asparagine, glutamine, serine, glycine, arginine, alanine, proline and tyrosine. Sum EAA = Sum of the essential amino </w:t>
            </w:r>
            <w:proofErr w:type="gramStart"/>
            <w:r>
              <w:rPr>
                <w:sz w:val="24"/>
                <w:szCs w:val="24"/>
              </w:rPr>
              <w:t>acids</w:t>
            </w:r>
            <w:proofErr w:type="gramEnd"/>
            <w:r>
              <w:rPr>
                <w:sz w:val="24"/>
                <w:szCs w:val="24"/>
              </w:rPr>
              <w:t xml:space="preserve"> threonine, valine, methionine, isoleucine, leucine, tryptophan, phenylalanine</w:t>
            </w:r>
            <w:r>
              <w:rPr>
                <w:sz w:val="24"/>
                <w:szCs w:val="24"/>
              </w:rPr>
              <w:t>, histidine and lysine.</w:t>
            </w:r>
          </w:p>
        </w:tc>
      </w:tr>
    </w:tbl>
    <w:p w14:paraId="4CDD9C16" w14:textId="77777777" w:rsidR="00D93504" w:rsidRDefault="00530BD4">
      <w:pPr>
        <w:spacing w:before="240" w:line="240" w:lineRule="auto"/>
        <w:rPr>
          <w:sz w:val="24"/>
          <w:szCs w:val="24"/>
        </w:rPr>
      </w:pPr>
      <w:r>
        <w:br w:type="page"/>
      </w:r>
    </w:p>
    <w:p w14:paraId="6CB9C77D" w14:textId="77777777" w:rsidR="00D93504" w:rsidRDefault="00D93504">
      <w:pPr>
        <w:spacing w:before="240" w:line="240" w:lineRule="auto"/>
        <w:rPr>
          <w:sz w:val="24"/>
          <w:szCs w:val="24"/>
        </w:rPr>
      </w:pPr>
    </w:p>
    <w:p w14:paraId="2E26FBE6" w14:textId="77777777" w:rsidR="00D93504" w:rsidRDefault="00D93504">
      <w:pPr>
        <w:spacing w:before="240" w:line="240" w:lineRule="auto"/>
        <w:rPr>
          <w:sz w:val="24"/>
          <w:szCs w:val="24"/>
        </w:rPr>
      </w:pPr>
    </w:p>
    <w:tbl>
      <w:tblPr>
        <w:tblStyle w:val="a5"/>
        <w:tblW w:w="10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1965"/>
        <w:gridCol w:w="2085"/>
        <w:gridCol w:w="1740"/>
        <w:gridCol w:w="1545"/>
        <w:gridCol w:w="1635"/>
      </w:tblGrid>
      <w:tr w:rsidR="00D93504" w14:paraId="492880C7" w14:textId="77777777">
        <w:trPr>
          <w:trHeight w:val="420"/>
        </w:trPr>
        <w:tc>
          <w:tcPr>
            <w:tcW w:w="1081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A7934" w14:textId="4909A6EE" w:rsidR="00D93504" w:rsidRDefault="00530BD4">
            <w:pPr>
              <w:pStyle w:val="Heading4"/>
              <w:widowControl w:val="0"/>
              <w:rPr>
                <w:rFonts w:ascii="Arial" w:eastAsia="Arial" w:hAnsi="Arial" w:cs="Arial"/>
              </w:rPr>
            </w:pPr>
            <w:bookmarkStart w:id="2" w:name="_heading=h.1fob9te" w:colFirst="0" w:colLast="0"/>
            <w:bookmarkEnd w:id="2"/>
            <w:r>
              <w:rPr>
                <w:rFonts w:ascii="Arial" w:eastAsia="Arial" w:hAnsi="Arial" w:cs="Arial"/>
              </w:rPr>
              <w:t>Additional file 1:</w:t>
            </w:r>
            <w:r>
              <w:rPr>
                <w:rFonts w:ascii="Arial" w:eastAsia="Arial" w:hAnsi="Arial" w:cs="Arial"/>
              </w:rPr>
              <w:t xml:space="preserve"> Table S2.</w:t>
            </w:r>
            <w:r>
              <w:rPr>
                <w:rFonts w:ascii="Arial" w:eastAsia="Arial" w:hAnsi="Arial" w:cs="Arial"/>
              </w:rPr>
              <w:t xml:space="preserve"> Amino acid whole body production rates</w:t>
            </w:r>
          </w:p>
        </w:tc>
      </w:tr>
      <w:tr w:rsidR="00D93504" w14:paraId="679872AC" w14:textId="77777777">
        <w:trPr>
          <w:trHeight w:val="420"/>
        </w:trPr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137AC" w14:textId="77777777" w:rsidR="00D93504" w:rsidRDefault="00D9350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bottom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1921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Non-AO Control</w:t>
            </w:r>
            <w:r>
              <w:rPr>
                <w:b/>
                <w:sz w:val="24"/>
                <w:szCs w:val="24"/>
              </w:rPr>
              <w:br/>
              <w:t xml:space="preserve"> (n=52)</w:t>
            </w:r>
          </w:p>
        </w:tc>
        <w:tc>
          <w:tcPr>
            <w:tcW w:w="2085" w:type="dxa"/>
            <w:tcBorders>
              <w:bottom w:val="single" w:sz="7" w:space="0" w:color="000000"/>
              <w:right w:val="single" w:sz="2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F00B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AO-Control</w:t>
            </w:r>
          </w:p>
          <w:p w14:paraId="2DFBE77E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(n=116)</w:t>
            </w:r>
          </w:p>
        </w:tc>
        <w:tc>
          <w:tcPr>
            <w:tcW w:w="1740" w:type="dxa"/>
            <w:tcBorders>
              <w:left w:val="single" w:sz="24" w:space="0" w:color="000000"/>
              <w:bottom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C9348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Non-AO COPD</w:t>
            </w:r>
            <w:r>
              <w:rPr>
                <w:b/>
                <w:sz w:val="24"/>
                <w:szCs w:val="24"/>
              </w:rPr>
              <w:br/>
              <w:t>(n=65)</w:t>
            </w:r>
          </w:p>
        </w:tc>
        <w:tc>
          <w:tcPr>
            <w:tcW w:w="1545" w:type="dxa"/>
            <w:tcBorders>
              <w:bottom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B0813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AO-COPD</w:t>
            </w:r>
            <w:r>
              <w:rPr>
                <w:b/>
                <w:sz w:val="24"/>
                <w:szCs w:val="24"/>
              </w:rPr>
              <w:br/>
              <w:t>(n=134)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18F5B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ANCOVA</w:t>
            </w:r>
          </w:p>
          <w:p w14:paraId="1875505B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p-values</w:t>
            </w:r>
          </w:p>
        </w:tc>
      </w:tr>
      <w:tr w:rsidR="00D93504" w14:paraId="25F635BB" w14:textId="77777777">
        <w:trPr>
          <w:trHeight w:val="440"/>
        </w:trPr>
        <w:tc>
          <w:tcPr>
            <w:tcW w:w="10815" w:type="dxa"/>
            <w:gridSpan w:val="6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4127D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BCAA related amino acids</w:t>
            </w:r>
          </w:p>
        </w:tc>
      </w:tr>
      <w:tr w:rsidR="00D93504" w14:paraId="3F77F887" w14:textId="77777777">
        <w:trPr>
          <w:trHeight w:val="44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8051F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Leucine</w:t>
            </w:r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96D5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7452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7B93D4C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[6698, 8206]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5D48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9117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04C6B51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[8541, 9692]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D941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7662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47C7D9D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[6920, 8404]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C63D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9897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658E45E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[9388, 10405]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CAE3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0.0616</w:t>
            </w:r>
          </w:p>
          <w:p w14:paraId="4D548B7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0.2765</w:t>
            </w:r>
          </w:p>
        </w:tc>
      </w:tr>
      <w:tr w:rsidR="00D93504" w14:paraId="6450B747" w14:textId="77777777">
        <w:trPr>
          <w:trHeight w:val="44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61CC5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Valine</w:t>
            </w:r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AA79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8118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4FCBB5E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[7090, 9146]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E304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10958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1C5F6AC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[10092, 11825]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F998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8395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0702807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[7393, 9397]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7A26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11038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6DED702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[10367, 11709]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F561B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0.9980</w:t>
            </w:r>
          </w:p>
          <w:p w14:paraId="08B35F03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0.0165</w:t>
            </w:r>
          </w:p>
        </w:tc>
      </w:tr>
      <w:tr w:rsidR="00D93504" w14:paraId="5644475D" w14:textId="77777777">
        <w:trPr>
          <w:trHeight w:val="44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3F9AF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Isoleucine</w:t>
            </w:r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6EB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2422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A4A288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[2151, 2693]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2099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2885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4B37401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[2691, 3078]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3C3A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2795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2296723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[2529, 3061]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9059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3464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6F49637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[3280, 3648]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A1A6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0.0506</w:t>
            </w:r>
          </w:p>
          <w:p w14:paraId="0054F4E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AO: 0.1990</w:t>
            </w:r>
          </w:p>
        </w:tc>
      </w:tr>
      <w:tr w:rsidR="00D93504" w14:paraId="3AA67EFE" w14:textId="77777777">
        <w:trPr>
          <w:trHeight w:val="44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2A7E3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Glutamate</w:t>
            </w:r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F5CF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42163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5BD939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[38201, 46125]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311D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48961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7060621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[46307, 51615]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FBEE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37800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576CA1A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[34359, 41241]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3554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41134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26C0A3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[39284, 42984]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D0D67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0.1149</w:t>
            </w:r>
          </w:p>
          <w:p w14:paraId="67BF8D8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AO: 0.9157</w:t>
            </w:r>
          </w:p>
        </w:tc>
      </w:tr>
      <w:tr w:rsidR="00D93504" w14:paraId="01C0E01B" w14:textId="77777777">
        <w:trPr>
          <w:trHeight w:val="440"/>
        </w:trPr>
        <w:tc>
          <w:tcPr>
            <w:tcW w:w="1081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29A29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Remaining amino acids</w:t>
            </w:r>
          </w:p>
        </w:tc>
      </w:tr>
      <w:tr w:rsidR="00D93504" w14:paraId="036F3F50" w14:textId="77777777">
        <w:trPr>
          <w:trHeight w:val="44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20AAD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Phenylalanine</w:t>
            </w:r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088C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3038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79CB594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[2716, 3361]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C309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3835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7F4FDA4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[3577, 4093]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4D69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2969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5E58425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[2659, 3280]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57F8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3678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372B722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[3486, 3870]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64C7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0.0750</w:t>
            </w:r>
          </w:p>
          <w:p w14:paraId="0A6FF0A2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0.0263</w:t>
            </w:r>
          </w:p>
        </w:tc>
      </w:tr>
      <w:tr w:rsidR="00D93504" w14:paraId="460FB2AB" w14:textId="77777777">
        <w:trPr>
          <w:trHeight w:val="44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C85FA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Tau-</w:t>
            </w:r>
            <w:proofErr w:type="spellStart"/>
            <w:r>
              <w:rPr>
                <w:sz w:val="24"/>
                <w:szCs w:val="24"/>
              </w:rPr>
              <w:t>methylhistidine</w:t>
            </w:r>
            <w:proofErr w:type="spellEnd"/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C9E3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62.8</w:t>
            </w:r>
          </w:p>
          <w:p w14:paraId="2F1E680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[56.1, 69.5]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9389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69.8</w:t>
            </w:r>
          </w:p>
          <w:p w14:paraId="774D029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[63.9, 75.7]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895B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58.8</w:t>
            </w:r>
          </w:p>
          <w:p w14:paraId="2743B4D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[51.9, 65.7]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D7A8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79.9</w:t>
            </w:r>
          </w:p>
          <w:p w14:paraId="47D1EEB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[75.0, 84.8]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BF0D4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0.3525</w:t>
            </w:r>
          </w:p>
          <w:p w14:paraId="4B6D959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AO: 0.2469</w:t>
            </w:r>
          </w:p>
        </w:tc>
      </w:tr>
      <w:tr w:rsidR="00D93504" w14:paraId="564718EC" w14:textId="77777777">
        <w:trPr>
          <w:trHeight w:val="42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1F8A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Histidine</w:t>
            </w:r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4CDA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3606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48C2FF7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[3265, 3948]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FA37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4252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67BE01C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[3999, 4505]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67C4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3401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3EA222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[3089, 3712]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D304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3974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38A1BBC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[3791, 4157]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AEA787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0.0157</w:t>
            </w:r>
          </w:p>
          <w:p w14:paraId="5A5DA9C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AO: 0.4039</w:t>
            </w:r>
          </w:p>
        </w:tc>
      </w:tr>
      <w:tr w:rsidR="00D93504" w14:paraId="66C03C7F" w14:textId="77777777">
        <w:trPr>
          <w:trHeight w:val="42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40994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Hydroxyproline</w:t>
            </w:r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01F3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378.1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18F9B65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[348.7, 407.5]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5834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477.1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201AC3F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[450.7, 503.5]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CADE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421.4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5608423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[389.5, 453.2]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14D3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578.6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7F5CF06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[555.2, 602]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7F980E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0.0315</w:t>
            </w:r>
          </w:p>
          <w:p w14:paraId="58F915A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AO: 0.4727</w:t>
            </w:r>
          </w:p>
        </w:tc>
      </w:tr>
      <w:tr w:rsidR="00D93504" w14:paraId="23391512" w14:textId="77777777">
        <w:trPr>
          <w:trHeight w:val="42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DC101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Taurine</w:t>
            </w:r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240A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1533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5B6C86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[1431, 1634]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84F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1718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6D249D8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[1645, 1790]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BFFB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2087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374CCCE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[1955, 2218]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D2B6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2389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49561F4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[2311, 2467]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FB9881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5A1643E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AO: 0.9585</w:t>
            </w:r>
          </w:p>
        </w:tc>
      </w:tr>
      <w:tr w:rsidR="00D93504" w14:paraId="6323DFF8" w14:textId="77777777">
        <w:trPr>
          <w:trHeight w:val="420"/>
        </w:trPr>
        <w:tc>
          <w:tcPr>
            <w:tcW w:w="1845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A26EF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Tryptophan</w:t>
            </w:r>
          </w:p>
        </w:tc>
        <w:tc>
          <w:tcPr>
            <w:tcW w:w="19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47F0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788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CEA387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[706, 870]</w:t>
            </w:r>
          </w:p>
        </w:tc>
        <w:tc>
          <w:tcPr>
            <w:tcW w:w="2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3F51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1061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615D082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[990, 1133]</w:t>
            </w:r>
          </w:p>
        </w:tc>
        <w:tc>
          <w:tcPr>
            <w:tcW w:w="1740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EB9D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873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54FCC4E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[783, 964]</w:t>
            </w:r>
          </w:p>
        </w:tc>
        <w:tc>
          <w:tcPr>
            <w:tcW w:w="15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A8A3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1140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15343D1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[1082, 1197]</w:t>
            </w:r>
          </w:p>
        </w:tc>
        <w:tc>
          <w:tcPr>
            <w:tcW w:w="16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18532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C: 0.3526</w:t>
            </w:r>
          </w:p>
          <w:p w14:paraId="103BD9E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AO: 0.0740</w:t>
            </w:r>
          </w:p>
        </w:tc>
      </w:tr>
      <w:tr w:rsidR="00D93504" w14:paraId="21DE3BE5" w14:textId="77777777">
        <w:trPr>
          <w:trHeight w:val="420"/>
        </w:trPr>
        <w:tc>
          <w:tcPr>
            <w:tcW w:w="1081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42A0D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are presented as estimated mean [95% CI] in µmol/h. Statistics are by ANCOVA with multiple comparisons. ANCOVA was data as the dependent variable with confounders COPD, AO, COPD*AO interaction, gender, age, and BMI. ANCOVA p-values are effects of COPD</w:t>
            </w:r>
            <w:r>
              <w:rPr>
                <w:sz w:val="24"/>
                <w:szCs w:val="24"/>
              </w:rPr>
              <w:t xml:space="preserve">, AO, or COPD*AO from the model. Interaction effects were tested for all variables with only significant effects being included; bold is p&lt;0.05. Multiple comparisons are listed as superscript letters, same letters meaning no difference; q&lt;0.05. Sum NEAA = </w:t>
            </w:r>
            <w:r>
              <w:rPr>
                <w:sz w:val="24"/>
                <w:szCs w:val="24"/>
              </w:rPr>
              <w:t xml:space="preserve">Sum of the non-essential amino </w:t>
            </w:r>
            <w:proofErr w:type="gramStart"/>
            <w:r>
              <w:rPr>
                <w:sz w:val="24"/>
                <w:szCs w:val="24"/>
              </w:rPr>
              <w:t>acids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aspartate, glutamate, asparagine, glutamine, serine, glycine, arginine, alanine, proline and tyrosine. Sum EAA = Sum of the essential amino </w:t>
            </w:r>
            <w:proofErr w:type="gramStart"/>
            <w:r>
              <w:rPr>
                <w:sz w:val="24"/>
                <w:szCs w:val="24"/>
              </w:rPr>
              <w:t>acids</w:t>
            </w:r>
            <w:proofErr w:type="gramEnd"/>
            <w:r>
              <w:rPr>
                <w:sz w:val="24"/>
                <w:szCs w:val="24"/>
              </w:rPr>
              <w:t xml:space="preserve"> threonine, valine, methionine, isoleucine, leucine, tryptophan, phenylala</w:t>
            </w:r>
            <w:r>
              <w:rPr>
                <w:sz w:val="24"/>
                <w:szCs w:val="24"/>
              </w:rPr>
              <w:t>nine, histidine and lysine.</w:t>
            </w:r>
          </w:p>
        </w:tc>
      </w:tr>
    </w:tbl>
    <w:p w14:paraId="65AC8DBD" w14:textId="77777777" w:rsidR="00D93504" w:rsidRDefault="00530BD4">
      <w:pPr>
        <w:spacing w:before="240" w:line="240" w:lineRule="auto"/>
        <w:rPr>
          <w:sz w:val="24"/>
          <w:szCs w:val="24"/>
        </w:rPr>
      </w:pPr>
      <w:r>
        <w:lastRenderedPageBreak/>
        <w:br w:type="page"/>
      </w:r>
    </w:p>
    <w:p w14:paraId="27C68BCA" w14:textId="77777777" w:rsidR="00D93504" w:rsidRDefault="00D93504">
      <w:pPr>
        <w:spacing w:before="240" w:line="240" w:lineRule="auto"/>
        <w:rPr>
          <w:sz w:val="24"/>
          <w:szCs w:val="24"/>
        </w:rPr>
      </w:pPr>
    </w:p>
    <w:tbl>
      <w:tblPr>
        <w:tblStyle w:val="a6"/>
        <w:tblW w:w="10725" w:type="dxa"/>
        <w:tblInd w:w="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2145"/>
        <w:gridCol w:w="2145"/>
        <w:gridCol w:w="2145"/>
        <w:gridCol w:w="2145"/>
      </w:tblGrid>
      <w:tr w:rsidR="00D93504" w14:paraId="62971C80" w14:textId="77777777">
        <w:trPr>
          <w:trHeight w:val="440"/>
        </w:trPr>
        <w:tc>
          <w:tcPr>
            <w:tcW w:w="1072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D8F17" w14:textId="7716398A" w:rsidR="00D93504" w:rsidRDefault="00530BD4">
            <w:pPr>
              <w:pStyle w:val="Heading4"/>
              <w:widowControl w:val="0"/>
              <w:rPr>
                <w:rFonts w:ascii="Arial" w:eastAsia="Arial" w:hAnsi="Arial" w:cs="Arial"/>
              </w:rPr>
            </w:pPr>
            <w:bookmarkStart w:id="3" w:name="_heading=h.3znysh7" w:colFirst="0" w:colLast="0"/>
            <w:bookmarkEnd w:id="3"/>
            <w:r>
              <w:rPr>
                <w:rFonts w:ascii="Arial" w:eastAsia="Arial" w:hAnsi="Arial" w:cs="Arial"/>
              </w:rPr>
              <w:t xml:space="preserve">Additional file 1: </w:t>
            </w:r>
            <w:r>
              <w:rPr>
                <w:rFonts w:ascii="Arial" w:eastAsia="Arial" w:hAnsi="Arial" w:cs="Arial"/>
              </w:rPr>
              <w:t>Table S3.</w:t>
            </w:r>
            <w:r>
              <w:rPr>
                <w:rFonts w:ascii="Arial" w:eastAsia="Arial" w:hAnsi="Arial" w:cs="Arial"/>
              </w:rPr>
              <w:t xml:space="preserve"> Whole body clearance estimates</w:t>
            </w:r>
          </w:p>
        </w:tc>
      </w:tr>
      <w:tr w:rsidR="00D93504" w14:paraId="63767114" w14:textId="77777777">
        <w:trPr>
          <w:trHeight w:val="440"/>
        </w:trPr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D4EB6" w14:textId="77777777" w:rsidR="00D93504" w:rsidRDefault="00D9350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173191C2" w14:textId="77777777" w:rsidR="00D93504" w:rsidRDefault="00D9350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  <w:p w14:paraId="63B179B2" w14:textId="77777777" w:rsidR="00D93504" w:rsidRDefault="00D9350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9680AD" w14:textId="77777777" w:rsidR="00D93504" w:rsidRDefault="00D9350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6AD32C9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COPD estimated difference vs. Control</w:t>
            </w:r>
          </w:p>
          <w:p w14:paraId="42634C9D" w14:textId="77777777" w:rsidR="00D93504" w:rsidRDefault="00D9350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767F0B42" w14:textId="77777777" w:rsidR="00D93504" w:rsidRDefault="00D9350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DFD638" w14:textId="77777777" w:rsidR="00D93504" w:rsidRDefault="00D9350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6029E3E8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p-values</w:t>
            </w:r>
          </w:p>
          <w:p w14:paraId="421912A6" w14:textId="77777777" w:rsidR="00D93504" w:rsidRDefault="00D9350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56ED5334" w14:textId="77777777" w:rsidR="00D93504" w:rsidRDefault="00D9350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9DD71E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 estimated difference vs. non-AO</w:t>
            </w:r>
          </w:p>
        </w:tc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282F2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p-values</w:t>
            </w:r>
          </w:p>
        </w:tc>
      </w:tr>
      <w:tr w:rsidR="00D93504" w14:paraId="237FBF75" w14:textId="77777777">
        <w:trPr>
          <w:trHeight w:val="440"/>
        </w:trPr>
        <w:tc>
          <w:tcPr>
            <w:tcW w:w="10725" w:type="dxa"/>
            <w:gridSpan w:val="5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CED12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BCAA related amino acids</w:t>
            </w:r>
          </w:p>
        </w:tc>
      </w:tr>
      <w:tr w:rsidR="00D93504" w14:paraId="0789ACE0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09EE7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Leucine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CF4F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142.3</w:t>
            </w:r>
          </w:p>
          <w:p w14:paraId="178F452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[134.4, 150.1]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BFE2B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0.0328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2A92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-154.6</w:t>
            </w:r>
          </w:p>
          <w:p w14:paraId="648F84B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[-165.4, 143.7]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475D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0.4927</w:t>
            </w:r>
          </w:p>
        </w:tc>
      </w:tr>
      <w:tr w:rsidR="00D93504" w14:paraId="5C4CA198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9B2EA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Valine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194E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207.5</w:t>
            </w:r>
          </w:p>
          <w:p w14:paraId="4F8AFA6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[-185.8, 229.1]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40A2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0.2148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5FC0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208.9</w:t>
            </w:r>
          </w:p>
          <w:p w14:paraId="01D2FA3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[-179.4, 238.4]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660C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0.4143</w:t>
            </w:r>
          </w:p>
        </w:tc>
      </w:tr>
      <w:tr w:rsidR="00D93504" w14:paraId="72AC1035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01E23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Isoleucine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0D6F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54.7</w:t>
            </w:r>
          </w:p>
          <w:p w14:paraId="3474A38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[-44.1, 65.2]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2F12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0.1025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B117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62.5</w:t>
            </w:r>
          </w:p>
          <w:p w14:paraId="4F3A761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[-47.8, 77.2]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2665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0.8981</w:t>
            </w:r>
          </w:p>
        </w:tc>
      </w:tr>
      <w:tr w:rsidR="00D93504" w14:paraId="12B03605" w14:textId="77777777">
        <w:tc>
          <w:tcPr>
            <w:tcW w:w="2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6B8D7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Glutamate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DE60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-1294.1</w:t>
            </w:r>
          </w:p>
          <w:p w14:paraId="4F0F414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[-1655.9, 932.3]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9639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0.1216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D92C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-1364.3</w:t>
            </w:r>
          </w:p>
          <w:p w14:paraId="6D74EC1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[-1858.1, 870.5]</w:t>
            </w:r>
          </w:p>
        </w:tc>
        <w:tc>
          <w:tcPr>
            <w:tcW w:w="21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1AAF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0.1573</w:t>
            </w:r>
          </w:p>
          <w:p w14:paraId="245958CB" w14:textId="77777777" w:rsidR="00D93504" w:rsidRDefault="00D9350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93504" w14:paraId="7ECEDEB0" w14:textId="77777777">
        <w:trPr>
          <w:trHeight w:val="440"/>
        </w:trPr>
        <w:tc>
          <w:tcPr>
            <w:tcW w:w="1072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5223B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Remaining amino acids</w:t>
            </w:r>
          </w:p>
        </w:tc>
      </w:tr>
      <w:tr w:rsidR="00D93504" w14:paraId="083EAB48" w14:textId="77777777">
        <w:tc>
          <w:tcPr>
            <w:tcW w:w="2145" w:type="dxa"/>
            <w:tcBorders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41FB0C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Phenylalanine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8F7F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-94.3</w:t>
            </w:r>
          </w:p>
          <w:p w14:paraId="795D9B3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[-104.5, -84.1]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78630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0.0375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39BC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71.4</w:t>
            </w:r>
          </w:p>
          <w:p w14:paraId="5FFB1D6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[-57.0, 85.8]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477B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0.0995</w:t>
            </w:r>
          </w:p>
          <w:p w14:paraId="2390E219" w14:textId="77777777" w:rsidR="00D93504" w:rsidRDefault="00D9350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93504" w14:paraId="1778DB78" w14:textId="77777777">
        <w:tc>
          <w:tcPr>
            <w:tcW w:w="2145" w:type="dxa"/>
            <w:tcBorders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3DA698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Tau-</w:t>
            </w:r>
            <w:proofErr w:type="spellStart"/>
            <w:r>
              <w:rPr>
                <w:sz w:val="24"/>
                <w:szCs w:val="24"/>
              </w:rPr>
              <w:t>methylhistidine</w:t>
            </w:r>
            <w:proofErr w:type="spellEnd"/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D135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</w:t>
            </w:r>
          </w:p>
          <w:p w14:paraId="334B258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[-3.2, 3.7]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B85B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0.6719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6410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-3.3</w:t>
            </w:r>
          </w:p>
          <w:p w14:paraId="65A9B18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[-8.0, 1.3]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CC89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0.2396</w:t>
            </w:r>
          </w:p>
        </w:tc>
      </w:tr>
      <w:tr w:rsidR="00D93504" w14:paraId="5A9E6B51" w14:textId="77777777">
        <w:tc>
          <w:tcPr>
            <w:tcW w:w="2145" w:type="dxa"/>
            <w:tcBorders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8596C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Histidine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B3B0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-104.1</w:t>
            </w:r>
          </w:p>
          <w:p w14:paraId="5C738D1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[-114.5, 93.8]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8DBF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0.0881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B4B1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93.3</w:t>
            </w:r>
          </w:p>
          <w:p w14:paraId="0F1C088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[-80.3, 106.3]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FB06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0.7821</w:t>
            </w:r>
          </w:p>
        </w:tc>
      </w:tr>
      <w:tr w:rsidR="00D93504" w14:paraId="6011DBE0" w14:textId="77777777">
        <w:tc>
          <w:tcPr>
            <w:tcW w:w="2145" w:type="dxa"/>
            <w:tcBorders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87DE24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Hydroxyproline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1CB2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10.7</w:t>
            </w:r>
          </w:p>
          <w:p w14:paraId="57BB098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[-6.4, 15.0]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97DF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0.2239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3867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</w:t>
            </w:r>
          </w:p>
          <w:p w14:paraId="6F19589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[-5.6, 17.1]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98EC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0.4891</w:t>
            </w:r>
          </w:p>
          <w:p w14:paraId="7E961E35" w14:textId="77777777" w:rsidR="00D93504" w:rsidRDefault="00D9350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93504" w14:paraId="1B89B6D1" w14:textId="77777777">
        <w:tc>
          <w:tcPr>
            <w:tcW w:w="2145" w:type="dxa"/>
            <w:tcBorders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D0DB2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Taurine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3400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26.5</w:t>
            </w:r>
          </w:p>
          <w:p w14:paraId="576C28A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[15.0, 38.0]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F8B64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&lt;0.0001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3728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-3.3</w:t>
            </w:r>
          </w:p>
          <w:p w14:paraId="26FDF1A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[-18.3, 11.8]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D2FA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0.6953</w:t>
            </w:r>
          </w:p>
        </w:tc>
      </w:tr>
      <w:tr w:rsidR="00D93504" w14:paraId="472DCE45" w14:textId="77777777">
        <w:tc>
          <w:tcPr>
            <w:tcW w:w="2145" w:type="dxa"/>
            <w:tcBorders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73CBB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Tryptophan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18C6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</w:t>
            </w:r>
          </w:p>
          <w:p w14:paraId="711332C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[-1.9, 18.9]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04927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0.1279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301A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11.8</w:t>
            </w:r>
          </w:p>
          <w:p w14:paraId="6573757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[-0.4, 23.3]</w:t>
            </w:r>
          </w:p>
        </w:tc>
        <w:tc>
          <w:tcPr>
            <w:tcW w:w="2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EB54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0.3735</w:t>
            </w:r>
          </w:p>
        </w:tc>
      </w:tr>
      <w:tr w:rsidR="00D93504" w14:paraId="49BD4478" w14:textId="77777777">
        <w:trPr>
          <w:trHeight w:val="440"/>
        </w:trPr>
        <w:tc>
          <w:tcPr>
            <w:tcW w:w="10725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4F069B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are presented as estimated differences [95% CI] from the COPD or AO effects in the ANCOVA model. ANCOVA was an amino acid WBP as the dependent variable with confounders gender, age, BMI, and amino acid concentration. ANCOVA p-values are effects of COP</w:t>
            </w:r>
            <w:r>
              <w:rPr>
                <w:sz w:val="24"/>
                <w:szCs w:val="24"/>
              </w:rPr>
              <w:t xml:space="preserve">D or AO from the model; bold is p&lt;0.05. Interaction effects were tested for all amino </w:t>
            </w:r>
            <w:proofErr w:type="gramStart"/>
            <w:r>
              <w:rPr>
                <w:sz w:val="24"/>
                <w:szCs w:val="24"/>
              </w:rPr>
              <w:t>acids</w:t>
            </w:r>
            <w:proofErr w:type="gramEnd"/>
            <w:r>
              <w:rPr>
                <w:sz w:val="24"/>
                <w:szCs w:val="24"/>
              </w:rPr>
              <w:t xml:space="preserve"> but none were significant.</w:t>
            </w:r>
          </w:p>
        </w:tc>
      </w:tr>
    </w:tbl>
    <w:p w14:paraId="7CF89977" w14:textId="77777777" w:rsidR="00D93504" w:rsidRDefault="00D93504">
      <w:pPr>
        <w:spacing w:before="240" w:line="240" w:lineRule="auto"/>
        <w:rPr>
          <w:sz w:val="24"/>
          <w:szCs w:val="24"/>
        </w:rPr>
      </w:pPr>
    </w:p>
    <w:p w14:paraId="68245D51" w14:textId="77777777" w:rsidR="00D93504" w:rsidRDefault="00530BD4">
      <w:pPr>
        <w:spacing w:before="240" w:line="240" w:lineRule="auto"/>
        <w:rPr>
          <w:sz w:val="24"/>
          <w:szCs w:val="24"/>
        </w:rPr>
      </w:pPr>
      <w:r>
        <w:br w:type="page"/>
      </w:r>
    </w:p>
    <w:p w14:paraId="561CECA1" w14:textId="77777777" w:rsidR="00D93504" w:rsidRDefault="00D93504">
      <w:pPr>
        <w:spacing w:line="240" w:lineRule="auto"/>
        <w:rPr>
          <w:sz w:val="24"/>
          <w:szCs w:val="24"/>
        </w:rPr>
      </w:pPr>
    </w:p>
    <w:tbl>
      <w:tblPr>
        <w:tblStyle w:val="a7"/>
        <w:tblW w:w="108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30"/>
        <w:gridCol w:w="1623"/>
        <w:gridCol w:w="1623"/>
        <w:gridCol w:w="1623"/>
        <w:gridCol w:w="1485"/>
        <w:gridCol w:w="1755"/>
      </w:tblGrid>
      <w:tr w:rsidR="00D93504" w14:paraId="7E5C3448" w14:textId="77777777">
        <w:trPr>
          <w:trHeight w:val="440"/>
        </w:trPr>
        <w:tc>
          <w:tcPr>
            <w:tcW w:w="10839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EAE29" w14:textId="57E40E07" w:rsidR="00D93504" w:rsidRDefault="00530BD4">
            <w:pPr>
              <w:pStyle w:val="Heading4"/>
              <w:widowControl w:val="0"/>
              <w:rPr>
                <w:rFonts w:ascii="Arial" w:eastAsia="Arial" w:hAnsi="Arial" w:cs="Arial"/>
                <w:vertAlign w:val="superscript"/>
              </w:rPr>
            </w:pPr>
            <w:bookmarkStart w:id="4" w:name="_heading=h.2et92p0" w:colFirst="0" w:colLast="0"/>
            <w:bookmarkEnd w:id="4"/>
            <w:r>
              <w:rPr>
                <w:rFonts w:ascii="Arial" w:eastAsia="Arial" w:hAnsi="Arial" w:cs="Arial"/>
              </w:rPr>
              <w:t xml:space="preserve">Additional file 1: </w:t>
            </w:r>
            <w:r>
              <w:rPr>
                <w:rFonts w:ascii="Arial" w:eastAsia="Arial" w:hAnsi="Arial" w:cs="Arial"/>
              </w:rPr>
              <w:t>Table S4.</w:t>
            </w:r>
            <w:r>
              <w:rPr>
                <w:rFonts w:ascii="Arial" w:eastAsia="Arial" w:hAnsi="Arial" w:cs="Arial"/>
              </w:rPr>
              <w:t xml:space="preserve"> Muscle and cognitive function</w:t>
            </w:r>
          </w:p>
        </w:tc>
      </w:tr>
      <w:tr w:rsidR="00D93504" w14:paraId="64A75382" w14:textId="77777777">
        <w:trPr>
          <w:trHeight w:val="420"/>
        </w:trPr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EA2BF" w14:textId="77777777" w:rsidR="00D93504" w:rsidRDefault="00D9350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64525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Non-AO Control</w:t>
            </w:r>
            <w:r>
              <w:rPr>
                <w:b/>
                <w:sz w:val="24"/>
                <w:szCs w:val="24"/>
              </w:rPr>
              <w:br/>
              <w:t xml:space="preserve"> (n=52)</w:t>
            </w:r>
          </w:p>
        </w:tc>
        <w:tc>
          <w:tcPr>
            <w:tcW w:w="1623" w:type="dxa"/>
            <w:tcBorders>
              <w:bottom w:val="single" w:sz="7" w:space="0" w:color="000000"/>
              <w:right w:val="single" w:sz="2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7420F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AO-Control</w:t>
            </w:r>
          </w:p>
          <w:p w14:paraId="508DF3F8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(n=116)</w:t>
            </w:r>
          </w:p>
        </w:tc>
        <w:tc>
          <w:tcPr>
            <w:tcW w:w="1623" w:type="dxa"/>
            <w:tcBorders>
              <w:left w:val="single" w:sz="24" w:space="0" w:color="000000"/>
              <w:bottom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5459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Non-AO COPD</w:t>
            </w:r>
            <w:r>
              <w:rPr>
                <w:b/>
                <w:sz w:val="24"/>
                <w:szCs w:val="24"/>
              </w:rPr>
              <w:br/>
              <w:t>(n=65)</w:t>
            </w:r>
          </w:p>
        </w:tc>
        <w:tc>
          <w:tcPr>
            <w:tcW w:w="1485" w:type="dxa"/>
            <w:tcBorders>
              <w:bottom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C6DAE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AO-COPD</w:t>
            </w:r>
            <w:r>
              <w:rPr>
                <w:b/>
                <w:sz w:val="24"/>
                <w:szCs w:val="24"/>
              </w:rPr>
              <w:br/>
              <w:t>(n=134)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8775D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ANCOVA</w:t>
            </w:r>
          </w:p>
          <w:p w14:paraId="39B80BBE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p-values</w:t>
            </w:r>
          </w:p>
        </w:tc>
      </w:tr>
      <w:tr w:rsidR="00D93504" w14:paraId="439415FD" w14:textId="77777777">
        <w:trPr>
          <w:trHeight w:val="440"/>
        </w:trPr>
        <w:tc>
          <w:tcPr>
            <w:tcW w:w="10839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B9A1E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Muscle function</w:t>
            </w:r>
          </w:p>
        </w:tc>
      </w:tr>
      <w:tr w:rsidR="00D93504" w14:paraId="24E4D4B6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C6162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Maximal leg extension torque (Nm)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0A83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88.7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69D342D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[81.0, 96.4]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816A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92.4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794A221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[86.9, 97.9]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ABE3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68.4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3331545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[62.5, 74.2]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CBB0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75.0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7A201BA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[71.6, 78.4]</w:t>
            </w:r>
          </w:p>
        </w:tc>
        <w:tc>
          <w:tcPr>
            <w:tcW w:w="1755" w:type="dxa"/>
            <w:tcBorders>
              <w:top w:val="single" w:sz="7" w:space="0" w:color="000000"/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228F7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657A6E4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0.2648</w:t>
            </w:r>
          </w:p>
        </w:tc>
      </w:tr>
      <w:tr w:rsidR="00D93504" w14:paraId="2F77A270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111D2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Inspiratory muscle strength (cm H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O)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59EF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85.9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64408FB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[82.1, 89.7]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5866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83.3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6991854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[80.9, 85.8]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B3555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48.6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10DE460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[46.3, 50.8]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01B7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66.6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629B215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[65.2, 68]</w:t>
            </w:r>
          </w:p>
        </w:tc>
        <w:tc>
          <w:tcPr>
            <w:tcW w:w="17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5AD068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5AFA22C3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0.0080</w:t>
            </w:r>
          </w:p>
          <w:p w14:paraId="49146BC8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C*AO: 0.0040</w:t>
            </w:r>
          </w:p>
        </w:tc>
      </w:tr>
      <w:tr w:rsidR="00D93504" w14:paraId="44FEABBD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F60CE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Expiratory muscle strength (cm H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O)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1889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102.2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6EF0F25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[97.5, 106.9]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D373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101.0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408C038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[98.0, 104.0]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06E5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63.9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3245FC1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[60.8, 67]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3C05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92.9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59568AD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[90.8, 95]</w:t>
            </w:r>
          </w:p>
        </w:tc>
        <w:tc>
          <w:tcPr>
            <w:tcW w:w="17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1A4881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C:&lt;0.0001</w:t>
            </w:r>
          </w:p>
          <w:p w14:paraId="535C5F3E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0.0188</w:t>
            </w:r>
          </w:p>
          <w:p w14:paraId="19BEBA52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C*AO: 0.0047</w:t>
            </w:r>
          </w:p>
        </w:tc>
      </w:tr>
      <w:tr w:rsidR="00D93504" w14:paraId="59B96BB7" w14:textId="77777777">
        <w:trPr>
          <w:trHeight w:val="420"/>
        </w:trPr>
        <w:tc>
          <w:tcPr>
            <w:tcW w:w="10839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443A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Cognitive function</w:t>
            </w:r>
          </w:p>
        </w:tc>
      </w:tr>
      <w:tr w:rsidR="00D93504" w14:paraId="3F526D20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6350E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TMT - Pt A (Seconds)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E314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25.1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886414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[23.1, 27.2]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3D0C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26.6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08ED702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[25.8, 27.5]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39C4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34.3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77BEEDB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[32.2, 36.4]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164F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36.2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1A7BEEB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[35.1, 37.3]</w:t>
            </w:r>
          </w:p>
        </w:tc>
        <w:tc>
          <w:tcPr>
            <w:tcW w:w="175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0B95F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2854266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0.2317</w:t>
            </w:r>
          </w:p>
        </w:tc>
      </w:tr>
      <w:tr w:rsidR="00D93504" w14:paraId="58D9BA3A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13C71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TMT - Pt B (Seconds)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8906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54.8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BF8484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[49.7, 60]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8F69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55.7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701937A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[53.6, 57.9]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7F27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78.7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1E9E2E2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[72.2, 85.2]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57D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82.6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7F5D286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[80.1, 85.2]</w:t>
            </w:r>
          </w:p>
        </w:tc>
        <w:tc>
          <w:tcPr>
            <w:tcW w:w="175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4BC75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691EACD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0.7867</w:t>
            </w:r>
          </w:p>
        </w:tc>
      </w:tr>
      <w:tr w:rsidR="00D93504" w14:paraId="22D890C5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A2228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SCWT - Pt 1 (Seconds)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D1F4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46.4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7CF5392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[45.7, 47]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EC26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47.2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73956BB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[46.7, 47.7]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169E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53.9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3C59700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[53.1, 54.7]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CA37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54.1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21874ED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[53.7, 54.5]</w:t>
            </w:r>
          </w:p>
        </w:tc>
        <w:tc>
          <w:tcPr>
            <w:tcW w:w="175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95730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C:&lt;0.0001</w:t>
            </w:r>
          </w:p>
          <w:p w14:paraId="38C2C3A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0.2086</w:t>
            </w:r>
          </w:p>
        </w:tc>
      </w:tr>
      <w:tr w:rsidR="00D93504" w14:paraId="79F7604B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6AAC2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SCWT - Pt 2 (Seconds)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1C27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54.3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02CE685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[54.0, 54.6]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47C2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60.0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4C9B119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[59.7, 60.4]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F04F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63.6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196EE85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[63.2, 64.0]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39B9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68.8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27047E65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[68.5, 69.2]</w:t>
            </w:r>
          </w:p>
        </w:tc>
        <w:tc>
          <w:tcPr>
            <w:tcW w:w="175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71A54E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0CDF9F85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AO: 0.0029</w:t>
            </w:r>
          </w:p>
        </w:tc>
      </w:tr>
      <w:tr w:rsidR="00D93504" w14:paraId="0DF15383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6192E" w14:textId="77777777" w:rsidR="00D93504" w:rsidRDefault="00530BD4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SCWT - Pt 3 (Seconds)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0BDF9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100.4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5034BF2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[96.2, 104.6]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59F1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105.8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11044AF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[103.4, 108.1]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C758A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120.9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14F6157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[114.5, 127.2]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314A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125.3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6E5D40DB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[122.6, 127.9]</w:t>
            </w:r>
          </w:p>
        </w:tc>
        <w:tc>
          <w:tcPr>
            <w:tcW w:w="175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8E161C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07F2F01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0.2190</w:t>
            </w:r>
          </w:p>
        </w:tc>
      </w:tr>
      <w:tr w:rsidR="00D93504" w14:paraId="7A2FF102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D820E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SCWT INT (Seconds)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35F8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48.7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7B439A9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[44.6, 52.8]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FBFE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50.9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04C19108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[48.7, 53.1]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5957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60.8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52A464A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[53.8, 67.7]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633C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60.8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73EC723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[58.4, 63.2]</w:t>
            </w:r>
          </w:p>
        </w:tc>
        <w:tc>
          <w:tcPr>
            <w:tcW w:w="175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59E09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0.0038</w:t>
            </w:r>
          </w:p>
          <w:p w14:paraId="13ECB03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0.6658</w:t>
            </w:r>
          </w:p>
        </w:tc>
      </w:tr>
      <w:tr w:rsidR="00D93504" w14:paraId="2D64F3C4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DD62F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HADS: Depression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E97A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2.0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611D901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[2.0, 2.1]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D2D00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2.6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4E243BC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[2.5, 2.6]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446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4.0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4DED6BA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[3.8, 4.2]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879E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4.9</w:t>
            </w:r>
            <w:r>
              <w:rPr>
                <w:sz w:val="24"/>
                <w:szCs w:val="24"/>
                <w:vertAlign w:val="superscript"/>
              </w:rPr>
              <w:t>d</w:t>
            </w:r>
          </w:p>
          <w:p w14:paraId="7F7A6E22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[4.8, 5.0]</w:t>
            </w:r>
          </w:p>
        </w:tc>
        <w:tc>
          <w:tcPr>
            <w:tcW w:w="175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E003EB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2B0301B3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0.0835</w:t>
            </w:r>
          </w:p>
        </w:tc>
      </w:tr>
      <w:tr w:rsidR="00D93504" w14:paraId="15624663" w14:textId="77777777">
        <w:trPr>
          <w:trHeight w:val="420"/>
        </w:trPr>
        <w:tc>
          <w:tcPr>
            <w:tcW w:w="2730" w:type="dxa"/>
            <w:tcBorders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86179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HADS: Anxiety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02C6F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3.0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65E5711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[2.8, 3.1]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18116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3.1</w:t>
            </w:r>
            <w:r>
              <w:rPr>
                <w:sz w:val="24"/>
                <w:szCs w:val="24"/>
                <w:vertAlign w:val="superscript"/>
              </w:rPr>
              <w:t>a</w:t>
            </w:r>
          </w:p>
          <w:p w14:paraId="3C320621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[3.0, 3.2]</w:t>
            </w:r>
          </w:p>
        </w:tc>
        <w:tc>
          <w:tcPr>
            <w:tcW w:w="1623" w:type="dxa"/>
            <w:tcBorders>
              <w:top w:val="single" w:sz="7" w:space="0" w:color="000000"/>
              <w:left w:val="single" w:sz="24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1F15C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5.1</w:t>
            </w:r>
            <w:r>
              <w:rPr>
                <w:sz w:val="24"/>
                <w:szCs w:val="24"/>
                <w:vertAlign w:val="superscript"/>
              </w:rPr>
              <w:t>b</w:t>
            </w:r>
          </w:p>
          <w:p w14:paraId="3F353A4D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[4.9, 5.4]</w:t>
            </w:r>
          </w:p>
        </w:tc>
        <w:tc>
          <w:tcPr>
            <w:tcW w:w="14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A7AAE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4.9</w:t>
            </w:r>
            <w:r>
              <w:rPr>
                <w:sz w:val="24"/>
                <w:szCs w:val="24"/>
                <w:vertAlign w:val="superscript"/>
              </w:rPr>
              <w:t>c</w:t>
            </w:r>
          </w:p>
          <w:p w14:paraId="451155D4" w14:textId="77777777" w:rsidR="00D93504" w:rsidRDefault="00530BD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[4.8, 5.0]</w:t>
            </w:r>
          </w:p>
        </w:tc>
        <w:tc>
          <w:tcPr>
            <w:tcW w:w="1755" w:type="dxa"/>
            <w:tcBorders>
              <w:lef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68028" w14:textId="77777777" w:rsidR="00D93504" w:rsidRDefault="00530BD4">
            <w:pPr>
              <w:widowControl w:val="0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C: &lt;0.0001</w:t>
            </w:r>
          </w:p>
          <w:p w14:paraId="0B3F45B7" w14:textId="77777777" w:rsidR="00D93504" w:rsidRDefault="00530BD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AO: 0.4325</w:t>
            </w:r>
          </w:p>
        </w:tc>
      </w:tr>
      <w:tr w:rsidR="00D93504" w14:paraId="20872AF8" w14:textId="77777777">
        <w:trPr>
          <w:trHeight w:val="420"/>
        </w:trPr>
        <w:tc>
          <w:tcPr>
            <w:tcW w:w="10839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313B0" w14:textId="77777777" w:rsidR="00D93504" w:rsidRDefault="00530BD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are presented as estimated mean [95% CI]. Statistics are by ANCOVA with multiple comparisons. ANCOVA was data as the dependent variable with confounders COPD, AO, COPD*AO interaction, gender, age, and BMI. ANCOVA p-values are effects of COPD, AO, or C</w:t>
            </w:r>
            <w:r>
              <w:rPr>
                <w:sz w:val="24"/>
                <w:szCs w:val="24"/>
              </w:rPr>
              <w:t xml:space="preserve">OPD*AO from the model. Interaction effects were tested for all variables with only significant effects being included; bold is p&lt;0.05. Multiple comparisons are listed as superscript letters, same </w:t>
            </w:r>
            <w:r>
              <w:rPr>
                <w:sz w:val="24"/>
                <w:szCs w:val="24"/>
              </w:rPr>
              <w:lastRenderedPageBreak/>
              <w:t>letters meaning no difference; q&lt;0.05. TMT: Trail Making Tes</w:t>
            </w:r>
            <w:r>
              <w:rPr>
                <w:sz w:val="24"/>
                <w:szCs w:val="24"/>
              </w:rPr>
              <w:t xml:space="preserve">t. SCWT: Stroop Color Word Test. SCWT INT: Stroop Color Word Test Interference. HADS: Hospital Anxiety and Depression Scale. </w:t>
            </w:r>
          </w:p>
        </w:tc>
      </w:tr>
    </w:tbl>
    <w:p w14:paraId="7C883273" w14:textId="77777777" w:rsidR="00D93504" w:rsidRDefault="00D93504">
      <w:pPr>
        <w:spacing w:before="240" w:line="240" w:lineRule="auto"/>
        <w:rPr>
          <w:sz w:val="24"/>
          <w:szCs w:val="24"/>
        </w:rPr>
      </w:pPr>
    </w:p>
    <w:sectPr w:rsidR="00D93504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504"/>
    <w:rsid w:val="00530BD4"/>
    <w:rsid w:val="00D9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A7A9"/>
  <w15:docId w15:val="{291545D3-1794-493D-8C56-D06E9846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line="240" w:lineRule="auto"/>
      <w:outlineLvl w:val="3"/>
    </w:pPr>
    <w:rPr>
      <w:rFonts w:ascii="Calibri" w:eastAsia="Calibri" w:hAnsi="Calibri" w:cs="Calibri"/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uiPriority w:val="1"/>
    <w:qFormat/>
    <w:rsid w:val="00530BD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BWbn80JdLX+cZmYTq2v5c1ZHDg==">AMUW2mXgITgi+uta5fVsDesz+tazuFIMPXY+WkszTfYr7oIhY/4CBQS9KJHmEhjry6l0wLhfebKXzvM4gAEjSv+1MlojbUeOkQrhxkMLvN7qPGUUOAoPBx6UMO3ME3qzt+iejr5UFYzdP1i8XINt144EF9PJS+0gbufj9o/Lg+WVqSixJzEIOzHjgD+PYEgok8ck1FMgg1vl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1214</Words>
  <Characters>6921</Characters>
  <Application>Microsoft Office Word</Application>
  <DocSecurity>0</DocSecurity>
  <Lines>57</Lines>
  <Paragraphs>16</Paragraphs>
  <ScaleCrop>false</ScaleCrop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Ravindran,Abirami</cp:lastModifiedBy>
  <cp:revision>2</cp:revision>
  <dcterms:created xsi:type="dcterms:W3CDTF">2022-04-29T16:36:00Z</dcterms:created>
  <dcterms:modified xsi:type="dcterms:W3CDTF">2022-11-23T08:53:00Z</dcterms:modified>
</cp:coreProperties>
</file>