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0311" w14:textId="2B900DA2" w:rsidR="000A2F7A" w:rsidRDefault="00853F7B" w:rsidP="00C776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619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  <w:r w:rsidR="002A2CDA">
        <w:rPr>
          <w:rFonts w:ascii="Times New Roman" w:hAnsi="Times New Roman" w:cs="Times New Roman"/>
          <w:b/>
          <w:bCs/>
          <w:sz w:val="24"/>
          <w:szCs w:val="24"/>
        </w:rPr>
        <w:t xml:space="preserve"> and figures </w:t>
      </w:r>
    </w:p>
    <w:p w14:paraId="13908757" w14:textId="77777777" w:rsidR="000A2F7A" w:rsidRDefault="000A2F7A" w:rsidP="002A2CD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B6F7B" w14:textId="41C1DCDA" w:rsidR="00584CF9" w:rsidRDefault="00584CF9" w:rsidP="00584C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BC560" w14:textId="77777777" w:rsidR="00C77604" w:rsidRPr="00C231B7" w:rsidRDefault="00584CF9" w:rsidP="00584CF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1B7">
        <w:rPr>
          <w:rFonts w:ascii="Times New Roman" w:hAnsi="Times New Roman" w:cs="Times New Roman"/>
          <w:b/>
          <w:bCs/>
          <w:sz w:val="24"/>
          <w:szCs w:val="24"/>
        </w:rPr>
        <w:t xml:space="preserve">The mediating role of obesity in the association between meal-specific </w:t>
      </w:r>
      <w:bookmarkStart w:id="0" w:name="_Hlk118889825"/>
      <w:r w:rsidRPr="00C231B7">
        <w:rPr>
          <w:rFonts w:ascii="Times New Roman" w:hAnsi="Times New Roman" w:cs="Times New Roman"/>
          <w:b/>
          <w:bCs/>
          <w:sz w:val="24"/>
          <w:szCs w:val="24"/>
        </w:rPr>
        <w:t xml:space="preserve">dietary patterns and chrono-nutrition components </w:t>
      </w:r>
      <w:bookmarkEnd w:id="0"/>
      <w:r w:rsidRPr="00C231B7">
        <w:rPr>
          <w:rFonts w:ascii="Times New Roman" w:hAnsi="Times New Roman" w:cs="Times New Roman"/>
          <w:b/>
          <w:bCs/>
          <w:sz w:val="24"/>
          <w:szCs w:val="24"/>
        </w:rPr>
        <w:t>with cardiometabolic risk factors: a structural equation modeling</w:t>
      </w:r>
      <w:r w:rsidR="00C77604" w:rsidRPr="00C231B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35E040" w14:textId="3601078F" w:rsidR="00584CF9" w:rsidRPr="00C77604" w:rsidRDefault="00584CF9" w:rsidP="00584CF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6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8E9DE" w14:textId="517F56F6" w:rsidR="00C30C3C" w:rsidRPr="00C77604" w:rsidRDefault="00584CF9" w:rsidP="00584CF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C30C3C" w:rsidRPr="00C77604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77604">
        <w:rPr>
          <w:rFonts w:ascii="Times New Roman" w:hAnsi="Times New Roman" w:cs="Times New Roman"/>
          <w:sz w:val="24"/>
          <w:szCs w:val="24"/>
        </w:rPr>
        <w:t xml:space="preserve">Azadeh Lesani, </w:t>
      </w:r>
      <w:r w:rsidRPr="00C77604">
        <w:rPr>
          <w:rFonts w:ascii="Times New Roman" w:eastAsia="Calibri" w:hAnsi="Times New Roman" w:cs="Times New Roman"/>
          <w:sz w:val="24"/>
          <w:szCs w:val="24"/>
        </w:rPr>
        <w:t>Mehrdad Karimi,</w:t>
      </w:r>
      <w:r w:rsidR="002A2CDA" w:rsidRPr="00C776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7604">
        <w:rPr>
          <w:rFonts w:asciiTheme="majorBidi" w:hAnsiTheme="majorBidi" w:cstheme="majorBidi"/>
          <w:sz w:val="24"/>
          <w:szCs w:val="24"/>
        </w:rPr>
        <w:t xml:space="preserve">Zahra Akbarzade, Kurosh Djafarian, </w:t>
      </w:r>
      <w:r w:rsidRPr="00C77604">
        <w:rPr>
          <w:rFonts w:ascii="Times New Roman" w:hAnsi="Times New Roman" w:cs="Times New Roman"/>
          <w:sz w:val="24"/>
          <w:szCs w:val="24"/>
        </w:rPr>
        <w:t>Sakineh Shab-Bidar</w:t>
      </w:r>
    </w:p>
    <w:p w14:paraId="7C8D63CC" w14:textId="6E71A257" w:rsidR="00584CF9" w:rsidRPr="006A0911" w:rsidRDefault="00C30C3C" w:rsidP="006A0911">
      <w:pPr>
        <w:rPr>
          <w:rFonts w:asciiTheme="majorBidi" w:hAnsiTheme="majorBidi" w:cstheme="majorBidi"/>
        </w:rPr>
      </w:pPr>
      <w:r w:rsidRPr="00A8769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Table S1</w:t>
      </w:r>
      <w:r w:rsidRPr="0096261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962619">
        <w:rPr>
          <w:rFonts w:ascii="Times New Roman" w:hAnsi="Times New Roman" w:cs="Times New Roman"/>
          <w:sz w:val="24"/>
          <w:szCs w:val="24"/>
        </w:rPr>
        <w:t xml:space="preserve"> </w:t>
      </w:r>
      <w:r w:rsidR="00C6783D" w:rsidRPr="00AA6E40">
        <w:rPr>
          <w:rFonts w:asciiTheme="majorBidi" w:hAnsiTheme="majorBidi" w:cstheme="majorBidi"/>
        </w:rPr>
        <w:t>Factor</w:t>
      </w:r>
      <w:r w:rsidR="00E519F0" w:rsidRPr="00AA6E40">
        <w:rPr>
          <w:rFonts w:asciiTheme="majorBidi" w:hAnsiTheme="majorBidi" w:cstheme="majorBidi"/>
        </w:rPr>
        <w:t xml:space="preserve"> loadings of food groups identified in principal component analysis </w:t>
      </w:r>
      <w:r w:rsidR="00C6783D" w:rsidRPr="00AA6E40">
        <w:rPr>
          <w:rFonts w:asciiTheme="majorBidi" w:hAnsiTheme="majorBidi" w:cstheme="majorBidi"/>
        </w:rPr>
        <w:t xml:space="preserve">(PCA) </w:t>
      </w:r>
      <w:r w:rsidR="00E519F0" w:rsidRPr="00AA6E40">
        <w:rPr>
          <w:rFonts w:asciiTheme="majorBidi" w:hAnsiTheme="majorBidi" w:cstheme="majorBidi"/>
        </w:rPr>
        <w:t xml:space="preserve">for dietary patterns </w:t>
      </w:r>
      <w:r w:rsidR="00C6783D" w:rsidRPr="00AA6E40">
        <w:rPr>
          <w:rFonts w:asciiTheme="majorBidi" w:hAnsiTheme="majorBidi" w:cstheme="majorBidi"/>
        </w:rPr>
        <w:t>(DPs)</w:t>
      </w:r>
      <w:r w:rsidR="006A0911" w:rsidRPr="00AA6E40">
        <w:rPr>
          <w:rFonts w:asciiTheme="majorBidi" w:hAnsiTheme="majorBidi" w:cstheme="majorBidi"/>
        </w:rPr>
        <w:t xml:space="preserve">, </w:t>
      </w:r>
      <w:r w:rsidR="00FC7F8A" w:rsidRPr="00AA6E40">
        <w:rPr>
          <w:rFonts w:ascii="Times New Roman" w:hAnsi="Times New Roman" w:cs="Times New Roman"/>
        </w:rPr>
        <w:t>n = 825</w:t>
      </w:r>
      <w:r w:rsidR="00AA6E40" w:rsidRPr="00AA6E40">
        <w:rPr>
          <w:rFonts w:ascii="Times New Roman" w:hAnsi="Times New Roman" w:cs="Times New Roman"/>
        </w:rPr>
        <w:t xml:space="preserve"> Iranian adults</w:t>
      </w:r>
      <w:r w:rsidR="00EB2CA3" w:rsidRPr="00AA6E40">
        <w:rPr>
          <w:rFonts w:ascii="Times New Roman" w:hAnsi="Times New Roman" w:cs="Times New Roman"/>
          <w:vertAlign w:val="superscript"/>
        </w:rPr>
        <w:t>1</w:t>
      </w:r>
      <w:r w:rsidR="00FC7F8A" w:rsidRPr="00AA6E40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154"/>
        <w:gridCol w:w="3625"/>
        <w:gridCol w:w="986"/>
        <w:gridCol w:w="1095"/>
        <w:gridCol w:w="1087"/>
        <w:gridCol w:w="1079"/>
        <w:gridCol w:w="1087"/>
        <w:gridCol w:w="1086"/>
      </w:tblGrid>
      <w:tr w:rsidR="00C6783D" w:rsidRPr="00315F77" w14:paraId="39DD30B9" w14:textId="77777777" w:rsidTr="000E01F5">
        <w:tc>
          <w:tcPr>
            <w:tcW w:w="72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A988E" w14:textId="77777777" w:rsidR="00C6783D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7A1B651C" w14:textId="77777777" w:rsidR="00C6783D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0802E819" w14:textId="77777777" w:rsidR="00C6783D" w:rsidRPr="00D6376C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76C">
              <w:rPr>
                <w:rFonts w:asciiTheme="majorBidi" w:hAnsiTheme="majorBidi" w:cstheme="majorBidi"/>
                <w:b/>
                <w:bCs/>
              </w:rPr>
              <w:t xml:space="preserve">Code </w:t>
            </w:r>
          </w:p>
        </w:tc>
        <w:tc>
          <w:tcPr>
            <w:tcW w:w="21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8EC38C" w14:textId="77777777" w:rsidR="00C6783D" w:rsidRDefault="00C6783D" w:rsidP="003E2021">
            <w:pPr>
              <w:jc w:val="center"/>
              <w:rPr>
                <w:rFonts w:asciiTheme="majorBidi" w:hAnsiTheme="majorBidi" w:cstheme="majorBidi"/>
              </w:rPr>
            </w:pPr>
          </w:p>
          <w:p w14:paraId="69F0C21A" w14:textId="77777777" w:rsidR="00C6783D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54533D2E" w14:textId="77777777" w:rsidR="00C6783D" w:rsidRPr="00D6376C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76C">
              <w:rPr>
                <w:rFonts w:asciiTheme="majorBidi" w:hAnsiTheme="majorBidi" w:cstheme="majorBidi"/>
                <w:b/>
                <w:bCs/>
              </w:rPr>
              <w:t>Food groups</w:t>
            </w:r>
          </w:p>
        </w:tc>
        <w:tc>
          <w:tcPr>
            <w:tcW w:w="364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5EF078" w14:textId="77777777" w:rsidR="00C6783D" w:rsidRDefault="00C6783D" w:rsidP="003E2021">
            <w:pPr>
              <w:jc w:val="center"/>
              <w:rPr>
                <w:rFonts w:asciiTheme="majorBidi" w:hAnsiTheme="majorBidi" w:cstheme="majorBidi"/>
              </w:rPr>
            </w:pPr>
          </w:p>
          <w:p w14:paraId="0D3BEE82" w14:textId="77777777" w:rsidR="00C6783D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F39AC92" w14:textId="77777777" w:rsidR="00C6783D" w:rsidRPr="00D6376C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6376C">
              <w:rPr>
                <w:rFonts w:asciiTheme="majorBidi" w:hAnsiTheme="majorBidi" w:cstheme="majorBidi"/>
                <w:b/>
                <w:bCs/>
              </w:rPr>
              <w:t xml:space="preserve">Foods involved </w:t>
            </w:r>
          </w:p>
        </w:tc>
        <w:tc>
          <w:tcPr>
            <w:tcW w:w="643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29E317B" w14:textId="77777777" w:rsidR="00C6783D" w:rsidRPr="00D951F6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951F6">
              <w:rPr>
                <w:rFonts w:asciiTheme="majorBidi" w:hAnsiTheme="majorBidi" w:cstheme="majorBidi"/>
                <w:b/>
                <w:bCs/>
              </w:rPr>
              <w:t>Meal</w:t>
            </w:r>
            <w:r>
              <w:rPr>
                <w:rFonts w:asciiTheme="majorBidi" w:hAnsiTheme="majorBidi" w:cstheme="majorBidi"/>
                <w:b/>
                <w:bCs/>
              </w:rPr>
              <w:t>-</w:t>
            </w:r>
            <w:r w:rsidRPr="00D951F6">
              <w:rPr>
                <w:rFonts w:asciiTheme="majorBidi" w:hAnsiTheme="majorBidi" w:cstheme="majorBidi"/>
                <w:b/>
                <w:bCs/>
              </w:rPr>
              <w:t>specific factor loading</w:t>
            </w:r>
          </w:p>
        </w:tc>
      </w:tr>
      <w:tr w:rsidR="00C6783D" w:rsidRPr="00315F77" w14:paraId="7E5CAD87" w14:textId="77777777" w:rsidTr="009863DB">
        <w:tc>
          <w:tcPr>
            <w:tcW w:w="72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A2F88E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264724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4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3E4C1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EB8E30" w14:textId="77777777" w:rsidR="00C6783D" w:rsidRPr="000E01F5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E01F5">
              <w:rPr>
                <w:rFonts w:asciiTheme="majorBidi" w:hAnsiTheme="majorBidi" w:cstheme="majorBidi"/>
                <w:b/>
                <w:bCs/>
              </w:rPr>
              <w:t>Breakfast DPs</w:t>
            </w:r>
          </w:p>
        </w:tc>
        <w:tc>
          <w:tcPr>
            <w:tcW w:w="217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BAAB9F" w14:textId="77777777" w:rsidR="00C6783D" w:rsidRPr="000E01F5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E01F5">
              <w:rPr>
                <w:rFonts w:asciiTheme="majorBidi" w:hAnsiTheme="majorBidi" w:cstheme="majorBidi"/>
                <w:b/>
                <w:bCs/>
              </w:rPr>
              <w:t>Lunch DPs</w:t>
            </w:r>
          </w:p>
        </w:tc>
        <w:tc>
          <w:tcPr>
            <w:tcW w:w="21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856A09F" w14:textId="77777777" w:rsidR="00C6783D" w:rsidRPr="000E01F5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E01F5">
              <w:rPr>
                <w:rFonts w:asciiTheme="majorBidi" w:hAnsiTheme="majorBidi" w:cstheme="majorBidi"/>
                <w:b/>
                <w:bCs/>
              </w:rPr>
              <w:t>Dinner DPs</w:t>
            </w:r>
          </w:p>
        </w:tc>
      </w:tr>
      <w:tr w:rsidR="00C6783D" w:rsidRPr="00315F77" w14:paraId="60940CDF" w14:textId="77777777" w:rsidTr="009863DB">
        <w:tc>
          <w:tcPr>
            <w:tcW w:w="72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7A15F8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1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A9A3BD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64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B3890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8B5E146" w14:textId="77777777" w:rsidR="00C6783D" w:rsidRPr="00BC05F5" w:rsidRDefault="00C6783D" w:rsidP="003E202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05F5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  <w:r w:rsidRPr="00BC05F5">
              <w:rPr>
                <w:rFonts w:asciiTheme="majorBidi" w:hAnsiTheme="majorBidi" w:cstheme="majorBidi"/>
                <w:sz w:val="18"/>
                <w:szCs w:val="18"/>
              </w:rPr>
              <w:t>, egg and cereals</w:t>
            </w:r>
          </w:p>
        </w:tc>
        <w:tc>
          <w:tcPr>
            <w:tcW w:w="109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902919" w14:textId="77777777" w:rsidR="00C6783D" w:rsidRPr="00BC05F5" w:rsidRDefault="00C6783D" w:rsidP="003E202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05F5">
              <w:rPr>
                <w:rFonts w:ascii="Times New Roman" w:hAnsi="Times New Roman" w:cs="Times New Roman"/>
                <w:sz w:val="18"/>
                <w:szCs w:val="18"/>
              </w:rPr>
              <w:t>bread, vegetables</w:t>
            </w:r>
            <w:r w:rsidRPr="00BC05F5">
              <w:rPr>
                <w:rFonts w:asciiTheme="majorBidi" w:hAnsiTheme="majorBidi" w:cstheme="majorBidi"/>
                <w:sz w:val="18"/>
                <w:szCs w:val="18"/>
              </w:rPr>
              <w:t xml:space="preserve"> and cheese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98588C9" w14:textId="77777777" w:rsidR="00C6783D" w:rsidRPr="00BC05F5" w:rsidRDefault="00C6783D" w:rsidP="003E202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05F5">
              <w:rPr>
                <w:rFonts w:asciiTheme="majorBidi" w:hAnsiTheme="majorBidi" w:cstheme="majorBidi"/>
                <w:sz w:val="18"/>
                <w:szCs w:val="18"/>
              </w:rPr>
              <w:t>Western</w:t>
            </w:r>
          </w:p>
        </w:tc>
        <w:tc>
          <w:tcPr>
            <w:tcW w:w="10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DD65A7" w14:textId="77777777" w:rsidR="00C6783D" w:rsidRPr="00BC05F5" w:rsidRDefault="00C6783D" w:rsidP="003E202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05F5">
              <w:rPr>
                <w:rFonts w:ascii="Times New Roman" w:hAnsi="Times New Roman" w:cs="Times New Roman"/>
                <w:sz w:val="18"/>
                <w:szCs w:val="18"/>
              </w:rPr>
              <w:t>oil</w:t>
            </w:r>
            <w:r w:rsidRPr="00BC05F5">
              <w:rPr>
                <w:rFonts w:asciiTheme="majorBidi" w:hAnsiTheme="majorBidi" w:cstheme="majorBidi"/>
                <w:sz w:val="18"/>
                <w:szCs w:val="18"/>
              </w:rPr>
              <w:t>, dairy, potato and egg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291A152" w14:textId="77777777" w:rsidR="00C6783D" w:rsidRPr="00BC05F5" w:rsidRDefault="00C6783D" w:rsidP="003E202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05F5">
              <w:rPr>
                <w:rFonts w:asciiTheme="majorBidi" w:hAnsiTheme="majorBidi" w:cstheme="majorBidi"/>
                <w:sz w:val="18"/>
                <w:szCs w:val="18"/>
              </w:rPr>
              <w:t>Western</w:t>
            </w:r>
          </w:p>
        </w:tc>
        <w:tc>
          <w:tcPr>
            <w:tcW w:w="1088" w:type="dxa"/>
            <w:tcBorders>
              <w:top w:val="single" w:sz="18" w:space="0" w:color="auto"/>
              <w:bottom w:val="single" w:sz="18" w:space="0" w:color="auto"/>
            </w:tcBorders>
          </w:tcPr>
          <w:p w14:paraId="77E67E9C" w14:textId="77777777" w:rsidR="00C6783D" w:rsidRPr="00BC05F5" w:rsidRDefault="00C6783D" w:rsidP="003E202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BC05F5">
              <w:rPr>
                <w:rFonts w:ascii="Times New Roman" w:hAnsi="Times New Roman" w:cs="Times New Roman"/>
                <w:sz w:val="18"/>
                <w:szCs w:val="18"/>
              </w:rPr>
              <w:t>cereals</w:t>
            </w:r>
            <w:r w:rsidRPr="00BC05F5">
              <w:rPr>
                <w:rFonts w:asciiTheme="majorBidi" w:hAnsiTheme="majorBidi" w:cstheme="majorBidi"/>
                <w:sz w:val="18"/>
                <w:szCs w:val="18"/>
              </w:rPr>
              <w:t>, oil, poultry, and legume</w:t>
            </w:r>
          </w:p>
        </w:tc>
      </w:tr>
      <w:tr w:rsidR="00C6783D" w:rsidRPr="00315F77" w14:paraId="27C8F7BD" w14:textId="77777777" w:rsidTr="009863DB">
        <w:tc>
          <w:tcPr>
            <w:tcW w:w="720" w:type="dxa"/>
            <w:tcBorders>
              <w:top w:val="single" w:sz="18" w:space="0" w:color="auto"/>
              <w:right w:val="single" w:sz="18" w:space="0" w:color="auto"/>
            </w:tcBorders>
          </w:tcPr>
          <w:p w14:paraId="2ABEBDED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5F7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1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88EAB0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Bread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A0479E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White bread, whole grain bread</w:t>
            </w:r>
          </w:p>
        </w:tc>
        <w:tc>
          <w:tcPr>
            <w:tcW w:w="988" w:type="dxa"/>
            <w:tcBorders>
              <w:top w:val="single" w:sz="18" w:space="0" w:color="auto"/>
              <w:left w:val="single" w:sz="18" w:space="0" w:color="auto"/>
            </w:tcBorders>
          </w:tcPr>
          <w:p w14:paraId="64E83E9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18" w:space="0" w:color="auto"/>
              <w:right w:val="single" w:sz="18" w:space="0" w:color="auto"/>
            </w:tcBorders>
          </w:tcPr>
          <w:p w14:paraId="3CB6A1B7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vertAlign w:val="subscript"/>
                <w:lang w:bidi="fa-IR"/>
              </w:rPr>
              <w:t>.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39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8" w:space="0" w:color="auto"/>
            </w:tcBorders>
          </w:tcPr>
          <w:p w14:paraId="4566C86A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1082" w:type="dxa"/>
            <w:tcBorders>
              <w:top w:val="single" w:sz="18" w:space="0" w:color="auto"/>
              <w:right w:val="single" w:sz="18" w:space="0" w:color="auto"/>
            </w:tcBorders>
          </w:tcPr>
          <w:p w14:paraId="132369A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8" w:space="0" w:color="auto"/>
              <w:left w:val="single" w:sz="18" w:space="0" w:color="auto"/>
            </w:tcBorders>
          </w:tcPr>
          <w:p w14:paraId="509992D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1088" w:type="dxa"/>
            <w:tcBorders>
              <w:top w:val="single" w:sz="18" w:space="0" w:color="auto"/>
            </w:tcBorders>
          </w:tcPr>
          <w:p w14:paraId="2EA269FE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-0.32</w:t>
            </w:r>
          </w:p>
        </w:tc>
      </w:tr>
      <w:tr w:rsidR="00E519F0" w:rsidRPr="00315F77" w14:paraId="3D7CCDB9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63D4C58E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74ABC5C1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Cereals And Grains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7CCE6FE6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All pasta and rice, wheat flour, dough, yeast dough, oat, wheat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16A7D54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0.32</w:t>
            </w: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3FACB41E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- 0.54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5F86C1C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4FC407A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-0.51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E66FCF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00290E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0.62</w:t>
            </w:r>
          </w:p>
        </w:tc>
      </w:tr>
      <w:tr w:rsidR="00E519F0" w:rsidRPr="00315F77" w14:paraId="46B429E9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77ECFEB5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59F4510D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Fresh And  Dried Fruits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0CD63DC3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All fruit and fresh fruit juices,  All dried fruits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120C13B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745E38D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5DB666C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399159E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1833A21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FDDAFF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720B46EE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08B8BCAB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322AAA9D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Vegetables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29E00F3F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Leafy green vegetables,  Broccoli, cauliflower, cabbage, sauerkraut,  Mushrooms, peas, corn, sprouts, garlic, onions, fennel, leek, celery, asparagus, bamboo shoots, vegetable mixes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13B59EE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399EEF6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vertAlign w:val="subscript"/>
                <w:lang w:bidi="fa-IR"/>
              </w:rPr>
              <w:t>.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356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152D4DA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01BC7CE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0.24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371044E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62FC7A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0.21</w:t>
            </w:r>
          </w:p>
        </w:tc>
      </w:tr>
      <w:tr w:rsidR="00E519F0" w:rsidRPr="00315F77" w14:paraId="5489CC0D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35ACFC91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486213ED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Potato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75A34F59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Potatoes and sweet potatoes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15280AE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0.28</w:t>
            </w: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3C365C3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0C7B805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78F780D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A15AB6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3C5CF0A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20D674D6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4565F932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7415D145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Red Meat And  Organ Meat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040A49AB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Non-processed meats from: beef, veal, lamb, other red meat,  Liver, heart, kidney of cow, goat, lambs and chicken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19B8D38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6296C00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C52717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11D6B0CE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-0.45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74497D8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261110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71D3158D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5E4CF9ED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4A1CDE2D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Poultry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50843F76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Non-processed meats from: chicken, turkey, duck, goose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7C8366E8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580FD8B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vertAlign w:val="subscript"/>
                <w:lang w:bidi="fa-IR"/>
              </w:rPr>
              <w:t>.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42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72F9462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-0.28</w:t>
            </w: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600470E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56C0CC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3D333DB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0.29</w:t>
            </w:r>
          </w:p>
        </w:tc>
      </w:tr>
      <w:tr w:rsidR="00E519F0" w:rsidRPr="00315F77" w14:paraId="036F23FD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49EEC965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68B0F53D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Fish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67BD2549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All fish and shellfish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5E4C529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3109220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66A4E37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7747634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08B7953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5E37E4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710E0FB4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59C44001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58D84ED0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Processed Meat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7D546357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 xml:space="preserve">Sausages, cured ham, salami 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2974026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628C3427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37B9B21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0.53</w:t>
            </w: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69F28BE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18EDEB7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0.63</w:t>
            </w:r>
          </w:p>
        </w:tc>
        <w:tc>
          <w:tcPr>
            <w:tcW w:w="1088" w:type="dxa"/>
          </w:tcPr>
          <w:p w14:paraId="7A6E35A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2FBB346E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437D4EEC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3949882E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Broth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54FA1B62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Broth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19F9742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11EA48E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63FA762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1A9328D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0.25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1A92407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7C084F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0.25</w:t>
            </w:r>
          </w:p>
        </w:tc>
      </w:tr>
      <w:tr w:rsidR="00E519F0" w:rsidRPr="00315F77" w14:paraId="7EDADFAF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3BD73B4D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4B0ABC8F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Egg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75F08DA4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Whole egg, egg whites, yolks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2876C8A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0.68</w:t>
            </w: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6FFCCD7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50623DE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63EE408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0.55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62D706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83EDE1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-0.30</w:t>
            </w:r>
          </w:p>
        </w:tc>
      </w:tr>
      <w:tr w:rsidR="00E519F0" w:rsidRPr="00315F77" w14:paraId="09D81CA1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2DC439C8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5BE97536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Legume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2642845E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White beans, kidney beans, black beans, other beans, chick peas, lentils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60DCC54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0.21</w:t>
            </w: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1088A79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6592C058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49E9E468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CEC4DF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0077AA97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0.30</w:t>
            </w:r>
          </w:p>
        </w:tc>
      </w:tr>
      <w:tr w:rsidR="00E519F0" w:rsidRPr="00315F77" w14:paraId="6703F7CB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42CF01B0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1A80A0EF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Nut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53AAA07A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All nuts and seeds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53DB563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20884DE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8219EC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2CD484BE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6FF5480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FDA5BE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384B9999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1E4608E8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7FD05DCE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Cheese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77ABAA82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All cheeses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0FB9350A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- 0.66</w:t>
            </w: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4F34853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vertAlign w:val="subscript"/>
                <w:lang w:bidi="fa-IR"/>
              </w:rPr>
              <w:t>.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23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CE68A5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2356B1EE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FF4CE6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D9E2DA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492A601F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47504259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6D0E19E9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Milk &amp; Dairy Products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5104E7B8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Low and high fat milk, dairy beverages, yogurt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443A633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0EFD525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- 0.52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74C4B7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-0.21</w:t>
            </w: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34F6E93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0.52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7F5EDC6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539E59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1B4A3188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79B665FE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6573AE38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Liquid Vegetable Oils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21EF7862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All vegetable oils, Olive oil, olive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7AE9F98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7D15A2A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20DC3F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25230EAE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CF6F50A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0.48</w:t>
            </w:r>
          </w:p>
        </w:tc>
        <w:tc>
          <w:tcPr>
            <w:tcW w:w="1088" w:type="dxa"/>
          </w:tcPr>
          <w:p w14:paraId="3923539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0.51</w:t>
            </w:r>
          </w:p>
        </w:tc>
      </w:tr>
      <w:tr w:rsidR="00E519F0" w:rsidRPr="00315F77" w14:paraId="6D8A7ED8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085ADCF1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20DAB550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Butter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016A748A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Butter,  Animal oil, hydrogenated oil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6C0587A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2B311FD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- 0.29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169FD70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0D08B91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-0.24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2B0FB1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A9CD45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-0.3</w:t>
            </w:r>
          </w:p>
        </w:tc>
      </w:tr>
      <w:tr w:rsidR="00E519F0" w:rsidRPr="00315F77" w14:paraId="4C59315F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753106B2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74DADFF5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Pickle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0BCEBF9B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All kind of pickles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15994BB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34F9897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641C3F2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2AAE89B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04E6ECB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A13957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0.23</w:t>
            </w:r>
          </w:p>
        </w:tc>
      </w:tr>
      <w:tr w:rsidR="00E519F0" w:rsidRPr="00315F77" w14:paraId="6BED9E7B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14C7E620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53D42095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Salty Snacks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0BF2CE7F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Cracker, chips, cheese puff, corn puff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7CE893D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017D41D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3D5332D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3BD321C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2DC2A36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F03B2C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1716A087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15E5C501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2AC375A1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Sugar And Sweets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27847928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Honey, syrups, sugar, jams, chocolate, chocolate bars and candies, caramelized fruits and nuts, marzipan, licorice candy, Cakes, cookies, pancakes and waffles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2028BAF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559866F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52B42E5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0.82</w:t>
            </w: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6563649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-0.34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31163D7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1088" w:type="dxa"/>
          </w:tcPr>
          <w:p w14:paraId="3D418EF8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-0.34</w:t>
            </w:r>
          </w:p>
        </w:tc>
      </w:tr>
      <w:tr w:rsidR="00E519F0" w:rsidRPr="00315F77" w14:paraId="0ED69225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5A192C1D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12BE42E8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Industrial Beverages And Juices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2819871D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Carbonated and non-carbonated soft drinks, industrial fruit juice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76612C4A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08ECFB0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06674E5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4434BFF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36B60DB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0.84</w:t>
            </w:r>
          </w:p>
        </w:tc>
        <w:tc>
          <w:tcPr>
            <w:tcW w:w="1088" w:type="dxa"/>
          </w:tcPr>
          <w:p w14:paraId="0139509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6B6C78C5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58B159A0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26C83FB5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Tea And Herbal Tea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6B40C630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Black tea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 and herbal tea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2F000B8F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2FC84AF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vertAlign w:val="subscript"/>
                <w:lang w:bidi="fa-IR"/>
              </w:rPr>
              <w:t>.</w:t>
            </w: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29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31F17DD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18746D5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593F8E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8C07C4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1D382FB3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3B621A9F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23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3DA425BF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Coffee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5D48DE03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Coffee and coffee substitute drinks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4F79F9D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1571DA3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BCE0DAE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3AEFBCE7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1A2ECAF4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02CAEB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0845772D" w14:textId="77777777" w:rsidTr="009863DB">
        <w:tc>
          <w:tcPr>
            <w:tcW w:w="720" w:type="dxa"/>
            <w:tcBorders>
              <w:right w:val="single" w:sz="18" w:space="0" w:color="auto"/>
            </w:tcBorders>
          </w:tcPr>
          <w:p w14:paraId="0F8AB1DC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2161" w:type="dxa"/>
            <w:tcBorders>
              <w:left w:val="single" w:sz="18" w:space="0" w:color="auto"/>
              <w:right w:val="single" w:sz="18" w:space="0" w:color="auto"/>
            </w:tcBorders>
          </w:tcPr>
          <w:p w14:paraId="56D5F181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Sauces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689EBE9F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Tomato-based sauces, dips and dressings, mayonnaise-based sauces, dessert sauces, other sauces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2D03D505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070FF2F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09E7BE07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1A71C80B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1A141C00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color w:val="FF0000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1088" w:type="dxa"/>
          </w:tcPr>
          <w:p w14:paraId="1082E2DA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27125B5E" w14:textId="77777777" w:rsidTr="009863DB">
        <w:tc>
          <w:tcPr>
            <w:tcW w:w="720" w:type="dxa"/>
            <w:tcBorders>
              <w:bottom w:val="nil"/>
              <w:right w:val="single" w:sz="18" w:space="0" w:color="auto"/>
            </w:tcBorders>
          </w:tcPr>
          <w:p w14:paraId="6BF9B2BE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15F77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2161" w:type="dxa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654B021B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20"/>
                <w:szCs w:val="20"/>
              </w:rPr>
              <w:t>Condiments</w:t>
            </w:r>
          </w:p>
        </w:tc>
        <w:tc>
          <w:tcPr>
            <w:tcW w:w="3642" w:type="dxa"/>
            <w:tcBorders>
              <w:left w:val="single" w:sz="18" w:space="0" w:color="auto"/>
              <w:right w:val="single" w:sz="18" w:space="0" w:color="auto"/>
            </w:tcBorders>
          </w:tcPr>
          <w:p w14:paraId="099CB2FC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18"/>
                <w:szCs w:val="18"/>
              </w:rPr>
              <w:t>Curcumin, cinnamon, pepper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, v</w:t>
            </w:r>
            <w:r w:rsidRPr="00C17395">
              <w:rPr>
                <w:rFonts w:ascii="Times New Roman" w:hAnsi="Times New Roman" w:cs="Times New Roman"/>
                <w:sz w:val="18"/>
                <w:szCs w:val="18"/>
              </w:rPr>
              <w:t>inegar, mustard, herbs, salt, , artificial sweetener</w:t>
            </w:r>
          </w:p>
        </w:tc>
        <w:tc>
          <w:tcPr>
            <w:tcW w:w="988" w:type="dxa"/>
            <w:tcBorders>
              <w:left w:val="single" w:sz="18" w:space="0" w:color="auto"/>
            </w:tcBorders>
          </w:tcPr>
          <w:p w14:paraId="5B8B139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96" w:type="dxa"/>
            <w:tcBorders>
              <w:right w:val="single" w:sz="18" w:space="0" w:color="auto"/>
            </w:tcBorders>
          </w:tcPr>
          <w:p w14:paraId="017C2C0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13B0DE29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2" w:type="dxa"/>
            <w:tcBorders>
              <w:right w:val="single" w:sz="18" w:space="0" w:color="auto"/>
            </w:tcBorders>
          </w:tcPr>
          <w:p w14:paraId="03477C6D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687D230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3B66376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</w:rPr>
            </w:pPr>
          </w:p>
        </w:tc>
      </w:tr>
      <w:tr w:rsidR="00E519F0" w:rsidRPr="00315F77" w14:paraId="52E944FC" w14:textId="77777777" w:rsidTr="009863DB">
        <w:tc>
          <w:tcPr>
            <w:tcW w:w="720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0647F327" w14:textId="77777777" w:rsidR="00C6783D" w:rsidRPr="00315F77" w:rsidRDefault="00C6783D" w:rsidP="00C6783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7D605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  <w:r w:rsidRPr="00315F77">
              <w:rPr>
                <w:rFonts w:asciiTheme="majorBidi" w:hAnsiTheme="majorBidi" w:cstheme="majorBidi"/>
                <w:sz w:val="20"/>
                <w:szCs w:val="20"/>
              </w:rPr>
              <w:t xml:space="preserve">Variance of intake explained </w:t>
            </w:r>
          </w:p>
        </w:tc>
        <w:tc>
          <w:tcPr>
            <w:tcW w:w="36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EA2FCC" w14:textId="77777777" w:rsidR="00C6783D" w:rsidRPr="00315F77" w:rsidRDefault="00C6783D" w:rsidP="003E202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88" w:type="dxa"/>
            <w:tcBorders>
              <w:left w:val="single" w:sz="18" w:space="0" w:color="auto"/>
              <w:bottom w:val="single" w:sz="18" w:space="0" w:color="auto"/>
            </w:tcBorders>
          </w:tcPr>
          <w:p w14:paraId="32385E81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15.45</w:t>
            </w:r>
          </w:p>
        </w:tc>
        <w:tc>
          <w:tcPr>
            <w:tcW w:w="1096" w:type="dxa"/>
            <w:tcBorders>
              <w:bottom w:val="single" w:sz="18" w:space="0" w:color="auto"/>
              <w:right w:val="single" w:sz="18" w:space="0" w:color="auto"/>
            </w:tcBorders>
          </w:tcPr>
          <w:p w14:paraId="378E59F3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11.42</w:t>
            </w:r>
          </w:p>
        </w:tc>
        <w:tc>
          <w:tcPr>
            <w:tcW w:w="1089" w:type="dxa"/>
            <w:tcBorders>
              <w:left w:val="single" w:sz="18" w:space="0" w:color="auto"/>
              <w:bottom w:val="single" w:sz="18" w:space="0" w:color="auto"/>
            </w:tcBorders>
          </w:tcPr>
          <w:p w14:paraId="6B1D860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9.76</w:t>
            </w:r>
          </w:p>
        </w:tc>
        <w:tc>
          <w:tcPr>
            <w:tcW w:w="1082" w:type="dxa"/>
            <w:tcBorders>
              <w:bottom w:val="single" w:sz="18" w:space="0" w:color="auto"/>
              <w:right w:val="single" w:sz="18" w:space="0" w:color="auto"/>
            </w:tcBorders>
          </w:tcPr>
          <w:p w14:paraId="66AAE68C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15.21</w:t>
            </w:r>
          </w:p>
        </w:tc>
        <w:tc>
          <w:tcPr>
            <w:tcW w:w="1089" w:type="dxa"/>
            <w:tcBorders>
              <w:left w:val="single" w:sz="18" w:space="0" w:color="auto"/>
            </w:tcBorders>
          </w:tcPr>
          <w:p w14:paraId="455B7162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14.21</w:t>
            </w:r>
          </w:p>
        </w:tc>
        <w:tc>
          <w:tcPr>
            <w:tcW w:w="1088" w:type="dxa"/>
          </w:tcPr>
          <w:p w14:paraId="6019A55A" w14:textId="77777777" w:rsidR="00C6783D" w:rsidRPr="005E3D08" w:rsidRDefault="00C6783D" w:rsidP="003E20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5E3D08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9.46</w:t>
            </w:r>
          </w:p>
        </w:tc>
      </w:tr>
    </w:tbl>
    <w:p w14:paraId="7F650D1B" w14:textId="77777777" w:rsidR="00C6783D" w:rsidRPr="00C30C3C" w:rsidRDefault="00C6783D" w:rsidP="00C30C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03074D" w14:textId="00D74868" w:rsidR="00853F7B" w:rsidRDefault="005E2CD5" w:rsidP="00853F7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53F7B" w:rsidRPr="009626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53F7B" w:rsidRPr="00EB2CA3">
        <w:rPr>
          <w:rFonts w:ascii="Times New Roman" w:hAnsi="Times New Roman" w:cs="Times New Roman"/>
          <w:sz w:val="20"/>
          <w:szCs w:val="20"/>
        </w:rPr>
        <w:t xml:space="preserve">Number of participants consumed the meals (main meals) </w:t>
      </w:r>
      <w:r w:rsidR="00327A93">
        <w:rPr>
          <w:rFonts w:ascii="Times New Roman" w:hAnsi="Times New Roman" w:cs="Times New Roman"/>
          <w:sz w:val="20"/>
          <w:szCs w:val="20"/>
        </w:rPr>
        <w:t xml:space="preserve">based </w:t>
      </w:r>
      <w:r w:rsidR="00853F7B" w:rsidRPr="00EB2CA3">
        <w:rPr>
          <w:rFonts w:ascii="Times New Roman" w:hAnsi="Times New Roman" w:cs="Times New Roman"/>
          <w:sz w:val="20"/>
          <w:szCs w:val="20"/>
        </w:rPr>
        <w:t xml:space="preserve">on </w:t>
      </w:r>
      <w:r>
        <w:rPr>
          <w:rFonts w:ascii="Times New Roman" w:hAnsi="Times New Roman" w:cs="Times New Roman"/>
          <w:sz w:val="20"/>
          <w:szCs w:val="20"/>
        </w:rPr>
        <w:t xml:space="preserve">24 hour dietary </w:t>
      </w:r>
      <w:r w:rsidR="00327A93" w:rsidRPr="00EB2CA3">
        <w:rPr>
          <w:rFonts w:ascii="Times New Roman" w:hAnsi="Times New Roman" w:cs="Times New Roman"/>
          <w:sz w:val="20"/>
          <w:szCs w:val="20"/>
        </w:rPr>
        <w:t>recalls</w:t>
      </w:r>
      <w:r w:rsidR="00853F7B" w:rsidRPr="00EB2CA3">
        <w:rPr>
          <w:rFonts w:ascii="Times New Roman" w:hAnsi="Times New Roman" w:cs="Times New Roman"/>
          <w:sz w:val="20"/>
          <w:szCs w:val="20"/>
        </w:rPr>
        <w:t>.</w:t>
      </w:r>
    </w:p>
    <w:p w14:paraId="4CB2E0CA" w14:textId="4B497348" w:rsidR="005E3D08" w:rsidRPr="005E3D08" w:rsidRDefault="005E3D08" w:rsidP="00853F7B">
      <w:pPr>
        <w:spacing w:after="0"/>
        <w:rPr>
          <w:rFonts w:asciiTheme="majorBidi" w:hAnsiTheme="majorBidi" w:cstheme="majorBidi"/>
          <w:color w:val="FF0000"/>
          <w:sz w:val="20"/>
          <w:szCs w:val="20"/>
        </w:rPr>
      </w:pPr>
      <w:r w:rsidRPr="005E3D08">
        <w:rPr>
          <w:rFonts w:asciiTheme="majorBidi" w:hAnsiTheme="majorBidi" w:cstheme="majorBidi"/>
          <w:color w:val="FF0000"/>
        </w:rPr>
        <w:t>Factor loadings range from -1 to +1, showing correlations between food groups and patterns. Only loadings above 0.2 or below -0.2 are shown for simplicity.</w:t>
      </w:r>
    </w:p>
    <w:p w14:paraId="2E96E935" w14:textId="77777777" w:rsidR="009863DB" w:rsidRPr="00EB2CA3" w:rsidRDefault="009863DB" w:rsidP="00853F7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3BD8B6" w14:textId="77777777" w:rsidR="00853F7B" w:rsidRDefault="00853F7B" w:rsidP="00853F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F57963" w14:textId="77777777" w:rsidR="00853F7B" w:rsidRDefault="00853F7B" w:rsidP="00853F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3E9870" w14:textId="77777777" w:rsidR="00853F7B" w:rsidRDefault="00853F7B" w:rsidP="00853F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5DD7DC" w14:textId="77777777" w:rsidR="00853F7B" w:rsidRDefault="00853F7B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9C25F" w14:textId="77777777" w:rsidR="00853F7B" w:rsidRDefault="00853F7B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8F9A3" w14:textId="77777777" w:rsidR="00853F7B" w:rsidRDefault="00853F7B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756F1" w14:textId="77777777" w:rsidR="00853F7B" w:rsidRDefault="00853F7B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BE9D4" w14:textId="77777777" w:rsidR="00853F7B" w:rsidRDefault="00853F7B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C0AD8" w14:textId="77777777" w:rsidR="00853F7B" w:rsidRDefault="00853F7B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17514" w14:textId="77777777" w:rsidR="00FB02F4" w:rsidRDefault="00FB02F4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FB02F4" w:rsidSect="00D01EB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F6E693F" w14:textId="1B05FC20" w:rsidR="00A94903" w:rsidRDefault="00A94903" w:rsidP="00A94903">
      <w:pPr>
        <w:spacing w:after="0"/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626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3D6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67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62619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96261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>(SEM</w:t>
      </w:r>
      <w:r w:rsidR="000B4348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96261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1): </w:t>
      </w:r>
      <w:r w:rsidRPr="00C77604">
        <w:rPr>
          <w:rFonts w:ascii="Times New Roman" w:eastAsiaTheme="minorEastAsia" w:hAnsi="Times New Roman" w:cs="Times New Roman"/>
          <w:iCs/>
          <w:color w:val="000000" w:themeColor="text1"/>
          <w:sz w:val="24"/>
          <w:szCs w:val="24"/>
        </w:rPr>
        <w:t>Model fitness indices for breakfast dietary patterns, chrono-nutrition components associated with cardiometabolic risk factors.</w:t>
      </w:r>
      <w:r w:rsidRPr="0096261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</w:p>
    <w:p w14:paraId="27560F27" w14:textId="77777777" w:rsidR="00C77604" w:rsidRPr="00962619" w:rsidRDefault="00C77604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Grid"/>
        <w:bidiVisual/>
        <w:tblW w:w="9627" w:type="dxa"/>
        <w:tblInd w:w="-1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60"/>
        <w:gridCol w:w="857"/>
        <w:gridCol w:w="920"/>
        <w:gridCol w:w="990"/>
        <w:gridCol w:w="1142"/>
        <w:gridCol w:w="973"/>
        <w:gridCol w:w="835"/>
        <w:gridCol w:w="821"/>
        <w:gridCol w:w="2229"/>
      </w:tblGrid>
      <w:tr w:rsidR="004B34A2" w:rsidRPr="00962619" w14:paraId="0EB9898D" w14:textId="77777777" w:rsidTr="00D311C4">
        <w:tc>
          <w:tcPr>
            <w:tcW w:w="860" w:type="dxa"/>
            <w:tcBorders>
              <w:top w:val="single" w:sz="18" w:space="0" w:color="auto"/>
              <w:bottom w:val="single" w:sz="18" w:space="0" w:color="auto"/>
            </w:tcBorders>
          </w:tcPr>
          <w:p w14:paraId="62F0E78D" w14:textId="32F7DC8C" w:rsidR="00DD4B2F" w:rsidRPr="00E32269" w:rsidRDefault="0068045E" w:rsidP="00BE7D44">
            <w:pPr>
              <w:bidi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FF0000"/>
              </w:rPr>
            </w:pPr>
            <w:r w:rsidRPr="00E32269">
              <w:rPr>
                <w:rFonts w:ascii="Times New Roman" w:eastAsiaTheme="minorEastAsia" w:hAnsi="Times New Roman" w:cs="Times New Roman"/>
                <w:b/>
                <w:bCs/>
                <w:iCs/>
                <w:color w:val="FF0000"/>
              </w:rPr>
              <w:t>TLI</w:t>
            </w:r>
          </w:p>
        </w:tc>
        <w:tc>
          <w:tcPr>
            <w:tcW w:w="857" w:type="dxa"/>
            <w:tcBorders>
              <w:top w:val="single" w:sz="18" w:space="0" w:color="auto"/>
              <w:bottom w:val="single" w:sz="18" w:space="0" w:color="auto"/>
            </w:tcBorders>
          </w:tcPr>
          <w:p w14:paraId="0AD28955" w14:textId="31D56783" w:rsidR="00DD4B2F" w:rsidRPr="00DD4B2F" w:rsidRDefault="00DD4B2F" w:rsidP="00BE7D44">
            <w:pPr>
              <w:bidi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AGFI</w:t>
            </w:r>
          </w:p>
        </w:tc>
        <w:tc>
          <w:tcPr>
            <w:tcW w:w="920" w:type="dxa"/>
            <w:tcBorders>
              <w:top w:val="single" w:sz="18" w:space="0" w:color="auto"/>
              <w:bottom w:val="single" w:sz="18" w:space="0" w:color="auto"/>
            </w:tcBorders>
          </w:tcPr>
          <w:p w14:paraId="69C851D4" w14:textId="211DAF15" w:rsidR="00DD4B2F" w:rsidRPr="00C06056" w:rsidRDefault="00DD4B2F" w:rsidP="00BE7D44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CFI</w:t>
            </w:r>
          </w:p>
        </w:tc>
        <w:tc>
          <w:tcPr>
            <w:tcW w:w="990" w:type="dxa"/>
            <w:tcBorders>
              <w:top w:val="single" w:sz="18" w:space="0" w:color="auto"/>
              <w:bottom w:val="single" w:sz="18" w:space="0" w:color="auto"/>
            </w:tcBorders>
          </w:tcPr>
          <w:p w14:paraId="44F817D8" w14:textId="77777777" w:rsidR="00DD4B2F" w:rsidRPr="00C06056" w:rsidRDefault="00DD4B2F" w:rsidP="00BE7D44">
            <w:pPr>
              <w:bidi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GFI</w:t>
            </w:r>
          </w:p>
        </w:tc>
        <w:tc>
          <w:tcPr>
            <w:tcW w:w="1142" w:type="dxa"/>
            <w:tcBorders>
              <w:top w:val="single" w:sz="18" w:space="0" w:color="auto"/>
              <w:bottom w:val="single" w:sz="18" w:space="0" w:color="auto"/>
            </w:tcBorders>
          </w:tcPr>
          <w:p w14:paraId="7CB78D89" w14:textId="77777777" w:rsidR="00DD4B2F" w:rsidRPr="00C06056" w:rsidRDefault="00DD4B2F" w:rsidP="00BE7D44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b/>
                <w:bCs/>
                <w:lang w:bidi="fa-IR"/>
              </w:rPr>
              <w:t>RMSEA</w:t>
            </w:r>
          </w:p>
        </w:tc>
        <w:tc>
          <w:tcPr>
            <w:tcW w:w="973" w:type="dxa"/>
            <w:tcBorders>
              <w:top w:val="single" w:sz="18" w:space="0" w:color="auto"/>
              <w:bottom w:val="single" w:sz="18" w:space="0" w:color="auto"/>
            </w:tcBorders>
          </w:tcPr>
          <w:p w14:paraId="28BDB955" w14:textId="77777777" w:rsidR="00DD4B2F" w:rsidRPr="00C06056" w:rsidRDefault="00DD4B2F" w:rsidP="00A94903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χ2.df</w:t>
            </w:r>
          </w:p>
        </w:tc>
        <w:tc>
          <w:tcPr>
            <w:tcW w:w="835" w:type="dxa"/>
            <w:tcBorders>
              <w:top w:val="single" w:sz="18" w:space="0" w:color="auto"/>
              <w:bottom w:val="single" w:sz="18" w:space="0" w:color="auto"/>
            </w:tcBorders>
          </w:tcPr>
          <w:p w14:paraId="117BAF66" w14:textId="77777777" w:rsidR="00DD4B2F" w:rsidRPr="00C06056" w:rsidRDefault="00DD4B2F" w:rsidP="00A94903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df</w:t>
            </w:r>
          </w:p>
        </w:tc>
        <w:tc>
          <w:tcPr>
            <w:tcW w:w="8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049466" w14:textId="77777777" w:rsidR="00DD4B2F" w:rsidRPr="00C06056" w:rsidRDefault="00DD4B2F" w:rsidP="00A94903">
            <w:pPr>
              <w:bidi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</w:t>
            </w:r>
          </w:p>
        </w:tc>
        <w:tc>
          <w:tcPr>
            <w:tcW w:w="22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7BDFDAC" w14:textId="77777777" w:rsidR="00DD4B2F" w:rsidRPr="00C06056" w:rsidRDefault="00DD4B2F" w:rsidP="00BE7D44">
            <w:pPr>
              <w:bidi/>
              <w:jc w:val="right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Indices</w:t>
            </w:r>
          </w:p>
        </w:tc>
      </w:tr>
      <w:tr w:rsidR="00D311C4" w:rsidRPr="00962619" w14:paraId="3ED05BE9" w14:textId="77777777" w:rsidTr="007928DF">
        <w:tc>
          <w:tcPr>
            <w:tcW w:w="860" w:type="dxa"/>
            <w:tcBorders>
              <w:top w:val="single" w:sz="18" w:space="0" w:color="auto"/>
              <w:bottom w:val="nil"/>
              <w:right w:val="nil"/>
            </w:tcBorders>
          </w:tcPr>
          <w:p w14:paraId="674AE399" w14:textId="4CF7EA06" w:rsidR="00D311C4" w:rsidRPr="00E32269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0.943</w:t>
            </w:r>
          </w:p>
        </w:tc>
        <w:tc>
          <w:tcPr>
            <w:tcW w:w="85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D45AE6E" w14:textId="1D8D15FD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0.802</w:t>
            </w:r>
          </w:p>
        </w:tc>
        <w:tc>
          <w:tcPr>
            <w:tcW w:w="92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EDEA66F" w14:textId="49EB270B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0.841</w:t>
            </w:r>
          </w:p>
        </w:tc>
        <w:tc>
          <w:tcPr>
            <w:tcW w:w="99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EA3E3B7" w14:textId="77777777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0.791</w:t>
            </w:r>
          </w:p>
        </w:tc>
        <w:tc>
          <w:tcPr>
            <w:tcW w:w="114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063B2D5" w14:textId="77777777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0.072</w:t>
            </w:r>
          </w:p>
        </w:tc>
        <w:tc>
          <w:tcPr>
            <w:tcW w:w="97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BD05690" w14:textId="77777777" w:rsidR="00D311C4" w:rsidRPr="00C06056" w:rsidRDefault="00D311C4" w:rsidP="00A9490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7.44</w:t>
            </w:r>
          </w:p>
        </w:tc>
        <w:tc>
          <w:tcPr>
            <w:tcW w:w="83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295D391" w14:textId="77777777" w:rsidR="00D311C4" w:rsidRPr="00C06056" w:rsidRDefault="00D311C4" w:rsidP="00A9490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127</w:t>
            </w:r>
          </w:p>
        </w:tc>
        <w:tc>
          <w:tcPr>
            <w:tcW w:w="821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48E221E4" w14:textId="77777777" w:rsidR="00D311C4" w:rsidRPr="00C06056" w:rsidRDefault="00D311C4" w:rsidP="00A9490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891.77</w:t>
            </w:r>
          </w:p>
        </w:tc>
        <w:tc>
          <w:tcPr>
            <w:tcW w:w="222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066DD60C" w14:textId="77777777" w:rsidR="00D311C4" w:rsidRPr="00C06056" w:rsidRDefault="00D311C4" w:rsidP="00BE7D44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Conceptual model</w:t>
            </w:r>
          </w:p>
          <w:p w14:paraId="3EB93525" w14:textId="77777777" w:rsidR="00D311C4" w:rsidRPr="00C06056" w:rsidRDefault="00D311C4" w:rsidP="00BE7D44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Modified model</w:t>
            </w:r>
          </w:p>
          <w:p w14:paraId="263AF4DC" w14:textId="62389B6A" w:rsidR="00D311C4" w:rsidRPr="00C06056" w:rsidRDefault="00D311C4" w:rsidP="00BE7D44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Acceptable threshold</w:t>
            </w:r>
          </w:p>
        </w:tc>
      </w:tr>
      <w:tr w:rsidR="00D311C4" w:rsidRPr="00962619" w14:paraId="0B1AABD0" w14:textId="77777777" w:rsidTr="007928DF">
        <w:tc>
          <w:tcPr>
            <w:tcW w:w="860" w:type="dxa"/>
            <w:tcBorders>
              <w:top w:val="nil"/>
              <w:bottom w:val="nil"/>
              <w:right w:val="nil"/>
            </w:tcBorders>
          </w:tcPr>
          <w:p w14:paraId="0BE34F0A" w14:textId="269CF2A5" w:rsidR="00D311C4" w:rsidRPr="00E32269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0.956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18587A6" w14:textId="57BC4E77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A62D821" w14:textId="55419F35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0A45B4" w14:textId="77777777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0.901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E20CA75" w14:textId="7ED433B6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0.06</w:t>
            </w:r>
            <w:r>
              <w:rPr>
                <w:rFonts w:ascii="Times New Roman" w:hAnsi="Times New Roman" w:cs="Times New Roman"/>
                <w:lang w:bidi="fa-I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B03A998" w14:textId="77777777" w:rsidR="00D311C4" w:rsidRPr="00C06056" w:rsidRDefault="00D311C4" w:rsidP="00A9490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2.97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168E03D0" w14:textId="77777777" w:rsidR="00D311C4" w:rsidRPr="00C06056" w:rsidRDefault="00D311C4" w:rsidP="00A9490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109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1350300" w14:textId="77777777" w:rsidR="00D311C4" w:rsidRPr="00C06056" w:rsidRDefault="00D311C4" w:rsidP="00A9490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324.21</w:t>
            </w:r>
          </w:p>
        </w:tc>
        <w:tc>
          <w:tcPr>
            <w:tcW w:w="2229" w:type="dxa"/>
            <w:vMerge/>
            <w:tcBorders>
              <w:left w:val="single" w:sz="18" w:space="0" w:color="auto"/>
            </w:tcBorders>
          </w:tcPr>
          <w:p w14:paraId="49C0F8EE" w14:textId="0D18AB3C" w:rsidR="00D311C4" w:rsidRPr="00C06056" w:rsidRDefault="00D311C4" w:rsidP="00BE7D44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  <w:tr w:rsidR="00D311C4" w:rsidRPr="00962619" w14:paraId="647C857F" w14:textId="148BA6B7" w:rsidTr="007928DF">
        <w:tc>
          <w:tcPr>
            <w:tcW w:w="860" w:type="dxa"/>
            <w:tcBorders>
              <w:top w:val="nil"/>
              <w:bottom w:val="single" w:sz="18" w:space="0" w:color="auto"/>
              <w:right w:val="nil"/>
            </w:tcBorders>
          </w:tcPr>
          <w:p w14:paraId="25F02B4E" w14:textId="5867A1E7" w:rsidR="00D311C4" w:rsidRPr="00E32269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&gt; 0.90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1D9431E" w14:textId="489156AA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&gt; 0.80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93E0CE0" w14:textId="0AB1CB84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C80BDB2" w14:textId="77777777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1FA4B13" w14:textId="77777777" w:rsidR="00D311C4" w:rsidRPr="00C06056" w:rsidRDefault="00D311C4" w:rsidP="00BE7D44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0.08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A1F0A05" w14:textId="77777777" w:rsidR="00D311C4" w:rsidRPr="00C06056" w:rsidRDefault="00D311C4" w:rsidP="00A9490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3</w:t>
            </w:r>
          </w:p>
        </w:tc>
        <w:tc>
          <w:tcPr>
            <w:tcW w:w="1656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3D02DDF" w14:textId="591D24E4" w:rsidR="00D311C4" w:rsidRPr="00C06056" w:rsidRDefault="00D311C4" w:rsidP="00BE7D44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  <w:tc>
          <w:tcPr>
            <w:tcW w:w="222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C877C31" w14:textId="385DD9FD" w:rsidR="00D311C4" w:rsidRPr="00C06056" w:rsidRDefault="00D311C4" w:rsidP="00BE7D44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</w:tbl>
    <w:p w14:paraId="181A4FE7" w14:textId="40DCDDF6" w:rsidR="00A94903" w:rsidRDefault="00A94903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χ2.df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Chi-square test;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RMSEA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Root Mean Square Error of Approximation;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CFI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Comparative Fit Index;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GFI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>, Goodness-of-Fit Index</w:t>
      </w:r>
      <w:r w:rsidR="004F204D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; </w:t>
      </w:r>
      <w:r w:rsidR="004F204D" w:rsidRPr="004F204D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AGFI</w:t>
      </w:r>
      <w:r w:rsidR="004F204D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</w:t>
      </w:r>
      <w:r w:rsidR="004F204D" w:rsidRPr="00DE5ACE">
        <w:rPr>
          <w:rFonts w:asciiTheme="majorBidi" w:hAnsiTheme="majorBidi" w:cstheme="majorBidi"/>
          <w:lang w:bidi="fa-IR"/>
        </w:rPr>
        <w:t>adjusted GFI</w:t>
      </w:r>
      <w:r w:rsidR="004F204D">
        <w:rPr>
          <w:rFonts w:asciiTheme="majorBidi" w:hAnsiTheme="majorBidi" w:cstheme="majorBidi"/>
          <w:lang w:bidi="fa-IR"/>
        </w:rPr>
        <w:t xml:space="preserve">; </w:t>
      </w:r>
      <w:r w:rsidR="004F204D" w:rsidRPr="00FB02F4">
        <w:rPr>
          <w:rFonts w:asciiTheme="majorBidi" w:hAnsiTheme="majorBidi" w:cstheme="majorBidi"/>
          <w:b/>
          <w:bCs/>
          <w:color w:val="FF0000"/>
          <w:lang w:bidi="fa-IR"/>
        </w:rPr>
        <w:t>TLI</w:t>
      </w:r>
      <w:r w:rsidR="004F204D" w:rsidRPr="00FB02F4">
        <w:rPr>
          <w:rFonts w:asciiTheme="majorBidi" w:hAnsiTheme="majorBidi" w:cstheme="majorBidi"/>
          <w:color w:val="FF0000"/>
          <w:lang w:bidi="fa-IR"/>
        </w:rPr>
        <w:t xml:space="preserve">, </w:t>
      </w:r>
      <w:r w:rsidR="000F6593" w:rsidRPr="00FB02F4">
        <w:rPr>
          <w:rFonts w:asciiTheme="majorBidi" w:hAnsiTheme="majorBidi" w:cstheme="majorBidi"/>
          <w:color w:val="FF0000"/>
          <w:lang w:bidi="fa-IR"/>
        </w:rPr>
        <w:t>Tucker-Lewis Index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>.</w:t>
      </w:r>
    </w:p>
    <w:p w14:paraId="5C910483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04B98115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1A44A3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AB82B04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03594A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043717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0D1AA38F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6937754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5ADD804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2544150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0726DB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94A135D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525247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03DB124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0FE27667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4E1A88D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C001EE5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6CB6D545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93358DF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D79E120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C3373A8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7ADB287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AE29BBC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0392E844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5FBF9F1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6F6C3ED2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7BB08E9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DF1A9A5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1002CFD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4AF08F7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E6F45B9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64DC220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70258C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F20C99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F5F6BEE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B7ECD03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DA57F1C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E447D10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C5AA658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CF8F7C5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7D2179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D700063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615AB866" w14:textId="77777777" w:rsidR="00087BA7" w:rsidRDefault="00087BA7" w:rsidP="00A94903">
      <w:pPr>
        <w:spacing w:after="0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4780093" w14:textId="36727E0E" w:rsidR="00A94903" w:rsidRDefault="00A94903" w:rsidP="00A94903">
      <w:pPr>
        <w:spacing w:after="0"/>
        <w:rPr>
          <w:rFonts w:ascii="Times New Roman" w:eastAsiaTheme="minorEastAsia" w:hAnsi="Times New Roman" w:cs="Times New Roman"/>
          <w:b/>
          <w:iCs/>
          <w:color w:val="000000" w:themeColor="text1"/>
          <w:sz w:val="24"/>
          <w:szCs w:val="24"/>
        </w:rPr>
      </w:pPr>
      <w:r w:rsidRPr="009626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3D6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2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67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F52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62619">
        <w:rPr>
          <w:rFonts w:ascii="Times New Roman" w:hAnsi="Times New Roman" w:cs="Times New Roman"/>
          <w:b/>
          <w:bCs/>
          <w:sz w:val="24"/>
          <w:szCs w:val="24"/>
        </w:rPr>
        <w:t xml:space="preserve"> (SEM</w:t>
      </w:r>
      <w:r w:rsidR="000B4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2619">
        <w:rPr>
          <w:rFonts w:ascii="Times New Roman" w:hAnsi="Times New Roman" w:cs="Times New Roman"/>
          <w:b/>
          <w:bCs/>
          <w:sz w:val="24"/>
          <w:szCs w:val="24"/>
        </w:rPr>
        <w:t>2):</w:t>
      </w:r>
      <w:r w:rsidRPr="0096261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C77604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</w:rPr>
        <w:t>Model fitness indices for lunch dietary patterns, chrono-nutrition components associated with cardiometabolic risk factors.</w:t>
      </w:r>
      <w:r w:rsidRPr="00962619">
        <w:rPr>
          <w:rFonts w:ascii="Times New Roman" w:eastAsiaTheme="minorEastAsia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</w:p>
    <w:p w14:paraId="6178460B" w14:textId="77777777" w:rsidR="00C77604" w:rsidRPr="00962619" w:rsidRDefault="00C77604" w:rsidP="00A94903">
      <w:pPr>
        <w:spacing w:after="0"/>
        <w:rPr>
          <w:rFonts w:ascii="Times New Roman" w:hAnsi="Times New Roman" w:cs="Times New Roman"/>
          <w:sz w:val="24"/>
          <w:szCs w:val="24"/>
          <w:rtl/>
        </w:rPr>
      </w:pPr>
    </w:p>
    <w:tbl>
      <w:tblPr>
        <w:tblStyle w:val="TableGrid"/>
        <w:bidiVisual/>
        <w:tblW w:w="9720" w:type="dxa"/>
        <w:tblInd w:w="-43" w:type="dxa"/>
        <w:tblLook w:val="04A0" w:firstRow="1" w:lastRow="0" w:firstColumn="1" w:lastColumn="0" w:noHBand="0" w:noVBand="1"/>
      </w:tblPr>
      <w:tblGrid>
        <w:gridCol w:w="812"/>
        <w:gridCol w:w="798"/>
        <w:gridCol w:w="945"/>
        <w:gridCol w:w="1024"/>
        <w:gridCol w:w="1157"/>
        <w:gridCol w:w="1009"/>
        <w:gridCol w:w="718"/>
        <w:gridCol w:w="931"/>
        <w:gridCol w:w="2326"/>
      </w:tblGrid>
      <w:tr w:rsidR="00A05D03" w:rsidRPr="00C06056" w14:paraId="2F76CFA0" w14:textId="77777777" w:rsidTr="00DC7FD3">
        <w:tc>
          <w:tcPr>
            <w:tcW w:w="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7DBCE37C" w14:textId="12C0965A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</w:pPr>
            <w:r w:rsidRPr="00E32269">
              <w:rPr>
                <w:rFonts w:ascii="Times New Roman" w:eastAsiaTheme="minorEastAsia" w:hAnsi="Times New Roman" w:cs="Times New Roman"/>
                <w:b/>
                <w:bCs/>
                <w:iCs/>
                <w:color w:val="FF0000"/>
              </w:rPr>
              <w:t>TLI</w:t>
            </w:r>
          </w:p>
        </w:tc>
        <w:tc>
          <w:tcPr>
            <w:tcW w:w="7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EF0E333" w14:textId="0154A76F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AGFI</w:t>
            </w:r>
          </w:p>
        </w:tc>
        <w:tc>
          <w:tcPr>
            <w:tcW w:w="9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ABACEF5" w14:textId="63FCA91F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CFI</w:t>
            </w:r>
          </w:p>
        </w:tc>
        <w:tc>
          <w:tcPr>
            <w:tcW w:w="10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BA278BF" w14:textId="77777777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GFI</w:t>
            </w:r>
          </w:p>
        </w:tc>
        <w:tc>
          <w:tcPr>
            <w:tcW w:w="11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2FF3F3C" w14:textId="77777777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b/>
                <w:bCs/>
                <w:lang w:bidi="fa-IR"/>
              </w:rPr>
              <w:t>RMSEA</w:t>
            </w:r>
          </w:p>
        </w:tc>
        <w:tc>
          <w:tcPr>
            <w:tcW w:w="10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529A069" w14:textId="77777777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χ2.df</w:t>
            </w:r>
          </w:p>
        </w:tc>
        <w:tc>
          <w:tcPr>
            <w:tcW w:w="7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8FBBE27" w14:textId="77777777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df</w:t>
            </w:r>
          </w:p>
        </w:tc>
        <w:tc>
          <w:tcPr>
            <w:tcW w:w="93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CBAA820" w14:textId="77777777" w:rsidR="000F6593" w:rsidRPr="00C06056" w:rsidRDefault="000F659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</w:t>
            </w:r>
          </w:p>
        </w:tc>
        <w:tc>
          <w:tcPr>
            <w:tcW w:w="23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D091D0" w14:textId="77777777" w:rsidR="000F6593" w:rsidRPr="00C06056" w:rsidRDefault="000F6593" w:rsidP="000F6593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Indices</w:t>
            </w:r>
          </w:p>
        </w:tc>
      </w:tr>
      <w:tr w:rsidR="00DC7FD3" w:rsidRPr="00C06056" w14:paraId="559CA147" w14:textId="77777777" w:rsidTr="00DC7FD3">
        <w:tc>
          <w:tcPr>
            <w:tcW w:w="812" w:type="dxa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14:paraId="2CCFA4D0" w14:textId="30E6171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0.9</w:t>
            </w:r>
            <w:r>
              <w:rPr>
                <w:rFonts w:ascii="Times New Roman" w:hAnsi="Times New Roman" w:cs="Times New Roman"/>
                <w:color w:val="FF0000"/>
                <w:lang w:bidi="fa-IR"/>
              </w:rPr>
              <w:t>21</w:t>
            </w:r>
          </w:p>
        </w:tc>
        <w:tc>
          <w:tcPr>
            <w:tcW w:w="798" w:type="dxa"/>
            <w:tcBorders>
              <w:top w:val="single" w:sz="18" w:space="0" w:color="auto"/>
              <w:left w:val="nil"/>
              <w:right w:val="nil"/>
            </w:tcBorders>
          </w:tcPr>
          <w:p w14:paraId="4F77E0C0" w14:textId="5F6C61B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0.811</w:t>
            </w:r>
          </w:p>
        </w:tc>
        <w:tc>
          <w:tcPr>
            <w:tcW w:w="945" w:type="dxa"/>
            <w:tcBorders>
              <w:top w:val="single" w:sz="18" w:space="0" w:color="auto"/>
              <w:left w:val="nil"/>
              <w:right w:val="nil"/>
            </w:tcBorders>
          </w:tcPr>
          <w:p w14:paraId="7C07F8B9" w14:textId="2A490CAC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0.815</w:t>
            </w:r>
          </w:p>
        </w:tc>
        <w:tc>
          <w:tcPr>
            <w:tcW w:w="1024" w:type="dxa"/>
            <w:tcBorders>
              <w:top w:val="single" w:sz="18" w:space="0" w:color="auto"/>
              <w:left w:val="nil"/>
              <w:right w:val="nil"/>
            </w:tcBorders>
          </w:tcPr>
          <w:p w14:paraId="58DDDBF9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0.951</w:t>
            </w:r>
          </w:p>
        </w:tc>
        <w:tc>
          <w:tcPr>
            <w:tcW w:w="1157" w:type="dxa"/>
            <w:tcBorders>
              <w:top w:val="single" w:sz="18" w:space="0" w:color="auto"/>
              <w:left w:val="nil"/>
              <w:right w:val="nil"/>
            </w:tcBorders>
          </w:tcPr>
          <w:p w14:paraId="524CC895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0.056</w:t>
            </w:r>
          </w:p>
        </w:tc>
        <w:tc>
          <w:tcPr>
            <w:tcW w:w="1009" w:type="dxa"/>
            <w:tcBorders>
              <w:top w:val="single" w:sz="18" w:space="0" w:color="auto"/>
              <w:left w:val="nil"/>
              <w:right w:val="nil"/>
            </w:tcBorders>
          </w:tcPr>
          <w:p w14:paraId="66B7CFE6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3.49</w:t>
            </w:r>
          </w:p>
        </w:tc>
        <w:tc>
          <w:tcPr>
            <w:tcW w:w="718" w:type="dxa"/>
            <w:tcBorders>
              <w:top w:val="single" w:sz="18" w:space="0" w:color="auto"/>
              <w:left w:val="nil"/>
              <w:right w:val="nil"/>
            </w:tcBorders>
          </w:tcPr>
          <w:p w14:paraId="34AF873E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111</w:t>
            </w:r>
          </w:p>
        </w:tc>
        <w:tc>
          <w:tcPr>
            <w:tcW w:w="931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14:paraId="4CE42373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383.94</w:t>
            </w:r>
          </w:p>
        </w:tc>
        <w:tc>
          <w:tcPr>
            <w:tcW w:w="23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DCBF90" w14:textId="77777777" w:rsidR="00DC7FD3" w:rsidRPr="00C06056" w:rsidRDefault="00DC7FD3" w:rsidP="000F6593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Conceptual model</w:t>
            </w:r>
          </w:p>
          <w:p w14:paraId="3AADA039" w14:textId="77777777" w:rsidR="00DC7FD3" w:rsidRPr="00C06056" w:rsidRDefault="00DC7FD3" w:rsidP="000F6593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Modified model</w:t>
            </w:r>
          </w:p>
          <w:p w14:paraId="6730C905" w14:textId="31E88B4A" w:rsidR="00DC7FD3" w:rsidRPr="00C06056" w:rsidRDefault="00DC7FD3" w:rsidP="000F6593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Acceptable threshold</w:t>
            </w:r>
          </w:p>
        </w:tc>
      </w:tr>
      <w:tr w:rsidR="00DC7FD3" w:rsidRPr="00C06056" w14:paraId="471C5769" w14:textId="77777777" w:rsidTr="00DC7FD3">
        <w:tc>
          <w:tcPr>
            <w:tcW w:w="812" w:type="dxa"/>
            <w:tcBorders>
              <w:left w:val="single" w:sz="18" w:space="0" w:color="auto"/>
              <w:right w:val="nil"/>
            </w:tcBorders>
          </w:tcPr>
          <w:p w14:paraId="57A0D0DC" w14:textId="619135D8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</w:t>
            </w:r>
            <w:r>
              <w:rPr>
                <w:rFonts w:ascii="Times New Roman" w:hAnsi="Times New Roman" w:cs="Times New Roman"/>
                <w:color w:val="FF0000"/>
                <w:lang w:bidi="fa-IR"/>
              </w:rPr>
              <w:t>917</w:t>
            </w:r>
          </w:p>
        </w:tc>
        <w:tc>
          <w:tcPr>
            <w:tcW w:w="798" w:type="dxa"/>
            <w:tcBorders>
              <w:left w:val="nil"/>
              <w:right w:val="nil"/>
            </w:tcBorders>
          </w:tcPr>
          <w:p w14:paraId="2C07B948" w14:textId="7137B998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0.821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14:paraId="74E4002C" w14:textId="20EA16CE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0.90</w:t>
            </w:r>
            <w:r>
              <w:rPr>
                <w:rFonts w:ascii="Times New Roman" w:hAnsi="Times New Roman" w:cs="Times New Roman"/>
                <w:lang w:bidi="fa-IR"/>
              </w:rPr>
              <w:t>2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14:paraId="69E7A0F3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0.914</w:t>
            </w:r>
          </w:p>
        </w:tc>
        <w:tc>
          <w:tcPr>
            <w:tcW w:w="1157" w:type="dxa"/>
            <w:tcBorders>
              <w:left w:val="nil"/>
              <w:right w:val="nil"/>
            </w:tcBorders>
          </w:tcPr>
          <w:p w14:paraId="76168BFA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0.054</w:t>
            </w:r>
          </w:p>
        </w:tc>
        <w:tc>
          <w:tcPr>
            <w:tcW w:w="1009" w:type="dxa"/>
            <w:tcBorders>
              <w:left w:val="nil"/>
              <w:right w:val="nil"/>
            </w:tcBorders>
          </w:tcPr>
          <w:p w14:paraId="5A04DFC5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2.97</w:t>
            </w:r>
          </w:p>
        </w:tc>
        <w:tc>
          <w:tcPr>
            <w:tcW w:w="718" w:type="dxa"/>
            <w:tcBorders>
              <w:left w:val="nil"/>
              <w:right w:val="nil"/>
            </w:tcBorders>
          </w:tcPr>
          <w:p w14:paraId="08095C6A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109</w:t>
            </w:r>
          </w:p>
        </w:tc>
        <w:tc>
          <w:tcPr>
            <w:tcW w:w="931" w:type="dxa"/>
            <w:tcBorders>
              <w:left w:val="nil"/>
              <w:right w:val="single" w:sz="18" w:space="0" w:color="auto"/>
            </w:tcBorders>
          </w:tcPr>
          <w:p w14:paraId="6A2B0BCC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302.326</w:t>
            </w:r>
          </w:p>
        </w:tc>
        <w:tc>
          <w:tcPr>
            <w:tcW w:w="23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0708148" w14:textId="45C09339" w:rsidR="00DC7FD3" w:rsidRPr="00C06056" w:rsidRDefault="00DC7FD3" w:rsidP="000F6593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  <w:tr w:rsidR="00DC7FD3" w:rsidRPr="00C06056" w14:paraId="28E93B6D" w14:textId="1B6382AA" w:rsidTr="00DC7FD3">
        <w:tc>
          <w:tcPr>
            <w:tcW w:w="812" w:type="dxa"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7FF2D8A3" w14:textId="01D7EC64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&gt; 0.90</w:t>
            </w:r>
          </w:p>
        </w:tc>
        <w:tc>
          <w:tcPr>
            <w:tcW w:w="798" w:type="dxa"/>
            <w:tcBorders>
              <w:left w:val="nil"/>
              <w:bottom w:val="single" w:sz="18" w:space="0" w:color="auto"/>
              <w:right w:val="nil"/>
            </w:tcBorders>
          </w:tcPr>
          <w:p w14:paraId="3C791BAB" w14:textId="539468A8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&gt; 0.80</w:t>
            </w:r>
          </w:p>
        </w:tc>
        <w:tc>
          <w:tcPr>
            <w:tcW w:w="945" w:type="dxa"/>
            <w:tcBorders>
              <w:left w:val="nil"/>
              <w:bottom w:val="single" w:sz="18" w:space="0" w:color="auto"/>
              <w:right w:val="nil"/>
            </w:tcBorders>
          </w:tcPr>
          <w:p w14:paraId="25523016" w14:textId="3F5BB69B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1024" w:type="dxa"/>
            <w:tcBorders>
              <w:left w:val="nil"/>
              <w:bottom w:val="single" w:sz="18" w:space="0" w:color="auto"/>
              <w:right w:val="nil"/>
            </w:tcBorders>
          </w:tcPr>
          <w:p w14:paraId="5D0B86C5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1157" w:type="dxa"/>
            <w:tcBorders>
              <w:left w:val="nil"/>
              <w:bottom w:val="single" w:sz="18" w:space="0" w:color="auto"/>
              <w:right w:val="nil"/>
            </w:tcBorders>
          </w:tcPr>
          <w:p w14:paraId="1E3E180C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0.08</w:t>
            </w:r>
          </w:p>
        </w:tc>
        <w:tc>
          <w:tcPr>
            <w:tcW w:w="1009" w:type="dxa"/>
            <w:tcBorders>
              <w:left w:val="nil"/>
              <w:bottom w:val="single" w:sz="18" w:space="0" w:color="auto"/>
              <w:right w:val="nil"/>
            </w:tcBorders>
          </w:tcPr>
          <w:p w14:paraId="4F2D4E17" w14:textId="77777777" w:rsidR="00DC7FD3" w:rsidRPr="00C06056" w:rsidRDefault="00DC7FD3" w:rsidP="000F6593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3</w:t>
            </w:r>
          </w:p>
        </w:tc>
        <w:tc>
          <w:tcPr>
            <w:tcW w:w="1649" w:type="dxa"/>
            <w:gridSpan w:val="2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18199802" w14:textId="2479FE3D" w:rsidR="00DC7FD3" w:rsidRPr="00C06056" w:rsidRDefault="00DC7FD3" w:rsidP="000F6593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  <w:tc>
          <w:tcPr>
            <w:tcW w:w="23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986D3A" w14:textId="01A4BDBA" w:rsidR="00DC7FD3" w:rsidRPr="00C06056" w:rsidRDefault="00DC7FD3" w:rsidP="000F6593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</w:tbl>
    <w:p w14:paraId="277A251F" w14:textId="0F5DFE9C" w:rsidR="00F511E6" w:rsidRDefault="00A94903" w:rsidP="00F511E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χ2.df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Chi-square test;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RMSEA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Root Mean Square Error of Approximation;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CFI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Comparative Fit Index;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GFI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>, Goodness-of-Fit Index</w:t>
      </w:r>
      <w:r w:rsidR="00F511E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; </w:t>
      </w:r>
      <w:r w:rsidR="00F511E6" w:rsidRPr="004F204D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AGFI</w:t>
      </w:r>
      <w:r w:rsidR="00F511E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</w:t>
      </w:r>
      <w:r w:rsidR="00B92642">
        <w:rPr>
          <w:rFonts w:asciiTheme="majorBidi" w:hAnsiTheme="majorBidi" w:cstheme="majorBidi"/>
          <w:lang w:bidi="fa-IR"/>
        </w:rPr>
        <w:t>A</w:t>
      </w:r>
      <w:r w:rsidR="00F511E6" w:rsidRPr="00DE5ACE">
        <w:rPr>
          <w:rFonts w:asciiTheme="majorBidi" w:hAnsiTheme="majorBidi" w:cstheme="majorBidi"/>
          <w:lang w:bidi="fa-IR"/>
        </w:rPr>
        <w:t>djusted GFI</w:t>
      </w:r>
      <w:r w:rsidR="00F511E6">
        <w:rPr>
          <w:rFonts w:asciiTheme="majorBidi" w:hAnsiTheme="majorBidi" w:cstheme="majorBidi"/>
          <w:lang w:bidi="fa-IR"/>
        </w:rPr>
        <w:t xml:space="preserve">; </w:t>
      </w:r>
      <w:r w:rsidR="00F511E6" w:rsidRPr="00EC7145">
        <w:rPr>
          <w:rFonts w:asciiTheme="majorBidi" w:hAnsiTheme="majorBidi" w:cstheme="majorBidi"/>
          <w:b/>
          <w:bCs/>
          <w:color w:val="FF0000"/>
          <w:lang w:bidi="fa-IR"/>
        </w:rPr>
        <w:t>TLI</w:t>
      </w:r>
      <w:r w:rsidR="00F511E6" w:rsidRPr="00EC7145">
        <w:rPr>
          <w:rFonts w:asciiTheme="majorBidi" w:hAnsiTheme="majorBidi" w:cstheme="majorBidi"/>
          <w:color w:val="FF0000"/>
          <w:lang w:bidi="fa-IR"/>
        </w:rPr>
        <w:t>, Tucker-Lewis Index</w:t>
      </w:r>
      <w:r w:rsidR="00F511E6" w:rsidRPr="00EC7145">
        <w:rPr>
          <w:rFonts w:ascii="Times New Roman" w:eastAsiaTheme="minorEastAsia" w:hAnsi="Times New Roman" w:cs="Times New Roman"/>
          <w:bCs/>
          <w:iCs/>
          <w:color w:val="FF0000"/>
          <w:sz w:val="20"/>
          <w:szCs w:val="20"/>
        </w:rPr>
        <w:t>.</w:t>
      </w:r>
    </w:p>
    <w:p w14:paraId="16998F01" w14:textId="35EEBC25" w:rsidR="00A94903" w:rsidRDefault="00A94903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FDA94F8" w14:textId="77777777" w:rsidR="003D693D" w:rsidRDefault="003D693D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0177A8F" w14:textId="77777777" w:rsidR="003D693D" w:rsidRDefault="003D693D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BD413C6" w14:textId="77777777" w:rsidR="000A2F7A" w:rsidRPr="00C06056" w:rsidRDefault="000A2F7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5620478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2CC57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C0245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3B2E8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A5594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AB24D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3D122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9D691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B6BC9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8271B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EDD74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D6E4B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4BCBF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6F380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AF1C5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B4AD3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A3E12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34BC6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3FD19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DAB19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35B9C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C883E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3C7EE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95812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B6E01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8CAEA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B9327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6B2D3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A275E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2F177" w14:textId="77777777" w:rsidR="00A8769A" w:rsidRDefault="00A8769A" w:rsidP="00A949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63790" w14:textId="0ECFF2C7" w:rsidR="00C77604" w:rsidRDefault="00A94903" w:rsidP="00A94903">
      <w:pPr>
        <w:spacing w:after="0"/>
        <w:rPr>
          <w:rFonts w:ascii="Times New Roman" w:eastAsiaTheme="minorEastAsia" w:hAnsi="Times New Roman" w:cs="Times New Roman"/>
          <w:b/>
          <w:bCs/>
          <w:iCs/>
          <w:color w:val="000000" w:themeColor="text1"/>
        </w:rPr>
      </w:pPr>
      <w:r w:rsidRPr="009626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</w:t>
      </w:r>
      <w:r w:rsidR="00A8769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962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67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F52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2619">
        <w:rPr>
          <w:rFonts w:ascii="Times New Roman" w:hAnsi="Times New Roman" w:cs="Times New Roman"/>
          <w:b/>
          <w:bCs/>
          <w:sz w:val="24"/>
          <w:szCs w:val="24"/>
        </w:rPr>
        <w:t xml:space="preserve"> (SEM</w:t>
      </w:r>
      <w:r w:rsidR="000B4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2619">
        <w:rPr>
          <w:rFonts w:ascii="Times New Roman" w:hAnsi="Times New Roman" w:cs="Times New Roman"/>
          <w:b/>
          <w:bCs/>
          <w:sz w:val="24"/>
          <w:szCs w:val="24"/>
        </w:rPr>
        <w:t>3):</w:t>
      </w:r>
      <w:r w:rsidRPr="0096261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C77604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</w:rPr>
        <w:t>Model fitness indices for dinner dietary patterns, chrono-nutrition components associated with cardiometabolic risk factors.</w:t>
      </w:r>
    </w:p>
    <w:p w14:paraId="1C0FDB01" w14:textId="6837FC48" w:rsidR="00A94903" w:rsidRPr="00C77604" w:rsidRDefault="00A94903" w:rsidP="00A94903">
      <w:pPr>
        <w:spacing w:after="0"/>
        <w:rPr>
          <w:rFonts w:ascii="Times New Roman" w:eastAsiaTheme="minorEastAsia" w:hAnsi="Times New Roman" w:cs="Times New Roman"/>
          <w:b/>
          <w:bCs/>
          <w:iCs/>
          <w:color w:val="000000" w:themeColor="text1"/>
          <w:rtl/>
        </w:rPr>
      </w:pPr>
      <w:r w:rsidRPr="00C77604">
        <w:rPr>
          <w:rFonts w:ascii="Times New Roman" w:eastAsiaTheme="minorEastAsia" w:hAnsi="Times New Roman" w:cs="Times New Roman"/>
          <w:b/>
          <w:bCs/>
          <w:iCs/>
          <w:color w:val="000000" w:themeColor="text1"/>
        </w:rPr>
        <w:t xml:space="preserve"> </w:t>
      </w:r>
    </w:p>
    <w:tbl>
      <w:tblPr>
        <w:tblStyle w:val="TableGrid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53"/>
        <w:gridCol w:w="810"/>
        <w:gridCol w:w="900"/>
        <w:gridCol w:w="909"/>
        <w:gridCol w:w="1158"/>
        <w:gridCol w:w="825"/>
        <w:gridCol w:w="546"/>
        <w:gridCol w:w="987"/>
        <w:gridCol w:w="2326"/>
      </w:tblGrid>
      <w:tr w:rsidR="00EC7145" w:rsidRPr="00C06056" w14:paraId="2BC57ECD" w14:textId="77777777" w:rsidTr="00EC7145">
        <w:tc>
          <w:tcPr>
            <w:tcW w:w="853" w:type="dxa"/>
            <w:tcBorders>
              <w:top w:val="single" w:sz="18" w:space="0" w:color="auto"/>
              <w:bottom w:val="single" w:sz="18" w:space="0" w:color="auto"/>
            </w:tcBorders>
          </w:tcPr>
          <w:p w14:paraId="3A023E55" w14:textId="7FBE6A6E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</w:pPr>
            <w:r w:rsidRPr="00E32269">
              <w:rPr>
                <w:rFonts w:ascii="Times New Roman" w:eastAsiaTheme="minorEastAsia" w:hAnsi="Times New Roman" w:cs="Times New Roman"/>
                <w:b/>
                <w:bCs/>
                <w:iCs/>
                <w:color w:val="FF0000"/>
              </w:rPr>
              <w:t>TLI</w:t>
            </w:r>
          </w:p>
        </w:tc>
        <w:tc>
          <w:tcPr>
            <w:tcW w:w="810" w:type="dxa"/>
            <w:tcBorders>
              <w:top w:val="single" w:sz="18" w:space="0" w:color="auto"/>
              <w:bottom w:val="single" w:sz="18" w:space="0" w:color="auto"/>
            </w:tcBorders>
          </w:tcPr>
          <w:p w14:paraId="2D6045D1" w14:textId="47060CED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AGFI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14:paraId="27516D56" w14:textId="519A73FB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CFI</w:t>
            </w:r>
          </w:p>
        </w:tc>
        <w:tc>
          <w:tcPr>
            <w:tcW w:w="909" w:type="dxa"/>
            <w:tcBorders>
              <w:top w:val="single" w:sz="18" w:space="0" w:color="auto"/>
              <w:bottom w:val="single" w:sz="18" w:space="0" w:color="auto"/>
            </w:tcBorders>
          </w:tcPr>
          <w:p w14:paraId="79DC4A04" w14:textId="77777777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GFI</w:t>
            </w:r>
          </w:p>
        </w:tc>
        <w:tc>
          <w:tcPr>
            <w:tcW w:w="1158" w:type="dxa"/>
            <w:tcBorders>
              <w:top w:val="single" w:sz="18" w:space="0" w:color="auto"/>
              <w:bottom w:val="single" w:sz="18" w:space="0" w:color="auto"/>
            </w:tcBorders>
          </w:tcPr>
          <w:p w14:paraId="13106A20" w14:textId="77777777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b/>
                <w:bCs/>
                <w:lang w:bidi="fa-IR"/>
              </w:rPr>
              <w:t>RMSEA</w:t>
            </w:r>
          </w:p>
        </w:tc>
        <w:tc>
          <w:tcPr>
            <w:tcW w:w="825" w:type="dxa"/>
            <w:tcBorders>
              <w:top w:val="single" w:sz="18" w:space="0" w:color="auto"/>
              <w:bottom w:val="single" w:sz="18" w:space="0" w:color="auto"/>
            </w:tcBorders>
          </w:tcPr>
          <w:p w14:paraId="77C40C0A" w14:textId="77777777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χ2.df</w:t>
            </w:r>
          </w:p>
        </w:tc>
        <w:tc>
          <w:tcPr>
            <w:tcW w:w="546" w:type="dxa"/>
            <w:tcBorders>
              <w:top w:val="single" w:sz="18" w:space="0" w:color="auto"/>
              <w:bottom w:val="single" w:sz="18" w:space="0" w:color="auto"/>
            </w:tcBorders>
          </w:tcPr>
          <w:p w14:paraId="370EC13D" w14:textId="77777777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df</w:t>
            </w:r>
          </w:p>
        </w:tc>
        <w:tc>
          <w:tcPr>
            <w:tcW w:w="98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180053" w14:textId="77777777" w:rsidR="00EC7145" w:rsidRPr="00C06056" w:rsidRDefault="00EC7145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</w:t>
            </w:r>
          </w:p>
        </w:tc>
        <w:tc>
          <w:tcPr>
            <w:tcW w:w="23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FD14EB6" w14:textId="77777777" w:rsidR="00EC7145" w:rsidRPr="00C06056" w:rsidRDefault="00EC7145" w:rsidP="00EC7145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Indices</w:t>
            </w:r>
          </w:p>
        </w:tc>
      </w:tr>
      <w:tr w:rsidR="00DC7FD3" w:rsidRPr="00C06056" w14:paraId="78BF97A6" w14:textId="77777777" w:rsidTr="00EC7145">
        <w:tc>
          <w:tcPr>
            <w:tcW w:w="853" w:type="dxa"/>
            <w:tcBorders>
              <w:top w:val="single" w:sz="18" w:space="0" w:color="auto"/>
            </w:tcBorders>
          </w:tcPr>
          <w:p w14:paraId="3191BAF0" w14:textId="195EA479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0.9</w:t>
            </w:r>
            <w:r>
              <w:rPr>
                <w:rFonts w:ascii="Times New Roman" w:hAnsi="Times New Roman" w:cs="Times New Roman"/>
                <w:color w:val="FF0000"/>
                <w:lang w:bidi="fa-IR"/>
              </w:rPr>
              <w:t>14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14:paraId="3544B237" w14:textId="3B077230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0.805</w:t>
            </w:r>
          </w:p>
        </w:tc>
        <w:tc>
          <w:tcPr>
            <w:tcW w:w="900" w:type="dxa"/>
            <w:tcBorders>
              <w:top w:val="single" w:sz="18" w:space="0" w:color="auto"/>
            </w:tcBorders>
          </w:tcPr>
          <w:p w14:paraId="529E3A6A" w14:textId="61633066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0.876</w:t>
            </w:r>
          </w:p>
        </w:tc>
        <w:tc>
          <w:tcPr>
            <w:tcW w:w="909" w:type="dxa"/>
            <w:tcBorders>
              <w:top w:val="single" w:sz="18" w:space="0" w:color="auto"/>
            </w:tcBorders>
          </w:tcPr>
          <w:p w14:paraId="1B33DA57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0.907</w:t>
            </w:r>
          </w:p>
        </w:tc>
        <w:tc>
          <w:tcPr>
            <w:tcW w:w="1158" w:type="dxa"/>
            <w:tcBorders>
              <w:top w:val="single" w:sz="18" w:space="0" w:color="auto"/>
            </w:tcBorders>
          </w:tcPr>
          <w:p w14:paraId="2F4BE950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0.058</w:t>
            </w:r>
          </w:p>
        </w:tc>
        <w:tc>
          <w:tcPr>
            <w:tcW w:w="825" w:type="dxa"/>
            <w:tcBorders>
              <w:top w:val="single" w:sz="18" w:space="0" w:color="auto"/>
            </w:tcBorders>
          </w:tcPr>
          <w:p w14:paraId="0E427443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3.85</w:t>
            </w:r>
          </w:p>
        </w:tc>
        <w:tc>
          <w:tcPr>
            <w:tcW w:w="546" w:type="dxa"/>
            <w:tcBorders>
              <w:top w:val="single" w:sz="18" w:space="0" w:color="auto"/>
            </w:tcBorders>
          </w:tcPr>
          <w:p w14:paraId="2672EBC8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110</w:t>
            </w:r>
          </w:p>
        </w:tc>
        <w:tc>
          <w:tcPr>
            <w:tcW w:w="987" w:type="dxa"/>
            <w:tcBorders>
              <w:top w:val="single" w:sz="18" w:space="0" w:color="auto"/>
              <w:right w:val="single" w:sz="18" w:space="0" w:color="auto"/>
            </w:tcBorders>
          </w:tcPr>
          <w:p w14:paraId="21CC2F66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423/133</w:t>
            </w:r>
          </w:p>
        </w:tc>
        <w:tc>
          <w:tcPr>
            <w:tcW w:w="232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F36F433" w14:textId="77777777" w:rsidR="00DC7FD3" w:rsidRPr="00C06056" w:rsidRDefault="00DC7FD3" w:rsidP="00EC7145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Conceptual model</w:t>
            </w:r>
          </w:p>
          <w:p w14:paraId="0A432FC8" w14:textId="77777777" w:rsidR="00DC7FD3" w:rsidRPr="00C06056" w:rsidRDefault="00DC7FD3" w:rsidP="00EC7145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Modified model</w:t>
            </w:r>
          </w:p>
          <w:p w14:paraId="31432A6E" w14:textId="4E8CCAAC" w:rsidR="00DC7FD3" w:rsidRPr="00C06056" w:rsidRDefault="00DC7FD3" w:rsidP="00EC7145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Acceptable threshold</w:t>
            </w:r>
          </w:p>
        </w:tc>
      </w:tr>
      <w:tr w:rsidR="00DC7FD3" w:rsidRPr="00C06056" w14:paraId="7C6B177D" w14:textId="77777777" w:rsidTr="00EC7145">
        <w:tc>
          <w:tcPr>
            <w:tcW w:w="853" w:type="dxa"/>
          </w:tcPr>
          <w:p w14:paraId="7E14DFB0" w14:textId="6D1173F2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</w:t>
            </w:r>
            <w:r>
              <w:rPr>
                <w:rFonts w:ascii="Times New Roman" w:hAnsi="Times New Roman" w:cs="Times New Roman"/>
                <w:color w:val="FF0000"/>
                <w:lang w:bidi="fa-IR"/>
              </w:rPr>
              <w:t>920</w:t>
            </w:r>
          </w:p>
        </w:tc>
        <w:tc>
          <w:tcPr>
            <w:tcW w:w="810" w:type="dxa"/>
          </w:tcPr>
          <w:p w14:paraId="69F2D9F8" w14:textId="698170AD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0.821</w:t>
            </w:r>
          </w:p>
        </w:tc>
        <w:tc>
          <w:tcPr>
            <w:tcW w:w="900" w:type="dxa"/>
          </w:tcPr>
          <w:p w14:paraId="6929A567" w14:textId="2775B6CF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0.917</w:t>
            </w:r>
          </w:p>
        </w:tc>
        <w:tc>
          <w:tcPr>
            <w:tcW w:w="909" w:type="dxa"/>
          </w:tcPr>
          <w:p w14:paraId="7DBB420C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0.906</w:t>
            </w:r>
          </w:p>
        </w:tc>
        <w:tc>
          <w:tcPr>
            <w:tcW w:w="1158" w:type="dxa"/>
          </w:tcPr>
          <w:p w14:paraId="13E1BA34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0.057</w:t>
            </w:r>
          </w:p>
        </w:tc>
        <w:tc>
          <w:tcPr>
            <w:tcW w:w="825" w:type="dxa"/>
          </w:tcPr>
          <w:p w14:paraId="55B10979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2.97</w:t>
            </w:r>
          </w:p>
        </w:tc>
        <w:tc>
          <w:tcPr>
            <w:tcW w:w="546" w:type="dxa"/>
          </w:tcPr>
          <w:p w14:paraId="03C543B9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108</w:t>
            </w:r>
          </w:p>
        </w:tc>
        <w:tc>
          <w:tcPr>
            <w:tcW w:w="987" w:type="dxa"/>
            <w:tcBorders>
              <w:right w:val="single" w:sz="18" w:space="0" w:color="auto"/>
            </w:tcBorders>
          </w:tcPr>
          <w:p w14:paraId="41C3BEBD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32</w:t>
            </w:r>
            <w:r w:rsidRPr="00C06056">
              <w:rPr>
                <w:rFonts w:ascii="Times New Roman" w:hAnsi="Times New Roman" w:cs="Times New Roman"/>
                <w:rtl/>
                <w:lang w:bidi="fa-IR"/>
              </w:rPr>
              <w:t>/</w:t>
            </w:r>
            <w:r w:rsidRPr="00C06056">
              <w:rPr>
                <w:rFonts w:ascii="Times New Roman" w:hAnsi="Times New Roman" w:cs="Times New Roman"/>
                <w:lang w:bidi="fa-IR"/>
              </w:rPr>
              <w:t>321</w:t>
            </w:r>
          </w:p>
        </w:tc>
        <w:tc>
          <w:tcPr>
            <w:tcW w:w="2326" w:type="dxa"/>
            <w:vMerge/>
            <w:tcBorders>
              <w:left w:val="single" w:sz="18" w:space="0" w:color="auto"/>
            </w:tcBorders>
          </w:tcPr>
          <w:p w14:paraId="0D792AC9" w14:textId="5317B2E6" w:rsidR="00DC7FD3" w:rsidRPr="00C06056" w:rsidRDefault="00DC7FD3" w:rsidP="00EC7145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  <w:tr w:rsidR="00DC7FD3" w:rsidRPr="00C06056" w14:paraId="7569ED90" w14:textId="770B089C" w:rsidTr="00EC7145">
        <w:tc>
          <w:tcPr>
            <w:tcW w:w="853" w:type="dxa"/>
          </w:tcPr>
          <w:p w14:paraId="15CEEE9F" w14:textId="25CC9675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&gt; 0.90</w:t>
            </w:r>
          </w:p>
        </w:tc>
        <w:tc>
          <w:tcPr>
            <w:tcW w:w="810" w:type="dxa"/>
          </w:tcPr>
          <w:p w14:paraId="4E2A06E5" w14:textId="34B4D8C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&gt; 0.80</w:t>
            </w:r>
          </w:p>
        </w:tc>
        <w:tc>
          <w:tcPr>
            <w:tcW w:w="900" w:type="dxa"/>
          </w:tcPr>
          <w:p w14:paraId="337118A3" w14:textId="24A0F6D5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909" w:type="dxa"/>
          </w:tcPr>
          <w:p w14:paraId="14CAF35E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1158" w:type="dxa"/>
          </w:tcPr>
          <w:p w14:paraId="48E721EF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0.08</w:t>
            </w:r>
          </w:p>
        </w:tc>
        <w:tc>
          <w:tcPr>
            <w:tcW w:w="825" w:type="dxa"/>
          </w:tcPr>
          <w:p w14:paraId="660D9DEC" w14:textId="77777777" w:rsidR="00DC7FD3" w:rsidRPr="00C06056" w:rsidRDefault="00DC7FD3" w:rsidP="00EC7145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3</w:t>
            </w:r>
          </w:p>
        </w:tc>
        <w:tc>
          <w:tcPr>
            <w:tcW w:w="1533" w:type="dxa"/>
            <w:gridSpan w:val="2"/>
            <w:tcBorders>
              <w:right w:val="single" w:sz="18" w:space="0" w:color="auto"/>
            </w:tcBorders>
          </w:tcPr>
          <w:p w14:paraId="3370473E" w14:textId="1FC2618E" w:rsidR="00DC7FD3" w:rsidRPr="00C06056" w:rsidRDefault="00DC7FD3" w:rsidP="00EC7145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  <w:tc>
          <w:tcPr>
            <w:tcW w:w="2326" w:type="dxa"/>
            <w:vMerge/>
            <w:tcBorders>
              <w:left w:val="single" w:sz="18" w:space="0" w:color="auto"/>
            </w:tcBorders>
          </w:tcPr>
          <w:p w14:paraId="7D56370A" w14:textId="36B375DC" w:rsidR="00DC7FD3" w:rsidRPr="00C06056" w:rsidRDefault="00DC7FD3" w:rsidP="00EC7145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</w:tbl>
    <w:p w14:paraId="3A019111" w14:textId="23AF55D8" w:rsidR="00F511E6" w:rsidRDefault="00A94903" w:rsidP="00F511E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χ2.df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Chi-square test;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RMSEA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Root Mean Square Error of Approximation;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CFI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Comparative Fit Index;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GFI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>, Goodness-of-Fit Index</w:t>
      </w:r>
      <w:r w:rsidR="00F511E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; </w:t>
      </w:r>
      <w:r w:rsidR="00F511E6" w:rsidRPr="004F204D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AGFI</w:t>
      </w:r>
      <w:r w:rsidR="00F511E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</w:t>
      </w:r>
      <w:r w:rsidR="00B92642">
        <w:rPr>
          <w:rFonts w:asciiTheme="majorBidi" w:hAnsiTheme="majorBidi" w:cstheme="majorBidi"/>
          <w:lang w:bidi="fa-IR"/>
        </w:rPr>
        <w:t>A</w:t>
      </w:r>
      <w:r w:rsidR="00F511E6" w:rsidRPr="00DE5ACE">
        <w:rPr>
          <w:rFonts w:asciiTheme="majorBidi" w:hAnsiTheme="majorBidi" w:cstheme="majorBidi"/>
          <w:lang w:bidi="fa-IR"/>
        </w:rPr>
        <w:t>djusted GFI</w:t>
      </w:r>
      <w:r w:rsidR="00F511E6">
        <w:rPr>
          <w:rFonts w:asciiTheme="majorBidi" w:hAnsiTheme="majorBidi" w:cstheme="majorBidi"/>
          <w:lang w:bidi="fa-IR"/>
        </w:rPr>
        <w:t xml:space="preserve">; </w:t>
      </w:r>
      <w:r w:rsidR="00F511E6" w:rsidRPr="00F511E6">
        <w:rPr>
          <w:rFonts w:asciiTheme="majorBidi" w:hAnsiTheme="majorBidi" w:cstheme="majorBidi"/>
          <w:b/>
          <w:bCs/>
          <w:color w:val="FF0000"/>
          <w:lang w:bidi="fa-IR"/>
        </w:rPr>
        <w:t>TLI</w:t>
      </w:r>
      <w:r w:rsidR="00F511E6" w:rsidRPr="00F511E6">
        <w:rPr>
          <w:rFonts w:asciiTheme="majorBidi" w:hAnsiTheme="majorBidi" w:cstheme="majorBidi"/>
          <w:color w:val="FF0000"/>
          <w:lang w:bidi="fa-IR"/>
        </w:rPr>
        <w:t>, Tucker-Lewis Index</w:t>
      </w:r>
      <w:r w:rsidR="00F511E6" w:rsidRPr="00F511E6">
        <w:rPr>
          <w:rFonts w:ascii="Times New Roman" w:eastAsiaTheme="minorEastAsia" w:hAnsi="Times New Roman" w:cs="Times New Roman"/>
          <w:bCs/>
          <w:iCs/>
          <w:color w:val="FF0000"/>
          <w:sz w:val="20"/>
          <w:szCs w:val="20"/>
        </w:rPr>
        <w:t>.</w:t>
      </w:r>
    </w:p>
    <w:p w14:paraId="7BCB978F" w14:textId="0764827D" w:rsidR="00A94903" w:rsidRDefault="00A94903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49F054B" w14:textId="77777777" w:rsidR="003D693D" w:rsidRDefault="003D693D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6E4D156B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1DE8DE3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ABD6814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59E9BF5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120153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B9E73E7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CB7FD4B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512A762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FE6D873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36838C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2975CEF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EE20E31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366B4D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35923ED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09BAF7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AA7CBDD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0ADDE3F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083F65E7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2D4F7EF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1451793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9B8FDDD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8E0D4A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7DCCC3B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CC0ED67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EE815A8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00268F85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5323C82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D078A71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FBADE50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6F8E02C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C068F18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17DA31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4E252F2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1E0AA5A1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BBDAD26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7B81F68A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6EB59D99" w14:textId="77777777" w:rsidR="00A8769A" w:rsidRDefault="00A8769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0FA5AD1B" w14:textId="77777777" w:rsidR="000A2F7A" w:rsidRDefault="000A2F7A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567CD2B8" w14:textId="77777777" w:rsidR="00087BA7" w:rsidRDefault="00087BA7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398C7F58" w14:textId="77777777" w:rsidR="00087BA7" w:rsidRDefault="00087BA7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71A750E" w14:textId="77777777" w:rsidR="003D693D" w:rsidRPr="00C06056" w:rsidRDefault="003D693D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4C8238AB" w14:textId="351FCCE7" w:rsidR="00A94903" w:rsidRDefault="00A94903" w:rsidP="00A94903">
      <w:pPr>
        <w:spacing w:after="0"/>
        <w:rPr>
          <w:rFonts w:ascii="Times New Roman" w:eastAsiaTheme="minorEastAsia" w:hAnsi="Times New Roman" w:cs="Times New Roman"/>
          <w:b/>
          <w:iCs/>
          <w:color w:val="000000" w:themeColor="text1"/>
          <w:sz w:val="24"/>
          <w:szCs w:val="24"/>
        </w:rPr>
      </w:pPr>
      <w:r w:rsidRPr="0096261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89067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F52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A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261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>(SEM</w:t>
      </w:r>
      <w:r w:rsidR="000B4348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962619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</w:rPr>
        <w:t xml:space="preserve">Final): </w:t>
      </w:r>
      <w:r w:rsidRPr="00C77604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</w:rPr>
        <w:t>Model fitness indices for meals-specific dietary patterns, chrono-nutrition components associated with cardiometabolic risk factors.</w:t>
      </w:r>
      <w:r w:rsidRPr="00962619">
        <w:rPr>
          <w:rFonts w:ascii="Times New Roman" w:eastAsiaTheme="minorEastAsia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</w:p>
    <w:p w14:paraId="57BC272E" w14:textId="77777777" w:rsidR="00C77604" w:rsidRPr="00962619" w:rsidRDefault="00C77604" w:rsidP="00A94903">
      <w:pPr>
        <w:spacing w:after="0"/>
        <w:rPr>
          <w:rFonts w:ascii="Times New Roman" w:hAnsi="Times New Roman" w:cs="Times New Roman"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90" w:type="dxa"/>
        <w:tblLook w:val="04A0" w:firstRow="1" w:lastRow="0" w:firstColumn="1" w:lastColumn="0" w:noHBand="0" w:noVBand="1"/>
      </w:tblPr>
      <w:tblGrid>
        <w:gridCol w:w="802"/>
        <w:gridCol w:w="840"/>
        <w:gridCol w:w="878"/>
        <w:gridCol w:w="835"/>
        <w:gridCol w:w="1134"/>
        <w:gridCol w:w="968"/>
        <w:gridCol w:w="617"/>
        <w:gridCol w:w="931"/>
        <w:gridCol w:w="2219"/>
      </w:tblGrid>
      <w:tr w:rsidR="00542A4E" w:rsidRPr="00C06056" w14:paraId="7C7CDF59" w14:textId="77777777" w:rsidTr="00DC7FD3">
        <w:tc>
          <w:tcPr>
            <w:tcW w:w="802" w:type="dxa"/>
            <w:tcBorders>
              <w:top w:val="single" w:sz="18" w:space="0" w:color="auto"/>
              <w:left w:val="single" w:sz="18" w:space="0" w:color="auto"/>
            </w:tcBorders>
          </w:tcPr>
          <w:p w14:paraId="5C1D3220" w14:textId="438982DE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</w:pPr>
            <w:r w:rsidRPr="00E32269">
              <w:rPr>
                <w:rFonts w:ascii="Times New Roman" w:eastAsiaTheme="minorEastAsia" w:hAnsi="Times New Roman" w:cs="Times New Roman"/>
                <w:b/>
                <w:bCs/>
                <w:iCs/>
                <w:color w:val="FF0000"/>
              </w:rPr>
              <w:t>TLI</w:t>
            </w:r>
          </w:p>
        </w:tc>
        <w:tc>
          <w:tcPr>
            <w:tcW w:w="841" w:type="dxa"/>
            <w:tcBorders>
              <w:top w:val="single" w:sz="18" w:space="0" w:color="auto"/>
            </w:tcBorders>
          </w:tcPr>
          <w:p w14:paraId="7745F55F" w14:textId="0D6E6587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AGFI</w:t>
            </w:r>
          </w:p>
        </w:tc>
        <w:tc>
          <w:tcPr>
            <w:tcW w:w="880" w:type="dxa"/>
            <w:tcBorders>
              <w:top w:val="single" w:sz="18" w:space="0" w:color="auto"/>
            </w:tcBorders>
          </w:tcPr>
          <w:p w14:paraId="3AC4CB5E" w14:textId="6BD8CD39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CFI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14:paraId="2ABAA76C" w14:textId="77777777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GFI</w:t>
            </w:r>
          </w:p>
        </w:tc>
        <w:tc>
          <w:tcPr>
            <w:tcW w:w="1135" w:type="dxa"/>
            <w:tcBorders>
              <w:top w:val="single" w:sz="18" w:space="0" w:color="auto"/>
            </w:tcBorders>
          </w:tcPr>
          <w:p w14:paraId="55B59EA5" w14:textId="77777777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b/>
                <w:bCs/>
                <w:lang w:bidi="fa-IR"/>
              </w:rPr>
              <w:t>RMSEA</w:t>
            </w:r>
          </w:p>
        </w:tc>
        <w:tc>
          <w:tcPr>
            <w:tcW w:w="971" w:type="dxa"/>
            <w:tcBorders>
              <w:top w:val="single" w:sz="18" w:space="0" w:color="auto"/>
            </w:tcBorders>
          </w:tcPr>
          <w:p w14:paraId="3393F390" w14:textId="77777777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χ2.df</w:t>
            </w:r>
          </w:p>
        </w:tc>
        <w:tc>
          <w:tcPr>
            <w:tcW w:w="618" w:type="dxa"/>
            <w:tcBorders>
              <w:top w:val="single" w:sz="18" w:space="0" w:color="auto"/>
            </w:tcBorders>
          </w:tcPr>
          <w:p w14:paraId="4DF3AA10" w14:textId="77777777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df</w:t>
            </w:r>
          </w:p>
        </w:tc>
        <w:tc>
          <w:tcPr>
            <w:tcW w:w="931" w:type="dxa"/>
            <w:tcBorders>
              <w:top w:val="single" w:sz="18" w:space="0" w:color="auto"/>
              <w:right w:val="single" w:sz="18" w:space="0" w:color="auto"/>
            </w:tcBorders>
          </w:tcPr>
          <w:p w14:paraId="17CFFDFC" w14:textId="77777777" w:rsidR="001E4EEA" w:rsidRPr="00C06056" w:rsidRDefault="001E4EEA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χ2</w:t>
            </w:r>
          </w:p>
        </w:tc>
        <w:tc>
          <w:tcPr>
            <w:tcW w:w="2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14F5BAE" w14:textId="77777777" w:rsidR="001E4EEA" w:rsidRPr="00C06056" w:rsidRDefault="001E4EEA" w:rsidP="001E4EEA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Indices</w:t>
            </w:r>
          </w:p>
        </w:tc>
      </w:tr>
      <w:tr w:rsidR="00DC7FD3" w:rsidRPr="00C06056" w14:paraId="68EE342F" w14:textId="77777777" w:rsidTr="00DC7FD3">
        <w:tc>
          <w:tcPr>
            <w:tcW w:w="802" w:type="dxa"/>
            <w:tcBorders>
              <w:left w:val="single" w:sz="18" w:space="0" w:color="auto"/>
            </w:tcBorders>
          </w:tcPr>
          <w:p w14:paraId="3FEFA1FA" w14:textId="139CA76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0.9</w:t>
            </w:r>
            <w:r>
              <w:rPr>
                <w:rFonts w:ascii="Times New Roman" w:hAnsi="Times New Roman" w:cs="Times New Roman"/>
                <w:color w:val="FF0000"/>
                <w:lang w:bidi="fa-IR"/>
              </w:rPr>
              <w:t>08</w:t>
            </w:r>
          </w:p>
        </w:tc>
        <w:tc>
          <w:tcPr>
            <w:tcW w:w="841" w:type="dxa"/>
          </w:tcPr>
          <w:p w14:paraId="132E44FA" w14:textId="52EE3693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0.811</w:t>
            </w:r>
          </w:p>
        </w:tc>
        <w:tc>
          <w:tcPr>
            <w:tcW w:w="880" w:type="dxa"/>
          </w:tcPr>
          <w:p w14:paraId="5D9161ED" w14:textId="51E32C7B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0.945</w:t>
            </w:r>
          </w:p>
        </w:tc>
        <w:tc>
          <w:tcPr>
            <w:tcW w:w="836" w:type="dxa"/>
          </w:tcPr>
          <w:p w14:paraId="2D66A009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0.917</w:t>
            </w:r>
          </w:p>
        </w:tc>
        <w:tc>
          <w:tcPr>
            <w:tcW w:w="1135" w:type="dxa"/>
          </w:tcPr>
          <w:p w14:paraId="55163210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0.050</w:t>
            </w:r>
          </w:p>
        </w:tc>
        <w:tc>
          <w:tcPr>
            <w:tcW w:w="971" w:type="dxa"/>
          </w:tcPr>
          <w:p w14:paraId="4F8B83E0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3.123</w:t>
            </w:r>
          </w:p>
        </w:tc>
        <w:tc>
          <w:tcPr>
            <w:tcW w:w="618" w:type="dxa"/>
          </w:tcPr>
          <w:p w14:paraId="364F1014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177</w:t>
            </w:r>
          </w:p>
        </w:tc>
        <w:tc>
          <w:tcPr>
            <w:tcW w:w="931" w:type="dxa"/>
            <w:tcBorders>
              <w:right w:val="single" w:sz="18" w:space="0" w:color="auto"/>
            </w:tcBorders>
          </w:tcPr>
          <w:p w14:paraId="122891BB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552.781</w:t>
            </w:r>
          </w:p>
        </w:tc>
        <w:tc>
          <w:tcPr>
            <w:tcW w:w="222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F00FC1F" w14:textId="77777777" w:rsidR="00DC7FD3" w:rsidRPr="00C06056" w:rsidRDefault="00DC7FD3" w:rsidP="001E4EEA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Conceptual model</w:t>
            </w:r>
          </w:p>
          <w:p w14:paraId="13D51332" w14:textId="77777777" w:rsidR="00DC7FD3" w:rsidRPr="00C06056" w:rsidRDefault="00DC7FD3" w:rsidP="001E4EEA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Modified model</w:t>
            </w:r>
          </w:p>
          <w:p w14:paraId="396B6AD5" w14:textId="704E2839" w:rsidR="00DC7FD3" w:rsidRPr="00C06056" w:rsidRDefault="00DC7FD3" w:rsidP="001E4EEA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C06056">
              <w:rPr>
                <w:rFonts w:ascii="Times New Roman" w:eastAsiaTheme="minorEastAsia" w:hAnsi="Times New Roman" w:cs="Times New Roman"/>
                <w:b/>
                <w:bCs/>
                <w:iCs/>
                <w:color w:val="000000" w:themeColor="text1"/>
              </w:rPr>
              <w:t>Acceptable threshold</w:t>
            </w:r>
          </w:p>
        </w:tc>
      </w:tr>
      <w:tr w:rsidR="00DC7FD3" w:rsidRPr="00C06056" w14:paraId="638A7CBB" w14:textId="77777777" w:rsidTr="00DC7FD3">
        <w:tc>
          <w:tcPr>
            <w:tcW w:w="802" w:type="dxa"/>
            <w:tcBorders>
              <w:left w:val="single" w:sz="18" w:space="0" w:color="auto"/>
            </w:tcBorders>
          </w:tcPr>
          <w:p w14:paraId="30F93670" w14:textId="6BEB8AE0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0.</w:t>
            </w:r>
            <w:r>
              <w:rPr>
                <w:rFonts w:ascii="Times New Roman" w:hAnsi="Times New Roman" w:cs="Times New Roman"/>
                <w:color w:val="FF0000"/>
                <w:lang w:bidi="fa-IR"/>
              </w:rPr>
              <w:t>925</w:t>
            </w:r>
          </w:p>
        </w:tc>
        <w:tc>
          <w:tcPr>
            <w:tcW w:w="841" w:type="dxa"/>
          </w:tcPr>
          <w:p w14:paraId="615FC36D" w14:textId="7B5F46C5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0.820</w:t>
            </w:r>
          </w:p>
        </w:tc>
        <w:tc>
          <w:tcPr>
            <w:tcW w:w="880" w:type="dxa"/>
          </w:tcPr>
          <w:p w14:paraId="1554E1DE" w14:textId="7118D993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0.948</w:t>
            </w:r>
          </w:p>
        </w:tc>
        <w:tc>
          <w:tcPr>
            <w:tcW w:w="836" w:type="dxa"/>
          </w:tcPr>
          <w:p w14:paraId="7469BF9C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0.927</w:t>
            </w:r>
          </w:p>
        </w:tc>
        <w:tc>
          <w:tcPr>
            <w:tcW w:w="1135" w:type="dxa"/>
          </w:tcPr>
          <w:p w14:paraId="17E8CC32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0.049</w:t>
            </w:r>
          </w:p>
        </w:tc>
        <w:tc>
          <w:tcPr>
            <w:tcW w:w="971" w:type="dxa"/>
          </w:tcPr>
          <w:p w14:paraId="58EE4BD7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2.90</w:t>
            </w:r>
          </w:p>
        </w:tc>
        <w:tc>
          <w:tcPr>
            <w:tcW w:w="618" w:type="dxa"/>
          </w:tcPr>
          <w:p w14:paraId="48E0615B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175</w:t>
            </w:r>
          </w:p>
        </w:tc>
        <w:tc>
          <w:tcPr>
            <w:tcW w:w="931" w:type="dxa"/>
            <w:tcBorders>
              <w:right w:val="single" w:sz="18" w:space="0" w:color="auto"/>
            </w:tcBorders>
          </w:tcPr>
          <w:p w14:paraId="6303A943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509.210</w:t>
            </w:r>
          </w:p>
        </w:tc>
        <w:tc>
          <w:tcPr>
            <w:tcW w:w="222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E815AF0" w14:textId="6212317A" w:rsidR="00DC7FD3" w:rsidRPr="00C06056" w:rsidRDefault="00DC7FD3" w:rsidP="001E4EEA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  <w:tr w:rsidR="00DC7FD3" w:rsidRPr="00C06056" w14:paraId="32A3771B" w14:textId="64ED8D26" w:rsidTr="00DC7FD3">
        <w:tc>
          <w:tcPr>
            <w:tcW w:w="802" w:type="dxa"/>
            <w:tcBorders>
              <w:left w:val="single" w:sz="18" w:space="0" w:color="auto"/>
              <w:bottom w:val="single" w:sz="18" w:space="0" w:color="auto"/>
            </w:tcBorders>
          </w:tcPr>
          <w:p w14:paraId="1377C3DE" w14:textId="6CF72672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32269">
              <w:rPr>
                <w:rFonts w:ascii="Times New Roman" w:hAnsi="Times New Roman" w:cs="Times New Roman"/>
                <w:color w:val="FF0000"/>
                <w:lang w:bidi="fa-IR"/>
              </w:rPr>
              <w:t>&gt; 0.90</w:t>
            </w:r>
          </w:p>
        </w:tc>
        <w:tc>
          <w:tcPr>
            <w:tcW w:w="841" w:type="dxa"/>
            <w:tcBorders>
              <w:bottom w:val="single" w:sz="18" w:space="0" w:color="auto"/>
            </w:tcBorders>
          </w:tcPr>
          <w:p w14:paraId="7234162E" w14:textId="608AD754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&gt; 0.80</w:t>
            </w:r>
          </w:p>
        </w:tc>
        <w:tc>
          <w:tcPr>
            <w:tcW w:w="880" w:type="dxa"/>
            <w:tcBorders>
              <w:bottom w:val="single" w:sz="18" w:space="0" w:color="auto"/>
            </w:tcBorders>
          </w:tcPr>
          <w:p w14:paraId="52E00014" w14:textId="31D92383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836" w:type="dxa"/>
            <w:tcBorders>
              <w:bottom w:val="single" w:sz="18" w:space="0" w:color="auto"/>
            </w:tcBorders>
          </w:tcPr>
          <w:p w14:paraId="766FD98D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&gt; 0.90</w:t>
            </w: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3BF9F1B4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0.08</w:t>
            </w:r>
          </w:p>
        </w:tc>
        <w:tc>
          <w:tcPr>
            <w:tcW w:w="971" w:type="dxa"/>
            <w:tcBorders>
              <w:bottom w:val="single" w:sz="18" w:space="0" w:color="auto"/>
            </w:tcBorders>
          </w:tcPr>
          <w:p w14:paraId="7EBA6D6A" w14:textId="77777777" w:rsidR="00DC7FD3" w:rsidRPr="00C06056" w:rsidRDefault="00DC7FD3" w:rsidP="001E4EEA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C06056">
              <w:rPr>
                <w:rFonts w:ascii="Times New Roman" w:hAnsi="Times New Roman" w:cs="Times New Roman"/>
                <w:lang w:bidi="fa-IR"/>
              </w:rPr>
              <w:t>&lt; 3</w:t>
            </w:r>
          </w:p>
        </w:tc>
        <w:tc>
          <w:tcPr>
            <w:tcW w:w="154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51047258" w14:textId="1AB7D28A" w:rsidR="00DC7FD3" w:rsidRPr="00C06056" w:rsidRDefault="00DC7FD3" w:rsidP="001E4EEA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  <w:tc>
          <w:tcPr>
            <w:tcW w:w="22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4CC95E" w14:textId="532BC93E" w:rsidR="00DC7FD3" w:rsidRPr="00C06056" w:rsidRDefault="00DC7FD3" w:rsidP="001E4EEA">
            <w:pPr>
              <w:bidi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</w:p>
        </w:tc>
      </w:tr>
    </w:tbl>
    <w:p w14:paraId="49239B11" w14:textId="77777777" w:rsidR="00F511E6" w:rsidRDefault="00A94903" w:rsidP="00F511E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χ2.df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Chi-square test;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RMSEA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Root Mean Square Error of Approximation;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CFI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Comparative Fit Index; </w:t>
      </w:r>
      <w:r w:rsidRPr="00C06056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GFI</w:t>
      </w:r>
      <w:r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>, Goodness-of-Fit Index</w:t>
      </w:r>
      <w:r w:rsidR="00F511E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; </w:t>
      </w:r>
      <w:r w:rsidR="00F511E6" w:rsidRPr="004F204D">
        <w:rPr>
          <w:rFonts w:ascii="Times New Roman" w:eastAsiaTheme="minorEastAsia" w:hAnsi="Times New Roman" w:cs="Times New Roman"/>
          <w:b/>
          <w:iCs/>
          <w:color w:val="000000" w:themeColor="text1"/>
          <w:sz w:val="20"/>
          <w:szCs w:val="20"/>
        </w:rPr>
        <w:t>AGFI</w:t>
      </w:r>
      <w:r w:rsidR="00F511E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 xml:space="preserve">, </w:t>
      </w:r>
      <w:r w:rsidR="00F511E6" w:rsidRPr="00DE5ACE">
        <w:rPr>
          <w:rFonts w:asciiTheme="majorBidi" w:hAnsiTheme="majorBidi" w:cstheme="majorBidi"/>
          <w:lang w:bidi="fa-IR"/>
        </w:rPr>
        <w:t>adjusted GFI</w:t>
      </w:r>
      <w:r w:rsidR="00F511E6">
        <w:rPr>
          <w:rFonts w:asciiTheme="majorBidi" w:hAnsiTheme="majorBidi" w:cstheme="majorBidi"/>
          <w:lang w:bidi="fa-IR"/>
        </w:rPr>
        <w:t xml:space="preserve">; </w:t>
      </w:r>
      <w:bookmarkStart w:id="1" w:name="_Hlk180242735"/>
      <w:r w:rsidR="00F511E6" w:rsidRPr="00F511E6">
        <w:rPr>
          <w:rFonts w:asciiTheme="majorBidi" w:hAnsiTheme="majorBidi" w:cstheme="majorBidi"/>
          <w:b/>
          <w:bCs/>
          <w:color w:val="FF0000"/>
          <w:lang w:bidi="fa-IR"/>
        </w:rPr>
        <w:t>TLI</w:t>
      </w:r>
      <w:r w:rsidR="00F511E6" w:rsidRPr="00F511E6">
        <w:rPr>
          <w:rFonts w:asciiTheme="majorBidi" w:hAnsiTheme="majorBidi" w:cstheme="majorBidi"/>
          <w:color w:val="FF0000"/>
          <w:lang w:bidi="fa-IR"/>
        </w:rPr>
        <w:t>, Tucker-Lewis Index</w:t>
      </w:r>
      <w:r w:rsidR="00F511E6" w:rsidRPr="00C06056"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  <w:t>.</w:t>
      </w:r>
      <w:bookmarkEnd w:id="1"/>
    </w:p>
    <w:p w14:paraId="441D182E" w14:textId="5A764C93" w:rsidR="00A94903" w:rsidRPr="00C06056" w:rsidRDefault="00A94903" w:rsidP="00A9490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0"/>
          <w:szCs w:val="20"/>
        </w:rPr>
      </w:pPr>
    </w:p>
    <w:p w14:paraId="2B358098" w14:textId="77777777" w:rsidR="00A94903" w:rsidRDefault="00A94903" w:rsidP="00A949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85AB35" w14:textId="77777777" w:rsidR="00665214" w:rsidRDefault="00665214">
      <w:pPr>
        <w:rPr>
          <w:noProof/>
        </w:rPr>
        <w:sectPr w:rsidR="00665214" w:rsidSect="00FB02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880905" w14:textId="4C22A2EB" w:rsidR="00665214" w:rsidRPr="00A16E8C" w:rsidRDefault="00C77604" w:rsidP="00665214">
      <w:pPr>
        <w:rPr>
          <w:rFonts w:asciiTheme="majorBidi" w:hAnsiTheme="majorBidi" w:cstheme="majorBidi"/>
          <w:color w:val="000000"/>
        </w:rPr>
      </w:pPr>
      <w:r w:rsidRPr="00A16E8C">
        <w:rPr>
          <w:rFonts w:asciiTheme="majorBidi" w:hAnsiTheme="majorBidi" w:cstheme="majorBidi"/>
          <w:b/>
          <w:bCs/>
          <w:color w:val="000000"/>
        </w:rPr>
        <w:lastRenderedPageBreak/>
        <w:t xml:space="preserve">Figure </w:t>
      </w:r>
      <w:r w:rsidR="00665214" w:rsidRPr="00A16E8C">
        <w:rPr>
          <w:rFonts w:asciiTheme="majorBidi" w:hAnsiTheme="majorBidi" w:cstheme="majorBidi"/>
          <w:b/>
          <w:bCs/>
          <w:color w:val="000000"/>
        </w:rPr>
        <w:t>S1.</w:t>
      </w:r>
      <w:r w:rsidR="00665214" w:rsidRPr="00A16E8C">
        <w:rPr>
          <w:rFonts w:asciiTheme="majorBidi" w:hAnsiTheme="majorBidi" w:cstheme="majorBidi"/>
          <w:color w:val="000000"/>
        </w:rPr>
        <w:t xml:space="preserve"> </w:t>
      </w:r>
      <w:r w:rsidR="00A16E8C" w:rsidRPr="00A16E8C">
        <w:rPr>
          <w:rFonts w:asciiTheme="majorBidi" w:hAnsiTheme="majorBidi" w:cstheme="majorBidi"/>
          <w:color w:val="000000"/>
        </w:rPr>
        <w:t>Study Flow Diagram for participant data from the Iranian adults.</w:t>
      </w:r>
    </w:p>
    <w:p w14:paraId="10D8FDDA" w14:textId="77777777" w:rsidR="00665214" w:rsidRPr="00A16E8C" w:rsidRDefault="00665214" w:rsidP="00665214"/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00" w:firstRow="0" w:lastRow="0" w:firstColumn="0" w:lastColumn="0" w:noHBand="0" w:noVBand="0"/>
      </w:tblPr>
      <w:tblGrid>
        <w:gridCol w:w="6924"/>
      </w:tblGrid>
      <w:tr w:rsidR="00665214" w14:paraId="758681FA" w14:textId="77777777" w:rsidTr="00542A4E">
        <w:trPr>
          <w:trHeight w:val="6848"/>
          <w:jc w:val="center"/>
        </w:trPr>
        <w:tc>
          <w:tcPr>
            <w:tcW w:w="6924" w:type="dxa"/>
          </w:tcPr>
          <w:p w14:paraId="43DBF96C" w14:textId="77777777" w:rsidR="00665214" w:rsidRPr="0080008B" w:rsidRDefault="00665214" w:rsidP="005B15B9">
            <w:pPr>
              <w:tabs>
                <w:tab w:val="left" w:pos="1849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  <w:tbl>
            <w:tblPr>
              <w:tblW w:w="0" w:type="auto"/>
              <w:tblInd w:w="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46"/>
            </w:tblGrid>
            <w:tr w:rsidR="00665214" w:rsidRPr="0080008B" w14:paraId="3BEA54A4" w14:textId="77777777" w:rsidTr="0008244B">
              <w:trPr>
                <w:trHeight w:val="314"/>
              </w:trPr>
              <w:tc>
                <w:tcPr>
                  <w:tcW w:w="5946" w:type="dxa"/>
                </w:tcPr>
                <w:p w14:paraId="68FC8E41" w14:textId="49AA022B" w:rsidR="00665214" w:rsidRPr="0080008B" w:rsidRDefault="00F853E3" w:rsidP="004F15D1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Both sex Iranian Participants </w:t>
                  </w:r>
                  <w:r w:rsidR="00665214"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>&gt;= 20 and &lt; 60  years  (n =88</w:t>
                  </w:r>
                  <w:r w:rsidR="00EE5068">
                    <w:rPr>
                      <w:rFonts w:asciiTheme="majorBidi" w:hAnsiTheme="majorBidi" w:cstheme="majorBidi"/>
                      <w:sz w:val="20"/>
                      <w:szCs w:val="20"/>
                    </w:rPr>
                    <w:t>8</w:t>
                  </w:r>
                  <w:r w:rsidR="00665214"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27BDE92D" w14:textId="25B5B0D3" w:rsidR="00665214" w:rsidRPr="0080008B" w:rsidRDefault="003C4068" w:rsidP="00F65F6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0008B"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F8F530F" wp14:editId="3AF5F9A5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27260</wp:posOffset>
                      </wp:positionV>
                      <wp:extent cx="105410" cy="210820"/>
                      <wp:effectExtent l="19050" t="0" r="46990" b="36830"/>
                      <wp:wrapNone/>
                      <wp:docPr id="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2108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A0B2A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1" o:spid="_x0000_s1026" type="#_x0000_t67" style="position:absolute;margin-left:166.6pt;margin-top:2.15pt;width:8.3pt;height:1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13RAIAAKcEAAAOAAAAZHJzL2Uyb0RvYy54bWysVMGO0zAQvSPxD5bvNEnVQjdqulp1WYS0&#10;sEgL3F3baQy2x9hu0/49YyctpXBC9OB6PPabmTfzsrw9GE320gcFtqHVpKREWg5C2W1Dv3x+eLWg&#10;JERmBdNgZUOPMtDb1csXy97VcgodaCE9QRAb6t41tIvR1UUReCcNCxNw0qKzBW9YRNNvC+FZj+hG&#10;F9OyfF304IXzwGUIeHo/OOkq47et5PGpbYOMRDcUc4t59XndpLVYLVm99cx1io9psH/IwjBlMegZ&#10;6p5FRnZe/QFlFPcQoI0TDqaAtlVc5hqwmqq8qua5Y07mWpCc4M40hf8Hyz/un90nn1IP7hH490As&#10;rDtmt/LOe+g7yQSGqxJRRe9CfX6QjIBPyab/AAJby3YRMgeH1psEiNWRQ6b6eKZaHiLheFiV81mF&#10;DeHomlblYppbUbD69Nj5EN9JMCRtGiqgtzmhHIHtH0PMdAtimUnBxbeKktZo7N6eaTIv8Td29+LO&#10;9K93MOyIiLtT4EwJaCUelNbZSDMp19oTDNDQeKhyLnpnsP7h7CIqHuPkXR0jfJ7shIJ8onUZQFvS&#10;N/RmPp1n4N98wW8359CptqG6awijIspJK9PQxfkSq1MX31qRhz0ypYc9PtZ2bGvqZBJNqDcgjthV&#10;D4NWUNu4kewr/lPSo1IaGn7smJeU6PcWZ+Omms2StLIxm7/BVhJ/6dlcepjlHaAAEWzYruMgx53z&#10;atthrIFWC3c4T62Kp8Eb8hrTRTVk/kblJrld2vnWr+/L6icAAAD//wMAUEsDBBQABgAIAAAAIQCR&#10;yqTE3QAAAAgBAAAPAAAAZHJzL2Rvd25yZXYueG1sTI/BTsMwEETvSPyDtUjcqNO6BAhxqgqJUyUk&#10;2kpcnXhJIux1FLtJ+HuWE9x2NKPZN+Vu8U5MOMY+kIb1KgOB1ATbU6vhfHq9ewQRkyFrXCDU8I0R&#10;dtX1VWkKG2Z6x+mYWsElFAujoUtpKKSMTYfexFUYkNj7DKM3ieXYSjuamcu9k5ssy6U3PfGHzgz4&#10;0mHzdbx4DftzHk4f0uWjVfPwdrC1m9YHrW9vlv0ziIRL+gvDLz6jQ8VMdbiQjcJpUEptOKphq0Cw&#10;r7ZPPKXm4+EeZFXK/wOqHwAAAP//AwBQSwECLQAUAAYACAAAACEAtoM4kv4AAADhAQAAEwAAAAAA&#10;AAAAAAAAAAAAAAAAW0NvbnRlbnRfVHlwZXNdLnhtbFBLAQItABQABgAIAAAAIQA4/SH/1gAAAJQB&#10;AAALAAAAAAAAAAAAAAAAAC8BAABfcmVscy8ucmVsc1BLAQItABQABgAIAAAAIQDOkX13RAIAAKcE&#10;AAAOAAAAAAAAAAAAAAAAAC4CAABkcnMvZTJvRG9jLnhtbFBLAQItABQABgAIAAAAIQCRyqTE3QAA&#10;AAgBAAAPAAAAAAAAAAAAAAAAAJ4EAABkcnMvZG93bnJldi54bWxQSwUGAAAAAAQABADzAAAAqAUA&#10;AAAA&#10;" fillcolor="gray [1629]">
                      <v:textbox style="layout-flow:vertical-ideographic"/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4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20"/>
            </w:tblGrid>
            <w:tr w:rsidR="00665214" w:rsidRPr="0080008B" w14:paraId="18C698EA" w14:textId="77777777" w:rsidTr="004F15D1">
              <w:trPr>
                <w:trHeight w:val="340"/>
              </w:trPr>
              <w:tc>
                <w:tcPr>
                  <w:tcW w:w="5920" w:type="dxa"/>
                </w:tcPr>
                <w:p w14:paraId="3BA735C5" w14:textId="11D8F94D" w:rsidR="00665214" w:rsidRPr="0080008B" w:rsidRDefault="00665214" w:rsidP="004F15D1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Available </w:t>
                  </w:r>
                  <w:r w:rsidR="00D217EF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individuals </w:t>
                  </w: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>with MEQ</w:t>
                  </w: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  <w:t>1</w:t>
                  </w: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data = 865</w:t>
                  </w:r>
                </w:p>
              </w:tc>
            </w:tr>
          </w:tbl>
          <w:p w14:paraId="15E51463" w14:textId="188A9438" w:rsidR="00665214" w:rsidRPr="0080008B" w:rsidRDefault="003C4068" w:rsidP="004F15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0008B"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724F7F" wp14:editId="09770C28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34290</wp:posOffset>
                      </wp:positionV>
                      <wp:extent cx="105410" cy="210820"/>
                      <wp:effectExtent l="19050" t="0" r="46990" b="36830"/>
                      <wp:wrapNone/>
                      <wp:docPr id="5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2108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A3263" id="AutoShape 22" o:spid="_x0000_s1026" type="#_x0000_t67" style="position:absolute;margin-left:166.9pt;margin-top:2.7pt;width:8.3pt;height:1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13RAIAAKcEAAAOAAAAZHJzL2Uyb0RvYy54bWysVMGO0zAQvSPxD5bvNEnVQjdqulp1WYS0&#10;sEgL3F3baQy2x9hu0/49YyctpXBC9OB6PPabmTfzsrw9GE320gcFtqHVpKREWg5C2W1Dv3x+eLWg&#10;JERmBdNgZUOPMtDb1csXy97VcgodaCE9QRAb6t41tIvR1UUReCcNCxNw0qKzBW9YRNNvC+FZj+hG&#10;F9OyfF304IXzwGUIeHo/OOkq47et5PGpbYOMRDcUc4t59XndpLVYLVm99cx1io9psH/IwjBlMegZ&#10;6p5FRnZe/QFlFPcQoI0TDqaAtlVc5hqwmqq8qua5Y07mWpCc4M40hf8Hyz/un90nn1IP7hH490As&#10;rDtmt/LOe+g7yQSGqxJRRe9CfX6QjIBPyab/AAJby3YRMgeH1psEiNWRQ6b6eKZaHiLheFiV81mF&#10;DeHomlblYppbUbD69Nj5EN9JMCRtGiqgtzmhHIHtH0PMdAtimUnBxbeKktZo7N6eaTIv8Td29+LO&#10;9K93MOyIiLtT4EwJaCUelNbZSDMp19oTDNDQeKhyLnpnsP7h7CIqHuPkXR0jfJ7shIJ8onUZQFvS&#10;N/RmPp1n4N98wW8359CptqG6awijIspJK9PQxfkSq1MX31qRhz0ypYc9PtZ2bGvqZBJNqDcgjthV&#10;D4NWUNu4kewr/lPSo1IaGn7smJeU6PcWZ+Omms2StLIxm7/BVhJ/6dlcepjlHaAAEWzYruMgx53z&#10;atthrIFWC3c4T62Kp8Eb8hrTRTVk/kblJrld2vnWr+/L6icAAAD//wMAUEsDBBQABgAIAAAAIQCc&#10;KdjQ3AAAAAgBAAAPAAAAZHJzL2Rvd25yZXYueG1sTI/BasMwEETvhf6D2EJvjZyqMcGxHEKhp0Ch&#10;SaBX2draJtLKWIrt/n23p/Y2yywzb8r94p2YcIx9IA3rVQYCqQm2p1bD5fz2tAURkyFrXCDU8I0R&#10;9tX9XWkKG2b6wOmUWsEhFAujoUtpKKSMTYfexFUYkNj7CqM3ic+xlXY0M4d7J5+zLJfe9MQNnRnw&#10;tcPmerp5DYdLHs6f0uWjVfPwfrS1m9ZHrR8flsMORMIl/T3DLz6jQ8VMdbiRjcJpUEoxetKweQHB&#10;vtpkLGoW2xxkVcr/A6ofAAAA//8DAFBLAQItABQABgAIAAAAIQC2gziS/gAAAOEBAAATAAAAAAAA&#10;AAAAAAAAAAAAAABbQ29udGVudF9UeXBlc10ueG1sUEsBAi0AFAAGAAgAAAAhADj9If/WAAAAlAEA&#10;AAsAAAAAAAAAAAAAAAAALwEAAF9yZWxzLy5yZWxzUEsBAi0AFAAGAAgAAAAhAM6RfXdEAgAApwQA&#10;AA4AAAAAAAAAAAAAAAAALgIAAGRycy9lMm9Eb2MueG1sUEsBAi0AFAAGAAgAAAAhAJwp2NDcAAAA&#10;CAEAAA8AAAAAAAAAAAAAAAAAngQAAGRycy9kb3ducmV2LnhtbFBLBQYAAAAABAAEAPMAAACnBQAA&#10;AAA=&#10;" fillcolor="gray [1629]">
                      <v:textbox style="layout-flow:vertical-ideographic"/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13"/>
            </w:tblGrid>
            <w:tr w:rsidR="00665214" w:rsidRPr="0080008B" w14:paraId="51C8B2A4" w14:textId="77777777" w:rsidTr="004F15D1">
              <w:trPr>
                <w:trHeight w:val="1124"/>
              </w:trPr>
              <w:tc>
                <w:tcPr>
                  <w:tcW w:w="5913" w:type="dxa"/>
                </w:tcPr>
                <w:p w14:paraId="104BE978" w14:textId="77777777" w:rsidR="00665214" w:rsidRPr="0080008B" w:rsidRDefault="00665214" w:rsidP="004F15D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>Exclusions</w:t>
                  </w:r>
                </w:p>
                <w:p w14:paraId="4B48495B" w14:textId="5F703965" w:rsidR="00665214" w:rsidRPr="0080008B" w:rsidRDefault="00665214" w:rsidP="004F15D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    Missing blood samples                              n = </w:t>
                  </w:r>
                  <w:r w:rsidR="00C7551F">
                    <w:rPr>
                      <w:rFonts w:asciiTheme="majorBidi" w:hAnsiTheme="majorBidi" w:cstheme="majorBidi"/>
                      <w:sz w:val="20"/>
                      <w:szCs w:val="20"/>
                    </w:rPr>
                    <w:t>6</w:t>
                  </w:r>
                </w:p>
                <w:p w14:paraId="2F32FAB5" w14:textId="58E4A762" w:rsidR="00665214" w:rsidRPr="0080008B" w:rsidRDefault="00665214" w:rsidP="004F15D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     Missing anthropometric data                    n = </w:t>
                  </w:r>
                  <w:r w:rsidR="00D217EF">
                    <w:rPr>
                      <w:rFonts w:asciiTheme="majorBidi" w:hAnsiTheme="majorBidi" w:cstheme="majorBidi"/>
                      <w:sz w:val="20"/>
                      <w:szCs w:val="20"/>
                    </w:rPr>
                    <w:t>9</w:t>
                  </w:r>
                </w:p>
              </w:tc>
            </w:tr>
          </w:tbl>
          <w:p w14:paraId="1B7A22F5" w14:textId="0DA7C42A" w:rsidR="00665214" w:rsidRPr="0080008B" w:rsidRDefault="003C4068" w:rsidP="004F15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0008B"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60AE75" wp14:editId="371A0C82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32385</wp:posOffset>
                      </wp:positionV>
                      <wp:extent cx="105410" cy="210820"/>
                      <wp:effectExtent l="19050" t="0" r="46990" b="36830"/>
                      <wp:wrapNone/>
                      <wp:docPr id="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2108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F22B9" id="AutoShape 23" o:spid="_x0000_s1026" type="#_x0000_t67" style="position:absolute;margin-left:163.75pt;margin-top:2.55pt;width:8.3pt;height:1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13RAIAAKcEAAAOAAAAZHJzL2Uyb0RvYy54bWysVMGO0zAQvSPxD5bvNEnVQjdqulp1WYS0&#10;sEgL3F3baQy2x9hu0/49YyctpXBC9OB6PPabmTfzsrw9GE320gcFtqHVpKREWg5C2W1Dv3x+eLWg&#10;JERmBdNgZUOPMtDb1csXy97VcgodaCE9QRAb6t41tIvR1UUReCcNCxNw0qKzBW9YRNNvC+FZj+hG&#10;F9OyfF304IXzwGUIeHo/OOkq47et5PGpbYOMRDcUc4t59XndpLVYLVm99cx1io9psH/IwjBlMegZ&#10;6p5FRnZe/QFlFPcQoI0TDqaAtlVc5hqwmqq8qua5Y07mWpCc4M40hf8Hyz/un90nn1IP7hH490As&#10;rDtmt/LOe+g7yQSGqxJRRe9CfX6QjIBPyab/AAJby3YRMgeH1psEiNWRQ6b6eKZaHiLheFiV81mF&#10;DeHomlblYppbUbD69Nj5EN9JMCRtGiqgtzmhHIHtH0PMdAtimUnBxbeKktZo7N6eaTIv8Td29+LO&#10;9K93MOyIiLtT4EwJaCUelNbZSDMp19oTDNDQeKhyLnpnsP7h7CIqHuPkXR0jfJ7shIJ8onUZQFvS&#10;N/RmPp1n4N98wW8359CptqG6awijIspJK9PQxfkSq1MX31qRhz0ypYc9PtZ2bGvqZBJNqDcgjthV&#10;D4NWUNu4kewr/lPSo1IaGn7smJeU6PcWZ+Omms2StLIxm7/BVhJ/6dlcepjlHaAAEWzYruMgx53z&#10;atthrIFWC3c4T62Kp8Eb8hrTRTVk/kblJrld2vnWr+/L6icAAAD//wMAUEsDBBQABgAIAAAAIQD5&#10;Knj33QAAAAgBAAAPAAAAZHJzL2Rvd25yZXYueG1sTI/BasMwEETvhf6D2EJvjew4cYNrOYRCT4FC&#10;k0CusrW1TaWVsRTb/ftuT+1tlhlm35T7xVkx4Rh6TwrSVQICqfGmp1bB5fz2tAMRoiajrSdU8I0B&#10;9tX9XakL42f6wOkUW8ElFAqtoItxKKQMTYdOh5UfkNj79KPTkc+xlWbUM5c7K9dJkkune+IPnR7w&#10;tcPm63RzCg6X3J+v0uajyebh/WhqO6VHpR4flsMLiIhL/AvDLz6jQ8VMtb+RCcIqyNbPW44q2KYg&#10;2M82GxY1i10Gsirl/wHVDwAAAP//AwBQSwECLQAUAAYACAAAACEAtoM4kv4AAADhAQAAEwAAAAAA&#10;AAAAAAAAAAAAAAAAW0NvbnRlbnRfVHlwZXNdLnhtbFBLAQItABQABgAIAAAAIQA4/SH/1gAAAJQB&#10;AAALAAAAAAAAAAAAAAAAAC8BAABfcmVscy8ucmVsc1BLAQItABQABgAIAAAAIQDOkX13RAIAAKcE&#10;AAAOAAAAAAAAAAAAAAAAAC4CAABkcnMvZTJvRG9jLnhtbFBLAQItABQABgAIAAAAIQD5Knj33QAA&#10;AAgBAAAPAAAAAAAAAAAAAAAAAJ4EAABkcnMvZG93bnJldi54bWxQSwUGAAAAAAQABADzAAAAqAUA&#10;AAAA&#10;" fillcolor="gray [1629]">
                      <v:textbox style="layout-flow:vertical-ideographic"/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3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898"/>
            </w:tblGrid>
            <w:tr w:rsidR="00665214" w:rsidRPr="0080008B" w14:paraId="560F0907" w14:textId="77777777" w:rsidTr="004F15D1">
              <w:trPr>
                <w:trHeight w:val="1419"/>
              </w:trPr>
              <w:tc>
                <w:tcPr>
                  <w:tcW w:w="5898" w:type="dxa"/>
                </w:tcPr>
                <w:p w14:paraId="379BE1A1" w14:textId="77777777" w:rsidR="00665214" w:rsidRPr="0080008B" w:rsidRDefault="00665214" w:rsidP="004F15D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>Remaining after exclusions missing data          n = 850</w:t>
                  </w:r>
                </w:p>
                <w:p w14:paraId="722BA20C" w14:textId="77777777" w:rsidR="00665214" w:rsidRPr="0080008B" w:rsidRDefault="00665214" w:rsidP="004F15D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Exclusion with over-reporting                           n = 23 </w:t>
                  </w:r>
                </w:p>
                <w:p w14:paraId="0EF487EB" w14:textId="77777777" w:rsidR="00665214" w:rsidRPr="0080008B" w:rsidRDefault="00665214" w:rsidP="004F15D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>Exclusion with underreporting                          n = 2</w:t>
                  </w:r>
                </w:p>
              </w:tc>
            </w:tr>
          </w:tbl>
          <w:p w14:paraId="19DA3666" w14:textId="58FABD83" w:rsidR="00665214" w:rsidRPr="0080008B" w:rsidRDefault="003C4068" w:rsidP="004F15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0008B"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116086" wp14:editId="7D5EB6FB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37465</wp:posOffset>
                      </wp:positionV>
                      <wp:extent cx="105410" cy="210820"/>
                      <wp:effectExtent l="19050" t="0" r="46990" b="36830"/>
                      <wp:wrapNone/>
                      <wp:docPr id="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21082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A836E" id="AutoShape 24" o:spid="_x0000_s1026" type="#_x0000_t67" style="position:absolute;margin-left:164.3pt;margin-top:2.95pt;width:8.3pt;height:1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13RAIAAKcEAAAOAAAAZHJzL2Uyb0RvYy54bWysVMGO0zAQvSPxD5bvNEnVQjdqulp1WYS0&#10;sEgL3F3baQy2x9hu0/49YyctpXBC9OB6PPabmTfzsrw9GE320gcFtqHVpKREWg5C2W1Dv3x+eLWg&#10;JERmBdNgZUOPMtDb1csXy97VcgodaCE9QRAb6t41tIvR1UUReCcNCxNw0qKzBW9YRNNvC+FZj+hG&#10;F9OyfF304IXzwGUIeHo/OOkq47et5PGpbYOMRDcUc4t59XndpLVYLVm99cx1io9psH/IwjBlMegZ&#10;6p5FRnZe/QFlFPcQoI0TDqaAtlVc5hqwmqq8qua5Y07mWpCc4M40hf8Hyz/un90nn1IP7hH490As&#10;rDtmt/LOe+g7yQSGqxJRRe9CfX6QjIBPyab/AAJby3YRMgeH1psEiNWRQ6b6eKZaHiLheFiV81mF&#10;DeHomlblYppbUbD69Nj5EN9JMCRtGiqgtzmhHIHtH0PMdAtimUnBxbeKktZo7N6eaTIv8Td29+LO&#10;9K93MOyIiLtT4EwJaCUelNbZSDMp19oTDNDQeKhyLnpnsP7h7CIqHuPkXR0jfJ7shIJ8onUZQFvS&#10;N/RmPp1n4N98wW8359CptqG6awijIspJK9PQxfkSq1MX31qRhz0ypYc9PtZ2bGvqZBJNqDcgjthV&#10;D4NWUNu4kewr/lPSo1IaGn7smJeU6PcWZ+Omms2StLIxm7/BVhJ/6dlcepjlHaAAEWzYruMgx53z&#10;atthrIFWC3c4T62Kp8Eb8hrTRTVk/kblJrld2vnWr+/L6icAAAD//wMAUEsDBBQABgAIAAAAIQDM&#10;Afax3QAAAAgBAAAPAAAAZHJzL2Rvd25yZXYueG1sTI/NasMwEITvhb6D2EJvjfzTmMSxHEKhp0Ch&#10;SSBX2VJsU2llJMV2377bU3ubZYaZb6v9Yg2btA+DQwHpKgGmsXVqwE7A5fz+sgEWokQljUMt4FsH&#10;2NePD5UslZvxU0+n2DEqwVBKAX2MY8l5aHttZVi5USN5N+etjHT6jisvZyq3hmdJUnArB6SFXo76&#10;rdft1+luBRwuhTtfuSm8yufx46gaM6VHIZ6flsMOWNRL/AvDLz6hQ01MjbujCswIyLNNQVEB6y0w&#10;8vPXdQasIbFNgdcV//9A/QMAAP//AwBQSwECLQAUAAYACAAAACEAtoM4kv4AAADhAQAAEwAAAAAA&#10;AAAAAAAAAAAAAAAAW0NvbnRlbnRfVHlwZXNdLnhtbFBLAQItABQABgAIAAAAIQA4/SH/1gAAAJQB&#10;AAALAAAAAAAAAAAAAAAAAC8BAABfcmVscy8ucmVsc1BLAQItABQABgAIAAAAIQDOkX13RAIAAKcE&#10;AAAOAAAAAAAAAAAAAAAAAC4CAABkcnMvZTJvRG9jLnhtbFBLAQItABQABgAIAAAAIQDMAfax3QAA&#10;AAgBAAAPAAAAAAAAAAAAAAAAAJ4EAABkcnMvZG93bnJldi54bWxQSwUGAAAAAAQABADzAAAAqAUA&#10;AAAA&#10;" fillcolor="gray [1629]">
                      <v:textbox style="layout-flow:vertical-ideographic"/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12"/>
            </w:tblGrid>
            <w:tr w:rsidR="00665214" w:rsidRPr="0080008B" w14:paraId="07ECB253" w14:textId="77777777" w:rsidTr="004F15D1">
              <w:trPr>
                <w:trHeight w:val="580"/>
              </w:trPr>
              <w:tc>
                <w:tcPr>
                  <w:tcW w:w="5912" w:type="dxa"/>
                </w:tcPr>
                <w:p w14:paraId="6365AD43" w14:textId="0EF6EF35" w:rsidR="00665214" w:rsidRPr="0080008B" w:rsidRDefault="00665214" w:rsidP="004F15D1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Final </w:t>
                  </w:r>
                  <w:r w:rsidR="004E3BE0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sample </w:t>
                  </w:r>
                </w:p>
                <w:p w14:paraId="4EB4C4BF" w14:textId="77777777" w:rsidR="00665214" w:rsidRPr="0080008B" w:rsidRDefault="00665214" w:rsidP="004F15D1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 (</w:t>
                  </w:r>
                  <w:r w:rsidRPr="0080008B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n = 825</w:t>
                  </w:r>
                  <w:r w:rsidRPr="0080008B">
                    <w:rPr>
                      <w:rFonts w:asciiTheme="majorBidi" w:hAnsiTheme="majorBidi" w:cstheme="majorBidi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1E81D2F3" w14:textId="77777777" w:rsidR="00665214" w:rsidRDefault="00665214" w:rsidP="004F15D1">
            <w:pPr>
              <w:tabs>
                <w:tab w:val="left" w:pos="1849"/>
              </w:tabs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760C21A1" w14:textId="77777777" w:rsidR="00665214" w:rsidRDefault="00665214" w:rsidP="005C0A06">
      <w:pPr>
        <w:jc w:val="right"/>
      </w:pPr>
    </w:p>
    <w:p w14:paraId="54C51791" w14:textId="77777777" w:rsidR="00F07825" w:rsidRDefault="005C0A06" w:rsidP="005C0A06">
      <w:pPr>
        <w:tabs>
          <w:tab w:val="left" w:pos="211"/>
        </w:tabs>
        <w:rPr>
          <w:rFonts w:asciiTheme="majorBidi" w:hAnsiTheme="majorBidi" w:cstheme="majorBidi"/>
        </w:rPr>
        <w:sectPr w:rsidR="00F078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/>
        </w:rPr>
        <w:tab/>
      </w:r>
      <w:r w:rsidRPr="00526B8B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 MEQ, morning evening questionnaire.</w:t>
      </w:r>
    </w:p>
    <w:p w14:paraId="2CBEE042" w14:textId="77777777" w:rsidR="005C0A06" w:rsidRDefault="005C0A06" w:rsidP="005C0A06">
      <w:pPr>
        <w:tabs>
          <w:tab w:val="left" w:pos="211"/>
        </w:tabs>
        <w:rPr>
          <w:rFonts w:asciiTheme="majorBidi" w:hAnsiTheme="majorBidi" w:cstheme="majorBidi"/>
        </w:rPr>
      </w:pPr>
    </w:p>
    <w:p w14:paraId="0B612D13" w14:textId="7B32587B" w:rsidR="004E1880" w:rsidRDefault="00F07825" w:rsidP="00347DF7">
      <w:pPr>
        <w:jc w:val="both"/>
        <w:rPr>
          <w:rFonts w:asciiTheme="majorBidi" w:hAnsiTheme="majorBidi" w:cstheme="majorBidi"/>
          <w:sz w:val="24"/>
          <w:szCs w:val="24"/>
        </w:rPr>
      </w:pPr>
      <w:r w:rsidRPr="00087BA7">
        <w:rPr>
          <w:rFonts w:asciiTheme="majorBidi" w:hAnsiTheme="majorBidi" w:cstheme="majorBidi"/>
          <w:b/>
          <w:bCs/>
          <w:color w:val="FF0000"/>
        </w:rPr>
        <w:t>Figure S2.</w:t>
      </w:r>
      <w:r w:rsidRPr="00087BA7">
        <w:rPr>
          <w:rFonts w:asciiTheme="majorBidi" w:hAnsiTheme="majorBidi" w:cstheme="majorBidi"/>
          <w:color w:val="FF0000"/>
        </w:rPr>
        <w:t xml:space="preserve"> </w:t>
      </w:r>
      <w:r w:rsidR="004E1880" w:rsidRPr="00087BA7">
        <w:rPr>
          <w:rFonts w:asciiTheme="majorBidi" w:hAnsiTheme="majorBidi" w:cstheme="majorBidi"/>
          <w:color w:val="FF0000"/>
          <w:sz w:val="24"/>
          <w:szCs w:val="24"/>
        </w:rPr>
        <w:t>Meal-specific screen plot for the principal component analysis.(n = 825)</w:t>
      </w:r>
    </w:p>
    <w:p w14:paraId="0AED80F1" w14:textId="77777777" w:rsidR="00BA42AD" w:rsidRDefault="00BA42AD" w:rsidP="003C5269">
      <w:pPr>
        <w:jc w:val="center"/>
      </w:pPr>
    </w:p>
    <w:p w14:paraId="5478518D" w14:textId="77777777" w:rsidR="00BA42AD" w:rsidRDefault="00BA42AD" w:rsidP="003C5269">
      <w:pPr>
        <w:pBdr>
          <w:top w:val="single" w:sz="18" w:space="0" w:color="auto"/>
        </w:pBdr>
        <w:jc w:val="right"/>
      </w:pPr>
    </w:p>
    <w:p w14:paraId="26DD6A50" w14:textId="6FE11B48" w:rsidR="00BA42AD" w:rsidRDefault="00491808" w:rsidP="003C5269">
      <w:pPr>
        <w:pBdr>
          <w:top w:val="single" w:sz="18" w:space="0" w:color="auto"/>
        </w:pBdr>
        <w:jc w:val="center"/>
      </w:pPr>
      <w:r>
        <w:rPr>
          <w:noProof/>
        </w:rPr>
        <w:drawing>
          <wp:inline distT="0" distB="0" distL="0" distR="0" wp14:anchorId="29E081AF" wp14:editId="550F4B79">
            <wp:extent cx="8229600" cy="2839720"/>
            <wp:effectExtent l="0" t="0" r="0" b="0"/>
            <wp:docPr id="1870288250" name="Picture 1" descr="A graph showing the growth of a number of individua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88250" name="Picture 1" descr="A graph showing the growth of a number of individual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973BC" w14:textId="33AF6E3C" w:rsidR="004E1880" w:rsidRDefault="00D75350" w:rsidP="00133188">
      <w:pPr>
        <w:jc w:val="both"/>
      </w:pPr>
      <w:r>
        <w:br w:type="textWrapping" w:clear="all"/>
      </w:r>
    </w:p>
    <w:p w14:paraId="3479E052" w14:textId="77777777" w:rsidR="004E1880" w:rsidRPr="00310468" w:rsidRDefault="004E1880" w:rsidP="00133188">
      <w:r>
        <w:br w:type="textWrapping" w:clear="all"/>
      </w:r>
    </w:p>
    <w:p w14:paraId="2BB7F7DF" w14:textId="77777777" w:rsidR="004E1880" w:rsidRPr="004E1880" w:rsidRDefault="004E1880" w:rsidP="004E1880">
      <w:pPr>
        <w:rPr>
          <w:rFonts w:asciiTheme="majorBidi" w:hAnsiTheme="majorBidi" w:cstheme="majorBidi"/>
          <w:sz w:val="24"/>
          <w:szCs w:val="24"/>
        </w:rPr>
      </w:pPr>
    </w:p>
    <w:p w14:paraId="1993B6C9" w14:textId="2A0AFB8F" w:rsidR="00F07825" w:rsidRPr="00A16E8C" w:rsidRDefault="00F07825" w:rsidP="00F07825">
      <w:pPr>
        <w:rPr>
          <w:rFonts w:asciiTheme="majorBidi" w:hAnsiTheme="majorBidi" w:cstheme="majorBidi"/>
          <w:color w:val="000000"/>
        </w:rPr>
      </w:pPr>
    </w:p>
    <w:p w14:paraId="03995783" w14:textId="77777777" w:rsidR="005C0A06" w:rsidRDefault="005C0A06" w:rsidP="005C0A06">
      <w:pPr>
        <w:jc w:val="right"/>
      </w:pPr>
    </w:p>
    <w:p w14:paraId="1805FBC7" w14:textId="20ECB98F" w:rsidR="005C0A06" w:rsidRPr="005C0A06" w:rsidRDefault="005C0A06" w:rsidP="005C0A06">
      <w:pPr>
        <w:sectPr w:rsidR="005C0A06" w:rsidRPr="005C0A06" w:rsidSect="00BA42A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BE41237" w14:textId="55B2EE35" w:rsidR="00D36206" w:rsidRDefault="00B74019">
      <w:pPr>
        <w:rPr>
          <w:rFonts w:asciiTheme="majorBidi" w:hAnsiTheme="majorBidi" w:cstheme="majorBidi"/>
          <w:noProof/>
          <w:sz w:val="24"/>
          <w:szCs w:val="24"/>
        </w:rPr>
      </w:pPr>
      <w:r w:rsidRPr="0089067F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t>Figure</w:t>
      </w:r>
      <w:r w:rsidRPr="00476BEA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D36206" w:rsidRPr="0089067F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133188">
        <w:rPr>
          <w:rFonts w:asciiTheme="majorBidi" w:hAnsiTheme="majorBidi" w:cstheme="majorBidi"/>
          <w:b/>
          <w:bCs/>
          <w:noProof/>
          <w:sz w:val="24"/>
          <w:szCs w:val="24"/>
        </w:rPr>
        <w:t>3</w:t>
      </w:r>
      <w:r w:rsidR="00D36206" w:rsidRPr="00476BEA">
        <w:rPr>
          <w:rFonts w:asciiTheme="majorBidi" w:hAnsiTheme="majorBidi" w:cstheme="majorBidi"/>
          <w:noProof/>
          <w:sz w:val="24"/>
          <w:szCs w:val="24"/>
        </w:rPr>
        <w:t xml:space="preserve">. </w:t>
      </w:r>
      <w:r w:rsidR="00552A38" w:rsidRPr="00476BEA">
        <w:rPr>
          <w:rFonts w:asciiTheme="majorBidi" w:hAnsiTheme="majorBidi" w:cstheme="majorBidi"/>
          <w:noProof/>
          <w:sz w:val="24"/>
          <w:szCs w:val="24"/>
        </w:rPr>
        <w:t xml:space="preserve">The effect of X on Y (total effect model), </w:t>
      </w:r>
      <w:r w:rsidR="00752947" w:rsidRPr="00476BEA">
        <w:rPr>
          <w:rFonts w:asciiTheme="majorBidi" w:hAnsiTheme="majorBidi" w:cstheme="majorBidi"/>
          <w:noProof/>
          <w:sz w:val="24"/>
          <w:szCs w:val="24"/>
        </w:rPr>
        <w:t>the mediation effect model, and decision</w:t>
      </w:r>
      <w:r w:rsidR="00552A38" w:rsidRPr="00476BEA">
        <w:rPr>
          <w:rFonts w:asciiTheme="majorBidi" w:hAnsiTheme="majorBidi" w:cstheme="majorBidi"/>
          <w:noProof/>
          <w:sz w:val="24"/>
          <w:szCs w:val="24"/>
        </w:rPr>
        <w:t>making tree for mediation analysis</w:t>
      </w:r>
      <w:r w:rsidR="00C74E35">
        <w:rPr>
          <w:rFonts w:asciiTheme="majorBidi" w:hAnsiTheme="majorBidi" w:cstheme="majorBidi"/>
          <w:noProof/>
          <w:sz w:val="24"/>
          <w:szCs w:val="24"/>
        </w:rPr>
        <w:t xml:space="preserve"> in </w:t>
      </w:r>
      <w:r w:rsidR="00792882" w:rsidRPr="00C77604">
        <w:rPr>
          <w:rFonts w:ascii="Times New Roman" w:hAnsi="Times New Roman" w:cs="Times New Roman"/>
          <w:sz w:val="24"/>
          <w:szCs w:val="24"/>
        </w:rPr>
        <w:t xml:space="preserve">structural </w:t>
      </w:r>
      <w:r w:rsidR="00C74E35">
        <w:rPr>
          <w:rFonts w:asciiTheme="majorBidi" w:hAnsiTheme="majorBidi" w:cstheme="majorBidi"/>
          <w:noProof/>
          <w:sz w:val="24"/>
          <w:szCs w:val="24"/>
        </w:rPr>
        <w:t>equation modeling (SEM)</w:t>
      </w:r>
      <w:r w:rsidR="00752947" w:rsidRPr="00476BEA">
        <w:rPr>
          <w:rFonts w:asciiTheme="majorBidi" w:hAnsiTheme="majorBidi" w:cstheme="majorBidi"/>
          <w:noProof/>
          <w:sz w:val="24"/>
          <w:szCs w:val="24"/>
        </w:rPr>
        <w:t xml:space="preserve">. </w:t>
      </w:r>
    </w:p>
    <w:p w14:paraId="59C5435F" w14:textId="77777777" w:rsidR="004B4112" w:rsidRPr="00476BEA" w:rsidRDefault="004B4112">
      <w:pPr>
        <w:rPr>
          <w:rFonts w:asciiTheme="majorBidi" w:hAnsiTheme="majorBidi" w:cstheme="majorBidi"/>
          <w:noProof/>
          <w:sz w:val="24"/>
          <w:szCs w:val="24"/>
        </w:rPr>
      </w:pPr>
    </w:p>
    <w:p w14:paraId="177F057D" w14:textId="0DFDCCCE" w:rsidR="004B4112" w:rsidRDefault="00A57D51" w:rsidP="00A57D51">
      <w:r>
        <w:rPr>
          <w:noProof/>
        </w:rPr>
        <w:drawing>
          <wp:inline distT="0" distB="0" distL="0" distR="0" wp14:anchorId="3ED86835" wp14:editId="16E630F1">
            <wp:extent cx="5943600" cy="6531610"/>
            <wp:effectExtent l="76200" t="76200" r="133350" b="135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1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571914" w14:textId="77777777" w:rsidR="0039195E" w:rsidRPr="00543B20" w:rsidRDefault="0039195E">
      <w:pPr>
        <w:rPr>
          <w:rFonts w:asciiTheme="majorBidi" w:hAnsiTheme="majorBidi" w:cstheme="majorBidi"/>
          <w:color w:val="FF0000"/>
        </w:rPr>
      </w:pPr>
      <w:r w:rsidRPr="00543B20">
        <w:rPr>
          <w:rFonts w:asciiTheme="majorBidi" w:hAnsiTheme="majorBidi" w:cstheme="majorBidi"/>
          <w:color w:val="FF0000"/>
        </w:rPr>
        <w:t>M = mediator</w:t>
      </w:r>
    </w:p>
    <w:p w14:paraId="284B6461" w14:textId="4FB5811E" w:rsidR="002B4662" w:rsidRDefault="000F5271" w:rsidP="00AA7B31">
      <w:pPr>
        <w:rPr>
          <w:rFonts w:asciiTheme="majorBidi" w:hAnsiTheme="majorBidi" w:cstheme="majorBidi"/>
        </w:rPr>
      </w:pPr>
      <w:r w:rsidRPr="00792882">
        <w:rPr>
          <w:rFonts w:asciiTheme="majorBidi" w:hAnsiTheme="majorBidi" w:cstheme="majorBidi"/>
        </w:rPr>
        <w:t xml:space="preserve">Paths </w:t>
      </w:r>
      <w:r w:rsidR="0017385C" w:rsidRPr="00792882">
        <w:rPr>
          <w:rFonts w:asciiTheme="majorBidi" w:hAnsiTheme="majorBidi" w:cstheme="majorBidi"/>
        </w:rPr>
        <w:t xml:space="preserve">are </w:t>
      </w:r>
      <w:r w:rsidRPr="00792882">
        <w:rPr>
          <w:rFonts w:asciiTheme="majorBidi" w:hAnsiTheme="majorBidi" w:cstheme="majorBidi"/>
        </w:rPr>
        <w:t>a, b, c, and c’</w:t>
      </w:r>
      <w:r w:rsidR="0017385C" w:rsidRPr="00792882">
        <w:rPr>
          <w:rFonts w:asciiTheme="majorBidi" w:hAnsiTheme="majorBidi" w:cstheme="majorBidi"/>
        </w:rPr>
        <w:t>, ab = indirect effect, c = direct effect, and c’ =</w:t>
      </w:r>
      <w:r w:rsidR="004B4112">
        <w:rPr>
          <w:rFonts w:asciiTheme="majorBidi" w:hAnsiTheme="majorBidi" w:cstheme="majorBidi"/>
        </w:rPr>
        <w:t xml:space="preserve"> </w:t>
      </w:r>
      <w:r w:rsidR="0017385C" w:rsidRPr="00792882">
        <w:rPr>
          <w:rFonts w:asciiTheme="majorBidi" w:hAnsiTheme="majorBidi" w:cstheme="majorBidi"/>
        </w:rPr>
        <w:t xml:space="preserve">total effect. </w:t>
      </w:r>
      <w:r w:rsidRPr="00792882">
        <w:rPr>
          <w:rFonts w:asciiTheme="majorBidi" w:hAnsiTheme="majorBidi" w:cstheme="majorBidi"/>
        </w:rPr>
        <w:t xml:space="preserve"> </w:t>
      </w:r>
    </w:p>
    <w:p w14:paraId="58E0D95A" w14:textId="7E3ACFA6" w:rsidR="003A5F2B" w:rsidRPr="00A95772" w:rsidRDefault="003A5F2B" w:rsidP="003A5F2B">
      <w:pPr>
        <w:spacing w:line="276" w:lineRule="auto"/>
        <w:jc w:val="both"/>
        <w:rPr>
          <w:rFonts w:asciiTheme="majorBidi" w:eastAsiaTheme="minorEastAsia" w:hAnsiTheme="majorBidi" w:cstheme="majorBidi"/>
          <w:bCs/>
          <w:iCs/>
          <w:color w:val="000000" w:themeColor="text1"/>
          <w:sz w:val="24"/>
          <w:szCs w:val="24"/>
        </w:rPr>
      </w:pP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lastRenderedPageBreak/>
        <w:t xml:space="preserve">Figure </w:t>
      </w:r>
      <w:r>
        <w:rPr>
          <w:rFonts w:asciiTheme="majorBidi" w:hAnsiTheme="majorBidi" w:cs="B Nazanin"/>
          <w:b/>
          <w:bCs/>
          <w:noProof/>
          <w:sz w:val="24"/>
          <w:szCs w:val="24"/>
        </w:rPr>
        <w:t>S</w:t>
      </w:r>
      <w:r w:rsidR="00133188">
        <w:rPr>
          <w:rFonts w:asciiTheme="majorBidi" w:hAnsiTheme="majorBidi" w:cs="B Nazanin"/>
          <w:b/>
          <w:bCs/>
          <w:noProof/>
          <w:sz w:val="24"/>
          <w:szCs w:val="24"/>
        </w:rPr>
        <w:t>4</w:t>
      </w:r>
      <w:r>
        <w:rPr>
          <w:rFonts w:asciiTheme="majorBidi" w:hAnsiTheme="majorBidi" w:cs="B Nazanin"/>
          <w:b/>
          <w:bCs/>
          <w:noProof/>
          <w:sz w:val="24"/>
          <w:szCs w:val="24"/>
        </w:rPr>
        <w:t xml:space="preserve"> </w:t>
      </w: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t>(SEM</w:t>
      </w:r>
      <w:r>
        <w:rPr>
          <w:rFonts w:asciiTheme="majorBidi" w:hAnsiTheme="majorBidi" w:cs="B Nazanin"/>
          <w:b/>
          <w:bCs/>
          <w:noProof/>
          <w:sz w:val="24"/>
          <w:szCs w:val="24"/>
        </w:rPr>
        <w:t xml:space="preserve"> </w:t>
      </w: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t xml:space="preserve">1): </w:t>
      </w:r>
      <w:r w:rsidRPr="00A95772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</w:rPr>
        <w:t xml:space="preserve">Modified structured equation model of </w:t>
      </w:r>
      <w:r w:rsidRPr="00A95772">
        <w:rPr>
          <w:rFonts w:asciiTheme="majorBidi" w:eastAsiaTheme="minorEastAsia" w:hAnsiTheme="majorBidi" w:cstheme="majorBidi"/>
          <w:bCs/>
          <w:iCs/>
          <w:color w:val="000000" w:themeColor="text1"/>
          <w:sz w:val="24"/>
          <w:szCs w:val="24"/>
        </w:rPr>
        <w:t>breakfast dietary patterns, chrono-nutrition components associated with cardiometabolic risk factors.</w:t>
      </w:r>
    </w:p>
    <w:p w14:paraId="44FF30B4" w14:textId="5C4D756E" w:rsidR="003A5F2B" w:rsidRPr="005959E5" w:rsidRDefault="00F45FEC" w:rsidP="00F45FEC">
      <w:pPr>
        <w:spacing w:line="276" w:lineRule="auto"/>
        <w:jc w:val="center"/>
        <w:rPr>
          <w:rFonts w:asciiTheme="majorBidi" w:eastAsiaTheme="minorEastAsia" w:hAnsiTheme="majorBidi" w:cstheme="majorBidi"/>
          <w:b/>
          <w:iCs/>
          <w:color w:val="000000" w:themeColor="text1"/>
          <w:sz w:val="24"/>
          <w:szCs w:val="24"/>
        </w:rPr>
      </w:pPr>
      <w:r w:rsidRPr="00074BDE">
        <w:rPr>
          <w:rFonts w:asciiTheme="majorBidi" w:eastAsiaTheme="minorEastAsia" w:hAnsiTheme="majorBidi" w:cstheme="majorBidi"/>
          <w:b/>
          <w:iCs/>
          <w:noProof/>
          <w:color w:val="000000" w:themeColor="text1"/>
          <w:sz w:val="24"/>
          <w:szCs w:val="24"/>
          <w:bdr w:val="double" w:sz="4" w:space="0" w:color="auto"/>
        </w:rPr>
        <w:drawing>
          <wp:inline distT="0" distB="0" distL="0" distR="0" wp14:anchorId="24D1D2A9" wp14:editId="31888EC3">
            <wp:extent cx="5410240" cy="4224368"/>
            <wp:effectExtent l="76200" t="76200" r="133350" b="138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40" cy="42243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FC4F85" w14:textId="77777777" w:rsidR="003A5F2B" w:rsidRPr="005959E5" w:rsidRDefault="003A5F2B" w:rsidP="003A5F2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844756" w14:textId="77777777" w:rsidR="001031FE" w:rsidRPr="00EA0390" w:rsidRDefault="001031FE" w:rsidP="001031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EA0390">
        <w:rPr>
          <w:rFonts w:asciiTheme="majorBidi" w:hAnsiTheme="majorBidi" w:cstheme="majorBidi"/>
          <w:b/>
          <w:bCs/>
          <w:sz w:val="20"/>
          <w:szCs w:val="20"/>
        </w:rPr>
        <w:t>Abbreviations:</w:t>
      </w:r>
    </w:p>
    <w:p w14:paraId="46836AE5" w14:textId="22D1A9EC" w:rsidR="003A5F2B" w:rsidRPr="00A95772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A95772">
        <w:rPr>
          <w:rFonts w:asciiTheme="majorBidi" w:hAnsiTheme="majorBidi" w:cstheme="majorBidi"/>
          <w:sz w:val="20"/>
          <w:szCs w:val="20"/>
        </w:rPr>
        <w:t xml:space="preserve">B, breakfast; OEC.DP, </w:t>
      </w:r>
      <w:r w:rsidRPr="00A95772">
        <w:rPr>
          <w:rFonts w:asciiTheme="majorBidi" w:eastAsiaTheme="minorEastAsia" w:hAnsiTheme="majorBidi" w:cstheme="majorBidi"/>
          <w:bCs/>
          <w:iCs/>
          <w:color w:val="000000" w:themeColor="text1"/>
          <w:sz w:val="20"/>
          <w:szCs w:val="20"/>
        </w:rPr>
        <w:t>oil, egg and cereals dietary pattern; BVC.DP, bread vegetable cheese dietary pattern,</w:t>
      </w:r>
      <w:r w:rsidRPr="00A95772">
        <w:rPr>
          <w:rFonts w:asciiTheme="majorBidi" w:hAnsiTheme="majorBidi" w:cstheme="majorBidi"/>
          <w:sz w:val="20"/>
          <w:szCs w:val="20"/>
        </w:rPr>
        <w:t xml:space="preserve"> BMI, Frequency_EO, frequency eating occasion; B_Irregu, breakfast irregularity score; Body Mass Index; SBP, systolic blood pressure; DBP, diastolic blood pressure; Waist, Waist circumference; TG, triglyceride; LDL-C,</w:t>
      </w:r>
      <w:r w:rsidRPr="00A95772">
        <w:rPr>
          <w:sz w:val="20"/>
          <w:szCs w:val="20"/>
        </w:rPr>
        <w:t xml:space="preserve"> </w:t>
      </w:r>
      <w:r w:rsidRPr="00A95772">
        <w:rPr>
          <w:rFonts w:asciiTheme="majorBidi" w:hAnsiTheme="majorBidi" w:cstheme="majorBidi"/>
          <w:sz w:val="20"/>
          <w:szCs w:val="20"/>
        </w:rPr>
        <w:t>low-density lipoprotein; HDL-C, high-density lipoprotein  HOMA-IR, Homeostatic Model Assessment for Insulin Resistance</w:t>
      </w:r>
      <w:r w:rsidR="001031FE">
        <w:rPr>
          <w:rFonts w:asciiTheme="majorBidi" w:hAnsiTheme="majorBidi" w:cstheme="majorBidi"/>
          <w:sz w:val="20"/>
          <w:szCs w:val="20"/>
        </w:rPr>
        <w:t>.</w:t>
      </w:r>
    </w:p>
    <w:p w14:paraId="3AA8BB44" w14:textId="77777777" w:rsidR="003A5F2B" w:rsidRPr="00A95772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76250501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53DE763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2E2635C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20A8236" w14:textId="77777777" w:rsidR="003A5F2B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8321786" w14:textId="77777777" w:rsidR="003A5F2B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4BD5B94" w14:textId="77777777" w:rsidR="003A5F2B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F6F05D2" w14:textId="77777777" w:rsidR="003A5F2B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13F26F4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EC61411" w14:textId="77777777" w:rsidR="003A5F2B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4443753" w14:textId="77777777" w:rsidR="002B4662" w:rsidRDefault="002B4662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0157BF9" w14:textId="77777777" w:rsidR="002B4662" w:rsidRPr="005959E5" w:rsidRDefault="002B4662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FFC9735" w14:textId="0C4AF4C5" w:rsidR="003A5F2B" w:rsidRPr="00A95772" w:rsidRDefault="003A5F2B" w:rsidP="003A5F2B">
      <w:pPr>
        <w:spacing w:line="276" w:lineRule="auto"/>
        <w:jc w:val="both"/>
        <w:rPr>
          <w:rFonts w:asciiTheme="majorBidi" w:eastAsiaTheme="minorEastAsia" w:hAnsiTheme="majorBidi" w:cstheme="majorBidi"/>
          <w:bCs/>
          <w:iCs/>
          <w:color w:val="000000" w:themeColor="text1"/>
          <w:sz w:val="24"/>
          <w:szCs w:val="24"/>
        </w:rPr>
      </w:pP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lastRenderedPageBreak/>
        <w:t xml:space="preserve">Figure </w:t>
      </w:r>
      <w:r>
        <w:rPr>
          <w:rFonts w:asciiTheme="majorBidi" w:hAnsiTheme="majorBidi" w:cs="B Nazanin"/>
          <w:b/>
          <w:bCs/>
          <w:noProof/>
          <w:sz w:val="24"/>
          <w:szCs w:val="24"/>
        </w:rPr>
        <w:t>S</w:t>
      </w:r>
      <w:r w:rsidR="00133188">
        <w:rPr>
          <w:rFonts w:asciiTheme="majorBidi" w:hAnsiTheme="majorBidi" w:cs="B Nazanin"/>
          <w:b/>
          <w:bCs/>
          <w:noProof/>
          <w:sz w:val="24"/>
          <w:szCs w:val="24"/>
        </w:rPr>
        <w:t>5</w:t>
      </w: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t xml:space="preserve"> (SEM</w:t>
      </w:r>
      <w:r>
        <w:rPr>
          <w:rFonts w:asciiTheme="majorBidi" w:hAnsiTheme="majorBidi" w:cs="B Nazanin"/>
          <w:b/>
          <w:bCs/>
          <w:noProof/>
          <w:sz w:val="24"/>
          <w:szCs w:val="24"/>
        </w:rPr>
        <w:t xml:space="preserve"> </w:t>
      </w: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t xml:space="preserve">2): </w:t>
      </w:r>
      <w:r w:rsidRPr="00A95772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</w:rPr>
        <w:t xml:space="preserve">Modified structured equation model of </w:t>
      </w:r>
      <w:r w:rsidRPr="00A95772">
        <w:rPr>
          <w:rFonts w:asciiTheme="majorBidi" w:eastAsiaTheme="minorEastAsia" w:hAnsiTheme="majorBidi" w:cstheme="majorBidi"/>
          <w:bCs/>
          <w:iCs/>
          <w:color w:val="000000" w:themeColor="text1"/>
          <w:sz w:val="24"/>
          <w:szCs w:val="24"/>
        </w:rPr>
        <w:t>lunch dietary patterns, chrono-nutrition components associated with cardiometabolic risk factors.</w:t>
      </w:r>
    </w:p>
    <w:p w14:paraId="7841AD95" w14:textId="74DEA134" w:rsidR="003A5F2B" w:rsidRPr="005959E5" w:rsidRDefault="00236F52" w:rsidP="003A5F2B">
      <w:pPr>
        <w:spacing w:line="276" w:lineRule="auto"/>
        <w:jc w:val="center"/>
        <w:rPr>
          <w:rFonts w:asciiTheme="majorBidi" w:eastAsiaTheme="minorEastAsia" w:hAnsiTheme="majorBidi" w:cstheme="majorBidi"/>
          <w:b/>
          <w:iCs/>
          <w:color w:val="000000" w:themeColor="text1"/>
          <w:sz w:val="24"/>
          <w:szCs w:val="24"/>
        </w:rPr>
      </w:pPr>
      <w:r w:rsidRPr="00074BDE">
        <w:rPr>
          <w:rFonts w:asciiTheme="majorBidi" w:eastAsiaTheme="minorEastAsia" w:hAnsiTheme="majorBidi" w:cstheme="majorBidi"/>
          <w:b/>
          <w:iCs/>
          <w:noProof/>
          <w:color w:val="000000" w:themeColor="text1"/>
          <w:sz w:val="24"/>
          <w:szCs w:val="24"/>
          <w:bdr w:val="double" w:sz="4" w:space="0" w:color="auto"/>
        </w:rPr>
        <w:drawing>
          <wp:inline distT="0" distB="0" distL="0" distR="0" wp14:anchorId="1BDB4D31" wp14:editId="17C1BA5C">
            <wp:extent cx="5510253" cy="4467258"/>
            <wp:effectExtent l="76200" t="76200" r="128905" b="1238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253" cy="44672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AD2B76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="B Nazanin"/>
          <w:b/>
          <w:bCs/>
          <w:noProof/>
          <w:sz w:val="24"/>
          <w:szCs w:val="24"/>
        </w:rPr>
      </w:pPr>
    </w:p>
    <w:p w14:paraId="532D0777" w14:textId="77777777" w:rsidR="001031FE" w:rsidRPr="00EA0390" w:rsidRDefault="001031FE" w:rsidP="001031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EA0390">
        <w:rPr>
          <w:rFonts w:asciiTheme="majorBidi" w:hAnsiTheme="majorBidi" w:cstheme="majorBidi"/>
          <w:b/>
          <w:bCs/>
          <w:sz w:val="20"/>
          <w:szCs w:val="20"/>
        </w:rPr>
        <w:t>Abbreviations:</w:t>
      </w:r>
    </w:p>
    <w:p w14:paraId="30690AEF" w14:textId="45469AB5" w:rsidR="003A5F2B" w:rsidRPr="00EA0390" w:rsidRDefault="007233E1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EA0390">
        <w:rPr>
          <w:rFonts w:asciiTheme="majorBidi" w:hAnsiTheme="majorBidi" w:cstheme="majorBidi"/>
          <w:sz w:val="20"/>
          <w:szCs w:val="20"/>
        </w:rPr>
        <w:t xml:space="preserve"> </w:t>
      </w:r>
      <w:r w:rsidR="003A5F2B" w:rsidRPr="00EA0390">
        <w:rPr>
          <w:rFonts w:asciiTheme="majorBidi" w:hAnsiTheme="majorBidi" w:cstheme="majorBidi"/>
          <w:sz w:val="20"/>
          <w:szCs w:val="20"/>
        </w:rPr>
        <w:t xml:space="preserve">L, lunch; W.DP, western </w:t>
      </w:r>
      <w:r w:rsidR="003A5F2B" w:rsidRPr="00EA0390">
        <w:rPr>
          <w:rFonts w:asciiTheme="majorBidi" w:eastAsiaTheme="minorEastAsia" w:hAnsiTheme="majorBidi" w:cstheme="majorBidi"/>
          <w:bCs/>
          <w:iCs/>
          <w:color w:val="000000" w:themeColor="text1"/>
          <w:sz w:val="20"/>
          <w:szCs w:val="20"/>
        </w:rPr>
        <w:t>dietary pattern; ODPE.DP, oil, dairy, egg and potato dietary pattern,</w:t>
      </w:r>
      <w:r w:rsidR="003A5F2B" w:rsidRPr="00EA0390">
        <w:rPr>
          <w:rFonts w:asciiTheme="majorBidi" w:hAnsiTheme="majorBidi" w:cstheme="majorBidi"/>
          <w:sz w:val="20"/>
          <w:szCs w:val="20"/>
        </w:rPr>
        <w:t xml:space="preserve"> BMI, Frequency_EO, frequency eating occasion; L_Irregu, lunch irregularity score; Body Mass Index; SBP, systolic blood pressure; DBP, diastolic blood pressure; Waist, Waist circumference; TG, triglyceride; LDL-C,</w:t>
      </w:r>
      <w:r w:rsidR="003A5F2B" w:rsidRPr="00EA0390">
        <w:rPr>
          <w:sz w:val="20"/>
          <w:szCs w:val="20"/>
        </w:rPr>
        <w:t xml:space="preserve"> </w:t>
      </w:r>
      <w:r w:rsidR="003A5F2B" w:rsidRPr="00EA0390">
        <w:rPr>
          <w:rFonts w:asciiTheme="majorBidi" w:hAnsiTheme="majorBidi" w:cstheme="majorBidi"/>
          <w:sz w:val="20"/>
          <w:szCs w:val="20"/>
        </w:rPr>
        <w:t>low-density lipoprotein; HDL-C, high-density lipoprotein  HOMA-IR, Homeostatic Model Assessment for Insulin Resistance</w:t>
      </w:r>
      <w:r w:rsidR="00EA0390" w:rsidRPr="00EA0390">
        <w:rPr>
          <w:rFonts w:asciiTheme="majorBidi" w:hAnsiTheme="majorBidi" w:cstheme="majorBidi"/>
          <w:sz w:val="20"/>
          <w:szCs w:val="20"/>
        </w:rPr>
        <w:t>.</w:t>
      </w:r>
    </w:p>
    <w:p w14:paraId="48D54E16" w14:textId="77777777" w:rsidR="003A5F2B" w:rsidRPr="00EA0390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3A2184F9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2F71C46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D047EC6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0804780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443BD9D" w14:textId="77777777" w:rsidR="003A5F2B" w:rsidRPr="005959E5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0DE797F" w14:textId="77777777" w:rsidR="003A5F2B" w:rsidRDefault="003A5F2B" w:rsidP="003A5F2B">
      <w:pPr>
        <w:rPr>
          <w:rFonts w:asciiTheme="majorBidi" w:hAnsiTheme="majorBidi" w:cstheme="majorBidi"/>
          <w:sz w:val="24"/>
          <w:szCs w:val="24"/>
        </w:rPr>
      </w:pPr>
    </w:p>
    <w:p w14:paraId="5B19C4BE" w14:textId="77777777" w:rsidR="00AA7B31" w:rsidRDefault="00AA7B31" w:rsidP="003A5F2B">
      <w:pPr>
        <w:rPr>
          <w:rFonts w:asciiTheme="majorBidi" w:hAnsiTheme="majorBidi" w:cstheme="majorBidi"/>
          <w:sz w:val="24"/>
          <w:szCs w:val="24"/>
        </w:rPr>
      </w:pPr>
    </w:p>
    <w:p w14:paraId="4C3BE69F" w14:textId="77777777" w:rsidR="00EA0390" w:rsidRPr="005959E5" w:rsidRDefault="00EA0390" w:rsidP="003A5F2B">
      <w:pPr>
        <w:rPr>
          <w:rFonts w:asciiTheme="majorBidi" w:hAnsiTheme="majorBidi" w:cstheme="majorBidi"/>
          <w:sz w:val="24"/>
          <w:szCs w:val="24"/>
        </w:rPr>
      </w:pPr>
    </w:p>
    <w:p w14:paraId="31E7E0B8" w14:textId="49E3BD9F" w:rsidR="003A5F2B" w:rsidRPr="00A95772" w:rsidRDefault="003A5F2B" w:rsidP="003A5F2B">
      <w:pPr>
        <w:spacing w:line="276" w:lineRule="auto"/>
        <w:jc w:val="both"/>
        <w:rPr>
          <w:rFonts w:asciiTheme="majorBidi" w:eastAsiaTheme="minorEastAsia" w:hAnsiTheme="majorBidi" w:cstheme="majorBidi"/>
          <w:bCs/>
          <w:iCs/>
          <w:color w:val="000000" w:themeColor="text1"/>
          <w:sz w:val="24"/>
          <w:szCs w:val="24"/>
        </w:rPr>
      </w:pP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lastRenderedPageBreak/>
        <w:t xml:space="preserve">Figure </w:t>
      </w:r>
      <w:r>
        <w:rPr>
          <w:rFonts w:asciiTheme="majorBidi" w:hAnsiTheme="majorBidi" w:cs="B Nazanin"/>
          <w:b/>
          <w:bCs/>
          <w:noProof/>
          <w:sz w:val="24"/>
          <w:szCs w:val="24"/>
        </w:rPr>
        <w:t>S</w:t>
      </w:r>
      <w:r w:rsidR="00133188">
        <w:rPr>
          <w:rFonts w:asciiTheme="majorBidi" w:hAnsiTheme="majorBidi" w:cs="B Nazanin"/>
          <w:b/>
          <w:bCs/>
          <w:noProof/>
          <w:sz w:val="24"/>
          <w:szCs w:val="24"/>
        </w:rPr>
        <w:t>6</w:t>
      </w: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t xml:space="preserve"> (SEM</w:t>
      </w:r>
      <w:r>
        <w:rPr>
          <w:rFonts w:asciiTheme="majorBidi" w:hAnsiTheme="majorBidi" w:cs="B Nazanin"/>
          <w:b/>
          <w:bCs/>
          <w:noProof/>
          <w:sz w:val="24"/>
          <w:szCs w:val="24"/>
        </w:rPr>
        <w:t xml:space="preserve"> </w:t>
      </w:r>
      <w:r w:rsidRPr="005959E5">
        <w:rPr>
          <w:rFonts w:asciiTheme="majorBidi" w:hAnsiTheme="majorBidi" w:cs="B Nazanin"/>
          <w:b/>
          <w:bCs/>
          <w:noProof/>
          <w:sz w:val="24"/>
          <w:szCs w:val="24"/>
        </w:rPr>
        <w:t xml:space="preserve">3): </w:t>
      </w:r>
      <w:r w:rsidRPr="00A95772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</w:rPr>
        <w:t xml:space="preserve">Modified structured equation model of </w:t>
      </w:r>
      <w:r w:rsidRPr="00A95772">
        <w:rPr>
          <w:rFonts w:asciiTheme="majorBidi" w:eastAsiaTheme="minorEastAsia" w:hAnsiTheme="majorBidi" w:cstheme="majorBidi"/>
          <w:bCs/>
          <w:iCs/>
          <w:color w:val="000000" w:themeColor="text1"/>
          <w:sz w:val="24"/>
          <w:szCs w:val="24"/>
        </w:rPr>
        <w:t>dinner dietary patterns, chrono-nutrition components associated with cardiometabolic risk factors.</w:t>
      </w:r>
    </w:p>
    <w:p w14:paraId="27A4B5AE" w14:textId="0084A655" w:rsidR="003A5F2B" w:rsidRPr="005959E5" w:rsidRDefault="00C231B7" w:rsidP="003A5F2B">
      <w:pPr>
        <w:spacing w:line="276" w:lineRule="auto"/>
        <w:jc w:val="center"/>
        <w:rPr>
          <w:rFonts w:asciiTheme="majorBidi" w:eastAsiaTheme="minorEastAsia" w:hAnsiTheme="majorBidi" w:cstheme="majorBidi"/>
          <w:b/>
          <w:iCs/>
          <w:color w:val="000000" w:themeColor="text1"/>
          <w:sz w:val="24"/>
          <w:szCs w:val="24"/>
        </w:rPr>
      </w:pPr>
      <w:r w:rsidRPr="005225B3">
        <w:rPr>
          <w:rFonts w:asciiTheme="majorBidi" w:eastAsiaTheme="minorEastAsia" w:hAnsiTheme="majorBidi" w:cstheme="majorBidi"/>
          <w:b/>
          <w:iCs/>
          <w:noProof/>
          <w:color w:val="000000" w:themeColor="text1"/>
          <w:sz w:val="24"/>
          <w:szCs w:val="24"/>
          <w:bdr w:val="double" w:sz="4" w:space="0" w:color="auto"/>
        </w:rPr>
        <w:drawing>
          <wp:inline distT="0" distB="0" distL="0" distR="0" wp14:anchorId="7BEDA8C6" wp14:editId="0397105F">
            <wp:extent cx="5562641" cy="4748247"/>
            <wp:effectExtent l="76200" t="76200" r="133350" b="128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41" cy="47482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006B62" w14:textId="77777777" w:rsidR="00EA0390" w:rsidRPr="00EA0390" w:rsidRDefault="007233E1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EA0390">
        <w:rPr>
          <w:rFonts w:asciiTheme="majorBidi" w:hAnsiTheme="majorBidi" w:cstheme="majorBidi"/>
          <w:b/>
          <w:bCs/>
          <w:sz w:val="20"/>
          <w:szCs w:val="20"/>
        </w:rPr>
        <w:t>Abbreviations:</w:t>
      </w:r>
    </w:p>
    <w:p w14:paraId="74DAAEF2" w14:textId="310B2E6A" w:rsidR="003A5F2B" w:rsidRPr="00A95772" w:rsidRDefault="003A5F2B" w:rsidP="003A5F2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A95772">
        <w:rPr>
          <w:rFonts w:asciiTheme="majorBidi" w:hAnsiTheme="majorBidi" w:cstheme="majorBidi"/>
          <w:sz w:val="20"/>
          <w:szCs w:val="20"/>
        </w:rPr>
        <w:t xml:space="preserve">D, dinner; W.DP, western </w:t>
      </w:r>
      <w:r w:rsidRPr="00A95772">
        <w:rPr>
          <w:rFonts w:asciiTheme="majorBidi" w:eastAsiaTheme="minorEastAsia" w:hAnsiTheme="majorBidi" w:cstheme="majorBidi"/>
          <w:bCs/>
          <w:iCs/>
          <w:color w:val="000000" w:themeColor="text1"/>
          <w:sz w:val="20"/>
          <w:szCs w:val="20"/>
        </w:rPr>
        <w:t>dietary pattern; COPL.DP, cereals, oils, poultry and legume dietary pattern,</w:t>
      </w:r>
      <w:r w:rsidRPr="00A95772">
        <w:rPr>
          <w:rFonts w:asciiTheme="majorBidi" w:hAnsiTheme="majorBidi" w:cstheme="majorBidi"/>
          <w:sz w:val="20"/>
          <w:szCs w:val="20"/>
        </w:rPr>
        <w:t xml:space="preserve"> BMI, Frequency_EO, frequency eating occasion; D_Irregu, dinner irregularity score; Body Mass Index; SBP, systolic blood pressure; DBP, diastolic blood pressure; Waist, Waist circumference; TG, triglyceride; LDL-C,</w:t>
      </w:r>
      <w:r w:rsidRPr="00A95772">
        <w:rPr>
          <w:sz w:val="20"/>
          <w:szCs w:val="20"/>
        </w:rPr>
        <w:t xml:space="preserve"> </w:t>
      </w:r>
      <w:r w:rsidRPr="00A95772">
        <w:rPr>
          <w:rFonts w:asciiTheme="majorBidi" w:hAnsiTheme="majorBidi" w:cstheme="majorBidi"/>
          <w:sz w:val="20"/>
          <w:szCs w:val="20"/>
        </w:rPr>
        <w:t>low-density lipoprotein; HDL-C, high-density lipoprotein  HOMA-IR, Homeostatic Model Assessment for Insulin Resistance</w:t>
      </w:r>
      <w:r w:rsidR="007233E1">
        <w:rPr>
          <w:rFonts w:asciiTheme="majorBidi" w:hAnsiTheme="majorBidi" w:cstheme="majorBidi"/>
          <w:sz w:val="20"/>
          <w:szCs w:val="20"/>
        </w:rPr>
        <w:t>.</w:t>
      </w:r>
    </w:p>
    <w:p w14:paraId="047678D9" w14:textId="77777777" w:rsidR="003A5F2B" w:rsidRPr="00A95772" w:rsidRDefault="003A5F2B" w:rsidP="003A5F2B">
      <w:pPr>
        <w:rPr>
          <w:rFonts w:asciiTheme="majorBidi" w:hAnsiTheme="majorBidi" w:cstheme="majorBidi"/>
          <w:sz w:val="20"/>
          <w:szCs w:val="20"/>
        </w:rPr>
      </w:pPr>
    </w:p>
    <w:p w14:paraId="5006C4EB" w14:textId="77777777" w:rsidR="003A5F2B" w:rsidRPr="005959E5" w:rsidRDefault="003A5F2B" w:rsidP="003A5F2B">
      <w:pPr>
        <w:rPr>
          <w:rFonts w:asciiTheme="majorBidi" w:hAnsiTheme="majorBidi" w:cstheme="majorBidi"/>
          <w:sz w:val="24"/>
          <w:szCs w:val="24"/>
        </w:rPr>
      </w:pPr>
    </w:p>
    <w:p w14:paraId="2EBD4C08" w14:textId="77777777" w:rsidR="003A5F2B" w:rsidRPr="005959E5" w:rsidRDefault="003A5F2B" w:rsidP="003A5F2B">
      <w:pPr>
        <w:rPr>
          <w:rFonts w:asciiTheme="majorBidi" w:hAnsiTheme="majorBidi" w:cstheme="majorBidi"/>
          <w:sz w:val="24"/>
          <w:szCs w:val="24"/>
        </w:rPr>
      </w:pPr>
    </w:p>
    <w:p w14:paraId="2F1A8E86" w14:textId="77777777" w:rsidR="003A5F2B" w:rsidRDefault="003A5F2B" w:rsidP="003A5F2B">
      <w:pPr>
        <w:rPr>
          <w:rFonts w:asciiTheme="majorBidi" w:hAnsiTheme="majorBidi" w:cstheme="majorBidi"/>
          <w:sz w:val="24"/>
          <w:szCs w:val="24"/>
        </w:rPr>
      </w:pPr>
    </w:p>
    <w:p w14:paraId="5D94481B" w14:textId="77777777" w:rsidR="003A5F2B" w:rsidRPr="005959E5" w:rsidRDefault="003A5F2B" w:rsidP="003A5F2B">
      <w:pPr>
        <w:rPr>
          <w:rFonts w:asciiTheme="majorBidi" w:hAnsiTheme="majorBidi" w:cstheme="majorBidi"/>
          <w:sz w:val="24"/>
          <w:szCs w:val="24"/>
        </w:rPr>
      </w:pPr>
    </w:p>
    <w:p w14:paraId="2DC4258A" w14:textId="77777777" w:rsidR="003A5F2B" w:rsidRPr="00792882" w:rsidRDefault="003A5F2B">
      <w:pPr>
        <w:rPr>
          <w:rFonts w:asciiTheme="majorBidi" w:hAnsiTheme="majorBidi" w:cstheme="majorBidi"/>
        </w:rPr>
      </w:pPr>
    </w:p>
    <w:sectPr w:rsidR="003A5F2B" w:rsidRPr="00792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C591" w14:textId="77777777" w:rsidR="001A2357" w:rsidRDefault="001A2357" w:rsidP="00F07825">
      <w:pPr>
        <w:spacing w:after="0" w:line="240" w:lineRule="auto"/>
      </w:pPr>
      <w:r>
        <w:separator/>
      </w:r>
    </w:p>
  </w:endnote>
  <w:endnote w:type="continuationSeparator" w:id="0">
    <w:p w14:paraId="374F8D28" w14:textId="77777777" w:rsidR="001A2357" w:rsidRDefault="001A2357" w:rsidP="00F0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052769"/>
      <w:docPartObj>
        <w:docPartGallery w:val="Page Numbers (Bottom of Page)"/>
        <w:docPartUnique/>
      </w:docPartObj>
    </w:sdtPr>
    <w:sdtContent>
      <w:p w14:paraId="37BDC727" w14:textId="11833824" w:rsidR="00D31839" w:rsidRDefault="00D3183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34C9AEFB" w14:textId="77777777" w:rsidR="00F07825" w:rsidRDefault="00F07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767C" w14:textId="77777777" w:rsidR="001A2357" w:rsidRDefault="001A2357" w:rsidP="00F07825">
      <w:pPr>
        <w:spacing w:after="0" w:line="240" w:lineRule="auto"/>
      </w:pPr>
      <w:r>
        <w:separator/>
      </w:r>
    </w:p>
  </w:footnote>
  <w:footnote w:type="continuationSeparator" w:id="0">
    <w:p w14:paraId="5D4113EE" w14:textId="77777777" w:rsidR="001A2357" w:rsidRDefault="001A2357" w:rsidP="00F07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03"/>
    <w:rsid w:val="000375AE"/>
    <w:rsid w:val="000625F3"/>
    <w:rsid w:val="00074BDE"/>
    <w:rsid w:val="0008244B"/>
    <w:rsid w:val="00087BA7"/>
    <w:rsid w:val="00094448"/>
    <w:rsid w:val="000A2F7A"/>
    <w:rsid w:val="000B4348"/>
    <w:rsid w:val="000D51CF"/>
    <w:rsid w:val="000E01F5"/>
    <w:rsid w:val="000F5271"/>
    <w:rsid w:val="000F6593"/>
    <w:rsid w:val="001031FE"/>
    <w:rsid w:val="00120571"/>
    <w:rsid w:val="00133188"/>
    <w:rsid w:val="0015216B"/>
    <w:rsid w:val="0017302E"/>
    <w:rsid w:val="0017385C"/>
    <w:rsid w:val="001857D4"/>
    <w:rsid w:val="001A2357"/>
    <w:rsid w:val="001D7063"/>
    <w:rsid w:val="001E4EEA"/>
    <w:rsid w:val="002016A3"/>
    <w:rsid w:val="00224A56"/>
    <w:rsid w:val="00236F52"/>
    <w:rsid w:val="00261144"/>
    <w:rsid w:val="00287C28"/>
    <w:rsid w:val="002A2CDA"/>
    <w:rsid w:val="002A7EB8"/>
    <w:rsid w:val="002B4662"/>
    <w:rsid w:val="002E3BB3"/>
    <w:rsid w:val="00327A93"/>
    <w:rsid w:val="00333CEA"/>
    <w:rsid w:val="00347DF7"/>
    <w:rsid w:val="0039195E"/>
    <w:rsid w:val="003A5F2B"/>
    <w:rsid w:val="003C0722"/>
    <w:rsid w:val="003C3132"/>
    <w:rsid w:val="003C4068"/>
    <w:rsid w:val="003C5269"/>
    <w:rsid w:val="003D693D"/>
    <w:rsid w:val="00414E73"/>
    <w:rsid w:val="004732BD"/>
    <w:rsid w:val="00476BEA"/>
    <w:rsid w:val="004827B1"/>
    <w:rsid w:val="00491808"/>
    <w:rsid w:val="004B34A2"/>
    <w:rsid w:val="004B3E3C"/>
    <w:rsid w:val="004B4112"/>
    <w:rsid w:val="004C40EC"/>
    <w:rsid w:val="004C57B3"/>
    <w:rsid w:val="004E1880"/>
    <w:rsid w:val="004E2A46"/>
    <w:rsid w:val="004E3BE0"/>
    <w:rsid w:val="004F1218"/>
    <w:rsid w:val="004F204D"/>
    <w:rsid w:val="005225B3"/>
    <w:rsid w:val="005238C7"/>
    <w:rsid w:val="0053709B"/>
    <w:rsid w:val="00542A4E"/>
    <w:rsid w:val="00543B20"/>
    <w:rsid w:val="00552A38"/>
    <w:rsid w:val="00584CF9"/>
    <w:rsid w:val="005B15B9"/>
    <w:rsid w:val="005C0A06"/>
    <w:rsid w:val="005D3FD6"/>
    <w:rsid w:val="005E2CD5"/>
    <w:rsid w:val="005E3D08"/>
    <w:rsid w:val="005F4487"/>
    <w:rsid w:val="005F7D47"/>
    <w:rsid w:val="0061126B"/>
    <w:rsid w:val="00651DA4"/>
    <w:rsid w:val="00663907"/>
    <w:rsid w:val="00665214"/>
    <w:rsid w:val="0068045E"/>
    <w:rsid w:val="006A064C"/>
    <w:rsid w:val="006A0911"/>
    <w:rsid w:val="006B382A"/>
    <w:rsid w:val="006F79C2"/>
    <w:rsid w:val="00720D49"/>
    <w:rsid w:val="007233E1"/>
    <w:rsid w:val="007310CB"/>
    <w:rsid w:val="00735C83"/>
    <w:rsid w:val="00752947"/>
    <w:rsid w:val="007659E7"/>
    <w:rsid w:val="00792882"/>
    <w:rsid w:val="007D2B31"/>
    <w:rsid w:val="007F613E"/>
    <w:rsid w:val="0080008B"/>
    <w:rsid w:val="0084759E"/>
    <w:rsid w:val="00853F7B"/>
    <w:rsid w:val="0089067F"/>
    <w:rsid w:val="008B495D"/>
    <w:rsid w:val="008C1751"/>
    <w:rsid w:val="00923D9B"/>
    <w:rsid w:val="00927920"/>
    <w:rsid w:val="009359B0"/>
    <w:rsid w:val="00942C49"/>
    <w:rsid w:val="00953BB9"/>
    <w:rsid w:val="00954DA8"/>
    <w:rsid w:val="009863DB"/>
    <w:rsid w:val="009B0357"/>
    <w:rsid w:val="009B1DCE"/>
    <w:rsid w:val="009E351D"/>
    <w:rsid w:val="00A00724"/>
    <w:rsid w:val="00A05D03"/>
    <w:rsid w:val="00A16E8C"/>
    <w:rsid w:val="00A57D51"/>
    <w:rsid w:val="00A822A8"/>
    <w:rsid w:val="00A8769A"/>
    <w:rsid w:val="00A94903"/>
    <w:rsid w:val="00AA168B"/>
    <w:rsid w:val="00AA5F5A"/>
    <w:rsid w:val="00AA6E40"/>
    <w:rsid w:val="00AA7B31"/>
    <w:rsid w:val="00AB6ECC"/>
    <w:rsid w:val="00AF52F4"/>
    <w:rsid w:val="00B603BD"/>
    <w:rsid w:val="00B74019"/>
    <w:rsid w:val="00B836E8"/>
    <w:rsid w:val="00B84DE5"/>
    <w:rsid w:val="00B92642"/>
    <w:rsid w:val="00BA42AD"/>
    <w:rsid w:val="00BD2D72"/>
    <w:rsid w:val="00BE7D44"/>
    <w:rsid w:val="00C05EC3"/>
    <w:rsid w:val="00C21364"/>
    <w:rsid w:val="00C231B7"/>
    <w:rsid w:val="00C30C3C"/>
    <w:rsid w:val="00C65854"/>
    <w:rsid w:val="00C6783D"/>
    <w:rsid w:val="00C74E35"/>
    <w:rsid w:val="00C7551F"/>
    <w:rsid w:val="00C77604"/>
    <w:rsid w:val="00CB608B"/>
    <w:rsid w:val="00D01EBB"/>
    <w:rsid w:val="00D16368"/>
    <w:rsid w:val="00D217EF"/>
    <w:rsid w:val="00D311C4"/>
    <w:rsid w:val="00D31839"/>
    <w:rsid w:val="00D36206"/>
    <w:rsid w:val="00D50F63"/>
    <w:rsid w:val="00D75350"/>
    <w:rsid w:val="00D92FD8"/>
    <w:rsid w:val="00DA475C"/>
    <w:rsid w:val="00DA7ECF"/>
    <w:rsid w:val="00DC7FD3"/>
    <w:rsid w:val="00DD4B2F"/>
    <w:rsid w:val="00DF272D"/>
    <w:rsid w:val="00DF44C4"/>
    <w:rsid w:val="00DF624B"/>
    <w:rsid w:val="00E04C28"/>
    <w:rsid w:val="00E138A3"/>
    <w:rsid w:val="00E211EE"/>
    <w:rsid w:val="00E32269"/>
    <w:rsid w:val="00E519F0"/>
    <w:rsid w:val="00E62720"/>
    <w:rsid w:val="00E649FE"/>
    <w:rsid w:val="00E87F37"/>
    <w:rsid w:val="00EA0390"/>
    <w:rsid w:val="00EB2CA3"/>
    <w:rsid w:val="00EC0E2C"/>
    <w:rsid w:val="00EC7145"/>
    <w:rsid w:val="00EE5068"/>
    <w:rsid w:val="00EE584A"/>
    <w:rsid w:val="00EF19A3"/>
    <w:rsid w:val="00F07825"/>
    <w:rsid w:val="00F10400"/>
    <w:rsid w:val="00F45FEC"/>
    <w:rsid w:val="00F511E6"/>
    <w:rsid w:val="00F65F67"/>
    <w:rsid w:val="00F853E3"/>
    <w:rsid w:val="00F8765D"/>
    <w:rsid w:val="00FB02F4"/>
    <w:rsid w:val="00FC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57F8E"/>
  <w15:docId w15:val="{BF0DFC03-0BFE-45B6-94A4-65A415F5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90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53F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07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825"/>
  </w:style>
  <w:style w:type="paragraph" w:styleId="Footer">
    <w:name w:val="footer"/>
    <w:basedOn w:val="Normal"/>
    <w:link w:val="FooterChar"/>
    <w:uiPriority w:val="99"/>
    <w:unhideWhenUsed/>
    <w:rsid w:val="00F07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</Words>
  <Characters>7084</Characters>
  <Application>Microsoft Office Word</Application>
  <DocSecurity>0</DocSecurity>
  <Lines>787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 Shab-Bidar</dc:creator>
  <cp:keywords/>
  <dc:description/>
  <cp:lastModifiedBy>azadeh lesani</cp:lastModifiedBy>
  <cp:revision>8</cp:revision>
  <dcterms:created xsi:type="dcterms:W3CDTF">2024-10-20T20:45:00Z</dcterms:created>
  <dcterms:modified xsi:type="dcterms:W3CDTF">2024-10-22T08:43:00Z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5179e566-320a-41d6-970a-1ddfee3a2ab9</vt:lpwstr>
  </property>
</Properties>
</file>