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71FF2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Additional file </w:t>
      </w:r>
      <w:r>
        <w:rPr>
          <w:rFonts w:hint="eastAsia" w:ascii="Times New Roman" w:hAnsi="Times New Roman" w:cs="Times New Roman"/>
          <w:lang w:val="en-US" w:eastAsia="zh-CN"/>
        </w:rPr>
        <w:t>11</w:t>
      </w:r>
      <w:r>
        <w:rPr>
          <w:rFonts w:hint="eastAsia" w:ascii="Times New Roman" w:hAnsi="Times New Roman" w:cs="Times New Roman"/>
        </w:rPr>
        <w:t>. Association between sarcopenic obesity defined by PBF and blood cell inflammatory indices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126"/>
        <w:gridCol w:w="1031"/>
        <w:gridCol w:w="2229"/>
        <w:gridCol w:w="993"/>
        <w:gridCol w:w="2409"/>
        <w:gridCol w:w="993"/>
        <w:gridCol w:w="2268"/>
        <w:gridCol w:w="1053"/>
      </w:tblGrid>
      <w:tr w14:paraId="314B68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bottom w:val="single" w:color="auto" w:sz="6" w:space="0"/>
            </w:tcBorders>
          </w:tcPr>
          <w:p w14:paraId="1F4A2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single" w:color="auto" w:sz="6" w:space="0"/>
            </w:tcBorders>
          </w:tcPr>
          <w:p w14:paraId="7B175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unadjusted model</w:t>
            </w:r>
          </w:p>
          <w:p w14:paraId="4A898E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OR ( 95% CI)</w:t>
            </w:r>
          </w:p>
        </w:tc>
        <w:tc>
          <w:tcPr>
            <w:tcW w:w="1031" w:type="dxa"/>
            <w:tcBorders>
              <w:bottom w:val="single" w:color="auto" w:sz="6" w:space="0"/>
            </w:tcBorders>
          </w:tcPr>
          <w:p w14:paraId="1A3F19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p</w:t>
            </w:r>
          </w:p>
        </w:tc>
        <w:tc>
          <w:tcPr>
            <w:tcW w:w="2229" w:type="dxa"/>
            <w:tcBorders>
              <w:bottom w:val="single" w:color="auto" w:sz="6" w:space="0"/>
            </w:tcBorders>
          </w:tcPr>
          <w:p w14:paraId="01BADB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Model 1</w:t>
            </w:r>
          </w:p>
          <w:p w14:paraId="78890A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OR ( 95% CI)</w:t>
            </w:r>
          </w:p>
        </w:tc>
        <w:tc>
          <w:tcPr>
            <w:tcW w:w="993" w:type="dxa"/>
            <w:tcBorders>
              <w:bottom w:val="single" w:color="auto" w:sz="6" w:space="0"/>
            </w:tcBorders>
          </w:tcPr>
          <w:p w14:paraId="3C6A8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P</w:t>
            </w:r>
          </w:p>
        </w:tc>
        <w:tc>
          <w:tcPr>
            <w:tcW w:w="2409" w:type="dxa"/>
            <w:tcBorders>
              <w:bottom w:val="single" w:color="auto" w:sz="6" w:space="0"/>
            </w:tcBorders>
          </w:tcPr>
          <w:p w14:paraId="5ED56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Model 2</w:t>
            </w:r>
          </w:p>
          <w:p w14:paraId="3C57A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OR ( 95% CI)</w:t>
            </w:r>
          </w:p>
        </w:tc>
        <w:tc>
          <w:tcPr>
            <w:tcW w:w="993" w:type="dxa"/>
            <w:tcBorders>
              <w:bottom w:val="single" w:color="auto" w:sz="6" w:space="0"/>
            </w:tcBorders>
          </w:tcPr>
          <w:p w14:paraId="08B0A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P</w:t>
            </w:r>
          </w:p>
        </w:tc>
        <w:tc>
          <w:tcPr>
            <w:tcW w:w="2268" w:type="dxa"/>
            <w:tcBorders>
              <w:bottom w:val="single" w:color="auto" w:sz="6" w:space="0"/>
            </w:tcBorders>
          </w:tcPr>
          <w:p w14:paraId="7CFC5E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Model 3</w:t>
            </w:r>
          </w:p>
          <w:p w14:paraId="78CB59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OR ( 95% CI)</w:t>
            </w:r>
          </w:p>
        </w:tc>
        <w:tc>
          <w:tcPr>
            <w:tcW w:w="1053" w:type="dxa"/>
            <w:tcBorders>
              <w:bottom w:val="single" w:color="auto" w:sz="6" w:space="0"/>
            </w:tcBorders>
          </w:tcPr>
          <w:p w14:paraId="2C3CBD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P</w:t>
            </w:r>
          </w:p>
        </w:tc>
      </w:tr>
      <w:tr w14:paraId="2E434E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35013554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NLR</w:t>
            </w:r>
          </w:p>
        </w:tc>
        <w:tc>
          <w:tcPr>
            <w:tcW w:w="2126" w:type="dxa"/>
          </w:tcPr>
          <w:p w14:paraId="0A67A6B8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1.311(0.945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1.819)</w:t>
            </w:r>
          </w:p>
        </w:tc>
        <w:tc>
          <w:tcPr>
            <w:tcW w:w="1031" w:type="dxa"/>
          </w:tcPr>
          <w:p w14:paraId="45739418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0.105</w:t>
            </w:r>
          </w:p>
        </w:tc>
        <w:tc>
          <w:tcPr>
            <w:tcW w:w="2229" w:type="dxa"/>
          </w:tcPr>
          <w:p w14:paraId="7E053FD8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1.142(0.812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1.606)</w:t>
            </w:r>
          </w:p>
        </w:tc>
        <w:tc>
          <w:tcPr>
            <w:tcW w:w="993" w:type="dxa"/>
          </w:tcPr>
          <w:p w14:paraId="2A6F4D96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0.447</w:t>
            </w:r>
          </w:p>
        </w:tc>
        <w:tc>
          <w:tcPr>
            <w:tcW w:w="2409" w:type="dxa"/>
          </w:tcPr>
          <w:p w14:paraId="0B0040BF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1.115(0.786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1.582)</w:t>
            </w:r>
          </w:p>
        </w:tc>
        <w:tc>
          <w:tcPr>
            <w:tcW w:w="993" w:type="dxa"/>
          </w:tcPr>
          <w:p w14:paraId="23C09D48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0.542</w:t>
            </w:r>
          </w:p>
        </w:tc>
        <w:tc>
          <w:tcPr>
            <w:tcW w:w="2268" w:type="dxa"/>
          </w:tcPr>
          <w:p w14:paraId="2F5E87FB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1.046(0.730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1.501)</w:t>
            </w:r>
          </w:p>
        </w:tc>
        <w:tc>
          <w:tcPr>
            <w:tcW w:w="1053" w:type="dxa"/>
          </w:tcPr>
          <w:p w14:paraId="58938432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0.805</w:t>
            </w:r>
          </w:p>
        </w:tc>
      </w:tr>
      <w:tr w14:paraId="5BE476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67181069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PLR</w:t>
            </w:r>
          </w:p>
        </w:tc>
        <w:tc>
          <w:tcPr>
            <w:tcW w:w="2126" w:type="dxa"/>
          </w:tcPr>
          <w:p w14:paraId="213A8B9A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0.573(0.397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0.826)</w:t>
            </w:r>
          </w:p>
        </w:tc>
        <w:tc>
          <w:tcPr>
            <w:tcW w:w="1031" w:type="dxa"/>
          </w:tcPr>
          <w:p w14:paraId="5E0A454C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0.003</w:t>
            </w:r>
          </w:p>
        </w:tc>
        <w:tc>
          <w:tcPr>
            <w:tcW w:w="2229" w:type="dxa"/>
          </w:tcPr>
          <w:p w14:paraId="4B1150D9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0.732(0.518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1.035)</w:t>
            </w:r>
          </w:p>
        </w:tc>
        <w:tc>
          <w:tcPr>
            <w:tcW w:w="993" w:type="dxa"/>
          </w:tcPr>
          <w:p w14:paraId="72575F4F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0.078</w:t>
            </w:r>
          </w:p>
        </w:tc>
        <w:tc>
          <w:tcPr>
            <w:tcW w:w="2409" w:type="dxa"/>
          </w:tcPr>
          <w:p w14:paraId="1CF048AC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0.790(0.558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1.118)</w:t>
            </w:r>
          </w:p>
        </w:tc>
        <w:tc>
          <w:tcPr>
            <w:tcW w:w="993" w:type="dxa"/>
          </w:tcPr>
          <w:p w14:paraId="4920A269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0.184</w:t>
            </w:r>
          </w:p>
        </w:tc>
        <w:tc>
          <w:tcPr>
            <w:tcW w:w="2268" w:type="dxa"/>
          </w:tcPr>
          <w:p w14:paraId="04036B44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0.830(0.582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1.181)</w:t>
            </w:r>
          </w:p>
        </w:tc>
        <w:tc>
          <w:tcPr>
            <w:tcW w:w="1053" w:type="dxa"/>
          </w:tcPr>
          <w:p w14:paraId="1236D05F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0.300</w:t>
            </w:r>
          </w:p>
        </w:tc>
      </w:tr>
      <w:tr w14:paraId="27FE7A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66A78EBF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LMR</w:t>
            </w:r>
          </w:p>
        </w:tc>
        <w:tc>
          <w:tcPr>
            <w:tcW w:w="2126" w:type="dxa"/>
          </w:tcPr>
          <w:p w14:paraId="451C1F2F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0.683(0.484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0.963)</w:t>
            </w:r>
          </w:p>
        </w:tc>
        <w:tc>
          <w:tcPr>
            <w:tcW w:w="1031" w:type="dxa"/>
          </w:tcPr>
          <w:p w14:paraId="62E53A32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0.029</w:t>
            </w:r>
          </w:p>
        </w:tc>
        <w:tc>
          <w:tcPr>
            <w:tcW w:w="2229" w:type="dxa"/>
          </w:tcPr>
          <w:p w14:paraId="0EF66E21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0.892(0.624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1.274)</w:t>
            </w:r>
          </w:p>
        </w:tc>
        <w:tc>
          <w:tcPr>
            <w:tcW w:w="993" w:type="dxa"/>
          </w:tcPr>
          <w:p w14:paraId="1EEB92ED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0.529</w:t>
            </w:r>
          </w:p>
        </w:tc>
        <w:tc>
          <w:tcPr>
            <w:tcW w:w="2409" w:type="dxa"/>
          </w:tcPr>
          <w:p w14:paraId="4E7044A5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0.856(0.595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1.230)</w:t>
            </w:r>
          </w:p>
        </w:tc>
        <w:tc>
          <w:tcPr>
            <w:tcW w:w="993" w:type="dxa"/>
          </w:tcPr>
          <w:p w14:paraId="440650C6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0.400</w:t>
            </w:r>
          </w:p>
        </w:tc>
        <w:tc>
          <w:tcPr>
            <w:tcW w:w="2268" w:type="dxa"/>
          </w:tcPr>
          <w:p w14:paraId="415585CF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0.875(0.603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1.270)</w:t>
            </w:r>
          </w:p>
        </w:tc>
        <w:tc>
          <w:tcPr>
            <w:tcW w:w="1053" w:type="dxa"/>
          </w:tcPr>
          <w:p w14:paraId="08FB33CA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0.482</w:t>
            </w:r>
          </w:p>
        </w:tc>
      </w:tr>
      <w:tr w14:paraId="3EA804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68BB5542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PWR</w:t>
            </w:r>
          </w:p>
        </w:tc>
        <w:tc>
          <w:tcPr>
            <w:tcW w:w="2126" w:type="dxa"/>
          </w:tcPr>
          <w:p w14:paraId="75C2A5EE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0.375(0.243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0.577)</w:t>
            </w:r>
          </w:p>
        </w:tc>
        <w:tc>
          <w:tcPr>
            <w:tcW w:w="1031" w:type="dxa"/>
          </w:tcPr>
          <w:p w14:paraId="47649D50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0.000</w:t>
            </w:r>
          </w:p>
        </w:tc>
        <w:tc>
          <w:tcPr>
            <w:tcW w:w="2229" w:type="dxa"/>
          </w:tcPr>
          <w:p w14:paraId="79F3D7A8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0.604(0.392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0.930)</w:t>
            </w:r>
          </w:p>
        </w:tc>
        <w:tc>
          <w:tcPr>
            <w:tcW w:w="993" w:type="dxa"/>
          </w:tcPr>
          <w:p w14:paraId="1AA540D1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0.022</w:t>
            </w:r>
          </w:p>
        </w:tc>
        <w:tc>
          <w:tcPr>
            <w:tcW w:w="2409" w:type="dxa"/>
          </w:tcPr>
          <w:p w14:paraId="50B46445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0.664(0.430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1.026)</w:t>
            </w:r>
          </w:p>
        </w:tc>
        <w:tc>
          <w:tcPr>
            <w:tcW w:w="993" w:type="dxa"/>
          </w:tcPr>
          <w:p w14:paraId="33779CCF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0.065</w:t>
            </w:r>
          </w:p>
        </w:tc>
        <w:tc>
          <w:tcPr>
            <w:tcW w:w="2268" w:type="dxa"/>
          </w:tcPr>
          <w:p w14:paraId="0EC780B4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0.747(0.487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1.148)</w:t>
            </w:r>
          </w:p>
        </w:tc>
        <w:tc>
          <w:tcPr>
            <w:tcW w:w="1053" w:type="dxa"/>
          </w:tcPr>
          <w:p w14:paraId="16A12228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0.184</w:t>
            </w:r>
          </w:p>
        </w:tc>
      </w:tr>
      <w:tr w14:paraId="709DCB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4ECD86D0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SII</w:t>
            </w:r>
          </w:p>
        </w:tc>
        <w:tc>
          <w:tcPr>
            <w:tcW w:w="2126" w:type="dxa"/>
          </w:tcPr>
          <w:p w14:paraId="3DB9BEF1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1.069(0.835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1.370)</w:t>
            </w:r>
          </w:p>
        </w:tc>
        <w:tc>
          <w:tcPr>
            <w:tcW w:w="1031" w:type="dxa"/>
          </w:tcPr>
          <w:p w14:paraId="19DEF42D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0.595</w:t>
            </w:r>
          </w:p>
        </w:tc>
        <w:tc>
          <w:tcPr>
            <w:tcW w:w="2229" w:type="dxa"/>
          </w:tcPr>
          <w:p w14:paraId="194A26E9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1.130(0.874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1.462)</w:t>
            </w:r>
          </w:p>
        </w:tc>
        <w:tc>
          <w:tcPr>
            <w:tcW w:w="993" w:type="dxa"/>
          </w:tcPr>
          <w:p w14:paraId="4CC373D6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0.352</w:t>
            </w:r>
          </w:p>
        </w:tc>
        <w:tc>
          <w:tcPr>
            <w:tcW w:w="2409" w:type="dxa"/>
          </w:tcPr>
          <w:p w14:paraId="013FC59E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1.111(0.857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1.439)</w:t>
            </w:r>
          </w:p>
        </w:tc>
        <w:tc>
          <w:tcPr>
            <w:tcW w:w="993" w:type="dxa"/>
          </w:tcPr>
          <w:p w14:paraId="068CEEF5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0.428</w:t>
            </w:r>
          </w:p>
        </w:tc>
        <w:tc>
          <w:tcPr>
            <w:tcW w:w="2268" w:type="dxa"/>
          </w:tcPr>
          <w:p w14:paraId="67B7D517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1.064(0.820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1.381)</w:t>
            </w:r>
          </w:p>
        </w:tc>
        <w:tc>
          <w:tcPr>
            <w:tcW w:w="1053" w:type="dxa"/>
          </w:tcPr>
          <w:p w14:paraId="1276BF83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0.642</w:t>
            </w:r>
          </w:p>
        </w:tc>
      </w:tr>
      <w:tr w14:paraId="634666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708B14BD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AISI</w:t>
            </w:r>
          </w:p>
        </w:tc>
        <w:tc>
          <w:tcPr>
            <w:tcW w:w="2126" w:type="dxa"/>
          </w:tcPr>
          <w:p w14:paraId="22A78362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1.340(1.103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1.628)</w:t>
            </w:r>
          </w:p>
        </w:tc>
        <w:tc>
          <w:tcPr>
            <w:tcW w:w="1031" w:type="dxa"/>
          </w:tcPr>
          <w:p w14:paraId="0F680FA9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0.003</w:t>
            </w:r>
          </w:p>
        </w:tc>
        <w:tc>
          <w:tcPr>
            <w:tcW w:w="2229" w:type="dxa"/>
          </w:tcPr>
          <w:p w14:paraId="262D7DB2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1.282(1.049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1.568)</w:t>
            </w:r>
          </w:p>
        </w:tc>
        <w:tc>
          <w:tcPr>
            <w:tcW w:w="993" w:type="dxa"/>
          </w:tcPr>
          <w:p w14:paraId="3A3BCB17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0.015</w:t>
            </w:r>
          </w:p>
        </w:tc>
        <w:tc>
          <w:tcPr>
            <w:tcW w:w="2409" w:type="dxa"/>
          </w:tcPr>
          <w:p w14:paraId="22EAF864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1.252(1.021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1.536)</w:t>
            </w:r>
          </w:p>
        </w:tc>
        <w:tc>
          <w:tcPr>
            <w:tcW w:w="993" w:type="dxa"/>
          </w:tcPr>
          <w:p w14:paraId="2B47CF4C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0.031</w:t>
            </w:r>
          </w:p>
        </w:tc>
        <w:tc>
          <w:tcPr>
            <w:tcW w:w="2268" w:type="dxa"/>
          </w:tcPr>
          <w:p w14:paraId="7CE86E92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1.183(0.963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1.453)</w:t>
            </w:r>
          </w:p>
        </w:tc>
        <w:tc>
          <w:tcPr>
            <w:tcW w:w="1053" w:type="dxa"/>
          </w:tcPr>
          <w:p w14:paraId="7BE6E0AE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0.109</w:t>
            </w:r>
          </w:p>
        </w:tc>
      </w:tr>
      <w:tr w14:paraId="663DCF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1EE950BA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SIRI</w:t>
            </w:r>
          </w:p>
        </w:tc>
        <w:tc>
          <w:tcPr>
            <w:tcW w:w="2126" w:type="dxa"/>
          </w:tcPr>
          <w:p w14:paraId="77CAA31E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1.635(1.296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2.064)</w:t>
            </w:r>
          </w:p>
        </w:tc>
        <w:tc>
          <w:tcPr>
            <w:tcW w:w="1031" w:type="dxa"/>
          </w:tcPr>
          <w:p w14:paraId="33E0B4E7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0.000</w:t>
            </w:r>
          </w:p>
        </w:tc>
        <w:tc>
          <w:tcPr>
            <w:tcW w:w="2229" w:type="dxa"/>
          </w:tcPr>
          <w:p w14:paraId="4E88D743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1.396(1.093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1.783)</w:t>
            </w:r>
          </w:p>
        </w:tc>
        <w:tc>
          <w:tcPr>
            <w:tcW w:w="993" w:type="dxa"/>
          </w:tcPr>
          <w:p w14:paraId="72B6FAE8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0.007</w:t>
            </w:r>
          </w:p>
        </w:tc>
        <w:tc>
          <w:tcPr>
            <w:tcW w:w="2409" w:type="dxa"/>
          </w:tcPr>
          <w:p w14:paraId="70C480C0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1.358(1.056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1.748)</w:t>
            </w:r>
          </w:p>
        </w:tc>
        <w:tc>
          <w:tcPr>
            <w:tcW w:w="993" w:type="dxa"/>
          </w:tcPr>
          <w:p w14:paraId="3D8C4A4C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0.017</w:t>
            </w:r>
          </w:p>
        </w:tc>
        <w:tc>
          <w:tcPr>
            <w:tcW w:w="2268" w:type="dxa"/>
          </w:tcPr>
          <w:p w14:paraId="4A0B2BE3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 xml:space="preserve">1.262(0.974 </w:t>
            </w:r>
            <w:r>
              <w:rPr>
                <w:rFonts w:ascii="Times New Roman" w:hAnsi="Times New Roman" w:eastAsia="仿宋" w:cs="Times New Roman"/>
              </w:rPr>
              <w:t>–</w:t>
            </w:r>
            <w:r>
              <w:rPr>
                <w:rFonts w:hint="eastAsia" w:ascii="Times New Roman" w:hAnsi="Times New Roman" w:eastAsia="仿宋" w:cs="Times New Roman"/>
              </w:rPr>
              <w:t xml:space="preserve"> 1.637)</w:t>
            </w:r>
          </w:p>
        </w:tc>
        <w:tc>
          <w:tcPr>
            <w:tcW w:w="1053" w:type="dxa"/>
          </w:tcPr>
          <w:p w14:paraId="299F7AFC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0.079</w:t>
            </w:r>
          </w:p>
        </w:tc>
      </w:tr>
    </w:tbl>
    <w:p w14:paraId="28018A09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NLR: Neutrophil-to-Lymphocyte Ratio; PLR: Platelet-to-Lymphocyte Ratio; LMR: Lymphocyte-to-Monocyte Ratio; PWR: Platelet-to-White Blood Cell Ratio; SII: Systemic Immune-Inflammation Index; SIRI: Systemic Inflammatory Response Index; AISI: Aggregate Inflammation Systemic Index. </w:t>
      </w:r>
    </w:p>
    <w:p w14:paraId="37EAD289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Model 1 = age, gender; Model 2 = Model 1 + hypertension, diabetes; Model 3 = Model 2 + high-density lipoprotein cholesterol, low-density lipoprotein cholesterol, triglycerides, total cholesterol, creatinine.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5F6"/>
    <w:rsid w:val="0012302E"/>
    <w:rsid w:val="00185707"/>
    <w:rsid w:val="00186D00"/>
    <w:rsid w:val="001A0987"/>
    <w:rsid w:val="001D2881"/>
    <w:rsid w:val="003C2CA4"/>
    <w:rsid w:val="003E098E"/>
    <w:rsid w:val="00465FBF"/>
    <w:rsid w:val="00523A20"/>
    <w:rsid w:val="00593369"/>
    <w:rsid w:val="00697CC6"/>
    <w:rsid w:val="00765D00"/>
    <w:rsid w:val="008045F6"/>
    <w:rsid w:val="00841D74"/>
    <w:rsid w:val="008604E1"/>
    <w:rsid w:val="008D2AB8"/>
    <w:rsid w:val="008D5124"/>
    <w:rsid w:val="0091397C"/>
    <w:rsid w:val="009F0EE7"/>
    <w:rsid w:val="00A74379"/>
    <w:rsid w:val="00B0219E"/>
    <w:rsid w:val="00CB3039"/>
    <w:rsid w:val="00E00261"/>
    <w:rsid w:val="00E30875"/>
    <w:rsid w:val="00F95061"/>
    <w:rsid w:val="3D4F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219</Words>
  <Characters>1263</Characters>
  <Lines>10</Lines>
  <Paragraphs>2</Paragraphs>
  <TotalTime>5</TotalTime>
  <ScaleCrop>false</ScaleCrop>
  <LinksUpToDate>false</LinksUpToDate>
  <CharactersWithSpaces>1405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2024-09-29T06:14:00Z</dcterms:created>
  <dc:creator>玉红 罗</dc:creator>
  <cp:lastModifiedBy>决战黑八</cp:lastModifiedBy>
  <dcterms:modified xsi:type="dcterms:W3CDTF">2026-03-02T01:52:28Z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eyJoZGlkIjoiMzEwNTM5NzYwMDRjMzkwZTVkZjY2ODkwMGIxNGU0OTUiLCJ1c2VySWQiOiIzMDUyNDA3NzkifQ==</vt:lpwstr>
  </property>
  <property fmtid="{D5CDD505-2E9C-101B-9397-08002B2CF9AE}" pid="3" name="KSOProductBuildVer">
    <vt:lpwstr>2052-12.1.0.24657</vt:lpwstr>
  </property>
  <property fmtid="{D5CDD505-2E9C-101B-9397-08002B2CF9AE}" pid="4" name="ICV">
    <vt:lpwstr>D68F2B2F7E5A456DA67F10BC93D32B63_12</vt:lpwstr>
  </property>
</Properties>
</file>