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5D889">
      <w:pPr>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Table S</w:t>
      </w:r>
      <w:r>
        <w:rPr>
          <w:rFonts w:hint="eastAsia" w:ascii="Times New Roman" w:hAnsi="Times New Roman" w:eastAsia="宋体" w:cs="Times New Roman"/>
          <w:szCs w:val="21"/>
          <w:highlight w:val="none"/>
        </w:rPr>
        <w:t>1</w:t>
      </w:r>
      <w:r>
        <w:rPr>
          <w:rFonts w:ascii="Times New Roman" w:hAnsi="Times New Roman" w:eastAsia="宋体" w:cs="Times New Roman"/>
          <w:szCs w:val="21"/>
          <w:highlight w:val="none"/>
        </w:rPr>
        <w:t>: The risk of bias within individual studies for observational studies by the NOS.</w:t>
      </w:r>
    </w:p>
    <w:p w14:paraId="4625D88A">
      <w:pPr>
        <w:rPr>
          <w:rFonts w:ascii="Times New Roman" w:hAnsi="Times New Roman" w:eastAsia="宋体" w:cs="Times New Roman"/>
          <w:b/>
          <w:bCs/>
          <w:sz w:val="24"/>
          <w:szCs w:val="24"/>
          <w:highlight w:val="none"/>
        </w:rPr>
      </w:pPr>
      <w:r>
        <w:rPr>
          <w:rFonts w:ascii="Times New Roman" w:hAnsi="Times New Roman" w:eastAsia="宋体" w:cs="Times New Roman"/>
          <w:b/>
          <w:bCs/>
          <w:color w:val="0070C0"/>
          <w:sz w:val="20"/>
          <w:szCs w:val="20"/>
          <w:highlight w:val="none"/>
        </w:rPr>
        <w:t>Tamer</w:t>
      </w:r>
      <w:r>
        <w:rPr>
          <w:rFonts w:hint="eastAsia" w:ascii="Times New Roman" w:hAnsi="Times New Roman" w:eastAsia="宋体" w:cs="Times New Roman"/>
          <w:b/>
          <w:bCs/>
          <w:color w:val="0070C0"/>
          <w:sz w:val="20"/>
          <w:szCs w:val="20"/>
          <w:highlight w:val="none"/>
        </w:rPr>
        <w:t xml:space="preserve"> et al.</w:t>
      </w:r>
      <w:r>
        <w:rPr>
          <w:rFonts w:ascii="Times New Roman" w:hAnsi="Times New Roman" w:eastAsia="宋体" w:cs="Times New Roman"/>
          <w:b/>
          <w:bCs/>
          <w:color w:val="0070C0"/>
          <w:sz w:val="20"/>
          <w:szCs w:val="20"/>
          <w:highlight w:val="none"/>
        </w:rPr>
        <w:t>201</w:t>
      </w:r>
      <w:r>
        <w:rPr>
          <w:rFonts w:hint="eastAsia" w:ascii="Times New Roman" w:hAnsi="Times New Roman" w:eastAsia="宋体" w:cs="Times New Roman"/>
          <w:b/>
          <w:bCs/>
          <w:color w:val="0070C0"/>
          <w:sz w:val="20"/>
          <w:szCs w:val="20"/>
          <w:highlight w:val="none"/>
        </w:rPr>
        <w:t>1</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88D">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88B">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88C">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893">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88E">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88F">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890">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 xml:space="preserve">95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 66 c</w:t>
            </w:r>
            <w:r>
              <w:rPr>
                <w:rFonts w:ascii="Times New Roman" w:hAnsi="Times New Roman" w:eastAsia="宋体" w:cs="Times New Roman"/>
                <w:kern w:val="0"/>
                <w:sz w:val="20"/>
                <w:szCs w:val="20"/>
                <w:highlight w:val="none"/>
              </w:rPr>
              <w:t>ontrols</w:t>
            </w:r>
          </w:p>
          <w:p w14:paraId="4625D891">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4</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91</w:t>
            </w:r>
            <w:r>
              <w:rPr>
                <w:rFonts w:ascii="Times New Roman" w:hAnsi="Times New Roman" w:eastAsia="宋体" w:cs="Times New Roman"/>
                <w:kern w:val="0"/>
                <w:sz w:val="20"/>
                <w:szCs w:val="20"/>
                <w:highlight w:val="none"/>
              </w:rPr>
              <w:t xml:space="preserve"> females case</w:t>
            </w:r>
            <w:r>
              <w:rPr>
                <w:rFonts w:hint="eastAsia" w:ascii="Times New Roman" w:hAnsi="Times New Roman" w:eastAsia="宋体" w:cs="Times New Roman"/>
                <w:kern w:val="0"/>
                <w:sz w:val="20"/>
                <w:szCs w:val="20"/>
                <w:highlight w:val="none"/>
              </w:rPr>
              <w:t>, 2</w:t>
            </w:r>
            <w:r>
              <w:rPr>
                <w:rFonts w:ascii="Times New Roman" w:hAnsi="Times New Roman" w:eastAsia="宋体" w:cs="Times New Roman"/>
                <w:kern w:val="0"/>
                <w:sz w:val="20"/>
                <w:szCs w:val="20"/>
                <w:highlight w:val="none"/>
              </w:rPr>
              <w:t xml:space="preserve">males/ </w:t>
            </w:r>
            <w:r>
              <w:rPr>
                <w:rFonts w:hint="eastAsia" w:ascii="Times New Roman" w:hAnsi="Times New Roman" w:eastAsia="宋体" w:cs="Times New Roman"/>
                <w:kern w:val="0"/>
                <w:sz w:val="20"/>
                <w:szCs w:val="20"/>
                <w:highlight w:val="none"/>
              </w:rPr>
              <w:t>64</w:t>
            </w:r>
            <w:r>
              <w:rPr>
                <w:rFonts w:ascii="Times New Roman" w:hAnsi="Times New Roman" w:eastAsia="宋体" w:cs="Times New Roman"/>
                <w:kern w:val="0"/>
                <w:sz w:val="20"/>
                <w:szCs w:val="20"/>
                <w:highlight w:val="none"/>
              </w:rPr>
              <w:t xml:space="preserve"> females control</w:t>
            </w:r>
          </w:p>
          <w:p w14:paraId="4625D892">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Turkey</w:t>
            </w:r>
          </w:p>
        </w:tc>
      </w:tr>
      <w:tr w14:paraId="4625D898">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894">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895">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896">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897">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89C">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899">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89A">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89B">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89E">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89D">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8A2">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89F">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8A0">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8A1">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8A7">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8A3">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8A4">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A5">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A6">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8AC">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8A8">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8A9">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AA">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AB">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8B0">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8AD">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AE">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8AF">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h</w:t>
            </w:r>
            <w:r>
              <w:rPr>
                <w:rFonts w:ascii="Times New Roman" w:hAnsi="Times New Roman" w:eastAsia="宋体" w:cs="Times New Roman"/>
                <w:kern w:val="0"/>
                <w:sz w:val="20"/>
                <w:szCs w:val="20"/>
                <w:highlight w:val="none"/>
              </w:rPr>
              <w:t>ospital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tc>
      </w:tr>
      <w:tr w14:paraId="4625D8B4">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8B1">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B2">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B3">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8BB">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8B5">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8B6">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8B7">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B8">
            <w:pPr>
              <w:rPr>
                <w:rFonts w:ascii="Arial" w:hAnsi="Calibri" w:eastAsia="宋体" w:cs="Times New Roman"/>
                <w:kern w:val="0"/>
                <w:szCs w:val="21"/>
                <w:highlight w:val="none"/>
              </w:rPr>
            </w:pPr>
          </w:p>
          <w:p w14:paraId="4625D8B9">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2</w:t>
            </w:r>
          </w:p>
        </w:tc>
        <w:tc>
          <w:tcPr>
            <w:tcW w:w="3878" w:type="dxa"/>
            <w:tcBorders>
              <w:top w:val="single" w:color="000000" w:sz="2" w:space="0"/>
              <w:left w:val="nil"/>
              <w:bottom w:val="single" w:color="000000" w:sz="2" w:space="0"/>
              <w:right w:val="nil"/>
            </w:tcBorders>
            <w:vAlign w:val="center"/>
          </w:tcPr>
          <w:p w14:paraId="4625D8BA">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 xml:space="preserve">age </w:t>
            </w:r>
            <w:r>
              <w:rPr>
                <w:rFonts w:hint="eastAsia" w:ascii="Times New Roman" w:hAnsi="Times New Roman" w:eastAsia="宋体" w:cs="Times New Roman"/>
                <w:kern w:val="0"/>
                <w:sz w:val="20"/>
                <w:szCs w:val="20"/>
                <w:highlight w:val="none"/>
              </w:rPr>
              <w:t xml:space="preserve">and </w:t>
            </w: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8C0">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8BC">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8BD">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BE">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BF">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8C5">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8C1">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8C2">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8C3">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C4">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8C9">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8C6">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8C7">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8C8">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8CA">
      <w:pPr>
        <w:widowControl/>
        <w:jc w:val="left"/>
        <w:rPr>
          <w:rFonts w:ascii="Calibri" w:hAnsi="Calibri" w:eastAsia="宋体" w:cs="Times New Roman"/>
          <w:szCs w:val="21"/>
          <w:highlight w:val="none"/>
        </w:rPr>
        <w:sectPr>
          <w:pgSz w:w="11906" w:h="16838"/>
          <w:pgMar w:top="1440" w:right="1800" w:bottom="1440" w:left="1800" w:header="851" w:footer="992" w:gutter="0"/>
          <w:cols w:space="720" w:num="1"/>
          <w:docGrid w:type="lines" w:linePitch="312" w:charSpace="0"/>
        </w:sectPr>
      </w:pPr>
    </w:p>
    <w:p w14:paraId="4625D8CB">
      <w:pPr>
        <w:rPr>
          <w:rFonts w:ascii="Times New Roman" w:hAnsi="Times New Roman" w:eastAsia="宋体" w:cs="Times New Roman"/>
          <w:b/>
          <w:bCs/>
          <w:color w:val="0070C0"/>
          <w:sz w:val="20"/>
          <w:szCs w:val="20"/>
          <w:highlight w:val="none"/>
        </w:rPr>
      </w:pPr>
      <w:r>
        <w:rPr>
          <w:rFonts w:ascii="Times New Roman" w:hAnsi="Times New Roman" w:eastAsia="宋体" w:cs="Times New Roman"/>
          <w:b/>
          <w:bCs/>
          <w:color w:val="0070C0"/>
          <w:sz w:val="20"/>
          <w:szCs w:val="20"/>
          <w:highlight w:val="none"/>
        </w:rPr>
        <w:t>Mansournia</w:t>
      </w:r>
      <w:r>
        <w:rPr>
          <w:rFonts w:hint="eastAsia" w:ascii="Times New Roman" w:hAnsi="Times New Roman" w:eastAsia="宋体" w:cs="Times New Roman"/>
          <w:b/>
          <w:bCs/>
          <w:color w:val="0070C0"/>
          <w:sz w:val="20"/>
          <w:szCs w:val="20"/>
          <w:highlight w:val="none"/>
        </w:rPr>
        <w:t xml:space="preserve"> et al.2013</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8CE">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8CC">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8CD">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8D4">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8CF">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8D0">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8D1">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 xml:space="preserve">41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 45 c</w:t>
            </w:r>
            <w:r>
              <w:rPr>
                <w:rFonts w:ascii="Times New Roman" w:hAnsi="Times New Roman" w:eastAsia="宋体" w:cs="Times New Roman"/>
                <w:kern w:val="0"/>
                <w:sz w:val="20"/>
                <w:szCs w:val="20"/>
                <w:highlight w:val="none"/>
              </w:rPr>
              <w:t>ontrols</w:t>
            </w:r>
          </w:p>
          <w:p w14:paraId="4625D8D2">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7</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34</w:t>
            </w:r>
            <w:r>
              <w:rPr>
                <w:rFonts w:ascii="Times New Roman" w:hAnsi="Times New Roman" w:eastAsia="宋体" w:cs="Times New Roman"/>
                <w:kern w:val="0"/>
                <w:sz w:val="20"/>
                <w:szCs w:val="20"/>
                <w:highlight w:val="none"/>
              </w:rPr>
              <w:t xml:space="preserve"> females case</w:t>
            </w:r>
            <w:r>
              <w:rPr>
                <w:rFonts w:hint="eastAsia" w:ascii="Times New Roman" w:hAnsi="Times New Roman" w:eastAsia="宋体" w:cs="Times New Roman"/>
                <w:kern w:val="0"/>
                <w:sz w:val="20"/>
                <w:szCs w:val="20"/>
                <w:highlight w:val="none"/>
              </w:rPr>
              <w:t>, 12</w:t>
            </w:r>
            <w:r>
              <w:rPr>
                <w:rFonts w:ascii="Times New Roman" w:hAnsi="Times New Roman" w:eastAsia="宋体" w:cs="Times New Roman"/>
                <w:kern w:val="0"/>
                <w:sz w:val="20"/>
                <w:szCs w:val="20"/>
                <w:highlight w:val="none"/>
              </w:rPr>
              <w:t xml:space="preserve">males/ </w:t>
            </w:r>
            <w:r>
              <w:rPr>
                <w:rFonts w:hint="eastAsia" w:ascii="Times New Roman" w:hAnsi="Times New Roman" w:eastAsia="宋体" w:cs="Times New Roman"/>
                <w:kern w:val="0"/>
                <w:sz w:val="20"/>
                <w:szCs w:val="20"/>
                <w:highlight w:val="none"/>
              </w:rPr>
              <w:t>33</w:t>
            </w:r>
            <w:r>
              <w:rPr>
                <w:rFonts w:ascii="Times New Roman" w:hAnsi="Times New Roman" w:eastAsia="宋体" w:cs="Times New Roman"/>
                <w:kern w:val="0"/>
                <w:sz w:val="20"/>
                <w:szCs w:val="20"/>
                <w:highlight w:val="none"/>
              </w:rPr>
              <w:t xml:space="preserve"> females control</w:t>
            </w:r>
          </w:p>
          <w:p w14:paraId="4625D8D3">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Iran</w:t>
            </w:r>
          </w:p>
        </w:tc>
      </w:tr>
      <w:tr w14:paraId="4625D8D9">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8D5">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8D6">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8D7">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8D8">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8DD">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8DA">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8DB">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8DC">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8DF">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8DE">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8E3">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8E0">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8E1">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8E2">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8E8">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8E4">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8E5">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E6">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E7">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8ED">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8E9">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8EA">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EB">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EC">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8F1">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8EE">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EF">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8F0">
            <w:pPr>
              <w:spacing w:before="106"/>
              <w:jc w:val="center"/>
              <w:rPr>
                <w:rFonts w:ascii="Times New Roman" w:hAnsi="Times New Roman" w:eastAsia="宋体" w:cs="Times New Roman"/>
                <w:kern w:val="0"/>
                <w:sz w:val="20"/>
                <w:szCs w:val="20"/>
                <w:highlight w:val="none"/>
              </w:rPr>
            </w:pPr>
            <w:r>
              <w:rPr>
                <w:rFonts w:hint="eastAsia" w:ascii="Times New Roman" w:hAnsi="Times New Roman" w:eastAsia="宋体" w:cs="Times New Roman"/>
                <w:spacing w:val="-1"/>
                <w:kern w:val="0"/>
                <w:sz w:val="20"/>
                <w:szCs w:val="20"/>
                <w:highlight w:val="none"/>
              </w:rPr>
              <w:t xml:space="preserve">not </w:t>
            </w:r>
            <w:r>
              <w:rPr>
                <w:rFonts w:ascii="Times New Roman" w:hAnsi="Times New Roman" w:eastAsia="宋体" w:cs="Times New Roman"/>
                <w:kern w:val="0"/>
                <w:sz w:val="20"/>
                <w:szCs w:val="20"/>
                <w:highlight w:val="none"/>
              </w:rPr>
              <w:t>described</w:t>
            </w:r>
          </w:p>
        </w:tc>
      </w:tr>
      <w:tr w14:paraId="4625D8F5">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8F2">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F3">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8F4">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8FC">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8F6">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8F7">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8F8">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F9">
            <w:pPr>
              <w:rPr>
                <w:rFonts w:ascii="Arial" w:hAnsi="Calibri" w:eastAsia="宋体" w:cs="Times New Roman"/>
                <w:kern w:val="0"/>
                <w:szCs w:val="21"/>
                <w:highlight w:val="none"/>
              </w:rPr>
            </w:pPr>
          </w:p>
          <w:p w14:paraId="4625D8FA">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2</w:t>
            </w:r>
          </w:p>
        </w:tc>
        <w:tc>
          <w:tcPr>
            <w:tcW w:w="3878" w:type="dxa"/>
            <w:tcBorders>
              <w:top w:val="single" w:color="000000" w:sz="2" w:space="0"/>
              <w:left w:val="nil"/>
              <w:bottom w:val="single" w:color="000000" w:sz="2" w:space="0"/>
              <w:right w:val="nil"/>
            </w:tcBorders>
            <w:vAlign w:val="center"/>
          </w:tcPr>
          <w:p w14:paraId="4625D8FB">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 xml:space="preserve">age </w:t>
            </w:r>
            <w:r>
              <w:rPr>
                <w:rFonts w:hint="eastAsia" w:ascii="Times New Roman" w:hAnsi="Times New Roman" w:eastAsia="宋体" w:cs="Times New Roman"/>
                <w:kern w:val="0"/>
                <w:sz w:val="20"/>
                <w:szCs w:val="20"/>
                <w:highlight w:val="none"/>
              </w:rPr>
              <w:t xml:space="preserve">and </w:t>
            </w: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901">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8FD">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8FE">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8FF">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00">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906">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902">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903">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904">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05">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90A">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907">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908">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09">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90B">
      <w:pPr>
        <w:rPr>
          <w:rFonts w:ascii="Times New Roman" w:hAnsi="Times New Roman" w:eastAsia="宋体" w:cs="Times New Roman"/>
          <w:b/>
          <w:bCs/>
          <w:color w:val="0070C0"/>
          <w:sz w:val="20"/>
          <w:szCs w:val="20"/>
          <w:highlight w:val="none"/>
        </w:rPr>
      </w:pPr>
      <w:r>
        <w:rPr>
          <w:rFonts w:hint="eastAsia" w:ascii="Calibri" w:hAnsi="Calibri" w:eastAsia="宋体" w:cs="Times New Roman"/>
          <w:szCs w:val="21"/>
          <w:highlight w:val="none"/>
        </w:rPr>
        <w:br w:type="page"/>
      </w:r>
    </w:p>
    <w:p w14:paraId="4625D90C">
      <w:pPr>
        <w:rPr>
          <w:rFonts w:ascii="Times New Roman" w:hAnsi="Times New Roman" w:eastAsia="宋体" w:cs="Times New Roman"/>
          <w:b/>
          <w:bCs/>
          <w:color w:val="0070C0"/>
          <w:sz w:val="20"/>
          <w:szCs w:val="20"/>
          <w:highlight w:val="none"/>
        </w:rPr>
      </w:pPr>
      <w:r>
        <w:rPr>
          <w:rFonts w:ascii="Times New Roman" w:hAnsi="Times New Roman" w:eastAsia="宋体" w:cs="Times New Roman"/>
          <w:b/>
          <w:bCs/>
          <w:color w:val="0070C0"/>
          <w:sz w:val="20"/>
          <w:szCs w:val="20"/>
          <w:highlight w:val="none"/>
        </w:rPr>
        <w:t>Jie Ma</w:t>
      </w:r>
      <w:r>
        <w:rPr>
          <w:rFonts w:hint="eastAsia" w:ascii="Times New Roman" w:hAnsi="Times New Roman" w:eastAsia="宋体" w:cs="Times New Roman"/>
          <w:b/>
          <w:bCs/>
          <w:color w:val="0070C0"/>
          <w:sz w:val="20"/>
          <w:szCs w:val="20"/>
          <w:highlight w:val="none"/>
        </w:rPr>
        <w:t xml:space="preserve"> et al.2015</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90F">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90D">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90E">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915">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910">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911">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912">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 xml:space="preserve">70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,70 c</w:t>
            </w:r>
            <w:r>
              <w:rPr>
                <w:rFonts w:ascii="Times New Roman" w:hAnsi="Times New Roman" w:eastAsia="宋体" w:cs="Times New Roman"/>
                <w:kern w:val="0"/>
                <w:sz w:val="20"/>
                <w:szCs w:val="20"/>
                <w:highlight w:val="none"/>
              </w:rPr>
              <w:t>ontrols</w:t>
            </w:r>
          </w:p>
          <w:p w14:paraId="4625D913">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19</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51</w:t>
            </w:r>
            <w:r>
              <w:rPr>
                <w:rFonts w:ascii="Times New Roman" w:hAnsi="Times New Roman" w:eastAsia="宋体" w:cs="Times New Roman"/>
                <w:kern w:val="0"/>
                <w:sz w:val="20"/>
                <w:szCs w:val="20"/>
                <w:highlight w:val="none"/>
              </w:rPr>
              <w:t xml:space="preserve"> females case</w:t>
            </w:r>
            <w:r>
              <w:rPr>
                <w:rFonts w:hint="eastAsia" w:ascii="Times New Roman" w:hAnsi="Times New Roman" w:eastAsia="宋体" w:cs="Times New Roman"/>
                <w:kern w:val="0"/>
                <w:sz w:val="20"/>
                <w:szCs w:val="20"/>
                <w:highlight w:val="none"/>
              </w:rPr>
              <w:t xml:space="preserve">, 21 </w:t>
            </w:r>
            <w:r>
              <w:rPr>
                <w:rFonts w:ascii="Times New Roman" w:hAnsi="Times New Roman" w:eastAsia="宋体" w:cs="Times New Roman"/>
                <w:kern w:val="0"/>
                <w:sz w:val="20"/>
                <w:szCs w:val="20"/>
                <w:highlight w:val="none"/>
              </w:rPr>
              <w:t xml:space="preserve">males/ </w:t>
            </w:r>
            <w:r>
              <w:rPr>
                <w:rFonts w:hint="eastAsia" w:ascii="Times New Roman" w:hAnsi="Times New Roman" w:eastAsia="宋体" w:cs="Times New Roman"/>
                <w:kern w:val="0"/>
                <w:sz w:val="20"/>
                <w:szCs w:val="20"/>
                <w:highlight w:val="none"/>
              </w:rPr>
              <w:t>49</w:t>
            </w:r>
            <w:r>
              <w:rPr>
                <w:rFonts w:ascii="Times New Roman" w:hAnsi="Times New Roman" w:eastAsia="宋体" w:cs="Times New Roman"/>
                <w:kern w:val="0"/>
                <w:sz w:val="20"/>
                <w:szCs w:val="20"/>
                <w:highlight w:val="none"/>
              </w:rPr>
              <w:t xml:space="preserve"> females control</w:t>
            </w:r>
          </w:p>
          <w:p w14:paraId="4625D914">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:China</w:t>
            </w:r>
          </w:p>
        </w:tc>
      </w:tr>
      <w:tr w14:paraId="4625D91A">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916">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917">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918">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919">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91E">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91B">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91C">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91D">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920">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91F">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924">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921">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922">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923">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929">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925">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926">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27">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28">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92E">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92A">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92B">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2C">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2D">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932">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92F">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30">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31">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h</w:t>
            </w:r>
            <w:r>
              <w:rPr>
                <w:rFonts w:ascii="Times New Roman" w:hAnsi="Times New Roman" w:eastAsia="宋体" w:cs="Times New Roman"/>
                <w:kern w:val="0"/>
                <w:sz w:val="20"/>
                <w:szCs w:val="20"/>
                <w:highlight w:val="none"/>
              </w:rPr>
              <w:t>ospital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tc>
      </w:tr>
      <w:tr w14:paraId="4625D936">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933">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34">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35">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93D">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937">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938">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939">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3A">
            <w:pPr>
              <w:rPr>
                <w:rFonts w:ascii="Arial" w:hAnsi="Calibri" w:eastAsia="宋体" w:cs="Times New Roman"/>
                <w:kern w:val="0"/>
                <w:szCs w:val="21"/>
                <w:highlight w:val="none"/>
              </w:rPr>
            </w:pPr>
          </w:p>
          <w:p w14:paraId="4625D93B">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2</w:t>
            </w:r>
          </w:p>
        </w:tc>
        <w:tc>
          <w:tcPr>
            <w:tcW w:w="3878" w:type="dxa"/>
            <w:tcBorders>
              <w:top w:val="single" w:color="000000" w:sz="2" w:space="0"/>
              <w:left w:val="nil"/>
              <w:bottom w:val="single" w:color="000000" w:sz="2" w:space="0"/>
              <w:right w:val="nil"/>
            </w:tcBorders>
            <w:vAlign w:val="center"/>
          </w:tcPr>
          <w:p w14:paraId="4625D93C">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 xml:space="preserve">age </w:t>
            </w:r>
            <w:r>
              <w:rPr>
                <w:rFonts w:hint="eastAsia" w:ascii="Times New Roman" w:hAnsi="Times New Roman" w:eastAsia="宋体" w:cs="Times New Roman"/>
                <w:kern w:val="0"/>
                <w:sz w:val="20"/>
                <w:szCs w:val="20"/>
                <w:highlight w:val="none"/>
              </w:rPr>
              <w:t xml:space="preserve">and </w:t>
            </w: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942">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93E">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93F">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40">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41">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947">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943">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944">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945">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46">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94B">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948">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949">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4A">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94C">
      <w:pPr>
        <w:rPr>
          <w:rFonts w:ascii="Calibri" w:hAnsi="Calibri" w:eastAsia="宋体" w:cs="Times New Roman"/>
          <w:szCs w:val="21"/>
          <w:highlight w:val="none"/>
        </w:rPr>
      </w:pPr>
      <w:r>
        <w:rPr>
          <w:rFonts w:hint="eastAsia" w:ascii="Calibri" w:hAnsi="Calibri" w:eastAsia="宋体" w:cs="Times New Roman"/>
          <w:szCs w:val="21"/>
          <w:highlight w:val="none"/>
        </w:rPr>
        <w:br w:type="page"/>
      </w:r>
    </w:p>
    <w:p w14:paraId="4625D94D">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Dohee et al.2016</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950">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94E">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94F">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956">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951">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952">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953">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119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,555 c</w:t>
            </w:r>
            <w:r>
              <w:rPr>
                <w:rFonts w:ascii="Times New Roman" w:hAnsi="Times New Roman" w:eastAsia="宋体" w:cs="Times New Roman"/>
                <w:kern w:val="0"/>
                <w:sz w:val="20"/>
                <w:szCs w:val="20"/>
                <w:highlight w:val="none"/>
              </w:rPr>
              <w:t>ontrols</w:t>
            </w:r>
          </w:p>
          <w:p w14:paraId="4625D954">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w:t>
            </w:r>
          </w:p>
          <w:p w14:paraId="4625D955">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:Korea</w:t>
            </w:r>
          </w:p>
        </w:tc>
      </w:tr>
      <w:tr w14:paraId="4625D95B">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957">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958">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959">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95A">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95F">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95C">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95D">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95E">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961">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960">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965">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962">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963">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964">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96A">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966">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967">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68">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69">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96F">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96B">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96C">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6D">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6E">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973">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970">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71">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72">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h</w:t>
            </w:r>
            <w:r>
              <w:rPr>
                <w:rFonts w:ascii="Times New Roman" w:hAnsi="Times New Roman" w:eastAsia="宋体" w:cs="Times New Roman"/>
                <w:kern w:val="0"/>
                <w:sz w:val="20"/>
                <w:szCs w:val="20"/>
                <w:highlight w:val="none"/>
              </w:rPr>
              <w:t>ospital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tc>
      </w:tr>
      <w:tr w14:paraId="4625D977">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974">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75">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76">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97E">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978">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979">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97A">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7B">
            <w:pPr>
              <w:rPr>
                <w:rFonts w:ascii="Arial" w:hAnsi="Calibri" w:eastAsia="宋体" w:cs="Times New Roman"/>
                <w:kern w:val="0"/>
                <w:szCs w:val="21"/>
                <w:highlight w:val="none"/>
              </w:rPr>
            </w:pPr>
          </w:p>
          <w:p w14:paraId="4625D97C">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7D">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r w14:paraId="4625D983">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97F">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980">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81">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82">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988">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984">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985">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986">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87">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98C">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989">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98A">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8B">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98D">
      <w:pPr>
        <w:rPr>
          <w:rFonts w:ascii="Calibri" w:hAnsi="Calibri" w:eastAsia="宋体" w:cs="Times New Roman"/>
          <w:szCs w:val="21"/>
          <w:highlight w:val="none"/>
        </w:rPr>
      </w:pPr>
      <w:r>
        <w:rPr>
          <w:rFonts w:hint="eastAsia" w:ascii="Calibri" w:hAnsi="Calibri" w:eastAsia="宋体" w:cs="Times New Roman"/>
          <w:szCs w:val="21"/>
          <w:highlight w:val="none"/>
        </w:rPr>
        <w:br w:type="page"/>
      </w:r>
    </w:p>
    <w:p w14:paraId="4625D98E">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Hoda et al.2019</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991">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98F">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990">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997">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992">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993">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994">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35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,35 c</w:t>
            </w:r>
            <w:r>
              <w:rPr>
                <w:rFonts w:ascii="Times New Roman" w:hAnsi="Times New Roman" w:eastAsia="宋体" w:cs="Times New Roman"/>
                <w:kern w:val="0"/>
                <w:sz w:val="20"/>
                <w:szCs w:val="20"/>
                <w:highlight w:val="none"/>
              </w:rPr>
              <w:t>ontrols</w:t>
            </w:r>
          </w:p>
          <w:p w14:paraId="4625D995">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6</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29</w:t>
            </w:r>
            <w:r>
              <w:rPr>
                <w:rFonts w:ascii="Times New Roman" w:hAnsi="Times New Roman" w:eastAsia="宋体" w:cs="Times New Roman"/>
                <w:kern w:val="0"/>
                <w:sz w:val="20"/>
                <w:szCs w:val="20"/>
                <w:highlight w:val="none"/>
              </w:rPr>
              <w:t xml:space="preserve"> females case</w:t>
            </w:r>
            <w:r>
              <w:rPr>
                <w:rFonts w:hint="eastAsia" w:ascii="Times New Roman" w:hAnsi="Times New Roman" w:eastAsia="宋体" w:cs="Times New Roman"/>
                <w:kern w:val="0"/>
                <w:sz w:val="20"/>
                <w:szCs w:val="20"/>
                <w:highlight w:val="none"/>
              </w:rPr>
              <w:t xml:space="preserve">, 7 </w:t>
            </w:r>
            <w:r>
              <w:rPr>
                <w:rFonts w:ascii="Times New Roman" w:hAnsi="Times New Roman" w:eastAsia="宋体" w:cs="Times New Roman"/>
                <w:kern w:val="0"/>
                <w:sz w:val="20"/>
                <w:szCs w:val="20"/>
                <w:highlight w:val="none"/>
              </w:rPr>
              <w:t xml:space="preserve">males/ </w:t>
            </w:r>
            <w:r>
              <w:rPr>
                <w:rFonts w:hint="eastAsia" w:ascii="Times New Roman" w:hAnsi="Times New Roman" w:eastAsia="宋体" w:cs="Times New Roman"/>
                <w:kern w:val="0"/>
                <w:sz w:val="20"/>
                <w:szCs w:val="20"/>
                <w:highlight w:val="none"/>
              </w:rPr>
              <w:t>28</w:t>
            </w:r>
            <w:r>
              <w:rPr>
                <w:rFonts w:ascii="Times New Roman" w:hAnsi="Times New Roman" w:eastAsia="宋体" w:cs="Times New Roman"/>
                <w:kern w:val="0"/>
                <w:sz w:val="20"/>
                <w:szCs w:val="20"/>
                <w:highlight w:val="none"/>
              </w:rPr>
              <w:t xml:space="preserve"> females control</w:t>
            </w:r>
          </w:p>
          <w:p w14:paraId="4625D996">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:Egypt</w:t>
            </w:r>
          </w:p>
        </w:tc>
      </w:tr>
      <w:tr w14:paraId="4625D99C">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998">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999">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99A">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99B">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9A0">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99D">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99E">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99F">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9A2">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9A1">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9A6">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9A3">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9A4">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9A5">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9AB">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9A7">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9A8">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A9">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AA">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9B0">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9AC">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9AD">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AE">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AF">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 obviously representative series of cases</w:t>
            </w:r>
          </w:p>
        </w:tc>
      </w:tr>
      <w:tr w14:paraId="4625D9B4">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9B1">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B2">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shd w:val="clear" w:color="auto" w:fill="FFFFFF" w:themeFill="background1"/>
            <w:vAlign w:val="center"/>
          </w:tcPr>
          <w:p w14:paraId="4625D9B3">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community controls</w:t>
            </w:r>
          </w:p>
        </w:tc>
      </w:tr>
      <w:tr w14:paraId="4625D9B8">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9B5">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B6">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B7">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9BF">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9B9">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9BA">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9BB">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BC">
            <w:pPr>
              <w:rPr>
                <w:rFonts w:ascii="Arial" w:hAnsi="Calibri" w:eastAsia="宋体" w:cs="Times New Roman"/>
                <w:kern w:val="0"/>
                <w:szCs w:val="21"/>
                <w:highlight w:val="none"/>
              </w:rPr>
            </w:pPr>
          </w:p>
          <w:p w14:paraId="4625D9BD">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2</w:t>
            </w:r>
          </w:p>
        </w:tc>
        <w:tc>
          <w:tcPr>
            <w:tcW w:w="3878" w:type="dxa"/>
            <w:tcBorders>
              <w:top w:val="single" w:color="000000" w:sz="2" w:space="0"/>
              <w:left w:val="nil"/>
              <w:bottom w:val="single" w:color="000000" w:sz="2" w:space="0"/>
              <w:right w:val="nil"/>
            </w:tcBorders>
            <w:vAlign w:val="center"/>
          </w:tcPr>
          <w:p w14:paraId="4625D9BE">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 xml:space="preserve">age </w:t>
            </w:r>
            <w:r>
              <w:rPr>
                <w:rFonts w:hint="eastAsia" w:ascii="Times New Roman" w:hAnsi="Times New Roman" w:eastAsia="宋体" w:cs="Times New Roman"/>
                <w:kern w:val="0"/>
                <w:sz w:val="20"/>
                <w:szCs w:val="20"/>
                <w:highlight w:val="none"/>
              </w:rPr>
              <w:t xml:space="preserve">and </w:t>
            </w: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9C4">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9C0">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9C1">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C2">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C3">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9C9">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9C5">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9C6">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9C7">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C8">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9CD">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9CA">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9CB">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9CC">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9CE">
      <w:pPr>
        <w:rPr>
          <w:rFonts w:ascii="Times New Roman" w:hAnsi="Times New Roman" w:eastAsia="宋体" w:cs="Times New Roman"/>
          <w:b/>
          <w:bCs/>
          <w:color w:val="0070C0"/>
          <w:sz w:val="20"/>
          <w:szCs w:val="20"/>
          <w:highlight w:val="none"/>
        </w:rPr>
      </w:pPr>
      <w:r>
        <w:rPr>
          <w:rFonts w:ascii="Times New Roman" w:hAnsi="Times New Roman" w:eastAsia="宋体" w:cs="Times New Roman"/>
          <w:b/>
          <w:bCs/>
          <w:color w:val="0070C0"/>
          <w:sz w:val="20"/>
          <w:szCs w:val="20"/>
          <w:highlight w:val="none"/>
        </w:rPr>
        <w:t xml:space="preserve"> </w:t>
      </w:r>
    </w:p>
    <w:p w14:paraId="4625D9CF">
      <w:pPr>
        <w:rPr>
          <w:rFonts w:ascii="Calibri" w:hAnsi="Calibri" w:eastAsia="宋体" w:cs="Times New Roman"/>
          <w:szCs w:val="21"/>
          <w:highlight w:val="none"/>
        </w:rPr>
      </w:pPr>
      <w:r>
        <w:rPr>
          <w:rFonts w:hint="eastAsia" w:ascii="Calibri" w:hAnsi="Calibri" w:eastAsia="宋体" w:cs="Times New Roman"/>
          <w:szCs w:val="21"/>
          <w:highlight w:val="none"/>
        </w:rPr>
        <w:br w:type="page"/>
      </w:r>
    </w:p>
    <w:p w14:paraId="4625D9D0">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Maja et al.2020</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9D3">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9D1">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9D2">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9D9">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9D4">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9D5">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9D6">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50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,50 c</w:t>
            </w:r>
            <w:r>
              <w:rPr>
                <w:rFonts w:ascii="Times New Roman" w:hAnsi="Times New Roman" w:eastAsia="宋体" w:cs="Times New Roman"/>
                <w:kern w:val="0"/>
                <w:sz w:val="20"/>
                <w:szCs w:val="20"/>
                <w:highlight w:val="none"/>
              </w:rPr>
              <w:t>ontrols</w:t>
            </w:r>
          </w:p>
          <w:p w14:paraId="4625D9D7">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16</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134</w:t>
            </w:r>
            <w:r>
              <w:rPr>
                <w:rFonts w:ascii="Times New Roman" w:hAnsi="Times New Roman" w:eastAsia="宋体" w:cs="Times New Roman"/>
                <w:kern w:val="0"/>
                <w:sz w:val="20"/>
                <w:szCs w:val="20"/>
                <w:highlight w:val="none"/>
              </w:rPr>
              <w:t xml:space="preserve"> females</w:t>
            </w:r>
          </w:p>
          <w:p w14:paraId="4625D9D8">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:Bosnia and Herzegovina</w:t>
            </w:r>
          </w:p>
        </w:tc>
      </w:tr>
      <w:tr w14:paraId="4625D9DE">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9DA">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9DB">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9DC">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9DD">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9E2">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9DF">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9E0">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9E1">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9E4">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9E3">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9E8">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9E5">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9E6">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9E7">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9ED">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9E9">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9EA">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EB">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EC">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9F2">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9EE">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9EF">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F0">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F1">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9F6">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9F3">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F4">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F5">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community controls</w:t>
            </w:r>
          </w:p>
        </w:tc>
      </w:tr>
      <w:tr w14:paraId="4625D9FA">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9F7">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F8">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9F9">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A01">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9FB">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9FC">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9FD">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9FE">
            <w:pPr>
              <w:rPr>
                <w:rFonts w:ascii="Arial" w:hAnsi="Calibri" w:eastAsia="宋体" w:cs="Times New Roman"/>
                <w:kern w:val="0"/>
                <w:szCs w:val="21"/>
                <w:highlight w:val="none"/>
              </w:rPr>
            </w:pPr>
          </w:p>
          <w:p w14:paraId="4625D9FF">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2</w:t>
            </w:r>
          </w:p>
        </w:tc>
        <w:tc>
          <w:tcPr>
            <w:tcW w:w="3878" w:type="dxa"/>
            <w:tcBorders>
              <w:top w:val="single" w:color="000000" w:sz="2" w:space="0"/>
              <w:left w:val="nil"/>
              <w:bottom w:val="single" w:color="000000" w:sz="2" w:space="0"/>
              <w:right w:val="nil"/>
            </w:tcBorders>
            <w:vAlign w:val="center"/>
          </w:tcPr>
          <w:p w14:paraId="4625DA00">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 xml:space="preserve">age </w:t>
            </w:r>
            <w:r>
              <w:rPr>
                <w:rFonts w:hint="eastAsia" w:ascii="Times New Roman" w:hAnsi="Times New Roman" w:eastAsia="宋体" w:cs="Times New Roman"/>
                <w:kern w:val="0"/>
                <w:sz w:val="20"/>
                <w:szCs w:val="20"/>
                <w:highlight w:val="none"/>
              </w:rPr>
              <w:t xml:space="preserve">and </w:t>
            </w: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A06">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A02">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A03">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04">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05">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A0B">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A07">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A08">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A09">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0A">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A0F">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A0C">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A0D">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0E">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A10">
      <w:pPr>
        <w:rPr>
          <w:rFonts w:ascii="Calibri" w:hAnsi="Calibri" w:eastAsia="宋体" w:cs="Times New Roman"/>
          <w:szCs w:val="21"/>
          <w:highlight w:val="none"/>
        </w:rPr>
      </w:pPr>
      <w:r>
        <w:rPr>
          <w:rFonts w:hint="eastAsia" w:ascii="Calibri" w:hAnsi="Calibri" w:eastAsia="宋体" w:cs="Times New Roman"/>
          <w:szCs w:val="21"/>
          <w:highlight w:val="none"/>
        </w:rPr>
        <w:br w:type="page"/>
      </w:r>
    </w:p>
    <w:p w14:paraId="4625DA11">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Nino et al.2021</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A14">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A12">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A13">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A1A">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A15">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A16">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A17">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141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,1154 c</w:t>
            </w:r>
            <w:r>
              <w:rPr>
                <w:rFonts w:ascii="Times New Roman" w:hAnsi="Times New Roman" w:eastAsia="宋体" w:cs="Times New Roman"/>
                <w:kern w:val="0"/>
                <w:sz w:val="20"/>
                <w:szCs w:val="20"/>
                <w:highlight w:val="none"/>
              </w:rPr>
              <w:t>ontrols</w:t>
            </w:r>
          </w:p>
          <w:p w14:paraId="4625DA18">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20</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121</w:t>
            </w:r>
            <w:r>
              <w:rPr>
                <w:rFonts w:ascii="Times New Roman" w:hAnsi="Times New Roman" w:eastAsia="宋体" w:cs="Times New Roman"/>
                <w:kern w:val="0"/>
                <w:sz w:val="20"/>
                <w:szCs w:val="20"/>
                <w:highlight w:val="none"/>
              </w:rPr>
              <w:t xml:space="preserve"> females case</w:t>
            </w:r>
            <w:r>
              <w:rPr>
                <w:rFonts w:hint="eastAsia" w:ascii="Times New Roman" w:hAnsi="Times New Roman" w:eastAsia="宋体" w:cs="Times New Roman"/>
                <w:kern w:val="0"/>
                <w:sz w:val="20"/>
                <w:szCs w:val="20"/>
                <w:highlight w:val="none"/>
              </w:rPr>
              <w:t xml:space="preserve">, 178 </w:t>
            </w:r>
            <w:r>
              <w:rPr>
                <w:rFonts w:ascii="Times New Roman" w:hAnsi="Times New Roman" w:eastAsia="宋体" w:cs="Times New Roman"/>
                <w:kern w:val="0"/>
                <w:sz w:val="20"/>
                <w:szCs w:val="20"/>
                <w:highlight w:val="none"/>
              </w:rPr>
              <w:t xml:space="preserve">males/ </w:t>
            </w:r>
            <w:r>
              <w:rPr>
                <w:rFonts w:hint="eastAsia" w:ascii="Times New Roman" w:hAnsi="Times New Roman" w:eastAsia="宋体" w:cs="Times New Roman"/>
                <w:kern w:val="0"/>
                <w:sz w:val="20"/>
                <w:szCs w:val="20"/>
                <w:highlight w:val="none"/>
              </w:rPr>
              <w:t>976</w:t>
            </w:r>
            <w:r>
              <w:rPr>
                <w:rFonts w:ascii="Times New Roman" w:hAnsi="Times New Roman" w:eastAsia="宋体" w:cs="Times New Roman"/>
                <w:kern w:val="0"/>
                <w:sz w:val="20"/>
                <w:szCs w:val="20"/>
                <w:highlight w:val="none"/>
              </w:rPr>
              <w:t xml:space="preserve"> females control</w:t>
            </w:r>
          </w:p>
          <w:p w14:paraId="4625DA19">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:Georgia</w:t>
            </w:r>
          </w:p>
        </w:tc>
      </w:tr>
      <w:tr w14:paraId="4625DA1F">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A1B">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A1C">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A1D">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A1E">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A23">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A20">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A21">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A22">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A25">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A24">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A29">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A26">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A27">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A28">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A2E">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A2A">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A2B">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2C">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2D">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A33">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A2F">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A30">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31">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32">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consecutive or obviously representative series of cases</w:t>
            </w:r>
          </w:p>
        </w:tc>
      </w:tr>
      <w:tr w14:paraId="4625DA37">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A34">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35">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36">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community controls</w:t>
            </w:r>
          </w:p>
        </w:tc>
      </w:tr>
      <w:tr w14:paraId="4625DA3B">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A38">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39">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3A">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A42">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A3C">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A3D">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A3E">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3F">
            <w:pPr>
              <w:rPr>
                <w:rFonts w:ascii="Arial" w:hAnsi="Calibri" w:eastAsia="宋体" w:cs="Times New Roman"/>
                <w:kern w:val="0"/>
                <w:szCs w:val="21"/>
                <w:highlight w:val="none"/>
              </w:rPr>
            </w:pPr>
          </w:p>
          <w:p w14:paraId="4625DA40">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2</w:t>
            </w:r>
          </w:p>
        </w:tc>
        <w:tc>
          <w:tcPr>
            <w:tcW w:w="3878" w:type="dxa"/>
            <w:tcBorders>
              <w:top w:val="single" w:color="000000" w:sz="2" w:space="0"/>
              <w:left w:val="nil"/>
              <w:bottom w:val="single" w:color="000000" w:sz="2" w:space="0"/>
              <w:right w:val="nil"/>
            </w:tcBorders>
            <w:vAlign w:val="center"/>
          </w:tcPr>
          <w:p w14:paraId="4625DA41">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 xml:space="preserve">age </w:t>
            </w:r>
            <w:r>
              <w:rPr>
                <w:rFonts w:hint="eastAsia" w:ascii="Times New Roman" w:hAnsi="Times New Roman" w:eastAsia="宋体" w:cs="Times New Roman"/>
                <w:kern w:val="0"/>
                <w:sz w:val="20"/>
                <w:szCs w:val="20"/>
                <w:highlight w:val="none"/>
              </w:rPr>
              <w:t xml:space="preserve">and </w:t>
            </w: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A47">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A43">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A44">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45">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46">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w:t>
            </w:r>
            <w:r>
              <w:rPr>
                <w:rFonts w:hint="eastAsia" w:ascii="Times New Roman" w:hAnsi="Times New Roman" w:eastAsia="宋体" w:cs="Times New Roman"/>
                <w:kern w:val="0"/>
                <w:sz w:val="20"/>
                <w:szCs w:val="20"/>
                <w:highlight w:val="none"/>
              </w:rPr>
              <w:t>d</w:t>
            </w:r>
          </w:p>
        </w:tc>
      </w:tr>
      <w:tr w14:paraId="4625DA4C">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A48">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A49">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A4A">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4B">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A50">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A4D">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A4E">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4F">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A51">
      <w:pPr>
        <w:rPr>
          <w:rFonts w:ascii="Calibri" w:hAnsi="Calibri" w:eastAsia="宋体" w:cs="Times New Roman"/>
          <w:szCs w:val="21"/>
          <w:highlight w:val="none"/>
        </w:rPr>
      </w:pPr>
      <w:r>
        <w:rPr>
          <w:rFonts w:hint="eastAsia" w:ascii="Calibri" w:hAnsi="Calibri" w:eastAsia="宋体" w:cs="Times New Roman"/>
          <w:szCs w:val="21"/>
          <w:highlight w:val="none"/>
        </w:rPr>
        <w:br w:type="page"/>
      </w:r>
    </w:p>
    <w:p w14:paraId="4625DA52">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Cvek et al.2021</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A55">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A53">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A54">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A5B">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A56">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A57">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A58">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123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,176 c</w:t>
            </w:r>
            <w:r>
              <w:rPr>
                <w:rFonts w:ascii="Times New Roman" w:hAnsi="Times New Roman" w:eastAsia="宋体" w:cs="Times New Roman"/>
                <w:kern w:val="0"/>
                <w:sz w:val="20"/>
                <w:szCs w:val="20"/>
                <w:highlight w:val="none"/>
              </w:rPr>
              <w:t>ontrols</w:t>
            </w:r>
          </w:p>
          <w:p w14:paraId="4625DA59">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46</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591</w:t>
            </w:r>
            <w:r>
              <w:rPr>
                <w:rFonts w:ascii="Times New Roman" w:hAnsi="Times New Roman" w:eastAsia="宋体" w:cs="Times New Roman"/>
                <w:kern w:val="0"/>
                <w:sz w:val="20"/>
                <w:szCs w:val="20"/>
                <w:highlight w:val="none"/>
              </w:rPr>
              <w:t xml:space="preserve"> females</w:t>
            </w:r>
          </w:p>
          <w:p w14:paraId="4625DA5A">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:Croatia</w:t>
            </w:r>
          </w:p>
        </w:tc>
      </w:tr>
      <w:tr w14:paraId="4625DA60">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A5C">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A5D">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A5E">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A5F">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A64">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A61">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A62">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A63">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A66">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A65">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A6A">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A67">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A68">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A69">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A6F">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A6B">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A6C">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6D">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6E">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A74">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A70">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A71">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72">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73">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A78">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A75">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76">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77">
            <w:pPr>
              <w:spacing w:before="106"/>
              <w:jc w:val="center"/>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Hospital</w:t>
            </w:r>
            <w:r>
              <w:rPr>
                <w:rFonts w:ascii="Times New Roman" w:hAnsi="Times New Roman" w:eastAsia="宋体" w:cs="Times New Roman"/>
                <w:kern w:val="0"/>
                <w:sz w:val="20"/>
                <w:szCs w:val="20"/>
                <w:highlight w:val="none"/>
              </w:rPr>
              <w:t xml:space="preserve"> controls</w:t>
            </w:r>
          </w:p>
        </w:tc>
      </w:tr>
      <w:tr w14:paraId="4625DA7C">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A79">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7A">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7B">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 history of disease (endpoint)</w:t>
            </w:r>
          </w:p>
        </w:tc>
      </w:tr>
      <w:tr w14:paraId="4625DA83">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A7D">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A7E">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A7F">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80">
            <w:pPr>
              <w:rPr>
                <w:rFonts w:ascii="Arial" w:hAnsi="Calibri" w:eastAsia="宋体" w:cs="Times New Roman"/>
                <w:kern w:val="0"/>
                <w:szCs w:val="21"/>
                <w:highlight w:val="none"/>
              </w:rPr>
            </w:pPr>
          </w:p>
          <w:p w14:paraId="4625DA81">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82">
            <w:pPr>
              <w:spacing w:before="261"/>
              <w:jc w:val="center"/>
              <w:rPr>
                <w:rFonts w:ascii="Times New Roman" w:hAnsi="Times New Roman" w:eastAsia="宋体" w:cs="Times New Roman"/>
                <w:kern w:val="0"/>
                <w:sz w:val="20"/>
                <w:szCs w:val="20"/>
                <w:highlight w:val="none"/>
              </w:rPr>
            </w:pPr>
            <w:r>
              <w:rPr>
                <w:rFonts w:hint="eastAsia" w:ascii="Times New Roman" w:hAnsi="Times New Roman" w:eastAsia="宋体" w:cs="Times New Roman"/>
                <w:spacing w:val="-1"/>
                <w:kern w:val="0"/>
                <w:sz w:val="20"/>
                <w:szCs w:val="20"/>
                <w:highlight w:val="none"/>
              </w:rPr>
              <w:t>Not described</w:t>
            </w:r>
          </w:p>
        </w:tc>
      </w:tr>
      <w:tr w14:paraId="4625DA88">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A84">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A85">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86">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87">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A8D">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A89">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A8A">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A8B">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8C">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A91">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A8E">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A8F">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90">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A92">
      <w:pPr>
        <w:rPr>
          <w:rFonts w:ascii="Times New Roman" w:hAnsi="Times New Roman" w:eastAsia="宋体" w:cs="Times New Roman"/>
          <w:b/>
          <w:bCs/>
          <w:color w:val="0070C0"/>
          <w:sz w:val="20"/>
          <w:szCs w:val="20"/>
          <w:highlight w:val="none"/>
        </w:rPr>
      </w:pPr>
      <w:r>
        <w:rPr>
          <w:rFonts w:ascii="Times New Roman" w:hAnsi="Times New Roman" w:eastAsia="宋体" w:cs="Times New Roman"/>
          <w:b/>
          <w:bCs/>
          <w:color w:val="0070C0"/>
          <w:sz w:val="20"/>
          <w:szCs w:val="20"/>
          <w:highlight w:val="none"/>
        </w:rPr>
        <w:t xml:space="preserve"> </w:t>
      </w:r>
    </w:p>
    <w:p w14:paraId="4625DA93">
      <w:pPr>
        <w:rPr>
          <w:rFonts w:ascii="Calibri" w:hAnsi="Calibri" w:eastAsia="宋体" w:cs="Times New Roman"/>
          <w:szCs w:val="21"/>
          <w:highlight w:val="none"/>
        </w:rPr>
      </w:pPr>
      <w:r>
        <w:rPr>
          <w:rFonts w:hint="eastAsia" w:ascii="Calibri" w:hAnsi="Calibri" w:eastAsia="宋体" w:cs="Times New Roman"/>
          <w:szCs w:val="21"/>
          <w:highlight w:val="none"/>
        </w:rPr>
        <w:br w:type="page"/>
      </w:r>
    </w:p>
    <w:p w14:paraId="4625DA94">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Gierach et al.2022</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A97">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A95">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A96">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A9D">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A98">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A99">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A9A">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111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,125 c</w:t>
            </w:r>
            <w:r>
              <w:rPr>
                <w:rFonts w:ascii="Times New Roman" w:hAnsi="Times New Roman" w:eastAsia="宋体" w:cs="Times New Roman"/>
                <w:kern w:val="0"/>
                <w:sz w:val="20"/>
                <w:szCs w:val="20"/>
                <w:highlight w:val="none"/>
              </w:rPr>
              <w:t>ontrols</w:t>
            </w:r>
          </w:p>
          <w:p w14:paraId="4625DA9B">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236</w:t>
            </w:r>
            <w:r>
              <w:rPr>
                <w:rFonts w:ascii="Times New Roman" w:hAnsi="Times New Roman" w:eastAsia="宋体" w:cs="Times New Roman"/>
                <w:kern w:val="0"/>
                <w:sz w:val="20"/>
                <w:szCs w:val="20"/>
                <w:highlight w:val="none"/>
              </w:rPr>
              <w:t xml:space="preserve"> females</w:t>
            </w:r>
          </w:p>
          <w:p w14:paraId="4625DA9C">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:Poland</w:t>
            </w:r>
          </w:p>
        </w:tc>
      </w:tr>
      <w:tr w14:paraId="4625DAA2">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A9E">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A9F">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AA0">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AA1">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AA6">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AA3">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AA4">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AA5">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AA8">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AA7">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AAC">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AA9">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AAA">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AAB">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AB1">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AAD">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AAE">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AF">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B0">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AB6">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AB2">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AB3">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B4">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B5">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w:t>
            </w:r>
          </w:p>
        </w:tc>
      </w:tr>
      <w:tr w14:paraId="4625DABA">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AB7">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B8">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B9">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community controls</w:t>
            </w:r>
          </w:p>
        </w:tc>
      </w:tr>
      <w:tr w14:paraId="4625DABE">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ABB">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BC">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BD">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AC5">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ABF">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AC0">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AC1">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C2">
            <w:pPr>
              <w:rPr>
                <w:rFonts w:ascii="Arial" w:hAnsi="Calibri" w:eastAsia="宋体" w:cs="Times New Roman"/>
                <w:kern w:val="0"/>
                <w:szCs w:val="21"/>
                <w:highlight w:val="none"/>
              </w:rPr>
            </w:pPr>
          </w:p>
          <w:p w14:paraId="4625DAC3">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C4">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study </w:t>
            </w:r>
            <w:r>
              <w:rPr>
                <w:rFonts w:ascii="Times New Roman" w:hAnsi="Times New Roman" w:eastAsia="宋体" w:cs="Times New Roman"/>
                <w:kern w:val="0"/>
                <w:sz w:val="20"/>
                <w:szCs w:val="20"/>
                <w:highlight w:val="none"/>
              </w:rPr>
              <w:t>only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age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between case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control</w:t>
            </w:r>
          </w:p>
        </w:tc>
      </w:tr>
      <w:tr w14:paraId="4625DACA">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AC6">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AC7">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C8">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C9">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ACF">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ACB">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ACC">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ACD">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CE">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AD3">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AD0">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AD1">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D2">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AD4">
      <w:pPr>
        <w:rPr>
          <w:rFonts w:ascii="Calibri" w:hAnsi="Calibri" w:eastAsia="宋体" w:cs="Times New Roman"/>
          <w:sz w:val="13"/>
          <w:szCs w:val="13"/>
          <w:highlight w:val="none"/>
        </w:rPr>
      </w:pPr>
      <w:r>
        <w:rPr>
          <w:rFonts w:hint="eastAsia" w:ascii="Calibri" w:hAnsi="Calibri" w:eastAsia="宋体" w:cs="Times New Roman"/>
          <w:sz w:val="13"/>
          <w:szCs w:val="13"/>
          <w:highlight w:val="none"/>
        </w:rPr>
        <w:br w:type="page"/>
      </w:r>
    </w:p>
    <w:p w14:paraId="4625DAD5">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Shimmi et al.2023</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AD8">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AD6">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AD7">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ADE">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AD9">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ADA">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ADB">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250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,250 c</w:t>
            </w:r>
            <w:r>
              <w:rPr>
                <w:rFonts w:ascii="Times New Roman" w:hAnsi="Times New Roman" w:eastAsia="宋体" w:cs="Times New Roman"/>
                <w:kern w:val="0"/>
                <w:sz w:val="20"/>
                <w:szCs w:val="20"/>
                <w:highlight w:val="none"/>
              </w:rPr>
              <w:t>ontrols</w:t>
            </w:r>
          </w:p>
          <w:p w14:paraId="4625DADC">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500</w:t>
            </w:r>
            <w:r>
              <w:rPr>
                <w:rFonts w:ascii="Times New Roman" w:hAnsi="Times New Roman" w:eastAsia="宋体" w:cs="Times New Roman"/>
                <w:kern w:val="0"/>
                <w:sz w:val="20"/>
                <w:szCs w:val="20"/>
                <w:highlight w:val="none"/>
              </w:rPr>
              <w:t xml:space="preserve"> female</w:t>
            </w:r>
          </w:p>
          <w:p w14:paraId="4625DADD">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:Malaysia</w:t>
            </w:r>
          </w:p>
        </w:tc>
      </w:tr>
      <w:tr w14:paraId="4625DAE3">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ADF">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AE0">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AE1">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AE2">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AE7">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AE4">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AE5">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AE6">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AE9">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AE8">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AED">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AEA">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AEB">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AEC">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AF2">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AEE">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AEF">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F0">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F1">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AF7">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AF3">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AF4">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F5">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F6">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AFB">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AF8">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F9">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AFA">
            <w:pPr>
              <w:spacing w:before="106"/>
              <w:jc w:val="center"/>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Hospital</w:t>
            </w:r>
            <w:r>
              <w:rPr>
                <w:rFonts w:ascii="Times New Roman" w:hAnsi="Times New Roman" w:eastAsia="宋体" w:cs="Times New Roman"/>
                <w:kern w:val="0"/>
                <w:sz w:val="20"/>
                <w:szCs w:val="20"/>
                <w:highlight w:val="none"/>
              </w:rPr>
              <w:t xml:space="preserve"> controls</w:t>
            </w:r>
          </w:p>
        </w:tc>
      </w:tr>
      <w:tr w14:paraId="4625DAFF">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AFC">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AFD">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AFE">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B06">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B00">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B01">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B02">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03">
            <w:pPr>
              <w:rPr>
                <w:rFonts w:ascii="Arial" w:hAnsi="Calibri" w:eastAsia="宋体" w:cs="Times New Roman"/>
                <w:kern w:val="0"/>
                <w:szCs w:val="21"/>
                <w:highlight w:val="none"/>
              </w:rPr>
            </w:pPr>
          </w:p>
          <w:p w14:paraId="4625DB04">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B05">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r w14:paraId="4625DB0B">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B07">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B08">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09">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0A">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B10">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B0C">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B0D">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B0E">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0F">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B14">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B11">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B12">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B13">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B15">
      <w:pPr>
        <w:rPr>
          <w:rFonts w:ascii="Calibri" w:hAnsi="Calibri" w:eastAsia="宋体" w:cs="Times New Roman"/>
          <w:sz w:val="13"/>
          <w:szCs w:val="13"/>
          <w:highlight w:val="none"/>
        </w:rPr>
      </w:pPr>
      <w:r>
        <w:rPr>
          <w:rFonts w:hint="eastAsia" w:ascii="Calibri" w:hAnsi="Calibri" w:eastAsia="宋体" w:cs="Times New Roman"/>
          <w:sz w:val="13"/>
          <w:szCs w:val="13"/>
          <w:highlight w:val="none"/>
        </w:rPr>
        <w:br w:type="page"/>
      </w:r>
    </w:p>
    <w:p w14:paraId="4625DB16">
      <w:pPr>
        <w:rPr>
          <w:rFonts w:ascii="Times New Roman" w:hAnsi="Times New Roman" w:eastAsia="宋体" w:cs="Times New Roman"/>
          <w:b/>
          <w:bCs/>
          <w:color w:val="0070C0"/>
          <w:sz w:val="20"/>
          <w:szCs w:val="20"/>
          <w:highlight w:val="none"/>
        </w:rPr>
      </w:pPr>
      <w:r>
        <w:rPr>
          <w:rFonts w:hint="eastAsia" w:ascii="Times New Roman" w:hAnsi="Times New Roman" w:eastAsia="宋体" w:cs="Times New Roman"/>
          <w:b/>
          <w:bCs/>
          <w:color w:val="0070C0"/>
          <w:sz w:val="20"/>
          <w:szCs w:val="20"/>
          <w:highlight w:val="none"/>
        </w:rPr>
        <w:t>Alqahtani et al.2023</w:t>
      </w:r>
    </w:p>
    <w:tbl>
      <w:tblPr>
        <w:tblStyle w:val="18"/>
        <w:tblW w:w="9413" w:type="dxa"/>
        <w:tblInd w:w="135" w:type="dxa"/>
        <w:tblLayout w:type="fixed"/>
        <w:tblCellMar>
          <w:top w:w="0" w:type="dxa"/>
          <w:left w:w="0" w:type="dxa"/>
          <w:bottom w:w="0" w:type="dxa"/>
          <w:right w:w="0" w:type="dxa"/>
        </w:tblCellMar>
      </w:tblPr>
      <w:tblGrid>
        <w:gridCol w:w="2106"/>
        <w:gridCol w:w="1322"/>
        <w:gridCol w:w="2107"/>
        <w:gridCol w:w="3878"/>
      </w:tblGrid>
      <w:tr w14:paraId="4625DB19">
        <w:tblPrEx>
          <w:tblCellMar>
            <w:top w:w="0" w:type="dxa"/>
            <w:left w:w="0" w:type="dxa"/>
            <w:bottom w:w="0" w:type="dxa"/>
            <w:right w:w="0" w:type="dxa"/>
          </w:tblCellMar>
        </w:tblPrEx>
        <w:trPr>
          <w:trHeight w:val="527" w:hRule="atLeast"/>
        </w:trPr>
        <w:tc>
          <w:tcPr>
            <w:tcW w:w="2106" w:type="dxa"/>
            <w:tcBorders>
              <w:top w:val="single" w:color="000000" w:sz="2" w:space="0"/>
              <w:left w:val="nil"/>
              <w:bottom w:val="single" w:color="000000" w:sz="2" w:space="0"/>
              <w:right w:val="nil"/>
            </w:tcBorders>
          </w:tcPr>
          <w:p w14:paraId="4625DB17">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2"/>
                <w:kern w:val="0"/>
                <w:sz w:val="20"/>
                <w:szCs w:val="20"/>
                <w:highlight w:val="none"/>
              </w:rPr>
              <w:t>Stud</w:t>
            </w:r>
            <w:r>
              <w:rPr>
                <w:rFonts w:ascii="Times New Roman" w:hAnsi="Times New Roman" w:eastAsia="宋体" w:cs="Times New Roman"/>
                <w:spacing w:val="-1"/>
                <w:kern w:val="0"/>
                <w:sz w:val="20"/>
                <w:szCs w:val="20"/>
                <w:highlight w:val="none"/>
              </w:rPr>
              <w:t>y</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spacing w:val="-1"/>
                <w:kern w:val="0"/>
                <w:sz w:val="20"/>
                <w:szCs w:val="20"/>
                <w:highlight w:val="none"/>
              </w:rPr>
              <w:t>type</w:t>
            </w:r>
          </w:p>
        </w:tc>
        <w:tc>
          <w:tcPr>
            <w:tcW w:w="7307" w:type="dxa"/>
            <w:gridSpan w:val="3"/>
            <w:tcBorders>
              <w:top w:val="single" w:color="000000" w:sz="2" w:space="0"/>
              <w:left w:val="nil"/>
              <w:bottom w:val="single" w:color="000000" w:sz="2" w:space="0"/>
              <w:right w:val="nil"/>
            </w:tcBorders>
          </w:tcPr>
          <w:p w14:paraId="4625DB18">
            <w:pPr>
              <w:spacing w:before="12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Cro</w:t>
            </w:r>
            <w:r>
              <w:rPr>
                <w:rFonts w:ascii="Times New Roman" w:hAnsi="Times New Roman" w:eastAsia="宋体" w:cs="Times New Roman"/>
                <w:kern w:val="0"/>
                <w:sz w:val="20"/>
                <w:szCs w:val="20"/>
                <w:highlight w:val="none"/>
              </w:rPr>
              <w:t>ss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kern w:val="0"/>
                <w:sz w:val="20"/>
                <w:szCs w:val="20"/>
                <w:highlight w:val="none"/>
              </w:rPr>
              <w:t>sectional</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study</w:t>
            </w:r>
          </w:p>
        </w:tc>
      </w:tr>
      <w:tr w14:paraId="4625DB1F">
        <w:tblPrEx>
          <w:tblCellMar>
            <w:top w:w="0" w:type="dxa"/>
            <w:left w:w="0" w:type="dxa"/>
            <w:bottom w:w="0" w:type="dxa"/>
            <w:right w:w="0" w:type="dxa"/>
          </w:tblCellMar>
        </w:tblPrEx>
        <w:trPr>
          <w:trHeight w:val="1989" w:hRule="atLeast"/>
        </w:trPr>
        <w:tc>
          <w:tcPr>
            <w:tcW w:w="2106" w:type="dxa"/>
            <w:tcBorders>
              <w:top w:val="single" w:color="000000" w:sz="2" w:space="0"/>
              <w:left w:val="nil"/>
              <w:bottom w:val="single" w:color="000000" w:sz="2" w:space="0"/>
              <w:right w:val="nil"/>
            </w:tcBorders>
          </w:tcPr>
          <w:p w14:paraId="4625DB1A">
            <w:pPr>
              <w:spacing w:before="10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Parti</w:t>
            </w:r>
            <w:r>
              <w:rPr>
                <w:rFonts w:ascii="Times New Roman" w:hAnsi="Times New Roman" w:eastAsia="宋体" w:cs="Times New Roman"/>
                <w:kern w:val="0"/>
                <w:sz w:val="20"/>
                <w:szCs w:val="20"/>
                <w:highlight w:val="none"/>
              </w:rPr>
              <w:t>cipants</w:t>
            </w:r>
          </w:p>
        </w:tc>
        <w:tc>
          <w:tcPr>
            <w:tcW w:w="7307" w:type="dxa"/>
            <w:gridSpan w:val="3"/>
            <w:tcBorders>
              <w:top w:val="single" w:color="000000" w:sz="2" w:space="0"/>
              <w:left w:val="nil"/>
              <w:bottom w:val="single" w:color="000000" w:sz="2" w:space="0"/>
              <w:right w:val="nil"/>
            </w:tcBorders>
          </w:tcPr>
          <w:p w14:paraId="4625DB1B">
            <w:pPr>
              <w:spacing w:before="128"/>
              <w:rPr>
                <w:rFonts w:ascii="Times New Roman" w:hAnsi="Times New Roman" w:eastAsia="宋体" w:cs="Times New Roman"/>
                <w:color w:val="242021"/>
                <w:spacing w:val="-1"/>
                <w:kern w:val="0"/>
                <w:sz w:val="20"/>
                <w:szCs w:val="20"/>
                <w:highlight w:val="none"/>
              </w:rPr>
            </w:pPr>
            <w:r>
              <w:rPr>
                <w:rFonts w:ascii="Times New Roman" w:hAnsi="Times New Roman" w:eastAsia="宋体" w:cs="Times New Roman"/>
                <w:color w:val="242021"/>
                <w:kern w:val="0"/>
                <w:sz w:val="20"/>
                <w:szCs w:val="20"/>
                <w:highlight w:val="none"/>
              </w:rPr>
              <w:t>Patients</w:t>
            </w:r>
            <w:r>
              <w:rPr>
                <w:rFonts w:ascii="Times New Roman" w:hAnsi="Times New Roman" w:eastAsia="宋体" w:cs="Times New Roman"/>
                <w:color w:val="242021"/>
                <w:spacing w:val="-1"/>
                <w:kern w:val="0"/>
                <w:sz w:val="20"/>
                <w:szCs w:val="20"/>
                <w:highlight w:val="none"/>
              </w:rPr>
              <w:t xml:space="preserve">: </w:t>
            </w:r>
            <w:r>
              <w:rPr>
                <w:rFonts w:hint="eastAsia" w:ascii="Times New Roman" w:hAnsi="Times New Roman" w:eastAsia="宋体" w:cs="Times New Roman"/>
                <w:color w:val="242021"/>
                <w:spacing w:val="-1"/>
                <w:kern w:val="0"/>
                <w:sz w:val="20"/>
                <w:szCs w:val="20"/>
                <w:highlight w:val="none"/>
              </w:rPr>
              <w:t>adult</w:t>
            </w:r>
          </w:p>
          <w:p w14:paraId="4625DB1C">
            <w:pPr>
              <w:spacing w:before="12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 xml:space="preserve">1198 </w:t>
            </w:r>
            <w:r>
              <w:rPr>
                <w:rFonts w:ascii="Times New Roman" w:hAnsi="Times New Roman" w:eastAsia="宋体" w:cs="Times New Roman"/>
                <w:kern w:val="0"/>
                <w:sz w:val="20"/>
                <w:szCs w:val="20"/>
                <w:highlight w:val="none"/>
              </w:rPr>
              <w:t>cases</w:t>
            </w:r>
            <w:r>
              <w:rPr>
                <w:rFonts w:hint="eastAsia" w:ascii="Times New Roman" w:hAnsi="Times New Roman" w:eastAsia="宋体" w:cs="Times New Roman"/>
                <w:kern w:val="0"/>
                <w:sz w:val="20"/>
                <w:szCs w:val="20"/>
                <w:highlight w:val="none"/>
              </w:rPr>
              <w:t>,1303 c</w:t>
            </w:r>
            <w:r>
              <w:rPr>
                <w:rFonts w:ascii="Times New Roman" w:hAnsi="Times New Roman" w:eastAsia="宋体" w:cs="Times New Roman"/>
                <w:kern w:val="0"/>
                <w:sz w:val="20"/>
                <w:szCs w:val="20"/>
                <w:highlight w:val="none"/>
              </w:rPr>
              <w:t>ontrols</w:t>
            </w:r>
          </w:p>
          <w:p w14:paraId="4625DB1D">
            <w:pPr>
              <w:spacing w:before="123"/>
              <w:ind w:right="9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Gender</w:t>
            </w:r>
            <w:r>
              <w:rPr>
                <w:rFonts w:ascii="Times New Roman" w:hAnsi="Times New Roman" w:eastAsia="宋体" w:cs="Times New Roman"/>
                <w:spacing w:val="-1"/>
                <w:kern w:val="0"/>
                <w:sz w:val="20"/>
                <w:szCs w:val="20"/>
                <w:highlight w:val="none"/>
              </w:rPr>
              <w:t>:</w:t>
            </w:r>
            <w:r>
              <w:rPr>
                <w:rFonts w:hint="eastAsia" w:ascii="Times New Roman" w:hAnsi="Times New Roman" w:eastAsia="宋体" w:cs="Times New Roman"/>
                <w:spacing w:val="-1"/>
                <w:kern w:val="0"/>
                <w:sz w:val="20"/>
                <w:szCs w:val="20"/>
                <w:highlight w:val="none"/>
              </w:rPr>
              <w:t>974</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males</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spacing w:val="-1"/>
                <w:kern w:val="0"/>
                <w:sz w:val="20"/>
                <w:szCs w:val="20"/>
                <w:highlight w:val="none"/>
              </w:rPr>
              <w:t>674</w:t>
            </w:r>
            <w:r>
              <w:rPr>
                <w:rFonts w:ascii="Times New Roman" w:hAnsi="Times New Roman" w:eastAsia="宋体" w:cs="Times New Roman"/>
                <w:kern w:val="0"/>
                <w:sz w:val="20"/>
                <w:szCs w:val="20"/>
                <w:highlight w:val="none"/>
              </w:rPr>
              <w:t xml:space="preserve"> females case</w:t>
            </w:r>
            <w:r>
              <w:rPr>
                <w:rFonts w:hint="eastAsia" w:ascii="Times New Roman" w:hAnsi="Times New Roman" w:eastAsia="宋体" w:cs="Times New Roman"/>
                <w:kern w:val="0"/>
                <w:sz w:val="20"/>
                <w:szCs w:val="20"/>
                <w:highlight w:val="none"/>
              </w:rPr>
              <w:t xml:space="preserve">, 586 </w:t>
            </w:r>
            <w:r>
              <w:rPr>
                <w:rFonts w:ascii="Times New Roman" w:hAnsi="Times New Roman" w:eastAsia="宋体" w:cs="Times New Roman"/>
                <w:kern w:val="0"/>
                <w:sz w:val="20"/>
                <w:szCs w:val="20"/>
                <w:highlight w:val="none"/>
              </w:rPr>
              <w:t xml:space="preserve">males/ </w:t>
            </w:r>
            <w:r>
              <w:rPr>
                <w:rFonts w:hint="eastAsia" w:ascii="Times New Roman" w:hAnsi="Times New Roman" w:eastAsia="宋体" w:cs="Times New Roman"/>
                <w:kern w:val="0"/>
                <w:sz w:val="20"/>
                <w:szCs w:val="20"/>
                <w:highlight w:val="none"/>
              </w:rPr>
              <w:t>657</w:t>
            </w:r>
            <w:r>
              <w:rPr>
                <w:rFonts w:ascii="Times New Roman" w:hAnsi="Times New Roman" w:eastAsia="宋体" w:cs="Times New Roman"/>
                <w:kern w:val="0"/>
                <w:sz w:val="20"/>
                <w:szCs w:val="20"/>
                <w:highlight w:val="none"/>
              </w:rPr>
              <w:t xml:space="preserve"> females control</w:t>
            </w:r>
          </w:p>
          <w:p w14:paraId="4625DB1E">
            <w:pPr>
              <w:spacing w:before="118"/>
              <w:ind w:right="814"/>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Lo</w:t>
            </w:r>
            <w:r>
              <w:rPr>
                <w:rFonts w:ascii="Times New Roman" w:hAnsi="Times New Roman" w:eastAsia="宋体" w:cs="Times New Roman"/>
                <w:kern w:val="0"/>
                <w:sz w:val="20"/>
                <w:szCs w:val="20"/>
                <w:highlight w:val="none"/>
              </w:rPr>
              <w:t>cation</w:t>
            </w:r>
            <w:r>
              <w:rPr>
                <w:rFonts w:ascii="Times New Roman" w:hAnsi="Times New Roman" w:eastAsia="宋体" w:cs="Times New Roman"/>
                <w:spacing w:val="-1"/>
                <w:kern w:val="0"/>
                <w:sz w:val="20"/>
                <w:szCs w:val="20"/>
                <w:highlight w:val="none"/>
              </w:rPr>
              <w:t>:Saudi Arabia</w:t>
            </w:r>
          </w:p>
        </w:tc>
      </w:tr>
      <w:tr w14:paraId="4625DB24">
        <w:tblPrEx>
          <w:tblCellMar>
            <w:top w:w="0" w:type="dxa"/>
            <w:left w:w="0" w:type="dxa"/>
            <w:bottom w:w="0" w:type="dxa"/>
            <w:right w:w="0" w:type="dxa"/>
          </w:tblCellMar>
        </w:tblPrEx>
        <w:trPr>
          <w:trHeight w:val="1443" w:hRule="atLeast"/>
        </w:trPr>
        <w:tc>
          <w:tcPr>
            <w:tcW w:w="2106" w:type="dxa"/>
            <w:tcBorders>
              <w:top w:val="single" w:color="000000" w:sz="2" w:space="0"/>
              <w:left w:val="nil"/>
              <w:bottom w:val="single" w:color="000000" w:sz="2" w:space="0"/>
              <w:right w:val="nil"/>
            </w:tcBorders>
          </w:tcPr>
          <w:p w14:paraId="4625DB20">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p>
        </w:tc>
        <w:tc>
          <w:tcPr>
            <w:tcW w:w="7307" w:type="dxa"/>
            <w:gridSpan w:val="3"/>
            <w:tcBorders>
              <w:top w:val="single" w:color="000000" w:sz="2" w:space="0"/>
              <w:left w:val="nil"/>
              <w:bottom w:val="single" w:color="000000" w:sz="2" w:space="0"/>
              <w:right w:val="nil"/>
            </w:tcBorders>
          </w:tcPr>
          <w:p w14:paraId="4625DB21">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Comparison</w:t>
            </w:r>
            <w:r>
              <w:rPr>
                <w:rFonts w:ascii="Times New Roman" w:hAnsi="Times New Roman" w:eastAsia="宋体" w:cs="Times New Roman"/>
                <w:spacing w:val="-1"/>
                <w:kern w:val="0"/>
                <w:sz w:val="20"/>
                <w:szCs w:val="20"/>
                <w:highlight w:val="none"/>
              </w:rPr>
              <w:t xml:space="preserv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Patients vs. Control</w:t>
            </w:r>
          </w:p>
          <w:p w14:paraId="4625DB22">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Case: </w:t>
            </w:r>
            <w:r>
              <w:rPr>
                <w:rFonts w:hint="eastAsia" w:ascii="Times New Roman" w:hAnsi="Times New Roman" w:eastAsia="宋体" w:cs="Times New Roman"/>
                <w:kern w:val="0"/>
                <w:sz w:val="20"/>
                <w:szCs w:val="20"/>
                <w:highlight w:val="none"/>
              </w:rPr>
              <w:t xml:space="preserve">Hypothyroid </w:t>
            </w:r>
            <w:r>
              <w:rPr>
                <w:rFonts w:ascii="Times New Roman" w:hAnsi="Times New Roman" w:eastAsia="宋体" w:cs="Times New Roman"/>
                <w:kern w:val="0"/>
                <w:sz w:val="20"/>
                <w:szCs w:val="20"/>
                <w:highlight w:val="none"/>
              </w:rPr>
              <w:t>Patient</w:t>
            </w:r>
          </w:p>
          <w:p w14:paraId="4625DB23">
            <w:pPr>
              <w:spacing w:before="133"/>
              <w:rPr>
                <w:rFonts w:ascii="Times New Roman" w:hAnsi="Times New Roman" w:eastAsia="宋体" w:cs="Times New Roman"/>
                <w:kern w:val="0"/>
                <w:sz w:val="10"/>
                <w:szCs w:val="10"/>
                <w:highlight w:val="none"/>
              </w:rPr>
            </w:pPr>
            <w:r>
              <w:rPr>
                <w:rFonts w:ascii="Times New Roman" w:hAnsi="Times New Roman" w:eastAsia="宋体" w:cs="Times New Roman"/>
                <w:spacing w:val="-1"/>
                <w:kern w:val="0"/>
                <w:sz w:val="20"/>
                <w:szCs w:val="20"/>
                <w:highlight w:val="none"/>
              </w:rPr>
              <w:t xml:space="preserve">Control: </w:t>
            </w:r>
            <w:r>
              <w:rPr>
                <w:rFonts w:hint="eastAsia" w:ascii="Times New Roman" w:hAnsi="Times New Roman" w:eastAsia="宋体" w:cs="Times New Roman"/>
                <w:spacing w:val="-1"/>
                <w:kern w:val="0"/>
                <w:sz w:val="20"/>
                <w:szCs w:val="20"/>
                <w:highlight w:val="none"/>
              </w:rPr>
              <w:t>Non-hypothyroid subjects</w:t>
            </w:r>
          </w:p>
        </w:tc>
      </w:tr>
      <w:tr w14:paraId="4625DB28">
        <w:tblPrEx>
          <w:tblCellMar>
            <w:top w:w="0" w:type="dxa"/>
            <w:left w:w="0" w:type="dxa"/>
            <w:bottom w:w="0" w:type="dxa"/>
            <w:right w:w="0" w:type="dxa"/>
          </w:tblCellMar>
        </w:tblPrEx>
        <w:trPr>
          <w:trHeight w:val="665" w:hRule="atLeast"/>
        </w:trPr>
        <w:tc>
          <w:tcPr>
            <w:tcW w:w="2106" w:type="dxa"/>
            <w:tcBorders>
              <w:top w:val="single" w:color="000000" w:sz="2" w:space="0"/>
              <w:left w:val="nil"/>
              <w:bottom w:val="single" w:color="000000" w:sz="2" w:space="0"/>
              <w:right w:val="nil"/>
            </w:tcBorders>
          </w:tcPr>
          <w:p w14:paraId="4625DB25">
            <w:pPr>
              <w:spacing w:before="105"/>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Outcomes</w:t>
            </w:r>
          </w:p>
        </w:tc>
        <w:tc>
          <w:tcPr>
            <w:tcW w:w="7307" w:type="dxa"/>
            <w:gridSpan w:val="3"/>
            <w:tcBorders>
              <w:top w:val="single" w:color="000000" w:sz="2" w:space="0"/>
              <w:left w:val="nil"/>
              <w:bottom w:val="single" w:color="000000" w:sz="2" w:space="0"/>
              <w:right w:val="nil"/>
            </w:tcBorders>
          </w:tcPr>
          <w:p w14:paraId="4625DB26">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Main study outcome:</w:t>
            </w:r>
            <w:r>
              <w:rPr>
                <w:rFonts w:hint="eastAsia" w:ascii="Times New Roman" w:hAnsi="Times New Roman" w:eastAsia="宋体" w:cs="Times New Roman"/>
                <w:kern w:val="0"/>
                <w:sz w:val="20"/>
                <w:szCs w:val="20"/>
                <w:highlight w:val="none"/>
              </w:rPr>
              <w:t>the risk of vitamin D deficiency</w:t>
            </w:r>
          </w:p>
          <w:p w14:paraId="4625DB27">
            <w:pPr>
              <w:spacing w:before="105"/>
              <w:jc w:val="left"/>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 xml:space="preserve">Available outcomes: </w:t>
            </w:r>
            <w:r>
              <w:rPr>
                <w:rFonts w:hint="eastAsia" w:ascii="Times New Roman" w:hAnsi="Times New Roman" w:eastAsia="宋体" w:cs="Times New Roman"/>
                <w:kern w:val="0"/>
                <w:sz w:val="20"/>
                <w:szCs w:val="20"/>
                <w:highlight w:val="none"/>
              </w:rPr>
              <w:t>the risk of vitamin D deficiency</w:t>
            </w:r>
          </w:p>
        </w:tc>
      </w:tr>
      <w:tr w14:paraId="4625DB2A">
        <w:tblPrEx>
          <w:tblCellMar>
            <w:top w:w="0" w:type="dxa"/>
            <w:left w:w="0" w:type="dxa"/>
            <w:bottom w:w="0" w:type="dxa"/>
            <w:right w:w="0" w:type="dxa"/>
          </w:tblCellMar>
        </w:tblPrEx>
        <w:trPr>
          <w:trHeight w:val="350" w:hRule="atLeast"/>
        </w:trPr>
        <w:tc>
          <w:tcPr>
            <w:tcW w:w="9413" w:type="dxa"/>
            <w:gridSpan w:val="4"/>
            <w:tcBorders>
              <w:top w:val="single" w:color="000000" w:sz="2" w:space="0"/>
              <w:left w:val="nil"/>
              <w:bottom w:val="single" w:color="000000" w:sz="2" w:space="0"/>
              <w:right w:val="nil"/>
            </w:tcBorders>
          </w:tcPr>
          <w:p w14:paraId="4625DB29">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i/>
                <w:iCs/>
                <w:kern w:val="0"/>
                <w:sz w:val="20"/>
                <w:szCs w:val="20"/>
                <w:highlight w:val="none"/>
              </w:rPr>
              <w:t>Risk</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of</w:t>
            </w:r>
            <w:r>
              <w:rPr>
                <w:rFonts w:ascii="Times New Roman" w:hAnsi="Times New Roman" w:eastAsia="宋体" w:cs="Times New Roman"/>
                <w:spacing w:val="4"/>
                <w:kern w:val="0"/>
                <w:sz w:val="20"/>
                <w:szCs w:val="20"/>
                <w:highlight w:val="none"/>
              </w:rPr>
              <w:t xml:space="preserve"> </w:t>
            </w:r>
            <w:r>
              <w:rPr>
                <w:rFonts w:ascii="Times New Roman" w:hAnsi="Times New Roman" w:eastAsia="宋体" w:cs="Times New Roman"/>
                <w:b/>
                <w:bCs/>
                <w:i/>
                <w:iCs/>
                <w:kern w:val="0"/>
                <w:sz w:val="20"/>
                <w:szCs w:val="20"/>
                <w:highlight w:val="none"/>
              </w:rPr>
              <w:t>bias</w:t>
            </w:r>
          </w:p>
        </w:tc>
      </w:tr>
      <w:tr w14:paraId="4625DB2E">
        <w:tblPrEx>
          <w:tblCellMar>
            <w:top w:w="0" w:type="dxa"/>
            <w:left w:w="0" w:type="dxa"/>
            <w:bottom w:w="0" w:type="dxa"/>
            <w:right w:w="0" w:type="dxa"/>
          </w:tblCellMar>
        </w:tblPrEx>
        <w:trPr>
          <w:trHeight w:val="355" w:hRule="atLeast"/>
        </w:trPr>
        <w:tc>
          <w:tcPr>
            <w:tcW w:w="3428" w:type="dxa"/>
            <w:gridSpan w:val="2"/>
            <w:tcBorders>
              <w:top w:val="single" w:color="000000" w:sz="2" w:space="0"/>
              <w:left w:val="nil"/>
              <w:bottom w:val="single" w:color="000000" w:sz="2" w:space="0"/>
              <w:right w:val="nil"/>
            </w:tcBorders>
          </w:tcPr>
          <w:p w14:paraId="4625DB2B">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Bia</w:t>
            </w:r>
            <w:r>
              <w:rPr>
                <w:rFonts w:ascii="Times New Roman" w:hAnsi="Times New Roman" w:eastAsia="宋体" w:cs="Times New Roman"/>
                <w:b/>
                <w:bCs/>
                <w:kern w:val="0"/>
                <w:sz w:val="20"/>
                <w:szCs w:val="20"/>
                <w:highlight w:val="none"/>
              </w:rPr>
              <w:t>s</w:t>
            </w:r>
          </w:p>
        </w:tc>
        <w:tc>
          <w:tcPr>
            <w:tcW w:w="2107" w:type="dxa"/>
            <w:tcBorders>
              <w:top w:val="single" w:color="000000" w:sz="2" w:space="0"/>
              <w:left w:val="nil"/>
              <w:bottom w:val="single" w:color="000000" w:sz="2" w:space="0"/>
              <w:right w:val="nil"/>
            </w:tcBorders>
          </w:tcPr>
          <w:p w14:paraId="4625DB2C">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Au</w:t>
            </w:r>
            <w:r>
              <w:rPr>
                <w:rFonts w:ascii="Times New Roman" w:hAnsi="Times New Roman" w:eastAsia="宋体" w:cs="Times New Roman"/>
                <w:b/>
                <w:bCs/>
                <w:kern w:val="0"/>
                <w:sz w:val="20"/>
                <w:szCs w:val="20"/>
                <w:highlight w:val="none"/>
              </w:rPr>
              <w:t>thors</w:t>
            </w:r>
            <w:r>
              <w:rPr>
                <w:rFonts w:ascii="Times New Roman" w:hAnsi="Times New Roman" w:eastAsia="宋体" w:cs="Times New Roman"/>
                <w:b/>
                <w:bCs/>
                <w:spacing w:val="-1"/>
                <w:kern w:val="0"/>
                <w:sz w:val="20"/>
                <w:szCs w:val="20"/>
                <w:highlight w:val="none"/>
              </w:rPr>
              <w: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c>
          <w:tcPr>
            <w:tcW w:w="3878" w:type="dxa"/>
            <w:tcBorders>
              <w:top w:val="single" w:color="000000" w:sz="2" w:space="0"/>
              <w:left w:val="nil"/>
              <w:bottom w:val="single" w:color="000000" w:sz="2" w:space="0"/>
              <w:right w:val="nil"/>
            </w:tcBorders>
          </w:tcPr>
          <w:p w14:paraId="4625DB2D">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b/>
                <w:bCs/>
                <w:spacing w:val="-1"/>
                <w:kern w:val="0"/>
                <w:sz w:val="20"/>
                <w:szCs w:val="20"/>
                <w:highlight w:val="none"/>
              </w:rPr>
              <w:t>Support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spacing w:val="-1"/>
                <w:kern w:val="0"/>
                <w:sz w:val="20"/>
                <w:szCs w:val="20"/>
                <w:highlight w:val="none"/>
              </w:rPr>
              <w:t>for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b/>
                <w:bCs/>
                <w:kern w:val="0"/>
                <w:sz w:val="20"/>
                <w:szCs w:val="20"/>
                <w:highlight w:val="none"/>
              </w:rPr>
              <w:t>judgment</w:t>
            </w:r>
          </w:p>
        </w:tc>
      </w:tr>
      <w:tr w14:paraId="4625DB33">
        <w:tblPrEx>
          <w:tblCellMar>
            <w:top w:w="0" w:type="dxa"/>
            <w:left w:w="0" w:type="dxa"/>
            <w:bottom w:w="0" w:type="dxa"/>
            <w:right w:w="0" w:type="dxa"/>
          </w:tblCellMar>
        </w:tblPrEx>
        <w:trPr>
          <w:trHeight w:val="660" w:hRule="atLeast"/>
        </w:trPr>
        <w:tc>
          <w:tcPr>
            <w:tcW w:w="3428" w:type="dxa"/>
            <w:gridSpan w:val="2"/>
            <w:tcBorders>
              <w:top w:val="single" w:color="000000" w:sz="2" w:space="0"/>
              <w:left w:val="nil"/>
              <w:bottom w:val="single" w:color="000000" w:sz="2" w:space="0"/>
              <w:right w:val="nil"/>
            </w:tcBorders>
          </w:tcPr>
          <w:p w14:paraId="4625DB2F">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position w:val="9"/>
                <w:sz w:val="20"/>
                <w:szCs w:val="20"/>
                <w:highlight w:val="none"/>
              </w:rPr>
              <w:t>Is th</w:t>
            </w:r>
            <w:r>
              <w:rPr>
                <w:rFonts w:ascii="Times New Roman" w:hAnsi="Times New Roman" w:eastAsia="宋体" w:cs="Times New Roman"/>
                <w:kern w:val="0"/>
                <w:position w:val="9"/>
                <w:sz w:val="20"/>
                <w:szCs w:val="20"/>
                <w:highlight w:val="none"/>
              </w:rPr>
              <w:t>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case</w:t>
            </w:r>
            <w:r>
              <w:rPr>
                <w:rFonts w:ascii="Times New Roman" w:hAnsi="Times New Roman" w:eastAsia="宋体" w:cs="Times New Roman"/>
                <w:spacing w:val="-1"/>
                <w:kern w:val="0"/>
                <w:position w:val="9"/>
                <w:sz w:val="20"/>
                <w:szCs w:val="20"/>
                <w:highlight w:val="none"/>
              </w:rPr>
              <w:t xml:space="preserve"> </w:t>
            </w:r>
            <w:r>
              <w:rPr>
                <w:rFonts w:ascii="Times New Roman" w:hAnsi="Times New Roman" w:eastAsia="宋体" w:cs="Times New Roman"/>
                <w:kern w:val="0"/>
                <w:position w:val="9"/>
                <w:sz w:val="20"/>
                <w:szCs w:val="20"/>
                <w:highlight w:val="none"/>
              </w:rPr>
              <w:t>definition</w:t>
            </w:r>
          </w:p>
          <w:p w14:paraId="4625DB30">
            <w:pP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ade</w:t>
            </w:r>
            <w:r>
              <w:rPr>
                <w:rFonts w:ascii="Times New Roman" w:hAnsi="Times New Roman" w:eastAsia="宋体" w:cs="Times New Roman"/>
                <w:kern w:val="0"/>
                <w:sz w:val="20"/>
                <w:szCs w:val="20"/>
                <w:highlight w:val="none"/>
              </w:rPr>
              <w:t>quate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31">
            <w:pPr>
              <w:spacing w:before="264"/>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32">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yes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with</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independent validation</w:t>
            </w:r>
          </w:p>
        </w:tc>
      </w:tr>
      <w:tr w14:paraId="4625DB38">
        <w:tblPrEx>
          <w:tblCellMar>
            <w:top w:w="0" w:type="dxa"/>
            <w:left w:w="0" w:type="dxa"/>
            <w:bottom w:w="0" w:type="dxa"/>
            <w:right w:w="0" w:type="dxa"/>
          </w:tblCellMar>
        </w:tblPrEx>
        <w:trPr>
          <w:trHeight w:val="699" w:hRule="atLeast"/>
        </w:trPr>
        <w:tc>
          <w:tcPr>
            <w:tcW w:w="3428" w:type="dxa"/>
            <w:gridSpan w:val="2"/>
            <w:tcBorders>
              <w:top w:val="single" w:color="000000" w:sz="2" w:space="0"/>
              <w:left w:val="nil"/>
              <w:bottom w:val="single" w:color="000000" w:sz="2" w:space="0"/>
              <w:right w:val="nil"/>
            </w:tcBorders>
          </w:tcPr>
          <w:p w14:paraId="4625DB34">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Representativeness of the</w:t>
            </w:r>
          </w:p>
          <w:p w14:paraId="4625DB35">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case</w:t>
            </w:r>
            <w:r>
              <w:rPr>
                <w:rFonts w:ascii="Times New Roman" w:hAnsi="Times New Roman" w:eastAsia="宋体" w:cs="Times New Roman"/>
                <w:kern w:val="0"/>
                <w:sz w:val="20"/>
                <w:szCs w:val="20"/>
                <w:highlight w:val="none"/>
              </w:rPr>
              <w:t>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36">
            <w:pPr>
              <w:spacing w:before="26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37">
            <w:pPr>
              <w:spacing w:before="107"/>
              <w:ind w:right="380"/>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w:t>
            </w:r>
            <w:r>
              <w:rPr>
                <w:rFonts w:ascii="Times New Roman" w:hAnsi="Times New Roman" w:eastAsia="宋体" w:cs="Times New Roman"/>
                <w:kern w:val="0"/>
                <w:sz w:val="20"/>
                <w:szCs w:val="20"/>
                <w:highlight w:val="none"/>
              </w:rPr>
              <w:t>onsecutive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or</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obviously representative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series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cases</w:t>
            </w:r>
          </w:p>
        </w:tc>
      </w:tr>
      <w:tr w14:paraId="4625DB3C">
        <w:tblPrEx>
          <w:tblCellMar>
            <w:top w:w="0" w:type="dxa"/>
            <w:left w:w="0" w:type="dxa"/>
            <w:bottom w:w="0" w:type="dxa"/>
            <w:right w:w="0" w:type="dxa"/>
          </w:tblCellMar>
        </w:tblPrEx>
        <w:trPr>
          <w:trHeight w:val="456" w:hRule="atLeast"/>
        </w:trPr>
        <w:tc>
          <w:tcPr>
            <w:tcW w:w="3428" w:type="dxa"/>
            <w:gridSpan w:val="2"/>
            <w:tcBorders>
              <w:top w:val="single" w:color="000000" w:sz="2" w:space="0"/>
              <w:left w:val="nil"/>
              <w:bottom w:val="single" w:color="000000" w:sz="2" w:space="0"/>
              <w:right w:val="nil"/>
            </w:tcBorders>
          </w:tcPr>
          <w:p w14:paraId="4625DB39">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 xml:space="preserve">Selection of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3A">
            <w:pPr>
              <w:spacing w:before="109"/>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B3B">
            <w:pPr>
              <w:spacing w:before="106"/>
              <w:jc w:val="center"/>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Hospital</w:t>
            </w:r>
            <w:r>
              <w:rPr>
                <w:rFonts w:ascii="Times New Roman" w:hAnsi="Times New Roman" w:eastAsia="宋体" w:cs="Times New Roman"/>
                <w:kern w:val="0"/>
                <w:sz w:val="20"/>
                <w:szCs w:val="20"/>
                <w:highlight w:val="none"/>
              </w:rPr>
              <w:t xml:space="preserve"> controls</w:t>
            </w:r>
          </w:p>
        </w:tc>
      </w:tr>
      <w:tr w14:paraId="4625DB40">
        <w:tblPrEx>
          <w:tblCellMar>
            <w:top w:w="0" w:type="dxa"/>
            <w:left w:w="0" w:type="dxa"/>
            <w:bottom w:w="0" w:type="dxa"/>
            <w:right w:w="0" w:type="dxa"/>
          </w:tblCellMar>
        </w:tblPrEx>
        <w:trPr>
          <w:trHeight w:val="350" w:hRule="atLeast"/>
        </w:trPr>
        <w:tc>
          <w:tcPr>
            <w:tcW w:w="3428" w:type="dxa"/>
            <w:gridSpan w:val="2"/>
            <w:tcBorders>
              <w:top w:val="single" w:color="000000" w:sz="2" w:space="0"/>
              <w:left w:val="nil"/>
              <w:bottom w:val="single" w:color="000000" w:sz="2" w:space="0"/>
              <w:right w:val="nil"/>
            </w:tcBorders>
          </w:tcPr>
          <w:p w14:paraId="4625DB3D">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Defi</w:t>
            </w:r>
            <w:r>
              <w:rPr>
                <w:rFonts w:ascii="Times New Roman" w:hAnsi="Times New Roman" w:eastAsia="宋体" w:cs="Times New Roman"/>
                <w:kern w:val="0"/>
                <w:sz w:val="20"/>
                <w:szCs w:val="20"/>
                <w:highlight w:val="none"/>
              </w:rPr>
              <w:t>nition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Selection</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3E">
            <w:pPr>
              <w:spacing w:before="110"/>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3F">
            <w:pPr>
              <w:spacing w:before="106"/>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history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disease (endpoint)</w:t>
            </w:r>
          </w:p>
        </w:tc>
      </w:tr>
      <w:tr w14:paraId="4625DB47">
        <w:tblPrEx>
          <w:tblCellMar>
            <w:top w:w="0" w:type="dxa"/>
            <w:left w:w="0" w:type="dxa"/>
            <w:bottom w:w="0" w:type="dxa"/>
            <w:right w:w="0" w:type="dxa"/>
          </w:tblCellMar>
        </w:tblPrEx>
        <w:trPr>
          <w:trHeight w:val="974" w:hRule="atLeast"/>
        </w:trPr>
        <w:tc>
          <w:tcPr>
            <w:tcW w:w="3428" w:type="dxa"/>
            <w:gridSpan w:val="2"/>
            <w:tcBorders>
              <w:top w:val="single" w:color="000000" w:sz="2" w:space="0"/>
              <w:left w:val="nil"/>
              <w:bottom w:val="single" w:color="000000" w:sz="2" w:space="0"/>
              <w:right w:val="nil"/>
            </w:tcBorders>
          </w:tcPr>
          <w:p w14:paraId="4625DB41">
            <w:pPr>
              <w:spacing w:before="106"/>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Comp</w:t>
            </w:r>
            <w:r>
              <w:rPr>
                <w:rFonts w:ascii="Times New Roman" w:hAnsi="Times New Roman" w:eastAsia="宋体" w:cs="Times New Roman"/>
                <w:kern w:val="0"/>
                <w:sz w:val="20"/>
                <w:szCs w:val="20"/>
                <w:highlight w:val="none"/>
              </w:rPr>
              <w:t>arability</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controls</w:t>
            </w:r>
          </w:p>
          <w:p w14:paraId="4625DB42">
            <w:pPr>
              <w:spacing w:before="127"/>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on</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the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basis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 the design or</w:t>
            </w:r>
          </w:p>
          <w:p w14:paraId="4625DB43">
            <w:pPr>
              <w:spacing w:before="132"/>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analys</w:t>
            </w:r>
            <w:r>
              <w:rPr>
                <w:rFonts w:ascii="Times New Roman" w:hAnsi="Times New Roman" w:eastAsia="宋体" w:cs="Times New Roman"/>
                <w:kern w:val="0"/>
                <w:sz w:val="20"/>
                <w:szCs w:val="20"/>
                <w:highlight w:val="none"/>
              </w:rPr>
              <w:t>is</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Comparability</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44">
            <w:pPr>
              <w:rPr>
                <w:rFonts w:ascii="Arial" w:hAnsi="Calibri" w:eastAsia="宋体" w:cs="Times New Roman"/>
                <w:kern w:val="0"/>
                <w:szCs w:val="21"/>
                <w:highlight w:val="none"/>
              </w:rPr>
            </w:pPr>
          </w:p>
          <w:p w14:paraId="4625DB45">
            <w:pPr>
              <w:spacing w:before="58"/>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B46">
            <w:pPr>
              <w:spacing w:before="261"/>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r w14:paraId="4625DB4C">
        <w:tblPrEx>
          <w:tblCellMar>
            <w:top w:w="0" w:type="dxa"/>
            <w:left w:w="0" w:type="dxa"/>
            <w:bottom w:w="0" w:type="dxa"/>
            <w:right w:w="0" w:type="dxa"/>
          </w:tblCellMar>
        </w:tblPrEx>
        <w:trPr>
          <w:trHeight w:val="665" w:hRule="atLeast"/>
        </w:trPr>
        <w:tc>
          <w:tcPr>
            <w:tcW w:w="3428" w:type="dxa"/>
            <w:gridSpan w:val="2"/>
            <w:tcBorders>
              <w:top w:val="single" w:color="000000" w:sz="2" w:space="0"/>
              <w:left w:val="nil"/>
              <w:bottom w:val="single" w:color="000000" w:sz="2" w:space="0"/>
              <w:right w:val="nil"/>
            </w:tcBorders>
          </w:tcPr>
          <w:p w14:paraId="4625DB48">
            <w:pPr>
              <w:spacing w:before="107"/>
              <w:rPr>
                <w:rFonts w:ascii="Times New Roman" w:hAnsi="Times New Roman" w:eastAsia="宋体" w:cs="Times New Roman"/>
                <w:kern w:val="0"/>
                <w:sz w:val="20"/>
                <w:szCs w:val="20"/>
                <w:highlight w:val="none"/>
              </w:rPr>
            </w:pPr>
            <w:r>
              <w:rPr>
                <w:rFonts w:ascii="Times New Roman" w:hAnsi="Times New Roman" w:eastAsia="宋体" w:cs="Times New Roman"/>
                <w:kern w:val="0"/>
                <w:position w:val="9"/>
                <w:sz w:val="20"/>
                <w:szCs w:val="20"/>
                <w:highlight w:val="none"/>
              </w:rPr>
              <w:t>Ascertainment</w:t>
            </w:r>
            <w:r>
              <w:rPr>
                <w:rFonts w:ascii="Times New Roman" w:hAnsi="Times New Roman" w:eastAsia="宋体" w:cs="Times New Roman"/>
                <w:spacing w:val="21"/>
                <w:kern w:val="0"/>
                <w:position w:val="9"/>
                <w:sz w:val="20"/>
                <w:szCs w:val="20"/>
                <w:highlight w:val="none"/>
              </w:rPr>
              <w:t xml:space="preserve"> </w:t>
            </w:r>
            <w:r>
              <w:rPr>
                <w:rFonts w:ascii="Times New Roman" w:hAnsi="Times New Roman" w:eastAsia="宋体" w:cs="Times New Roman"/>
                <w:kern w:val="0"/>
                <w:position w:val="9"/>
                <w:sz w:val="20"/>
                <w:szCs w:val="20"/>
                <w:highlight w:val="none"/>
              </w:rPr>
              <w:t>of</w:t>
            </w:r>
          </w:p>
          <w:p w14:paraId="4625DB49">
            <w:pP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exposure</w:t>
            </w:r>
            <w:r>
              <w:rPr>
                <w:rFonts w:ascii="Times New Roman" w:hAnsi="Times New Roman" w:eastAsia="宋体" w:cs="Times New Roman"/>
                <w:spacing w:val="-1"/>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1"/>
                <w:kern w:val="0"/>
                <w:sz w:val="20"/>
                <w:szCs w:val="20"/>
                <w:highlight w:val="none"/>
              </w:rPr>
              <w:t>)</w:t>
            </w:r>
          </w:p>
        </w:tc>
        <w:tc>
          <w:tcPr>
            <w:tcW w:w="2107" w:type="dxa"/>
            <w:tcBorders>
              <w:top w:val="single" w:color="000000" w:sz="2" w:space="0"/>
              <w:left w:val="nil"/>
              <w:bottom w:val="single" w:color="000000" w:sz="2" w:space="0"/>
              <w:right w:val="nil"/>
            </w:tcBorders>
          </w:tcPr>
          <w:p w14:paraId="4625DB4A">
            <w:pPr>
              <w:spacing w:before="266"/>
              <w:rPr>
                <w:rFonts w:ascii="Times New Roman" w:hAnsi="Times New Roman" w:eastAsia="宋体" w:cs="Times New Roman"/>
                <w:kern w:val="0"/>
                <w:sz w:val="20"/>
                <w:szCs w:val="20"/>
                <w:highlight w:val="none"/>
              </w:rPr>
            </w:pPr>
            <w:r>
              <w:rPr>
                <w:rFonts w:hint="eastAsia"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4B">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secu</w:t>
            </w:r>
            <w:r>
              <w:rPr>
                <w:rFonts w:ascii="Times New Roman" w:hAnsi="Times New Roman" w:eastAsia="宋体" w:cs="Times New Roman"/>
                <w:kern w:val="0"/>
                <w:sz w:val="20"/>
                <w:szCs w:val="20"/>
                <w:highlight w:val="none"/>
              </w:rPr>
              <w:t>re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record</w:t>
            </w:r>
          </w:p>
        </w:tc>
      </w:tr>
      <w:tr w14:paraId="4625DB51">
        <w:tblPrEx>
          <w:tblCellMar>
            <w:top w:w="0" w:type="dxa"/>
            <w:left w:w="0" w:type="dxa"/>
            <w:bottom w:w="0" w:type="dxa"/>
            <w:right w:w="0" w:type="dxa"/>
          </w:tblCellMar>
        </w:tblPrEx>
        <w:trPr>
          <w:trHeight w:val="664" w:hRule="atLeast"/>
        </w:trPr>
        <w:tc>
          <w:tcPr>
            <w:tcW w:w="3428" w:type="dxa"/>
            <w:gridSpan w:val="2"/>
            <w:tcBorders>
              <w:top w:val="single" w:color="000000" w:sz="2" w:space="0"/>
              <w:left w:val="nil"/>
              <w:bottom w:val="single" w:color="000000" w:sz="2" w:space="0"/>
              <w:right w:val="nil"/>
            </w:tcBorders>
          </w:tcPr>
          <w:p w14:paraId="4625DB4D">
            <w:pPr>
              <w:spacing w:before="10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Same</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method</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of</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ascertainment for</w:t>
            </w:r>
          </w:p>
          <w:p w14:paraId="4625DB4E">
            <w:pPr>
              <w:spacing w:before="88"/>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cases</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and controls(</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kern w:val="0"/>
                <w:sz w:val="20"/>
                <w:szCs w:val="20"/>
                <w:highlight w:val="none"/>
              </w:rPr>
              <w:t>)</w:t>
            </w:r>
          </w:p>
        </w:tc>
        <w:tc>
          <w:tcPr>
            <w:tcW w:w="2107" w:type="dxa"/>
            <w:tcBorders>
              <w:top w:val="single" w:color="000000" w:sz="2" w:space="0"/>
              <w:left w:val="nil"/>
              <w:bottom w:val="single" w:color="000000" w:sz="2" w:space="0"/>
              <w:right w:val="nil"/>
            </w:tcBorders>
          </w:tcPr>
          <w:p w14:paraId="4625DB4F">
            <w:pPr>
              <w:spacing w:before="266"/>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1</w:t>
            </w:r>
          </w:p>
        </w:tc>
        <w:tc>
          <w:tcPr>
            <w:tcW w:w="3878" w:type="dxa"/>
            <w:tcBorders>
              <w:top w:val="single" w:color="000000" w:sz="2" w:space="0"/>
              <w:left w:val="nil"/>
              <w:bottom w:val="single" w:color="000000" w:sz="2" w:space="0"/>
              <w:right w:val="nil"/>
            </w:tcBorders>
            <w:vAlign w:val="center"/>
          </w:tcPr>
          <w:p w14:paraId="4625DB50">
            <w:pPr>
              <w:spacing w:before="263"/>
              <w:jc w:val="center"/>
              <w:rPr>
                <w:rFonts w:ascii="Times New Roman" w:hAnsi="Times New Roman" w:eastAsia="宋体" w:cs="Times New Roman"/>
                <w:kern w:val="0"/>
                <w:sz w:val="20"/>
                <w:szCs w:val="20"/>
                <w:highlight w:val="none"/>
              </w:rPr>
            </w:pPr>
            <w:r>
              <w:rPr>
                <w:rFonts w:ascii="Times New Roman" w:hAnsi="Times New Roman" w:eastAsia="宋体" w:cs="Times New Roman"/>
                <w:spacing w:val="-1"/>
                <w:kern w:val="0"/>
                <w:sz w:val="20"/>
                <w:szCs w:val="20"/>
                <w:highlight w:val="none"/>
              </w:rPr>
              <w:t>Y</w:t>
            </w:r>
            <w:r>
              <w:rPr>
                <w:rFonts w:ascii="Times New Roman" w:hAnsi="Times New Roman" w:eastAsia="宋体" w:cs="Times New Roman"/>
                <w:kern w:val="0"/>
                <w:sz w:val="20"/>
                <w:szCs w:val="20"/>
                <w:highlight w:val="none"/>
              </w:rPr>
              <w:t>es</w:t>
            </w:r>
          </w:p>
        </w:tc>
      </w:tr>
      <w:tr w14:paraId="4625DB55">
        <w:tblPrEx>
          <w:tblCellMar>
            <w:top w:w="0" w:type="dxa"/>
            <w:left w:w="0" w:type="dxa"/>
            <w:bottom w:w="0" w:type="dxa"/>
            <w:right w:w="0" w:type="dxa"/>
          </w:tblCellMar>
        </w:tblPrEx>
        <w:trPr>
          <w:trHeight w:val="372" w:hRule="atLeast"/>
        </w:trPr>
        <w:tc>
          <w:tcPr>
            <w:tcW w:w="3428" w:type="dxa"/>
            <w:gridSpan w:val="2"/>
            <w:tcBorders>
              <w:top w:val="single" w:color="000000" w:sz="2" w:space="0"/>
              <w:left w:val="nil"/>
              <w:bottom w:val="single" w:color="000000" w:sz="2" w:space="0"/>
              <w:right w:val="nil"/>
            </w:tcBorders>
          </w:tcPr>
          <w:p w14:paraId="4625DB52">
            <w:pPr>
              <w:spacing w:before="109"/>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Non</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kern w:val="0"/>
                <w:sz w:val="20"/>
                <w:szCs w:val="20"/>
                <w:highlight w:val="none"/>
              </w:rPr>
              <w:t>Response</w:t>
            </w:r>
            <w:r>
              <w:rPr>
                <w:rFonts w:ascii="Times New Roman" w:hAnsi="Times New Roman" w:eastAsia="宋体" w:cs="Times New Roman"/>
                <w:spacing w:val="2"/>
                <w:kern w:val="0"/>
                <w:sz w:val="20"/>
                <w:szCs w:val="20"/>
                <w:highlight w:val="none"/>
              </w:rPr>
              <w:t xml:space="preserve"> </w:t>
            </w:r>
            <w:r>
              <w:rPr>
                <w:rFonts w:ascii="Times New Roman" w:hAnsi="Times New Roman" w:eastAsia="宋体" w:cs="Times New Roman"/>
                <w:kern w:val="0"/>
                <w:sz w:val="20"/>
                <w:szCs w:val="20"/>
                <w:highlight w:val="none"/>
              </w:rPr>
              <w:t>rate</w:t>
            </w:r>
            <w:r>
              <w:rPr>
                <w:rFonts w:ascii="Times New Roman" w:hAnsi="Times New Roman" w:eastAsia="宋体" w:cs="Times New Roman"/>
                <w:spacing w:val="2"/>
                <w:kern w:val="0"/>
                <w:sz w:val="20"/>
                <w:szCs w:val="20"/>
                <w:highlight w:val="none"/>
              </w:rPr>
              <w:t>(</w:t>
            </w:r>
            <w:r>
              <w:rPr>
                <w:rFonts w:ascii="Times New Roman" w:hAnsi="Times New Roman" w:eastAsia="宋体" w:cs="Times New Roman"/>
                <w:b/>
                <w:bCs/>
                <w:kern w:val="0"/>
                <w:sz w:val="20"/>
                <w:szCs w:val="20"/>
                <w:highlight w:val="none"/>
              </w:rPr>
              <w:t>Exposure</w:t>
            </w:r>
            <w:r>
              <w:rPr>
                <w:rFonts w:ascii="Times New Roman" w:hAnsi="Times New Roman" w:eastAsia="宋体" w:cs="Times New Roman"/>
                <w:spacing w:val="2"/>
                <w:kern w:val="0"/>
                <w:sz w:val="20"/>
                <w:szCs w:val="20"/>
                <w:highlight w:val="none"/>
              </w:rPr>
              <w:t>)</w:t>
            </w:r>
          </w:p>
        </w:tc>
        <w:tc>
          <w:tcPr>
            <w:tcW w:w="2107" w:type="dxa"/>
            <w:tcBorders>
              <w:top w:val="single" w:color="000000" w:sz="2" w:space="0"/>
              <w:left w:val="nil"/>
              <w:bottom w:val="single" w:color="000000" w:sz="2" w:space="0"/>
              <w:right w:val="nil"/>
            </w:tcBorders>
          </w:tcPr>
          <w:p w14:paraId="4625DB53">
            <w:pPr>
              <w:spacing w:before="112"/>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0</w:t>
            </w:r>
          </w:p>
        </w:tc>
        <w:tc>
          <w:tcPr>
            <w:tcW w:w="3878" w:type="dxa"/>
            <w:tcBorders>
              <w:top w:val="single" w:color="000000" w:sz="2" w:space="0"/>
              <w:left w:val="nil"/>
              <w:bottom w:val="single" w:color="000000" w:sz="2" w:space="0"/>
              <w:right w:val="nil"/>
            </w:tcBorders>
            <w:vAlign w:val="center"/>
          </w:tcPr>
          <w:p w14:paraId="4625DB54">
            <w:pPr>
              <w:spacing w:before="109"/>
              <w:jc w:val="center"/>
              <w:rPr>
                <w:rFonts w:ascii="Times New Roman" w:hAnsi="Times New Roman" w:eastAsia="宋体" w:cs="Times New Roman"/>
                <w:kern w:val="0"/>
                <w:sz w:val="20"/>
                <w:szCs w:val="20"/>
                <w:highlight w:val="none"/>
              </w:rPr>
            </w:pPr>
            <w:r>
              <w:rPr>
                <w:rFonts w:ascii="Times New Roman" w:hAnsi="Times New Roman" w:eastAsia="宋体" w:cs="Times New Roman"/>
                <w:kern w:val="0"/>
                <w:sz w:val="20"/>
                <w:szCs w:val="20"/>
                <w:highlight w:val="none"/>
              </w:rPr>
              <w:t>not</w:t>
            </w:r>
            <w:r>
              <w:rPr>
                <w:rFonts w:ascii="Times New Roman" w:hAnsi="Times New Roman" w:eastAsia="宋体" w:cs="Times New Roman"/>
                <w:spacing w:val="1"/>
                <w:kern w:val="0"/>
                <w:sz w:val="20"/>
                <w:szCs w:val="20"/>
                <w:highlight w:val="none"/>
              </w:rPr>
              <w:t xml:space="preserve"> </w:t>
            </w:r>
            <w:r>
              <w:rPr>
                <w:rFonts w:ascii="Times New Roman" w:hAnsi="Times New Roman" w:eastAsia="宋体" w:cs="Times New Roman"/>
                <w:kern w:val="0"/>
                <w:sz w:val="20"/>
                <w:szCs w:val="20"/>
                <w:highlight w:val="none"/>
              </w:rPr>
              <w:t>described</w:t>
            </w:r>
          </w:p>
        </w:tc>
      </w:tr>
    </w:tbl>
    <w:p w14:paraId="4625DB56">
      <w:pPr>
        <w:rPr>
          <w:rFonts w:hint="eastAsia"/>
          <w:highlight w:val="none"/>
        </w:rPr>
        <w:sectPr>
          <w:pgSz w:w="11906" w:h="16838"/>
          <w:pgMar w:top="1440" w:right="1800" w:bottom="1440" w:left="1800" w:header="851" w:footer="992" w:gutter="0"/>
          <w:cols w:space="425" w:num="1"/>
          <w:docGrid w:type="lines" w:linePitch="312" w:charSpace="0"/>
        </w:sectPr>
      </w:pPr>
    </w:p>
    <w:p w14:paraId="4625DB57">
      <w:pPr>
        <w:widowControl/>
        <w:kinsoku w:val="0"/>
        <w:autoSpaceDE w:val="0"/>
        <w:autoSpaceDN w:val="0"/>
        <w:adjustRightInd w:val="0"/>
        <w:snapToGrid w:val="0"/>
        <w:spacing w:line="360" w:lineRule="auto"/>
        <w:jc w:val="left"/>
        <w:textAlignment w:val="baseline"/>
        <w:rPr>
          <w:rFonts w:ascii="Times New Roman" w:hAnsi="Times New Roman" w:eastAsia="Times New Roman" w:cs="Times New Roman"/>
          <w:snapToGrid w:val="0"/>
          <w:color w:val="auto"/>
          <w:kern w:val="0"/>
          <w:szCs w:val="21"/>
          <w:highlight w:val="none"/>
        </w:rPr>
      </w:pPr>
      <w:r>
        <w:rPr>
          <w:rFonts w:ascii="Times New Roman" w:hAnsi="Times New Roman" w:eastAsia="Times New Roman" w:cs="Times New Roman"/>
          <w:snapToGrid w:val="0"/>
          <w:color w:val="auto"/>
          <w:kern w:val="0"/>
          <w:szCs w:val="21"/>
          <w:highlight w:val="none"/>
        </w:rPr>
        <w:t>Table</w:t>
      </w:r>
      <w:r>
        <w:rPr>
          <w:rFonts w:ascii="Times New Roman" w:hAnsi="Times New Roman" w:eastAsia="Times New Roman" w:cs="Times New Roman"/>
          <w:snapToGrid w:val="0"/>
          <w:color w:val="auto"/>
          <w:spacing w:val="-1"/>
          <w:kern w:val="0"/>
          <w:szCs w:val="21"/>
          <w:highlight w:val="none"/>
        </w:rPr>
        <w:t xml:space="preserve"> </w:t>
      </w:r>
      <w:r>
        <w:rPr>
          <w:rFonts w:ascii="Times New Roman" w:hAnsi="Times New Roman" w:eastAsia="Times New Roman" w:cs="Times New Roman"/>
          <w:snapToGrid w:val="0"/>
          <w:color w:val="auto"/>
          <w:kern w:val="0"/>
          <w:szCs w:val="21"/>
          <w:highlight w:val="none"/>
        </w:rPr>
        <w:t>S</w:t>
      </w:r>
      <w:r>
        <w:rPr>
          <w:rFonts w:hint="eastAsia" w:ascii="Times New Roman" w:hAnsi="Times New Roman" w:eastAsia="宋体" w:cs="Times New Roman"/>
          <w:snapToGrid w:val="0"/>
          <w:color w:val="auto"/>
          <w:spacing w:val="-1"/>
          <w:kern w:val="0"/>
          <w:szCs w:val="21"/>
          <w:highlight w:val="none"/>
        </w:rPr>
        <w:t>2</w:t>
      </w:r>
      <w:r>
        <w:rPr>
          <w:rFonts w:ascii="Times New Roman" w:hAnsi="Times New Roman" w:eastAsia="Times New Roman" w:cs="Times New Roman"/>
          <w:snapToGrid w:val="0"/>
          <w:color w:val="auto"/>
          <w:spacing w:val="-1"/>
          <w:kern w:val="0"/>
          <w:szCs w:val="21"/>
          <w:highlight w:val="none"/>
        </w:rPr>
        <w:t xml:space="preserve">. </w:t>
      </w:r>
      <w:r>
        <w:rPr>
          <w:rFonts w:ascii="Times New Roman" w:hAnsi="Times New Roman" w:eastAsia="Times New Roman" w:cs="Times New Roman"/>
          <w:snapToGrid w:val="0"/>
          <w:color w:val="auto"/>
          <w:kern w:val="0"/>
          <w:szCs w:val="21"/>
          <w:highlight w:val="none"/>
        </w:rPr>
        <w:t>The</w:t>
      </w:r>
      <w:r>
        <w:rPr>
          <w:rFonts w:ascii="Times New Roman" w:hAnsi="Times New Roman" w:eastAsia="Times New Roman" w:cs="Times New Roman"/>
          <w:snapToGrid w:val="0"/>
          <w:color w:val="auto"/>
          <w:spacing w:val="-1"/>
          <w:kern w:val="0"/>
          <w:szCs w:val="21"/>
          <w:highlight w:val="none"/>
        </w:rPr>
        <w:t xml:space="preserve"> </w:t>
      </w:r>
      <w:r>
        <w:rPr>
          <w:rFonts w:ascii="Times New Roman" w:hAnsi="Times New Roman" w:eastAsia="Times New Roman" w:cs="Times New Roman"/>
          <w:snapToGrid w:val="0"/>
          <w:color w:val="auto"/>
          <w:kern w:val="0"/>
          <w:szCs w:val="21"/>
          <w:highlight w:val="none"/>
        </w:rPr>
        <w:t xml:space="preserve">Summary of Findings (SoF) </w:t>
      </w:r>
      <w:r>
        <w:rPr>
          <w:rFonts w:hint="eastAsia" w:ascii="Times New Roman" w:hAnsi="Times New Roman" w:eastAsia="Times New Roman" w:cs="Times New Roman"/>
          <w:snapToGrid w:val="0"/>
          <w:color w:val="auto"/>
          <w:kern w:val="0"/>
          <w:szCs w:val="21"/>
          <w:highlight w:val="none"/>
        </w:rPr>
        <w:t xml:space="preserve">of a study on the effects of vitamin </w:t>
      </w:r>
      <w:r>
        <w:rPr>
          <w:rFonts w:hint="eastAsia" w:ascii="Times New Roman" w:hAnsi="Times New Roman" w:eastAsia="宋体" w:cs="Times New Roman"/>
          <w:snapToGrid w:val="0"/>
          <w:color w:val="auto"/>
          <w:kern w:val="0"/>
          <w:szCs w:val="21"/>
          <w:highlight w:val="none"/>
        </w:rPr>
        <w:t>D</w:t>
      </w:r>
      <w:r>
        <w:rPr>
          <w:rFonts w:hint="eastAsia" w:ascii="Times New Roman" w:hAnsi="Times New Roman" w:eastAsia="Times New Roman" w:cs="Times New Roman"/>
          <w:snapToGrid w:val="0"/>
          <w:color w:val="auto"/>
          <w:kern w:val="0"/>
          <w:szCs w:val="21"/>
          <w:highlight w:val="none"/>
        </w:rPr>
        <w:t xml:space="preserve"> supplementation on </w:t>
      </w:r>
      <w:r>
        <w:rPr>
          <w:rFonts w:hint="eastAsia" w:ascii="Times New Roman" w:hAnsi="Times New Roman" w:eastAsia="宋体" w:cs="Times New Roman"/>
          <w:snapToGrid w:val="0"/>
          <w:color w:val="auto"/>
          <w:kern w:val="0"/>
          <w:szCs w:val="21"/>
          <w:highlight w:val="none"/>
        </w:rPr>
        <w:t xml:space="preserve">thyroid function indicators </w:t>
      </w:r>
      <w:r>
        <w:rPr>
          <w:rFonts w:ascii="Times New Roman" w:hAnsi="Times New Roman" w:eastAsia="Times New Roman" w:cs="Times New Roman"/>
          <w:snapToGrid w:val="0"/>
          <w:color w:val="auto"/>
          <w:kern w:val="0"/>
          <w:szCs w:val="21"/>
          <w:highlight w:val="none"/>
        </w:rPr>
        <w:t>with GRADE system.</w:t>
      </w:r>
    </w:p>
    <w:tbl>
      <w:tblPr>
        <w:tblStyle w:val="18"/>
        <w:tblW w:w="8410"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12"/>
        <w:gridCol w:w="2287"/>
        <w:gridCol w:w="2204"/>
        <w:gridCol w:w="2007"/>
      </w:tblGrid>
      <w:tr w14:paraId="4625DB5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trPr>
        <w:tc>
          <w:tcPr>
            <w:tcW w:w="8410" w:type="dxa"/>
            <w:gridSpan w:val="4"/>
            <w:tcBorders>
              <w:tl2br w:val="nil"/>
              <w:tr2bl w:val="nil"/>
            </w:tcBorders>
          </w:tcPr>
          <w:p w14:paraId="4625DB58">
            <w:pPr>
              <w:ind w:firstLine="158" w:firstLineChars="100"/>
              <w:rPr>
                <w:rFonts w:ascii="Times New Roman" w:hAnsi="Times New Roman" w:eastAsia="Times New Roman" w:cs="Times New Roman"/>
                <w:b/>
                <w:bCs/>
                <w:spacing w:val="-1"/>
                <w:sz w:val="16"/>
                <w:szCs w:val="16"/>
                <w:highlight w:val="none"/>
              </w:rPr>
            </w:pPr>
            <w:r>
              <w:rPr>
                <w:rFonts w:hint="eastAsia" w:ascii="Times New Roman" w:hAnsi="Times New Roman" w:eastAsia="Times New Roman" w:cs="Times New Roman"/>
                <w:b/>
                <w:bCs/>
                <w:spacing w:val="-1"/>
                <w:sz w:val="16"/>
                <w:szCs w:val="16"/>
                <w:highlight w:val="none"/>
              </w:rPr>
              <w:t xml:space="preserve">Vitamin D supplementation </w:t>
            </w:r>
            <w:r>
              <w:rPr>
                <w:rFonts w:hint="eastAsia" w:ascii="Times New Roman" w:hAnsi="Times New Roman" w:eastAsia="Times New Roman" w:cs="Times New Roman"/>
                <w:b/>
                <w:bCs/>
                <w:i/>
                <w:iCs/>
                <w:spacing w:val="-1"/>
                <w:sz w:val="16"/>
                <w:szCs w:val="16"/>
                <w:highlight w:val="none"/>
              </w:rPr>
              <w:t>versus</w:t>
            </w:r>
            <w:r>
              <w:rPr>
                <w:rFonts w:hint="eastAsia" w:ascii="Times New Roman" w:hAnsi="Times New Roman" w:eastAsia="Times New Roman" w:cs="Times New Roman"/>
                <w:b/>
                <w:bCs/>
                <w:spacing w:val="-1"/>
                <w:sz w:val="16"/>
                <w:szCs w:val="16"/>
                <w:highlight w:val="none"/>
              </w:rPr>
              <w:t xml:space="preserve"> no vitamin D supplementation for thyroid function indicators</w:t>
            </w:r>
          </w:p>
        </w:tc>
      </w:tr>
      <w:tr w14:paraId="4625DB5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206" w:hRule="atLeast"/>
        </w:trPr>
        <w:tc>
          <w:tcPr>
            <w:tcW w:w="8410" w:type="dxa"/>
            <w:gridSpan w:val="4"/>
            <w:tcBorders>
              <w:tl2br w:val="nil"/>
              <w:tr2bl w:val="nil"/>
            </w:tcBorders>
          </w:tcPr>
          <w:p w14:paraId="4625DB5A">
            <w:pPr>
              <w:spacing w:before="128"/>
              <w:ind w:left="129"/>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Settings</w:t>
            </w:r>
            <w:r>
              <w:rPr>
                <w:rFonts w:ascii="Times New Roman" w:hAnsi="Times New Roman" w:eastAsia="Times New Roman" w:cs="Times New Roman"/>
                <w:b/>
                <w:bCs/>
                <w:spacing w:val="4"/>
                <w:sz w:val="16"/>
                <w:szCs w:val="16"/>
                <w:highlight w:val="none"/>
              </w:rPr>
              <w:t>:</w:t>
            </w:r>
            <w:r>
              <w:rPr>
                <w:rFonts w:ascii="Times New Roman" w:hAnsi="Times New Roman" w:eastAsia="Times New Roman" w:cs="Times New Roman"/>
                <w:spacing w:val="4"/>
                <w:sz w:val="16"/>
                <w:szCs w:val="16"/>
                <w:highlight w:val="none"/>
              </w:rPr>
              <w:t xml:space="preserve"> </w:t>
            </w:r>
            <w:r>
              <w:rPr>
                <w:rFonts w:hint="eastAsia" w:ascii="Times New Roman" w:hAnsi="Times New Roman" w:eastAsia="宋体" w:cs="Times New Roman"/>
                <w:spacing w:val="4"/>
                <w:sz w:val="16"/>
                <w:szCs w:val="16"/>
                <w:highlight w:val="none"/>
              </w:rPr>
              <w:t>Four</w:t>
            </w:r>
            <w:r>
              <w:rPr>
                <w:rFonts w:ascii="Times New Roman" w:hAnsi="Times New Roman" w:eastAsia="Times New Roman" w:cs="Times New Roman"/>
                <w:spacing w:val="4"/>
                <w:sz w:val="16"/>
                <w:szCs w:val="16"/>
                <w:highlight w:val="none"/>
              </w:rPr>
              <w:t xml:space="preserve"> of the studies were conducted in </w:t>
            </w:r>
            <w:r>
              <w:rPr>
                <w:rFonts w:hint="eastAsia" w:ascii="Times New Roman" w:hAnsi="Times New Roman" w:eastAsia="宋体" w:cs="Times New Roman"/>
                <w:spacing w:val="4"/>
                <w:sz w:val="16"/>
                <w:szCs w:val="16"/>
                <w:highlight w:val="none"/>
              </w:rPr>
              <w:t>Asia</w:t>
            </w:r>
            <w:r>
              <w:rPr>
                <w:rFonts w:ascii="Times New Roman" w:hAnsi="Times New Roman" w:eastAsia="Times New Roman" w:cs="Times New Roman"/>
                <w:spacing w:val="4"/>
                <w:sz w:val="16"/>
                <w:szCs w:val="16"/>
                <w:highlight w:val="none"/>
              </w:rPr>
              <w:t xml:space="preserve">, one </w:t>
            </w:r>
            <w:r>
              <w:rPr>
                <w:rFonts w:hint="eastAsia" w:ascii="Times New Roman" w:hAnsi="Times New Roman" w:eastAsia="Times New Roman" w:cs="Times New Roman"/>
                <w:spacing w:val="4"/>
                <w:sz w:val="16"/>
                <w:szCs w:val="16"/>
                <w:highlight w:val="none"/>
              </w:rPr>
              <w:t xml:space="preserve">study </w:t>
            </w:r>
            <w:r>
              <w:rPr>
                <w:rFonts w:ascii="Times New Roman" w:hAnsi="Times New Roman" w:eastAsia="Times New Roman" w:cs="Times New Roman"/>
                <w:spacing w:val="4"/>
                <w:sz w:val="16"/>
                <w:szCs w:val="16"/>
                <w:highlight w:val="none"/>
              </w:rPr>
              <w:t xml:space="preserve">in </w:t>
            </w:r>
            <w:r>
              <w:rPr>
                <w:rFonts w:hint="eastAsia" w:ascii="Times New Roman" w:hAnsi="Times New Roman" w:eastAsia="Times New Roman" w:cs="Times New Roman"/>
                <w:spacing w:val="4"/>
                <w:sz w:val="16"/>
                <w:szCs w:val="16"/>
                <w:highlight w:val="none"/>
              </w:rPr>
              <w:t>North America</w:t>
            </w:r>
          </w:p>
          <w:p w14:paraId="4625DB5B">
            <w:pPr>
              <w:spacing w:before="21"/>
              <w:ind w:left="131"/>
              <w:rPr>
                <w:rFonts w:ascii="Times New Roman" w:hAnsi="Times New Roman" w:eastAsia="Times New Roman" w:cs="Times New Roman"/>
                <w:spacing w:val="-1"/>
                <w:sz w:val="16"/>
                <w:szCs w:val="16"/>
                <w:highlight w:val="none"/>
              </w:rPr>
            </w:pPr>
            <w:r>
              <w:rPr>
                <w:rFonts w:ascii="Times New Roman" w:hAnsi="Times New Roman" w:eastAsia="Times New Roman" w:cs="Times New Roman"/>
                <w:b/>
                <w:bCs/>
                <w:spacing w:val="-1"/>
                <w:sz w:val="16"/>
                <w:szCs w:val="16"/>
                <w:highlight w:val="none"/>
              </w:rPr>
              <w:t xml:space="preserve">Intervention: </w:t>
            </w:r>
            <w:r>
              <w:rPr>
                <w:rFonts w:ascii="Times New Roman" w:hAnsi="Times New Roman" w:eastAsia="Times New Roman" w:cs="Times New Roman"/>
                <w:spacing w:val="-1"/>
                <w:sz w:val="16"/>
                <w:szCs w:val="16"/>
                <w:highlight w:val="none"/>
              </w:rPr>
              <w:t xml:space="preserve">Vitamin </w:t>
            </w:r>
            <w:r>
              <w:rPr>
                <w:rFonts w:hint="eastAsia" w:ascii="Times New Roman" w:hAnsi="Times New Roman" w:eastAsia="Times New Roman" w:cs="Times New Roman"/>
                <w:spacing w:val="-1"/>
                <w:sz w:val="16"/>
                <w:szCs w:val="16"/>
                <w:highlight w:val="none"/>
              </w:rPr>
              <w:t>D</w:t>
            </w:r>
            <w:r>
              <w:rPr>
                <w:rFonts w:ascii="Times New Roman" w:hAnsi="Times New Roman" w:eastAsia="Times New Roman" w:cs="Times New Roman"/>
                <w:spacing w:val="-1"/>
                <w:sz w:val="16"/>
                <w:szCs w:val="16"/>
                <w:highlight w:val="none"/>
              </w:rPr>
              <w:t xml:space="preserve"> supplementation</w:t>
            </w:r>
          </w:p>
          <w:p w14:paraId="4625DB5C">
            <w:pPr>
              <w:spacing w:before="21"/>
              <w:ind w:left="131"/>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Comparison:</w:t>
            </w:r>
            <w:r>
              <w:rPr>
                <w:rFonts w:ascii="Times New Roman" w:hAnsi="Times New Roman" w:eastAsia="Times New Roman" w:cs="Times New Roman"/>
                <w:sz w:val="16"/>
                <w:szCs w:val="16"/>
                <w:highlight w:val="none"/>
              </w:rPr>
              <w:t xml:space="preserve"> No vitamin</w:t>
            </w:r>
            <w:r>
              <w:rPr>
                <w:rFonts w:hint="eastAsia" w:ascii="Times New Roman" w:hAnsi="Times New Roman" w:eastAsia="Times New Roman" w:cs="Times New Roman"/>
                <w:sz w:val="16"/>
                <w:szCs w:val="16"/>
                <w:highlight w:val="none"/>
              </w:rPr>
              <w:t xml:space="preserve"> D</w:t>
            </w:r>
            <w:r>
              <w:rPr>
                <w:rFonts w:ascii="Times New Roman" w:hAnsi="Times New Roman" w:eastAsia="Times New Roman" w:cs="Times New Roman"/>
                <w:sz w:val="16"/>
                <w:szCs w:val="16"/>
                <w:highlight w:val="none"/>
              </w:rPr>
              <w:t xml:space="preserve"> supplementation</w:t>
            </w:r>
          </w:p>
        </w:tc>
      </w:tr>
      <w:tr w14:paraId="4625DB6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3" w:hRule="atLeast"/>
        </w:trPr>
        <w:tc>
          <w:tcPr>
            <w:tcW w:w="1912" w:type="dxa"/>
            <w:tcBorders>
              <w:tl2br w:val="nil"/>
              <w:tr2bl w:val="nil"/>
            </w:tcBorders>
          </w:tcPr>
          <w:p w14:paraId="4625DB5E">
            <w:pPr>
              <w:spacing w:before="115"/>
              <w:ind w:left="130"/>
              <w:rPr>
                <w:rFonts w:ascii="Times New Roman" w:hAnsi="Times New Roman" w:eastAsia="Times New Roman" w:cs="Times New Roman"/>
                <w:sz w:val="16"/>
                <w:szCs w:val="16"/>
                <w:highlight w:val="none"/>
              </w:rPr>
            </w:pPr>
            <w:r>
              <w:rPr>
                <w:rFonts w:ascii="Times New Roman" w:hAnsi="Times New Roman" w:eastAsia="Times New Roman" w:cs="Times New Roman"/>
                <w:spacing w:val="-1"/>
                <w:sz w:val="16"/>
                <w:szCs w:val="16"/>
                <w:highlight w:val="none"/>
              </w:rPr>
              <w:t>Outcome</w:t>
            </w:r>
            <w:r>
              <w:rPr>
                <w:rFonts w:ascii="Times New Roman" w:hAnsi="Times New Roman" w:eastAsia="Times New Roman" w:cs="Times New Roman"/>
                <w:sz w:val="16"/>
                <w:szCs w:val="16"/>
                <w:highlight w:val="none"/>
              </w:rPr>
              <w:t>s</w:t>
            </w:r>
          </w:p>
        </w:tc>
        <w:tc>
          <w:tcPr>
            <w:tcW w:w="2287" w:type="dxa"/>
            <w:tcBorders>
              <w:tl2br w:val="nil"/>
              <w:tr2bl w:val="nil"/>
            </w:tcBorders>
          </w:tcPr>
          <w:p w14:paraId="4625DB5F">
            <w:pPr>
              <w:spacing w:before="99"/>
              <w:ind w:left="147"/>
              <w:rPr>
                <w:rFonts w:ascii="Times New Roman" w:hAnsi="Times New Roman" w:eastAsia="宋体" w:cs="Times New Roman"/>
                <w:sz w:val="10"/>
                <w:szCs w:val="10"/>
                <w:highlight w:val="none"/>
              </w:rPr>
            </w:pPr>
            <w:r>
              <w:rPr>
                <w:rFonts w:hint="eastAsia" w:ascii="Times New Roman" w:hAnsi="Times New Roman" w:eastAsia="宋体" w:cs="Times New Roman"/>
                <w:sz w:val="16"/>
                <w:szCs w:val="16"/>
                <w:highlight w:val="none"/>
              </w:rPr>
              <w:t>SMD</w:t>
            </w:r>
            <w:r>
              <w:rPr>
                <w:rFonts w:ascii="Times New Roman" w:hAnsi="Times New Roman" w:eastAsia="Times New Roman" w:cs="Times New Roman"/>
                <w:spacing w:val="2"/>
                <w:sz w:val="16"/>
                <w:szCs w:val="16"/>
                <w:highlight w:val="none"/>
              </w:rPr>
              <w:t xml:space="preserve"> </w:t>
            </w:r>
            <w:r>
              <w:rPr>
                <w:rFonts w:ascii="Times New Roman" w:hAnsi="Times New Roman" w:eastAsia="Times New Roman" w:cs="Times New Roman"/>
                <w:spacing w:val="1"/>
                <w:sz w:val="16"/>
                <w:szCs w:val="16"/>
                <w:highlight w:val="none"/>
              </w:rPr>
              <w:t xml:space="preserve">(95% </w:t>
            </w:r>
            <w:r>
              <w:rPr>
                <w:rFonts w:ascii="Times New Roman" w:hAnsi="Times New Roman" w:eastAsia="Times New Roman" w:cs="Times New Roman"/>
                <w:sz w:val="16"/>
                <w:szCs w:val="16"/>
                <w:highlight w:val="none"/>
              </w:rPr>
              <w:t>CI</w:t>
            </w:r>
            <w:r>
              <w:rPr>
                <w:rFonts w:ascii="Times New Roman" w:hAnsi="Times New Roman" w:eastAsia="Times New Roman" w:cs="Times New Roman"/>
                <w:spacing w:val="1"/>
                <w:sz w:val="16"/>
                <w:szCs w:val="16"/>
                <w:highlight w:val="none"/>
              </w:rPr>
              <w:t>)</w:t>
            </w:r>
            <w:r>
              <w:rPr>
                <w:rFonts w:hint="eastAsia" w:ascii="Times New Roman" w:hAnsi="Times New Roman" w:eastAsia="宋体" w:cs="Times New Roman"/>
                <w:spacing w:val="1"/>
                <w:sz w:val="16"/>
                <w:szCs w:val="16"/>
                <w:highlight w:val="none"/>
                <w:vertAlign w:val="superscript"/>
              </w:rPr>
              <w:t>1</w:t>
            </w:r>
          </w:p>
        </w:tc>
        <w:tc>
          <w:tcPr>
            <w:tcW w:w="2204" w:type="dxa"/>
            <w:tcBorders>
              <w:tl2br w:val="nil"/>
              <w:tr2bl w:val="nil"/>
            </w:tcBorders>
          </w:tcPr>
          <w:p w14:paraId="4625DB60">
            <w:pPr>
              <w:spacing w:before="115"/>
              <w:ind w:left="110"/>
              <w:rPr>
                <w:rFonts w:ascii="Times New Roman" w:hAnsi="Times New Roman" w:eastAsia="Times New Roman" w:cs="Times New Roman"/>
                <w:sz w:val="16"/>
                <w:szCs w:val="16"/>
                <w:highlight w:val="none"/>
              </w:rPr>
            </w:pPr>
            <w:r>
              <w:rPr>
                <w:rFonts w:ascii="Times New Roman" w:hAnsi="Times New Roman" w:eastAsia="Times New Roman" w:cs="Times New Roman"/>
                <w:sz w:val="16"/>
                <w:szCs w:val="16"/>
                <w:highlight w:val="none"/>
              </w:rPr>
              <w:t>No</w:t>
            </w:r>
            <w:r>
              <w:rPr>
                <w:rFonts w:ascii="Times New Roman" w:hAnsi="Times New Roman" w:eastAsia="Times New Roman" w:cs="Times New Roman"/>
                <w:spacing w:val="-1"/>
                <w:sz w:val="16"/>
                <w:szCs w:val="16"/>
                <w:highlight w:val="none"/>
              </w:rPr>
              <w:t>.</w:t>
            </w:r>
            <w:r>
              <w:rPr>
                <w:rFonts w:ascii="Times New Roman" w:hAnsi="Times New Roman" w:eastAsia="Times New Roman" w:cs="Times New Roman"/>
                <w:sz w:val="16"/>
                <w:szCs w:val="16"/>
                <w:highlight w:val="none"/>
              </w:rPr>
              <w:t xml:space="preserve"> of participants(studies)</w:t>
            </w:r>
          </w:p>
        </w:tc>
        <w:tc>
          <w:tcPr>
            <w:tcW w:w="2007" w:type="dxa"/>
            <w:tcBorders>
              <w:tl2br w:val="nil"/>
              <w:tr2bl w:val="nil"/>
            </w:tcBorders>
          </w:tcPr>
          <w:p w14:paraId="4625DB61">
            <w:pPr>
              <w:spacing w:before="115"/>
              <w:ind w:left="130"/>
              <w:jc w:val="left"/>
              <w:rPr>
                <w:rFonts w:ascii="Times New Roman" w:hAnsi="Times New Roman" w:eastAsia="宋体" w:cs="Times New Roman"/>
                <w:position w:val="14"/>
                <w:sz w:val="16"/>
                <w:szCs w:val="16"/>
                <w:highlight w:val="none"/>
              </w:rPr>
            </w:pPr>
            <w:r>
              <w:rPr>
                <w:rFonts w:ascii="Times New Roman" w:hAnsi="Times New Roman" w:eastAsia="Times New Roman" w:cs="Times New Roman"/>
                <w:position w:val="14"/>
                <w:sz w:val="16"/>
                <w:szCs w:val="16"/>
                <w:highlight w:val="none"/>
              </w:rPr>
              <w:t>Quality</w:t>
            </w:r>
            <w:r>
              <w:rPr>
                <w:rFonts w:ascii="Times New Roman" w:hAnsi="Times New Roman" w:eastAsia="Times New Roman" w:cs="Times New Roman"/>
                <w:spacing w:val="8"/>
                <w:position w:val="14"/>
                <w:sz w:val="16"/>
                <w:szCs w:val="16"/>
                <w:highlight w:val="none"/>
              </w:rPr>
              <w:t xml:space="preserve"> </w:t>
            </w:r>
            <w:r>
              <w:rPr>
                <w:rFonts w:ascii="Times New Roman" w:hAnsi="Times New Roman" w:eastAsia="Times New Roman" w:cs="Times New Roman"/>
                <w:position w:val="14"/>
                <w:sz w:val="16"/>
                <w:szCs w:val="16"/>
                <w:highlight w:val="none"/>
              </w:rPr>
              <w:t>of</w:t>
            </w:r>
            <w:r>
              <w:rPr>
                <w:rFonts w:ascii="Times New Roman" w:hAnsi="Times New Roman" w:eastAsia="Times New Roman" w:cs="Times New Roman"/>
                <w:spacing w:val="8"/>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8"/>
                <w:position w:val="14"/>
                <w:sz w:val="16"/>
                <w:szCs w:val="16"/>
                <w:highlight w:val="none"/>
              </w:rPr>
              <w:t xml:space="preserve"> </w:t>
            </w:r>
            <w:r>
              <w:rPr>
                <w:rFonts w:ascii="Times New Roman" w:hAnsi="Times New Roman" w:eastAsia="Times New Roman" w:cs="Times New Roman"/>
                <w:position w:val="14"/>
                <w:sz w:val="16"/>
                <w:szCs w:val="16"/>
                <w:highlight w:val="none"/>
              </w:rPr>
              <w:t>evidence</w:t>
            </w:r>
            <w:r>
              <w:rPr>
                <w:rFonts w:hint="eastAsia" w:ascii="Times New Roman" w:hAnsi="Times New Roman" w:eastAsia="宋体" w:cs="Times New Roman"/>
                <w:position w:val="14"/>
                <w:sz w:val="16"/>
                <w:szCs w:val="16"/>
                <w:highlight w:val="none"/>
              </w:rPr>
              <w:t xml:space="preserve"> Comments (GRADE)</w:t>
            </w:r>
          </w:p>
        </w:tc>
      </w:tr>
      <w:tr w14:paraId="4625DB6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4" w:hRule="atLeast"/>
        </w:trPr>
        <w:tc>
          <w:tcPr>
            <w:tcW w:w="1912" w:type="dxa"/>
            <w:tcBorders>
              <w:tl2br w:val="nil"/>
              <w:tr2bl w:val="nil"/>
            </w:tcBorders>
          </w:tcPr>
          <w:p w14:paraId="4625DB63">
            <w:pPr>
              <w:spacing w:before="110"/>
              <w:ind w:left="129"/>
              <w:rPr>
                <w:rFonts w:ascii="Times New Roman" w:hAnsi="Times New Roman" w:eastAsia="宋体" w:cs="Times New Roman"/>
                <w:sz w:val="16"/>
                <w:szCs w:val="16"/>
                <w:highlight w:val="none"/>
              </w:rPr>
            </w:pPr>
            <w:r>
              <w:rPr>
                <w:rFonts w:hint="eastAsia" w:ascii="Times New Roman" w:hAnsi="Times New Roman" w:eastAsia="宋体" w:cs="Times New Roman"/>
                <w:sz w:val="16"/>
                <w:szCs w:val="16"/>
                <w:highlight w:val="none"/>
              </w:rPr>
              <w:t>TSH</w:t>
            </w:r>
          </w:p>
        </w:tc>
        <w:tc>
          <w:tcPr>
            <w:tcW w:w="2287" w:type="dxa"/>
            <w:tcBorders>
              <w:tl2br w:val="nil"/>
              <w:tr2bl w:val="nil"/>
            </w:tcBorders>
          </w:tcPr>
          <w:p w14:paraId="4625DB64">
            <w:pPr>
              <w:spacing w:before="110"/>
              <w:ind w:left="160"/>
              <w:rPr>
                <w:rFonts w:ascii="Times New Roman" w:hAnsi="Times New Roman" w:eastAsia="宋体" w:cs="Times New Roman"/>
                <w:sz w:val="16"/>
                <w:szCs w:val="16"/>
                <w:highlight w:val="none"/>
                <w:vertAlign w:val="superscript"/>
              </w:rPr>
            </w:pPr>
            <w:r>
              <w:rPr>
                <w:rFonts w:hint="eastAsia" w:ascii="Times New Roman" w:hAnsi="Times New Roman" w:eastAsia="宋体" w:cs="Times New Roman"/>
                <w:spacing w:val="-1"/>
                <w:sz w:val="16"/>
                <w:szCs w:val="16"/>
                <w:highlight w:val="none"/>
              </w:rPr>
              <w:t>-1.76 (-3.23, -0.29) mIU L</w:t>
            </w:r>
            <w:r>
              <w:rPr>
                <w:rFonts w:hint="eastAsia" w:ascii="Times New Roman" w:hAnsi="Times New Roman" w:eastAsia="宋体" w:cs="Times New Roman"/>
                <w:spacing w:val="-1"/>
                <w:sz w:val="16"/>
                <w:szCs w:val="16"/>
                <w:highlight w:val="none"/>
                <w:vertAlign w:val="superscript"/>
              </w:rPr>
              <w:t>-1</w:t>
            </w:r>
          </w:p>
        </w:tc>
        <w:tc>
          <w:tcPr>
            <w:tcW w:w="2204" w:type="dxa"/>
            <w:tcBorders>
              <w:tl2br w:val="nil"/>
              <w:tr2bl w:val="nil"/>
            </w:tcBorders>
          </w:tcPr>
          <w:p w14:paraId="4625DB65">
            <w:pPr>
              <w:spacing w:before="110"/>
              <w:ind w:left="115"/>
              <w:rPr>
                <w:rFonts w:ascii="Times New Roman" w:hAnsi="Times New Roman" w:eastAsia="Times New Roman" w:cs="Times New Roman"/>
                <w:sz w:val="16"/>
                <w:szCs w:val="16"/>
                <w:highlight w:val="none"/>
              </w:rPr>
            </w:pPr>
            <w:r>
              <w:rPr>
                <w:rFonts w:hint="eastAsia" w:ascii="Times New Roman" w:hAnsi="Times New Roman" w:eastAsia="宋体" w:cs="Times New Roman"/>
                <w:spacing w:val="-1"/>
                <w:sz w:val="16"/>
                <w:szCs w:val="16"/>
                <w:highlight w:val="none"/>
              </w:rPr>
              <w:t xml:space="preserve">627 </w:t>
            </w:r>
            <w:r>
              <w:rPr>
                <w:rFonts w:ascii="Times New Roman" w:hAnsi="Times New Roman" w:eastAsia="Times New Roman" w:cs="Times New Roman"/>
                <w:spacing w:val="-1"/>
                <w:sz w:val="16"/>
                <w:szCs w:val="16"/>
                <w:highlight w:val="none"/>
              </w:rPr>
              <w:t>(</w:t>
            </w:r>
            <w:r>
              <w:rPr>
                <w:rFonts w:hint="eastAsia" w:ascii="Times New Roman" w:hAnsi="Times New Roman" w:eastAsia="宋体" w:cs="Times New Roman"/>
                <w:spacing w:val="-1"/>
                <w:sz w:val="16"/>
                <w:szCs w:val="16"/>
                <w:highlight w:val="none"/>
              </w:rPr>
              <w:t>5</w:t>
            </w:r>
            <w:r>
              <w:rPr>
                <w:rFonts w:ascii="Times New Roman" w:hAnsi="Times New Roman" w:eastAsia="Times New Roman" w:cs="Times New Roman"/>
                <w:spacing w:val="-1"/>
                <w:sz w:val="16"/>
                <w:szCs w:val="16"/>
                <w:highlight w:val="none"/>
              </w:rPr>
              <w:t xml:space="preserve"> </w:t>
            </w:r>
            <w:r>
              <w:rPr>
                <w:rFonts w:hint="eastAsia" w:ascii="Times New Roman" w:hAnsi="Times New Roman" w:eastAsia="宋体" w:cs="Times New Roman"/>
                <w:sz w:val="16"/>
                <w:szCs w:val="16"/>
                <w:highlight w:val="none"/>
              </w:rPr>
              <w:t>RCT</w:t>
            </w:r>
            <w:r>
              <w:rPr>
                <w:rFonts w:ascii="Times New Roman" w:hAnsi="Times New Roman" w:eastAsia="Times New Roman" w:cs="Times New Roman"/>
                <w:sz w:val="16"/>
                <w:szCs w:val="16"/>
                <w:highlight w:val="none"/>
              </w:rPr>
              <w:t>s)</w:t>
            </w:r>
          </w:p>
        </w:tc>
        <w:tc>
          <w:tcPr>
            <w:tcW w:w="2007" w:type="dxa"/>
            <w:tcBorders>
              <w:tl2br w:val="nil"/>
              <w:tr2bl w:val="nil"/>
            </w:tcBorders>
          </w:tcPr>
          <w:p w14:paraId="4625DB66">
            <w:pPr>
              <w:spacing w:before="87"/>
              <w:ind w:left="155"/>
              <w:rPr>
                <w:rFonts w:ascii="Times New Roman" w:hAnsi="Times New Roman" w:eastAsia="宋体" w:cs="Times New Roman"/>
                <w:sz w:val="10"/>
                <w:szCs w:val="10"/>
                <w:highlight w:val="none"/>
              </w:rPr>
            </w:pPr>
            <w:r>
              <w:rPr>
                <w:rFonts w:ascii="宋体" w:hAnsi="宋体" w:eastAsia="宋体" w:cs="宋体"/>
                <w:spacing w:val="-4"/>
                <w:sz w:val="15"/>
                <w:szCs w:val="15"/>
                <w:highlight w:val="none"/>
              </w:rPr>
              <w:t>⊕⊕⊕</w:t>
            </w:r>
            <w:r>
              <w:rPr>
                <w:rFonts w:ascii="Cambria Math" w:hAnsi="Cambria Math" w:eastAsia="Cambria Math" w:cs="Cambria Math"/>
                <w:spacing w:val="-4"/>
                <w:sz w:val="13"/>
                <w:szCs w:val="13"/>
                <w:highlight w:val="none"/>
              </w:rPr>
              <w:t>⊝</w:t>
            </w:r>
            <w:r>
              <w:rPr>
                <w:rFonts w:hint="eastAsia" w:ascii="Times New Roman" w:hAnsi="Times New Roman" w:eastAsia="宋体" w:cs="Times New Roman"/>
                <w:spacing w:val="-2"/>
                <w:sz w:val="15"/>
                <w:szCs w:val="15"/>
                <w:highlight w:val="none"/>
              </w:rPr>
              <w:t>Moderate</w:t>
            </w:r>
            <w:r>
              <w:rPr>
                <w:rFonts w:hint="eastAsia" w:ascii="Times New Roman" w:hAnsi="Times New Roman" w:eastAsia="宋体" w:cs="Times New Roman"/>
                <w:spacing w:val="-2"/>
                <w:sz w:val="15"/>
                <w:szCs w:val="15"/>
                <w:highlight w:val="none"/>
                <w:vertAlign w:val="superscript"/>
              </w:rPr>
              <w:t>2, 3</w:t>
            </w:r>
          </w:p>
        </w:tc>
      </w:tr>
      <w:tr w14:paraId="4625DB6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4" w:hRule="atLeast"/>
        </w:trPr>
        <w:tc>
          <w:tcPr>
            <w:tcW w:w="1912" w:type="dxa"/>
            <w:tcBorders>
              <w:tl2br w:val="nil"/>
              <w:tr2bl w:val="nil"/>
            </w:tcBorders>
          </w:tcPr>
          <w:p w14:paraId="4625DB68">
            <w:pPr>
              <w:spacing w:before="110"/>
              <w:ind w:left="129"/>
              <w:rPr>
                <w:rFonts w:ascii="Times New Roman" w:hAnsi="Times New Roman" w:eastAsia="宋体" w:cs="Times New Roman"/>
                <w:sz w:val="16"/>
                <w:szCs w:val="16"/>
                <w:highlight w:val="none"/>
              </w:rPr>
            </w:pPr>
            <w:r>
              <w:rPr>
                <w:rFonts w:hint="eastAsia" w:ascii="Times New Roman" w:hAnsi="Times New Roman" w:eastAsia="宋体" w:cs="Times New Roman"/>
                <w:sz w:val="16"/>
                <w:szCs w:val="16"/>
                <w:highlight w:val="none"/>
              </w:rPr>
              <w:t>TPO-Ab</w:t>
            </w:r>
          </w:p>
        </w:tc>
        <w:tc>
          <w:tcPr>
            <w:tcW w:w="2287" w:type="dxa"/>
            <w:tcBorders>
              <w:tl2br w:val="nil"/>
              <w:tr2bl w:val="nil"/>
            </w:tcBorders>
          </w:tcPr>
          <w:p w14:paraId="4625DB69">
            <w:pPr>
              <w:spacing w:before="110"/>
              <w:ind w:left="160"/>
              <w:rPr>
                <w:rFonts w:ascii="Times New Roman" w:hAnsi="Times New Roman" w:eastAsia="宋体" w:cs="Times New Roman"/>
                <w:spacing w:val="-1"/>
                <w:sz w:val="16"/>
                <w:szCs w:val="16"/>
                <w:highlight w:val="none"/>
              </w:rPr>
            </w:pPr>
            <w:r>
              <w:rPr>
                <w:rFonts w:hint="eastAsia" w:ascii="Times New Roman" w:hAnsi="Times New Roman" w:eastAsia="宋体" w:cs="Times New Roman"/>
                <w:spacing w:val="-1"/>
                <w:sz w:val="16"/>
                <w:szCs w:val="16"/>
                <w:highlight w:val="none"/>
              </w:rPr>
              <w:t>-113.11(-141.42, -85.21) U ml</w:t>
            </w:r>
            <w:r>
              <w:rPr>
                <w:rFonts w:hint="eastAsia" w:ascii="Times New Roman" w:hAnsi="Times New Roman" w:eastAsia="宋体" w:cs="Times New Roman"/>
                <w:spacing w:val="-1"/>
                <w:sz w:val="16"/>
                <w:szCs w:val="16"/>
                <w:highlight w:val="none"/>
                <w:vertAlign w:val="superscript"/>
              </w:rPr>
              <w:t>-1</w:t>
            </w:r>
          </w:p>
        </w:tc>
        <w:tc>
          <w:tcPr>
            <w:tcW w:w="2204" w:type="dxa"/>
            <w:tcBorders>
              <w:tl2br w:val="nil"/>
              <w:tr2bl w:val="nil"/>
            </w:tcBorders>
          </w:tcPr>
          <w:p w14:paraId="4625DB6A">
            <w:pPr>
              <w:spacing w:before="110"/>
              <w:ind w:left="115"/>
              <w:rPr>
                <w:rFonts w:ascii="Times New Roman" w:hAnsi="Times New Roman" w:eastAsia="宋体" w:cs="Times New Roman"/>
                <w:spacing w:val="-1"/>
                <w:sz w:val="16"/>
                <w:szCs w:val="16"/>
                <w:highlight w:val="none"/>
              </w:rPr>
            </w:pPr>
            <w:r>
              <w:rPr>
                <w:rFonts w:hint="eastAsia" w:ascii="Times New Roman" w:hAnsi="Times New Roman" w:eastAsia="宋体" w:cs="Times New Roman"/>
                <w:spacing w:val="-1"/>
                <w:sz w:val="16"/>
                <w:szCs w:val="16"/>
                <w:highlight w:val="none"/>
              </w:rPr>
              <w:t xml:space="preserve">346 </w:t>
            </w:r>
            <w:r>
              <w:rPr>
                <w:rFonts w:ascii="Times New Roman" w:hAnsi="Times New Roman" w:eastAsia="Times New Roman" w:cs="Times New Roman"/>
                <w:spacing w:val="-1"/>
                <w:sz w:val="16"/>
                <w:szCs w:val="16"/>
                <w:highlight w:val="none"/>
              </w:rPr>
              <w:t>(</w:t>
            </w:r>
            <w:r>
              <w:rPr>
                <w:rFonts w:hint="eastAsia" w:ascii="Times New Roman" w:hAnsi="Times New Roman" w:eastAsia="宋体" w:cs="Times New Roman"/>
                <w:spacing w:val="-1"/>
                <w:sz w:val="16"/>
                <w:szCs w:val="16"/>
                <w:highlight w:val="none"/>
              </w:rPr>
              <w:t>3</w:t>
            </w:r>
            <w:r>
              <w:rPr>
                <w:rFonts w:ascii="Times New Roman" w:hAnsi="Times New Roman" w:eastAsia="Times New Roman" w:cs="Times New Roman"/>
                <w:spacing w:val="-1"/>
                <w:sz w:val="16"/>
                <w:szCs w:val="16"/>
                <w:highlight w:val="none"/>
              </w:rPr>
              <w:t xml:space="preserve"> </w:t>
            </w:r>
            <w:r>
              <w:rPr>
                <w:rFonts w:hint="eastAsia" w:ascii="Times New Roman" w:hAnsi="Times New Roman" w:eastAsia="宋体" w:cs="Times New Roman"/>
                <w:sz w:val="16"/>
                <w:szCs w:val="16"/>
                <w:highlight w:val="none"/>
              </w:rPr>
              <w:t>RCT</w:t>
            </w:r>
            <w:r>
              <w:rPr>
                <w:rFonts w:ascii="Times New Roman" w:hAnsi="Times New Roman" w:eastAsia="Times New Roman" w:cs="Times New Roman"/>
                <w:sz w:val="16"/>
                <w:szCs w:val="16"/>
                <w:highlight w:val="none"/>
              </w:rPr>
              <w:t>s)</w:t>
            </w:r>
          </w:p>
        </w:tc>
        <w:tc>
          <w:tcPr>
            <w:tcW w:w="2007" w:type="dxa"/>
            <w:tcBorders>
              <w:tl2br w:val="nil"/>
              <w:tr2bl w:val="nil"/>
            </w:tcBorders>
          </w:tcPr>
          <w:p w14:paraId="4625DB6B">
            <w:pPr>
              <w:spacing w:before="87"/>
              <w:ind w:left="155"/>
              <w:rPr>
                <w:rFonts w:hint="eastAsia" w:ascii="宋体" w:hAnsi="宋体" w:eastAsia="宋体" w:cs="宋体"/>
                <w:spacing w:val="-4"/>
                <w:sz w:val="15"/>
                <w:szCs w:val="15"/>
                <w:highlight w:val="none"/>
              </w:rPr>
            </w:pPr>
            <w:r>
              <w:rPr>
                <w:rFonts w:ascii="宋体" w:hAnsi="宋体" w:eastAsia="宋体" w:cs="宋体"/>
                <w:spacing w:val="-4"/>
                <w:sz w:val="15"/>
                <w:szCs w:val="15"/>
                <w:highlight w:val="none"/>
              </w:rPr>
              <w:t>⊕⊕⊕⊕</w:t>
            </w:r>
            <w:r>
              <w:rPr>
                <w:rFonts w:hint="eastAsia" w:ascii="Times New Roman" w:hAnsi="Times New Roman" w:eastAsia="宋体" w:cs="Times New Roman"/>
                <w:spacing w:val="-2"/>
                <w:sz w:val="15"/>
                <w:szCs w:val="15"/>
                <w:highlight w:val="none"/>
              </w:rPr>
              <w:t>High</w:t>
            </w:r>
            <w:r>
              <w:rPr>
                <w:rFonts w:hint="eastAsia" w:ascii="Times New Roman" w:hAnsi="Times New Roman" w:eastAsia="宋体" w:cs="Times New Roman"/>
                <w:spacing w:val="-2"/>
                <w:sz w:val="15"/>
                <w:szCs w:val="15"/>
                <w:highlight w:val="none"/>
                <w:vertAlign w:val="superscript"/>
              </w:rPr>
              <w:t>3</w:t>
            </w:r>
          </w:p>
        </w:tc>
      </w:tr>
      <w:tr w14:paraId="4625DB6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8410" w:type="dxa"/>
            <w:gridSpan w:val="4"/>
            <w:tcBorders>
              <w:tl2br w:val="nil"/>
              <w:tr2bl w:val="nil"/>
            </w:tcBorders>
          </w:tcPr>
          <w:p w14:paraId="4625DB6D">
            <w:pPr>
              <w:spacing w:before="116"/>
              <w:ind w:left="126"/>
              <w:rPr>
                <w:rFonts w:ascii="Times New Roman" w:hAnsi="Times New Roman" w:eastAsia="宋体" w:cs="Times New Roman"/>
                <w:sz w:val="16"/>
                <w:szCs w:val="16"/>
                <w:highlight w:val="none"/>
              </w:rPr>
            </w:pPr>
            <w:r>
              <w:rPr>
                <w:rFonts w:ascii="Times New Roman" w:hAnsi="Times New Roman" w:eastAsia="Times New Roman" w:cs="Times New Roman"/>
                <w:sz w:val="16"/>
                <w:szCs w:val="16"/>
                <w:highlight w:val="none"/>
              </w:rPr>
              <w:t>Abbreviations</w:t>
            </w:r>
            <w:r>
              <w:rPr>
                <w:rFonts w:ascii="Times New Roman" w:hAnsi="Times New Roman" w:eastAsia="Times New Roman" w:cs="Times New Roman"/>
                <w:spacing w:val="-1"/>
                <w:sz w:val="16"/>
                <w:szCs w:val="16"/>
                <w:highlight w:val="none"/>
              </w:rPr>
              <w:t xml:space="preserve">: </w:t>
            </w:r>
            <w:r>
              <w:rPr>
                <w:rFonts w:hint="eastAsia" w:ascii="Times New Roman" w:hAnsi="Times New Roman" w:eastAsia="宋体" w:cs="Times New Roman"/>
                <w:sz w:val="16"/>
                <w:szCs w:val="16"/>
                <w:highlight w:val="none"/>
              </w:rPr>
              <w:t>SMD</w:t>
            </w:r>
            <w:r>
              <w:rPr>
                <w:rFonts w:ascii="Times New Roman" w:hAnsi="Times New Roman" w:eastAsia="Times New Roman" w:cs="Times New Roman"/>
                <w:spacing w:val="-1"/>
                <w:sz w:val="16"/>
                <w:szCs w:val="16"/>
                <w:highlight w:val="none"/>
              </w:rPr>
              <w:t xml:space="preserve">: Standard mean difference; </w:t>
            </w:r>
            <w:r>
              <w:rPr>
                <w:rFonts w:ascii="Times New Roman" w:hAnsi="Times New Roman" w:eastAsia="Times New Roman" w:cs="Times New Roman"/>
                <w:sz w:val="16"/>
                <w:szCs w:val="16"/>
                <w:highlight w:val="none"/>
              </w:rPr>
              <w:t>CI: Confidence interval;</w:t>
            </w:r>
            <w:r>
              <w:rPr>
                <w:rFonts w:hint="eastAsia" w:ascii="Times New Roman" w:hAnsi="Times New Roman" w:eastAsia="宋体" w:cs="Times New Roman"/>
                <w:sz w:val="16"/>
                <w:szCs w:val="16"/>
                <w:highlight w:val="none"/>
              </w:rPr>
              <w:t xml:space="preserve"> RCT: randomized controlled trial</w:t>
            </w:r>
          </w:p>
        </w:tc>
      </w:tr>
      <w:tr w14:paraId="4625DB7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519" w:hRule="atLeast"/>
        </w:trPr>
        <w:tc>
          <w:tcPr>
            <w:tcW w:w="8410" w:type="dxa"/>
            <w:gridSpan w:val="4"/>
            <w:tcBorders>
              <w:tl2br w:val="nil"/>
              <w:tr2bl w:val="nil"/>
            </w:tcBorders>
          </w:tcPr>
          <w:p w14:paraId="4625DB6F">
            <w:pPr>
              <w:spacing w:before="118"/>
              <w:ind w:left="131"/>
              <w:rPr>
                <w:rFonts w:ascii="Times New Roman" w:hAnsi="Times New Roman" w:eastAsia="Times New Roman" w:cs="Times New Roman"/>
                <w:sz w:val="16"/>
                <w:szCs w:val="16"/>
                <w:highlight w:val="none"/>
              </w:rPr>
            </w:pPr>
            <w:r>
              <w:rPr>
                <w:rFonts w:ascii="Times New Roman" w:hAnsi="Times New Roman" w:eastAsia="Times New Roman" w:cs="Times New Roman"/>
                <w:b/>
                <w:bCs/>
                <w:spacing w:val="-1"/>
                <w:sz w:val="16"/>
                <w:szCs w:val="16"/>
                <w:highlight w:val="none"/>
              </w:rPr>
              <w:t>GRADE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Working</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Group</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grades</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of</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evidence</w:t>
            </w:r>
          </w:p>
          <w:p w14:paraId="4625DB70">
            <w:pPr>
              <w:spacing w:before="164"/>
              <w:ind w:left="128"/>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High</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quality</w:t>
            </w:r>
            <w:r>
              <w:rPr>
                <w:rFonts w:ascii="Times New Roman" w:hAnsi="Times New Roman" w:eastAsia="Times New Roman" w:cs="Times New Roman"/>
                <w:b/>
                <w:bCs/>
                <w:spacing w:val="-1"/>
                <w:sz w:val="16"/>
                <w:szCs w:val="16"/>
                <w:highlight w:val="none"/>
              </w:rPr>
              <w: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We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are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very</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confident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that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true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lies close to that of the estimate of the effect</w:t>
            </w:r>
          </w:p>
          <w:p w14:paraId="4625DB71">
            <w:pPr>
              <w:spacing w:before="164"/>
              <w:ind w:left="128"/>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Moderate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b/>
                <w:bCs/>
                <w:sz w:val="16"/>
                <w:szCs w:val="16"/>
                <w:highlight w:val="none"/>
              </w:rPr>
              <w:t>quality</w:t>
            </w:r>
            <w:r>
              <w:rPr>
                <w:rFonts w:ascii="Times New Roman" w:hAnsi="Times New Roman" w:eastAsia="Times New Roman" w:cs="Times New Roman"/>
                <w:b/>
                <w:bCs/>
                <w:spacing w:val="5"/>
                <w:sz w:val="16"/>
                <w:szCs w:val="16"/>
                <w:highlight w:val="none"/>
              </w:rPr>
              <w: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We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are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moderately</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confident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in</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true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is</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likely</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to</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be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close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to</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3"/>
                <w:sz w:val="16"/>
                <w:szCs w:val="16"/>
                <w:highlight w:val="none"/>
              </w:rPr>
              <w:t xml:space="preserve"> </w:t>
            </w:r>
            <w:r>
              <w:rPr>
                <w:rFonts w:ascii="Times New Roman" w:hAnsi="Times New Roman" w:eastAsia="Times New Roman" w:cs="Times New Roman"/>
                <w:sz w:val="16"/>
                <w:szCs w:val="16"/>
                <w:highlight w:val="none"/>
              </w:rPr>
              <w:t>of 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but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there is a possibility that it is substantially different</w:t>
            </w:r>
          </w:p>
          <w:p w14:paraId="4625DB72">
            <w:pPr>
              <w:spacing w:before="20"/>
              <w:ind w:left="130" w:right="122" w:hanging="2"/>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Low</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quality</w:t>
            </w:r>
            <w:r>
              <w:rPr>
                <w:rFonts w:ascii="Times New Roman" w:hAnsi="Times New Roman" w:eastAsia="Times New Roman" w:cs="Times New Roman"/>
                <w:b/>
                <w:bCs/>
                <w:spacing w:val="1"/>
                <w:sz w:val="16"/>
                <w:szCs w:val="16"/>
                <w:highlight w:val="none"/>
              </w:rPr>
              <w: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Our</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confidence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in</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is</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limited</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 xml:space="preserve">The true effect may be substantially different from the estimate </w:t>
            </w:r>
            <w:r>
              <w:rPr>
                <w:rFonts w:ascii="Times New Roman" w:hAnsi="Times New Roman" w:eastAsia="Times New Roman" w:cs="Times New Roman"/>
                <w:spacing w:val="-1"/>
                <w:sz w:val="16"/>
                <w:szCs w:val="16"/>
                <w:highlight w:val="none"/>
              </w:rPr>
              <w:t xml:space="preserve">of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p>
          <w:p w14:paraId="4625DB73">
            <w:pPr>
              <w:ind w:left="126"/>
              <w:rPr>
                <w:rFonts w:ascii="Times New Roman" w:hAnsi="Times New Roman" w:eastAsia="Times New Roman" w:cs="Times New Roman"/>
                <w:sz w:val="16"/>
                <w:szCs w:val="16"/>
                <w:highlight w:val="none"/>
              </w:rPr>
            </w:pPr>
            <w:r>
              <w:rPr>
                <w:rFonts w:ascii="Times New Roman" w:hAnsi="Times New Roman" w:eastAsia="Times New Roman" w:cs="Times New Roman"/>
                <w:b/>
                <w:bCs/>
                <w:position w:val="14"/>
                <w:sz w:val="16"/>
                <w:szCs w:val="16"/>
                <w:highlight w:val="none"/>
              </w:rPr>
              <w:t>Very</w:t>
            </w:r>
            <w:r>
              <w:rPr>
                <w:rFonts w:ascii="Times New Roman" w:hAnsi="Times New Roman" w:eastAsia="Times New Roman" w:cs="Times New Roman"/>
                <w:spacing w:val="12"/>
                <w:position w:val="14"/>
                <w:sz w:val="16"/>
                <w:szCs w:val="16"/>
                <w:highlight w:val="none"/>
              </w:rPr>
              <w:t xml:space="preserve"> </w:t>
            </w:r>
            <w:r>
              <w:rPr>
                <w:rFonts w:ascii="Times New Roman" w:hAnsi="Times New Roman" w:eastAsia="Times New Roman" w:cs="Times New Roman"/>
                <w:b/>
                <w:bCs/>
                <w:position w:val="14"/>
                <w:sz w:val="16"/>
                <w:szCs w:val="16"/>
                <w:highlight w:val="none"/>
              </w:rPr>
              <w:t>low</w:t>
            </w:r>
            <w:r>
              <w:rPr>
                <w:rFonts w:ascii="Times New Roman" w:hAnsi="Times New Roman" w:eastAsia="Times New Roman" w:cs="Times New Roman"/>
                <w:spacing w:val="10"/>
                <w:position w:val="14"/>
                <w:sz w:val="16"/>
                <w:szCs w:val="16"/>
                <w:highlight w:val="none"/>
              </w:rPr>
              <w:t xml:space="preserve"> </w:t>
            </w:r>
            <w:r>
              <w:rPr>
                <w:rFonts w:ascii="Times New Roman" w:hAnsi="Times New Roman" w:eastAsia="Times New Roman" w:cs="Times New Roman"/>
                <w:b/>
                <w:bCs/>
                <w:position w:val="14"/>
                <w:sz w:val="16"/>
                <w:szCs w:val="16"/>
                <w:highlight w:val="none"/>
              </w:rPr>
              <w:t>quality</w:t>
            </w:r>
            <w:r>
              <w:rPr>
                <w:rFonts w:ascii="Times New Roman" w:hAnsi="Times New Roman" w:eastAsia="Times New Roman" w:cs="Times New Roman"/>
                <w:b/>
                <w:bCs/>
                <w:spacing w:val="6"/>
                <w:position w:val="14"/>
                <w:sz w:val="16"/>
                <w:szCs w:val="16"/>
                <w:highlight w:val="none"/>
              </w:rPr>
              <w:t>:</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We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have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very</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little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confidence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in</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effect</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estimate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true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effect</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is</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likely</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to</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be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substantially</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different</w:t>
            </w:r>
          </w:p>
          <w:p w14:paraId="4625DB74">
            <w:pPr>
              <w:ind w:left="131"/>
              <w:rPr>
                <w:rFonts w:ascii="Times New Roman" w:hAnsi="Times New Roman" w:eastAsia="Times New Roman" w:cs="Times New Roman"/>
                <w:sz w:val="16"/>
                <w:szCs w:val="16"/>
                <w:highlight w:val="none"/>
              </w:rPr>
            </w:pPr>
            <w:r>
              <w:rPr>
                <w:rFonts w:ascii="Times New Roman" w:hAnsi="Times New Roman" w:eastAsia="Times New Roman" w:cs="Times New Roman"/>
                <w:spacing w:val="-1"/>
                <w:sz w:val="16"/>
                <w:szCs w:val="16"/>
                <w:highlight w:val="none"/>
              </w:rPr>
              <w:t>f</w:t>
            </w:r>
            <w:r>
              <w:rPr>
                <w:rFonts w:ascii="Times New Roman" w:hAnsi="Times New Roman" w:eastAsia="Times New Roman" w:cs="Times New Roman"/>
                <w:sz w:val="16"/>
                <w:szCs w:val="16"/>
                <w:highlight w:val="none"/>
              </w:rPr>
              <w:t>rom</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of</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p>
        </w:tc>
      </w:tr>
      <w:tr w14:paraId="4625DB7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29" w:hRule="atLeast"/>
        </w:trPr>
        <w:tc>
          <w:tcPr>
            <w:tcW w:w="8410" w:type="dxa"/>
            <w:gridSpan w:val="4"/>
            <w:tcBorders>
              <w:tl2br w:val="nil"/>
              <w:tr2bl w:val="nil"/>
            </w:tcBorders>
          </w:tcPr>
          <w:p w14:paraId="4625DB76">
            <w:pPr>
              <w:ind w:left="125"/>
              <w:rPr>
                <w:rFonts w:ascii="Times New Roman" w:hAnsi="Times New Roman" w:eastAsia="Times New Roman" w:cs="Times New Roman"/>
                <w:position w:val="14"/>
                <w:sz w:val="16"/>
                <w:szCs w:val="16"/>
                <w:highlight w:val="none"/>
              </w:rPr>
            </w:pPr>
            <w:r>
              <w:rPr>
                <w:rFonts w:ascii="Times New Roman" w:hAnsi="Times New Roman" w:eastAsia="Times New Roman" w:cs="Times New Roman"/>
                <w:position w:val="14"/>
                <w:sz w:val="16"/>
                <w:szCs w:val="16"/>
                <w:highlight w:val="none"/>
                <w:vertAlign w:val="superscript"/>
              </w:rPr>
              <w:t>1</w:t>
            </w:r>
            <w:r>
              <w:rPr>
                <w:rFonts w:ascii="Times New Roman" w:hAnsi="Times New Roman" w:eastAsia="Times New Roman" w:cs="Times New Roman"/>
                <w:position w:val="14"/>
                <w:sz w:val="16"/>
                <w:szCs w:val="16"/>
                <w:highlight w:val="none"/>
              </w:rPr>
              <w:t>Results for variations of treatments compared with controls</w:t>
            </w:r>
          </w:p>
          <w:p w14:paraId="4625DB77">
            <w:pPr>
              <w:ind w:left="125"/>
              <w:rPr>
                <w:rFonts w:ascii="Times New Roman" w:hAnsi="Times New Roman" w:eastAsia="宋体" w:cs="Times New Roman"/>
                <w:position w:val="14"/>
                <w:sz w:val="16"/>
                <w:szCs w:val="16"/>
                <w:highlight w:val="none"/>
                <w:vertAlign w:val="superscript"/>
              </w:rPr>
            </w:pPr>
            <w:r>
              <w:rPr>
                <w:rFonts w:hint="eastAsia" w:ascii="Times New Roman" w:hAnsi="Times New Roman" w:eastAsia="宋体" w:cs="Times New Roman"/>
                <w:position w:val="14"/>
                <w:sz w:val="16"/>
                <w:szCs w:val="16"/>
                <w:highlight w:val="none"/>
                <w:vertAlign w:val="superscript"/>
              </w:rPr>
              <w:t>2</w:t>
            </w:r>
            <w:r>
              <w:rPr>
                <w:rFonts w:hint="eastAsia" w:ascii="Times New Roman" w:hAnsi="Times New Roman" w:eastAsia="宋体" w:cs="Times New Roman"/>
                <w:position w:val="14"/>
                <w:sz w:val="16"/>
                <w:szCs w:val="16"/>
                <w:highlight w:val="none"/>
              </w:rPr>
              <w:t>Inconsistency: Downgraded by one level as a high heterogeneity existed and its source was not completely clear</w:t>
            </w:r>
          </w:p>
          <w:p w14:paraId="4625DB78">
            <w:pPr>
              <w:ind w:left="125"/>
              <w:rPr>
                <w:rFonts w:ascii="Times New Roman" w:hAnsi="Times New Roman" w:eastAsia="Times New Roman" w:cs="Times New Roman"/>
                <w:sz w:val="16"/>
                <w:szCs w:val="16"/>
                <w:highlight w:val="none"/>
              </w:rPr>
            </w:pPr>
            <w:r>
              <w:rPr>
                <w:rFonts w:hint="eastAsia" w:ascii="Times New Roman" w:hAnsi="Times New Roman" w:eastAsia="宋体" w:cs="Times New Roman"/>
                <w:spacing w:val="-1"/>
                <w:position w:val="19"/>
                <w:sz w:val="10"/>
                <w:szCs w:val="10"/>
                <w:highlight w:val="none"/>
              </w:rPr>
              <w:t>3</w:t>
            </w:r>
            <w:r>
              <w:rPr>
                <w:rFonts w:ascii="Times New Roman" w:hAnsi="Times New Roman" w:eastAsia="Times New Roman" w:cs="Times New Roman"/>
                <w:position w:val="14"/>
                <w:sz w:val="16"/>
                <w:szCs w:val="16"/>
                <w:highlight w:val="none"/>
              </w:rPr>
              <w:t>Upgraded</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by</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one</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level</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due</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to</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all</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results</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of</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the included studi</w:t>
            </w:r>
            <w:r>
              <w:rPr>
                <w:rFonts w:ascii="Times New Roman" w:hAnsi="Times New Roman" w:eastAsia="Times New Roman" w:cs="Times New Roman"/>
                <w:spacing w:val="5"/>
                <w:position w:val="14"/>
                <w:sz w:val="16"/>
                <w:szCs w:val="16"/>
                <w:highlight w:val="none"/>
              </w:rPr>
              <w:t xml:space="preserve">es were almost identical </w:t>
            </w:r>
          </w:p>
        </w:tc>
      </w:tr>
    </w:tbl>
    <w:p w14:paraId="4625DB7A">
      <w:pPr>
        <w:rPr>
          <w:rFonts w:hint="eastAsia"/>
          <w:highlight w:val="none"/>
        </w:rPr>
        <w:sectPr>
          <w:pgSz w:w="11906" w:h="16838"/>
          <w:pgMar w:top="1440" w:right="1800" w:bottom="1440" w:left="1800" w:header="851" w:footer="992" w:gutter="0"/>
          <w:cols w:space="425" w:num="1"/>
          <w:docGrid w:type="lines" w:linePitch="312" w:charSpace="0"/>
        </w:sectPr>
      </w:pPr>
    </w:p>
    <w:p w14:paraId="4625DB7B">
      <w:pPr>
        <w:widowControl/>
        <w:kinsoku w:val="0"/>
        <w:autoSpaceDE w:val="0"/>
        <w:autoSpaceDN w:val="0"/>
        <w:adjustRightInd w:val="0"/>
        <w:snapToGrid w:val="0"/>
        <w:spacing w:line="360" w:lineRule="auto"/>
        <w:jc w:val="left"/>
        <w:textAlignment w:val="baseline"/>
        <w:rPr>
          <w:rFonts w:ascii="Times New Roman" w:hAnsi="Times New Roman" w:eastAsia="Times New Roman" w:cs="Times New Roman"/>
          <w:snapToGrid w:val="0"/>
          <w:color w:val="auto"/>
          <w:kern w:val="0"/>
          <w:szCs w:val="21"/>
          <w:highlight w:val="none"/>
        </w:rPr>
      </w:pPr>
      <w:r>
        <w:rPr>
          <w:rFonts w:ascii="Times New Roman" w:hAnsi="Times New Roman" w:eastAsia="Times New Roman" w:cs="Times New Roman"/>
          <w:snapToGrid w:val="0"/>
          <w:color w:val="auto"/>
          <w:kern w:val="0"/>
          <w:szCs w:val="21"/>
          <w:highlight w:val="none"/>
        </w:rPr>
        <w:t>Table</w:t>
      </w:r>
      <w:r>
        <w:rPr>
          <w:rFonts w:ascii="Times New Roman" w:hAnsi="Times New Roman" w:eastAsia="Times New Roman" w:cs="Times New Roman"/>
          <w:snapToGrid w:val="0"/>
          <w:color w:val="auto"/>
          <w:spacing w:val="-1"/>
          <w:kern w:val="0"/>
          <w:szCs w:val="21"/>
          <w:highlight w:val="none"/>
        </w:rPr>
        <w:t xml:space="preserve"> </w:t>
      </w:r>
      <w:r>
        <w:rPr>
          <w:rFonts w:ascii="Times New Roman" w:hAnsi="Times New Roman" w:eastAsia="Times New Roman" w:cs="Times New Roman"/>
          <w:snapToGrid w:val="0"/>
          <w:color w:val="auto"/>
          <w:kern w:val="0"/>
          <w:szCs w:val="21"/>
          <w:highlight w:val="none"/>
        </w:rPr>
        <w:t>S</w:t>
      </w:r>
      <w:r>
        <w:rPr>
          <w:rFonts w:hint="eastAsia" w:ascii="Times New Roman" w:hAnsi="Times New Roman" w:eastAsia="宋体" w:cs="Times New Roman"/>
          <w:snapToGrid w:val="0"/>
          <w:color w:val="auto"/>
          <w:spacing w:val="-1"/>
          <w:kern w:val="0"/>
          <w:szCs w:val="21"/>
          <w:highlight w:val="none"/>
        </w:rPr>
        <w:t>3</w:t>
      </w:r>
      <w:r>
        <w:rPr>
          <w:rFonts w:ascii="Times New Roman" w:hAnsi="Times New Roman" w:eastAsia="Times New Roman" w:cs="Times New Roman"/>
          <w:snapToGrid w:val="0"/>
          <w:color w:val="auto"/>
          <w:spacing w:val="-1"/>
          <w:kern w:val="0"/>
          <w:szCs w:val="21"/>
          <w:highlight w:val="none"/>
        </w:rPr>
        <w:t xml:space="preserve">. </w:t>
      </w:r>
      <w:r>
        <w:rPr>
          <w:rFonts w:ascii="Times New Roman" w:hAnsi="Times New Roman" w:eastAsia="Times New Roman" w:cs="Times New Roman"/>
          <w:snapToGrid w:val="0"/>
          <w:color w:val="auto"/>
          <w:kern w:val="0"/>
          <w:szCs w:val="21"/>
          <w:highlight w:val="none"/>
        </w:rPr>
        <w:t>The</w:t>
      </w:r>
      <w:r>
        <w:rPr>
          <w:rFonts w:ascii="Times New Roman" w:hAnsi="Times New Roman" w:eastAsia="Times New Roman" w:cs="Times New Roman"/>
          <w:snapToGrid w:val="0"/>
          <w:color w:val="auto"/>
          <w:spacing w:val="-1"/>
          <w:kern w:val="0"/>
          <w:szCs w:val="21"/>
          <w:highlight w:val="none"/>
        </w:rPr>
        <w:t xml:space="preserve"> </w:t>
      </w:r>
      <w:r>
        <w:rPr>
          <w:rFonts w:ascii="Times New Roman" w:hAnsi="Times New Roman" w:eastAsia="Times New Roman" w:cs="Times New Roman"/>
          <w:snapToGrid w:val="0"/>
          <w:color w:val="auto"/>
          <w:kern w:val="0"/>
          <w:szCs w:val="21"/>
          <w:highlight w:val="none"/>
        </w:rPr>
        <w:t xml:space="preserve">Summary of Findings (SoF) </w:t>
      </w:r>
      <w:r>
        <w:rPr>
          <w:rFonts w:hint="eastAsia" w:ascii="Times New Roman" w:hAnsi="Times New Roman" w:eastAsia="Times New Roman" w:cs="Times New Roman"/>
          <w:snapToGrid w:val="0"/>
          <w:color w:val="auto"/>
          <w:kern w:val="0"/>
          <w:szCs w:val="21"/>
          <w:highlight w:val="none"/>
        </w:rPr>
        <w:t xml:space="preserve">of the study of the effect of vitamin </w:t>
      </w:r>
      <w:r>
        <w:rPr>
          <w:rFonts w:hint="eastAsia" w:ascii="Times New Roman" w:hAnsi="Times New Roman" w:eastAsia="宋体" w:cs="Times New Roman"/>
          <w:snapToGrid w:val="0"/>
          <w:color w:val="auto"/>
          <w:kern w:val="0"/>
          <w:szCs w:val="21"/>
          <w:highlight w:val="none"/>
        </w:rPr>
        <w:t>D</w:t>
      </w:r>
      <w:r>
        <w:rPr>
          <w:rFonts w:hint="eastAsia" w:ascii="Times New Roman" w:hAnsi="Times New Roman" w:eastAsia="Times New Roman" w:cs="Times New Roman"/>
          <w:snapToGrid w:val="0"/>
          <w:color w:val="auto"/>
          <w:kern w:val="0"/>
          <w:szCs w:val="21"/>
          <w:highlight w:val="none"/>
        </w:rPr>
        <w:t xml:space="preserve"> on the risk of hypothyroidism </w:t>
      </w:r>
      <w:r>
        <w:rPr>
          <w:rFonts w:ascii="Times New Roman" w:hAnsi="Times New Roman" w:eastAsia="Times New Roman" w:cs="Times New Roman"/>
          <w:snapToGrid w:val="0"/>
          <w:color w:val="auto"/>
          <w:kern w:val="0"/>
          <w:szCs w:val="21"/>
          <w:highlight w:val="none"/>
        </w:rPr>
        <w:t>with GRADE system.</w:t>
      </w:r>
    </w:p>
    <w:tbl>
      <w:tblPr>
        <w:tblStyle w:val="18"/>
        <w:tblW w:w="8410"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770"/>
        <w:gridCol w:w="1429"/>
        <w:gridCol w:w="2204"/>
        <w:gridCol w:w="2007"/>
      </w:tblGrid>
      <w:tr w14:paraId="4625DB7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77" w:hRule="atLeast"/>
        </w:trPr>
        <w:tc>
          <w:tcPr>
            <w:tcW w:w="8410" w:type="dxa"/>
            <w:gridSpan w:val="4"/>
            <w:tcBorders>
              <w:tl2br w:val="nil"/>
              <w:tr2bl w:val="nil"/>
            </w:tcBorders>
          </w:tcPr>
          <w:p w14:paraId="4625DB7C">
            <w:pPr>
              <w:ind w:left="160" w:leftChars="76"/>
              <w:rPr>
                <w:rFonts w:ascii="Times New Roman" w:hAnsi="Times New Roman" w:eastAsia="Times New Roman" w:cs="Times New Roman"/>
                <w:b/>
                <w:bCs/>
                <w:spacing w:val="-1"/>
                <w:sz w:val="16"/>
                <w:szCs w:val="16"/>
                <w:highlight w:val="none"/>
              </w:rPr>
            </w:pPr>
            <w:r>
              <w:rPr>
                <w:rFonts w:hint="eastAsia" w:ascii="Times New Roman" w:hAnsi="Times New Roman" w:eastAsia="Times New Roman" w:cs="Times New Roman"/>
                <w:b/>
                <w:bCs/>
                <w:spacing w:val="-1"/>
                <w:sz w:val="16"/>
                <w:szCs w:val="16"/>
                <w:highlight w:val="none"/>
              </w:rPr>
              <w:t xml:space="preserve">The risk of insufficient of </w:t>
            </w:r>
            <w:r>
              <w:rPr>
                <w:rFonts w:ascii="Times New Roman" w:hAnsi="Times New Roman" w:eastAsia="Times New Roman" w:cs="Times New Roman"/>
                <w:b/>
                <w:bCs/>
                <w:spacing w:val="-1"/>
                <w:sz w:val="16"/>
                <w:szCs w:val="16"/>
                <w:highlight w:val="none"/>
              </w:rPr>
              <w:t xml:space="preserve">vitamin </w:t>
            </w:r>
            <w:r>
              <w:rPr>
                <w:rFonts w:hint="eastAsia" w:ascii="Times New Roman" w:hAnsi="Times New Roman" w:eastAsia="Times New Roman" w:cs="Times New Roman"/>
                <w:b/>
                <w:bCs/>
                <w:spacing w:val="-1"/>
                <w:sz w:val="16"/>
                <w:szCs w:val="16"/>
                <w:highlight w:val="none"/>
              </w:rPr>
              <w:t>D for the subjects with hypothyroidism compared with normal subjects in risk of insufficient of vitamin D</w:t>
            </w:r>
          </w:p>
        </w:tc>
      </w:tr>
      <w:tr w14:paraId="4625DB8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205" w:hRule="atLeast"/>
        </w:trPr>
        <w:tc>
          <w:tcPr>
            <w:tcW w:w="8410" w:type="dxa"/>
            <w:gridSpan w:val="4"/>
            <w:tcBorders>
              <w:tl2br w:val="nil"/>
              <w:tr2bl w:val="nil"/>
            </w:tcBorders>
          </w:tcPr>
          <w:p w14:paraId="4625DB7E">
            <w:pPr>
              <w:spacing w:before="128"/>
              <w:ind w:left="129"/>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Settings</w:t>
            </w:r>
            <w:r>
              <w:rPr>
                <w:rFonts w:ascii="Times New Roman" w:hAnsi="Times New Roman" w:eastAsia="Times New Roman" w:cs="Times New Roman"/>
                <w:b/>
                <w:bCs/>
                <w:spacing w:val="4"/>
                <w:sz w:val="16"/>
                <w:szCs w:val="16"/>
                <w:highlight w:val="none"/>
              </w:rPr>
              <w:t>:</w:t>
            </w:r>
            <w:r>
              <w:rPr>
                <w:rFonts w:ascii="Times New Roman" w:hAnsi="Times New Roman" w:eastAsia="Times New Roman" w:cs="Times New Roman"/>
                <w:spacing w:val="4"/>
                <w:sz w:val="16"/>
                <w:szCs w:val="16"/>
                <w:highlight w:val="none"/>
              </w:rPr>
              <w:t xml:space="preserve"> </w:t>
            </w:r>
            <w:r>
              <w:rPr>
                <w:rFonts w:hint="eastAsia" w:ascii="Times New Roman" w:hAnsi="Times New Roman" w:eastAsia="宋体" w:cs="Times New Roman"/>
                <w:spacing w:val="4"/>
                <w:sz w:val="16"/>
                <w:szCs w:val="16"/>
                <w:highlight w:val="none"/>
              </w:rPr>
              <w:t>Seven</w:t>
            </w:r>
            <w:r>
              <w:rPr>
                <w:rFonts w:ascii="Times New Roman" w:hAnsi="Times New Roman" w:eastAsia="Times New Roman" w:cs="Times New Roman"/>
                <w:spacing w:val="4"/>
                <w:sz w:val="16"/>
                <w:szCs w:val="16"/>
                <w:highlight w:val="none"/>
              </w:rPr>
              <w:t xml:space="preserve"> of the studies were conducted in </w:t>
            </w:r>
            <w:r>
              <w:rPr>
                <w:rFonts w:hint="eastAsia" w:ascii="Times New Roman" w:hAnsi="Times New Roman" w:eastAsia="宋体" w:cs="Times New Roman"/>
                <w:spacing w:val="4"/>
                <w:sz w:val="16"/>
                <w:szCs w:val="16"/>
                <w:highlight w:val="none"/>
              </w:rPr>
              <w:t>Asia</w:t>
            </w:r>
            <w:r>
              <w:rPr>
                <w:rFonts w:ascii="Times New Roman" w:hAnsi="Times New Roman" w:eastAsia="Times New Roman" w:cs="Times New Roman"/>
                <w:spacing w:val="4"/>
                <w:sz w:val="16"/>
                <w:szCs w:val="16"/>
                <w:highlight w:val="none"/>
              </w:rPr>
              <w:t xml:space="preserve">, </w:t>
            </w:r>
            <w:r>
              <w:rPr>
                <w:rFonts w:hint="eastAsia" w:ascii="Times New Roman" w:hAnsi="Times New Roman" w:eastAsia="Times New Roman" w:cs="Times New Roman"/>
                <w:spacing w:val="4"/>
                <w:sz w:val="16"/>
                <w:szCs w:val="16"/>
                <w:highlight w:val="none"/>
              </w:rPr>
              <w:t>three</w:t>
            </w:r>
            <w:r>
              <w:rPr>
                <w:rFonts w:ascii="Times New Roman" w:hAnsi="Times New Roman" w:eastAsia="Times New Roman" w:cs="Times New Roman"/>
                <w:spacing w:val="4"/>
                <w:sz w:val="16"/>
                <w:szCs w:val="16"/>
                <w:highlight w:val="none"/>
              </w:rPr>
              <w:t xml:space="preserve"> </w:t>
            </w:r>
            <w:r>
              <w:rPr>
                <w:rFonts w:hint="eastAsia" w:ascii="Times New Roman" w:hAnsi="Times New Roman" w:eastAsia="Times New Roman" w:cs="Times New Roman"/>
                <w:spacing w:val="4"/>
                <w:sz w:val="16"/>
                <w:szCs w:val="16"/>
                <w:highlight w:val="none"/>
              </w:rPr>
              <w:t xml:space="preserve">studies </w:t>
            </w:r>
            <w:r>
              <w:rPr>
                <w:rFonts w:ascii="Times New Roman" w:hAnsi="Times New Roman" w:eastAsia="Times New Roman" w:cs="Times New Roman"/>
                <w:spacing w:val="4"/>
                <w:sz w:val="16"/>
                <w:szCs w:val="16"/>
                <w:highlight w:val="none"/>
              </w:rPr>
              <w:t xml:space="preserve">in Europe, one </w:t>
            </w:r>
            <w:r>
              <w:rPr>
                <w:rFonts w:hint="eastAsia" w:ascii="Times New Roman" w:hAnsi="Times New Roman" w:eastAsia="Times New Roman" w:cs="Times New Roman"/>
                <w:spacing w:val="4"/>
                <w:sz w:val="16"/>
                <w:szCs w:val="16"/>
                <w:highlight w:val="none"/>
              </w:rPr>
              <w:t>study</w:t>
            </w:r>
            <w:r>
              <w:rPr>
                <w:rFonts w:hint="eastAsia" w:ascii="Times New Roman" w:hAnsi="Times New Roman" w:eastAsia="宋体" w:cs="Times New Roman"/>
                <w:spacing w:val="4"/>
                <w:sz w:val="16"/>
                <w:szCs w:val="16"/>
                <w:highlight w:val="none"/>
              </w:rPr>
              <w:t xml:space="preserve"> in </w:t>
            </w:r>
            <w:r>
              <w:rPr>
                <w:rFonts w:ascii="Times New Roman" w:hAnsi="Times New Roman" w:eastAsia="Times New Roman" w:cs="Times New Roman"/>
                <w:spacing w:val="4"/>
                <w:sz w:val="16"/>
                <w:szCs w:val="16"/>
                <w:highlight w:val="none"/>
              </w:rPr>
              <w:t>Africa</w:t>
            </w:r>
          </w:p>
          <w:p w14:paraId="4625DB7F">
            <w:pPr>
              <w:spacing w:before="21"/>
              <w:ind w:left="131"/>
              <w:rPr>
                <w:rFonts w:ascii="Times New Roman" w:hAnsi="Times New Roman" w:eastAsia="Times New Roman" w:cs="Times New Roman"/>
                <w:spacing w:val="-1"/>
                <w:sz w:val="16"/>
                <w:szCs w:val="16"/>
                <w:highlight w:val="none"/>
              </w:rPr>
            </w:pPr>
            <w:r>
              <w:rPr>
                <w:rFonts w:ascii="Times New Roman" w:hAnsi="Times New Roman" w:eastAsia="Times New Roman" w:cs="Times New Roman"/>
                <w:b/>
                <w:bCs/>
                <w:spacing w:val="-1"/>
                <w:sz w:val="16"/>
                <w:szCs w:val="16"/>
                <w:highlight w:val="none"/>
              </w:rPr>
              <w:t>Case</w:t>
            </w:r>
            <w:r>
              <w:rPr>
                <w:rFonts w:ascii="Times New Roman" w:hAnsi="Times New Roman" w:eastAsia="Times New Roman" w:cs="Times New Roman"/>
                <w:b/>
                <w:bCs/>
                <w:sz w:val="16"/>
                <w:szCs w:val="16"/>
                <w:highlight w:val="none"/>
              </w:rPr>
              <w:t>s</w:t>
            </w:r>
            <w:r>
              <w:rPr>
                <w:rFonts w:ascii="Times New Roman" w:hAnsi="Times New Roman" w:eastAsia="Times New Roman" w:cs="Times New Roman"/>
                <w:b/>
                <w:bCs/>
                <w:spacing w:val="-1"/>
                <w:sz w:val="16"/>
                <w:szCs w:val="16"/>
                <w:highlight w:val="none"/>
              </w:rPr>
              <w:t>:</w:t>
            </w:r>
            <w:r>
              <w:rPr>
                <w:rFonts w:ascii="Times New Roman" w:hAnsi="Times New Roman" w:eastAsia="Times New Roman" w:cs="Times New Roman"/>
                <w:spacing w:val="-1"/>
                <w:sz w:val="16"/>
                <w:szCs w:val="16"/>
                <w:highlight w:val="none"/>
              </w:rPr>
              <w:t xml:space="preserve"> </w:t>
            </w:r>
            <w:r>
              <w:rPr>
                <w:rFonts w:hint="eastAsia" w:ascii="Times New Roman" w:hAnsi="Times New Roman" w:eastAsia="Times New Roman" w:cs="Times New Roman"/>
                <w:spacing w:val="-1"/>
                <w:sz w:val="16"/>
                <w:szCs w:val="16"/>
                <w:highlight w:val="none"/>
              </w:rPr>
              <w:t>S</w:t>
            </w:r>
            <w:r>
              <w:rPr>
                <w:rFonts w:ascii="Times New Roman" w:hAnsi="Times New Roman" w:eastAsia="Times New Roman" w:cs="Times New Roman"/>
                <w:spacing w:val="-1"/>
                <w:sz w:val="16"/>
                <w:szCs w:val="16"/>
                <w:highlight w:val="none"/>
              </w:rPr>
              <w:t>ubjects with hypothyroidism</w:t>
            </w:r>
          </w:p>
          <w:p w14:paraId="4625DB80">
            <w:pPr>
              <w:spacing w:before="21"/>
              <w:ind w:left="131"/>
              <w:rPr>
                <w:rFonts w:ascii="Times New Roman" w:hAnsi="Times New Roman" w:eastAsia="宋体" w:cs="Times New Roman"/>
                <w:sz w:val="16"/>
                <w:szCs w:val="16"/>
                <w:highlight w:val="none"/>
              </w:rPr>
            </w:pPr>
            <w:r>
              <w:rPr>
                <w:rFonts w:ascii="Times New Roman" w:hAnsi="Times New Roman" w:eastAsia="Times New Roman" w:cs="Times New Roman"/>
                <w:b/>
                <w:bCs/>
                <w:spacing w:val="-1"/>
                <w:sz w:val="16"/>
                <w:szCs w:val="16"/>
                <w:highlight w:val="none"/>
              </w:rPr>
              <w:t>Contr</w:t>
            </w:r>
            <w:r>
              <w:rPr>
                <w:rFonts w:ascii="Times New Roman" w:hAnsi="Times New Roman" w:eastAsia="Times New Roman" w:cs="Times New Roman"/>
                <w:b/>
                <w:bCs/>
                <w:sz w:val="16"/>
                <w:szCs w:val="16"/>
                <w:highlight w:val="none"/>
              </w:rPr>
              <w:t>ols</w:t>
            </w:r>
            <w:r>
              <w:rPr>
                <w:rFonts w:ascii="Times New Roman" w:hAnsi="Times New Roman" w:eastAsia="Times New Roman" w:cs="Times New Roman"/>
                <w:b/>
                <w:bCs/>
                <w:spacing w:val="-1"/>
                <w:sz w:val="16"/>
                <w:szCs w:val="16"/>
                <w:highlight w:val="none"/>
              </w:rPr>
              <w:t>:</w:t>
            </w:r>
            <w:r>
              <w:rPr>
                <w:rFonts w:ascii="Times New Roman" w:hAnsi="Times New Roman" w:eastAsia="Times New Roman" w:cs="Times New Roman"/>
                <w:spacing w:val="-1"/>
                <w:sz w:val="16"/>
                <w:szCs w:val="16"/>
                <w:highlight w:val="none"/>
              </w:rPr>
              <w:t xml:space="preserve"> Normal </w:t>
            </w:r>
            <w:r>
              <w:rPr>
                <w:rFonts w:hint="eastAsia" w:ascii="Times New Roman" w:hAnsi="Times New Roman" w:eastAsia="宋体" w:cs="Times New Roman"/>
                <w:spacing w:val="-1"/>
                <w:sz w:val="16"/>
                <w:szCs w:val="16"/>
                <w:highlight w:val="none"/>
              </w:rPr>
              <w:t>subjects</w:t>
            </w:r>
          </w:p>
        </w:tc>
      </w:tr>
      <w:tr w14:paraId="4625DB8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45" w:hRule="atLeast"/>
        </w:trPr>
        <w:tc>
          <w:tcPr>
            <w:tcW w:w="2770" w:type="dxa"/>
            <w:tcBorders>
              <w:tl2br w:val="nil"/>
              <w:tr2bl w:val="nil"/>
            </w:tcBorders>
          </w:tcPr>
          <w:p w14:paraId="4625DB82">
            <w:pPr>
              <w:spacing w:before="115"/>
              <w:ind w:left="130"/>
              <w:rPr>
                <w:rFonts w:ascii="Times New Roman" w:hAnsi="Times New Roman" w:eastAsia="Times New Roman" w:cs="Times New Roman"/>
                <w:sz w:val="16"/>
                <w:szCs w:val="16"/>
                <w:highlight w:val="none"/>
              </w:rPr>
            </w:pPr>
            <w:r>
              <w:rPr>
                <w:rFonts w:ascii="Times New Roman" w:hAnsi="Times New Roman" w:eastAsia="Times New Roman" w:cs="Times New Roman"/>
                <w:spacing w:val="-1"/>
                <w:sz w:val="16"/>
                <w:szCs w:val="16"/>
                <w:highlight w:val="none"/>
              </w:rPr>
              <w:t>Outcome</w:t>
            </w:r>
            <w:r>
              <w:rPr>
                <w:rFonts w:ascii="Times New Roman" w:hAnsi="Times New Roman" w:eastAsia="Times New Roman" w:cs="Times New Roman"/>
                <w:sz w:val="16"/>
                <w:szCs w:val="16"/>
                <w:highlight w:val="none"/>
              </w:rPr>
              <w:t>s</w:t>
            </w:r>
          </w:p>
        </w:tc>
        <w:tc>
          <w:tcPr>
            <w:tcW w:w="1429" w:type="dxa"/>
            <w:tcBorders>
              <w:tl2br w:val="nil"/>
              <w:tr2bl w:val="nil"/>
            </w:tcBorders>
          </w:tcPr>
          <w:p w14:paraId="4625DB83">
            <w:pPr>
              <w:spacing w:before="99"/>
              <w:ind w:left="147"/>
              <w:rPr>
                <w:rFonts w:ascii="Times New Roman" w:hAnsi="Times New Roman" w:eastAsia="Times New Roman" w:cs="Times New Roman"/>
                <w:sz w:val="10"/>
                <w:szCs w:val="10"/>
                <w:highlight w:val="none"/>
              </w:rPr>
            </w:pPr>
            <w:r>
              <w:rPr>
                <w:rFonts w:ascii="Times New Roman" w:hAnsi="Times New Roman" w:eastAsia="Times New Roman" w:cs="Times New Roman"/>
                <w:sz w:val="16"/>
                <w:szCs w:val="16"/>
                <w:highlight w:val="none"/>
              </w:rPr>
              <w:t>OR</w:t>
            </w:r>
            <w:r>
              <w:rPr>
                <w:rFonts w:ascii="Times New Roman" w:hAnsi="Times New Roman" w:eastAsia="Times New Roman" w:cs="Times New Roman"/>
                <w:spacing w:val="2"/>
                <w:sz w:val="16"/>
                <w:szCs w:val="16"/>
                <w:highlight w:val="none"/>
              </w:rPr>
              <w:t xml:space="preserve"> </w:t>
            </w:r>
            <w:r>
              <w:rPr>
                <w:rFonts w:ascii="Times New Roman" w:hAnsi="Times New Roman" w:eastAsia="Times New Roman" w:cs="Times New Roman"/>
                <w:spacing w:val="1"/>
                <w:sz w:val="16"/>
                <w:szCs w:val="16"/>
                <w:highlight w:val="none"/>
              </w:rPr>
              <w:t xml:space="preserve">(95% </w:t>
            </w:r>
            <w:r>
              <w:rPr>
                <w:rFonts w:ascii="Times New Roman" w:hAnsi="Times New Roman" w:eastAsia="Times New Roman" w:cs="Times New Roman"/>
                <w:sz w:val="16"/>
                <w:szCs w:val="16"/>
                <w:highlight w:val="none"/>
              </w:rPr>
              <w:t>CI</w:t>
            </w:r>
            <w:r>
              <w:rPr>
                <w:rFonts w:ascii="Times New Roman" w:hAnsi="Times New Roman" w:eastAsia="Times New Roman" w:cs="Times New Roman"/>
                <w:spacing w:val="1"/>
                <w:sz w:val="16"/>
                <w:szCs w:val="16"/>
                <w:highlight w:val="none"/>
              </w:rPr>
              <w:t>)</w:t>
            </w:r>
          </w:p>
        </w:tc>
        <w:tc>
          <w:tcPr>
            <w:tcW w:w="2204" w:type="dxa"/>
            <w:tcBorders>
              <w:tl2br w:val="nil"/>
              <w:tr2bl w:val="nil"/>
            </w:tcBorders>
          </w:tcPr>
          <w:p w14:paraId="4625DB84">
            <w:pPr>
              <w:spacing w:before="115"/>
              <w:ind w:left="110"/>
              <w:rPr>
                <w:rFonts w:ascii="Times New Roman" w:hAnsi="Times New Roman" w:eastAsia="Times New Roman" w:cs="Times New Roman"/>
                <w:sz w:val="16"/>
                <w:szCs w:val="16"/>
                <w:highlight w:val="none"/>
              </w:rPr>
            </w:pPr>
            <w:r>
              <w:rPr>
                <w:rFonts w:ascii="Times New Roman" w:hAnsi="Times New Roman" w:eastAsia="Times New Roman" w:cs="Times New Roman"/>
                <w:sz w:val="16"/>
                <w:szCs w:val="16"/>
                <w:highlight w:val="none"/>
              </w:rPr>
              <w:t>No</w:t>
            </w:r>
            <w:r>
              <w:rPr>
                <w:rFonts w:ascii="Times New Roman" w:hAnsi="Times New Roman" w:eastAsia="Times New Roman" w:cs="Times New Roman"/>
                <w:spacing w:val="-1"/>
                <w:sz w:val="16"/>
                <w:szCs w:val="16"/>
                <w:highlight w:val="none"/>
              </w:rPr>
              <w:t>.</w:t>
            </w:r>
            <w:r>
              <w:rPr>
                <w:rFonts w:ascii="Times New Roman" w:hAnsi="Times New Roman" w:eastAsia="Times New Roman" w:cs="Times New Roman"/>
                <w:sz w:val="16"/>
                <w:szCs w:val="16"/>
                <w:highlight w:val="none"/>
              </w:rPr>
              <w:t xml:space="preserve"> of participants(studies)</w:t>
            </w:r>
          </w:p>
        </w:tc>
        <w:tc>
          <w:tcPr>
            <w:tcW w:w="2007" w:type="dxa"/>
            <w:tcBorders>
              <w:tl2br w:val="nil"/>
              <w:tr2bl w:val="nil"/>
            </w:tcBorders>
          </w:tcPr>
          <w:p w14:paraId="4625DB85">
            <w:pPr>
              <w:spacing w:before="115"/>
              <w:ind w:left="130"/>
              <w:jc w:val="left"/>
              <w:rPr>
                <w:rFonts w:ascii="Times New Roman" w:hAnsi="Times New Roman" w:eastAsia="宋体" w:cs="Times New Roman"/>
                <w:position w:val="14"/>
                <w:sz w:val="16"/>
                <w:szCs w:val="16"/>
                <w:highlight w:val="none"/>
              </w:rPr>
            </w:pPr>
            <w:r>
              <w:rPr>
                <w:rFonts w:ascii="Times New Roman" w:hAnsi="Times New Roman" w:eastAsia="Times New Roman" w:cs="Times New Roman"/>
                <w:position w:val="14"/>
                <w:sz w:val="16"/>
                <w:szCs w:val="16"/>
                <w:highlight w:val="none"/>
              </w:rPr>
              <w:t>Quality</w:t>
            </w:r>
            <w:r>
              <w:rPr>
                <w:rFonts w:ascii="Times New Roman" w:hAnsi="Times New Roman" w:eastAsia="Times New Roman" w:cs="Times New Roman"/>
                <w:spacing w:val="8"/>
                <w:position w:val="14"/>
                <w:sz w:val="16"/>
                <w:szCs w:val="16"/>
                <w:highlight w:val="none"/>
              </w:rPr>
              <w:t xml:space="preserve"> </w:t>
            </w:r>
            <w:r>
              <w:rPr>
                <w:rFonts w:ascii="Times New Roman" w:hAnsi="Times New Roman" w:eastAsia="Times New Roman" w:cs="Times New Roman"/>
                <w:position w:val="14"/>
                <w:sz w:val="16"/>
                <w:szCs w:val="16"/>
                <w:highlight w:val="none"/>
              </w:rPr>
              <w:t>of</w:t>
            </w:r>
            <w:r>
              <w:rPr>
                <w:rFonts w:ascii="Times New Roman" w:hAnsi="Times New Roman" w:eastAsia="Times New Roman" w:cs="Times New Roman"/>
                <w:spacing w:val="8"/>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8"/>
                <w:position w:val="14"/>
                <w:sz w:val="16"/>
                <w:szCs w:val="16"/>
                <w:highlight w:val="none"/>
              </w:rPr>
              <w:t xml:space="preserve"> </w:t>
            </w:r>
            <w:r>
              <w:rPr>
                <w:rFonts w:ascii="Times New Roman" w:hAnsi="Times New Roman" w:eastAsia="Times New Roman" w:cs="Times New Roman"/>
                <w:position w:val="14"/>
                <w:sz w:val="16"/>
                <w:szCs w:val="16"/>
                <w:highlight w:val="none"/>
              </w:rPr>
              <w:t>evidence</w:t>
            </w:r>
            <w:r>
              <w:rPr>
                <w:rFonts w:hint="eastAsia" w:ascii="Times New Roman" w:hAnsi="Times New Roman" w:eastAsia="宋体" w:cs="Times New Roman"/>
                <w:position w:val="14"/>
                <w:sz w:val="16"/>
                <w:szCs w:val="16"/>
                <w:highlight w:val="none"/>
              </w:rPr>
              <w:t xml:space="preserve"> Comments (GRADE)</w:t>
            </w:r>
          </w:p>
        </w:tc>
      </w:tr>
      <w:tr w14:paraId="4625DB8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4" w:hRule="atLeast"/>
        </w:trPr>
        <w:tc>
          <w:tcPr>
            <w:tcW w:w="2770" w:type="dxa"/>
            <w:tcBorders>
              <w:tl2br w:val="nil"/>
              <w:tr2bl w:val="nil"/>
            </w:tcBorders>
            <w:vAlign w:val="center"/>
          </w:tcPr>
          <w:p w14:paraId="4625DB87">
            <w:pPr>
              <w:widowControl/>
              <w:ind w:firstLine="160" w:firstLineChars="100"/>
              <w:rPr>
                <w:rFonts w:ascii="Times New Roman" w:hAnsi="Times New Roman" w:eastAsia="Times New Roman" w:cs="Times New Roman"/>
                <w:sz w:val="16"/>
                <w:szCs w:val="16"/>
                <w:highlight w:val="none"/>
              </w:rPr>
            </w:pP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2"/>
                <w:sz w:val="16"/>
                <w:szCs w:val="16"/>
                <w:highlight w:val="none"/>
              </w:rPr>
              <w:t xml:space="preserve"> </w:t>
            </w:r>
            <w:r>
              <w:rPr>
                <w:rFonts w:ascii="Times New Roman" w:hAnsi="Times New Roman" w:eastAsia="Times New Roman" w:cs="Times New Roman"/>
                <w:sz w:val="16"/>
                <w:szCs w:val="16"/>
                <w:highlight w:val="none"/>
              </w:rPr>
              <w:t>risk</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of</w:t>
            </w:r>
            <w:r>
              <w:rPr>
                <w:rFonts w:ascii="Times New Roman" w:hAnsi="Times New Roman" w:eastAsia="Times New Roman" w:cs="Times New Roman"/>
                <w:spacing w:val="1"/>
                <w:sz w:val="16"/>
                <w:szCs w:val="16"/>
                <w:highlight w:val="none"/>
              </w:rPr>
              <w:t xml:space="preserve"> </w:t>
            </w:r>
            <w:r>
              <w:rPr>
                <w:rFonts w:ascii="Times New Roman" w:hAnsi="Times New Roman" w:eastAsia="宋体" w:cs="Times New Roman"/>
                <w:color w:val="000000"/>
                <w:kern w:val="0"/>
                <w:sz w:val="16"/>
                <w:szCs w:val="16"/>
                <w:highlight w:val="none"/>
                <w:lang w:bidi="ar"/>
              </w:rPr>
              <w:t xml:space="preserve">insufficient of </w:t>
            </w:r>
            <w:r>
              <w:rPr>
                <w:rFonts w:hint="eastAsia" w:ascii="Times New Roman" w:hAnsi="Times New Roman" w:eastAsia="宋体" w:cs="Times New Roman"/>
                <w:color w:val="000000"/>
                <w:kern w:val="0"/>
                <w:sz w:val="16"/>
                <w:szCs w:val="16"/>
                <w:highlight w:val="none"/>
                <w:lang w:bidi="ar"/>
              </w:rPr>
              <w:t>vitamin D</w:t>
            </w:r>
          </w:p>
        </w:tc>
        <w:tc>
          <w:tcPr>
            <w:tcW w:w="1429" w:type="dxa"/>
            <w:tcBorders>
              <w:tl2br w:val="nil"/>
              <w:tr2bl w:val="nil"/>
            </w:tcBorders>
            <w:vAlign w:val="center"/>
          </w:tcPr>
          <w:p w14:paraId="4625DB88">
            <w:pPr>
              <w:spacing w:before="110"/>
              <w:ind w:firstLine="158" w:firstLineChars="100"/>
              <w:rPr>
                <w:rFonts w:ascii="Times New Roman" w:hAnsi="Times New Roman" w:eastAsia="宋体" w:cs="Times New Roman"/>
                <w:sz w:val="16"/>
                <w:szCs w:val="16"/>
                <w:highlight w:val="none"/>
                <w:vertAlign w:val="superscript"/>
              </w:rPr>
            </w:pPr>
            <w:r>
              <w:rPr>
                <w:rFonts w:hint="eastAsia" w:ascii="Times New Roman" w:hAnsi="Times New Roman" w:eastAsia="宋体" w:cs="Times New Roman"/>
                <w:spacing w:val="-1"/>
                <w:sz w:val="16"/>
                <w:szCs w:val="16"/>
                <w:highlight w:val="none"/>
              </w:rPr>
              <w:t>4.06 (1.96, 8.39)</w:t>
            </w:r>
            <w:r>
              <w:rPr>
                <w:rFonts w:hint="eastAsia" w:ascii="Times New Roman" w:hAnsi="Times New Roman" w:eastAsia="宋体" w:cs="Times New Roman"/>
                <w:spacing w:val="-1"/>
                <w:sz w:val="16"/>
                <w:szCs w:val="16"/>
                <w:highlight w:val="none"/>
                <w:vertAlign w:val="superscript"/>
              </w:rPr>
              <w:t>1</w:t>
            </w:r>
          </w:p>
        </w:tc>
        <w:tc>
          <w:tcPr>
            <w:tcW w:w="2204" w:type="dxa"/>
            <w:tcBorders>
              <w:tl2br w:val="nil"/>
              <w:tr2bl w:val="nil"/>
            </w:tcBorders>
            <w:vAlign w:val="center"/>
          </w:tcPr>
          <w:p w14:paraId="4625DB89">
            <w:pPr>
              <w:spacing w:before="110"/>
              <w:ind w:left="115"/>
              <w:jc w:val="center"/>
              <w:rPr>
                <w:rFonts w:ascii="Times New Roman" w:hAnsi="Times New Roman" w:eastAsia="Times New Roman" w:cs="Times New Roman"/>
                <w:sz w:val="16"/>
                <w:szCs w:val="16"/>
                <w:highlight w:val="none"/>
              </w:rPr>
            </w:pPr>
            <w:r>
              <w:rPr>
                <w:rFonts w:hint="eastAsia" w:ascii="Times New Roman" w:hAnsi="Times New Roman" w:eastAsia="宋体" w:cs="Times New Roman"/>
                <w:spacing w:val="-1"/>
                <w:sz w:val="16"/>
                <w:szCs w:val="16"/>
                <w:highlight w:val="none"/>
              </w:rPr>
              <w:t xml:space="preserve">6158 </w:t>
            </w:r>
            <w:r>
              <w:rPr>
                <w:rFonts w:ascii="Times New Roman" w:hAnsi="Times New Roman" w:eastAsia="Times New Roman" w:cs="Times New Roman"/>
                <w:spacing w:val="-1"/>
                <w:sz w:val="16"/>
                <w:szCs w:val="16"/>
                <w:highlight w:val="none"/>
              </w:rPr>
              <w:t>(</w:t>
            </w:r>
            <w:r>
              <w:rPr>
                <w:rFonts w:hint="eastAsia" w:ascii="Times New Roman" w:hAnsi="Times New Roman" w:eastAsia="宋体" w:cs="Times New Roman"/>
                <w:spacing w:val="-1"/>
                <w:sz w:val="16"/>
                <w:szCs w:val="16"/>
                <w:highlight w:val="none"/>
              </w:rPr>
              <w:t>11</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observational studies)</w:t>
            </w:r>
          </w:p>
        </w:tc>
        <w:tc>
          <w:tcPr>
            <w:tcW w:w="2007" w:type="dxa"/>
            <w:tcBorders>
              <w:tl2br w:val="nil"/>
              <w:tr2bl w:val="nil"/>
            </w:tcBorders>
            <w:vAlign w:val="center"/>
          </w:tcPr>
          <w:p w14:paraId="4625DB8A">
            <w:pPr>
              <w:spacing w:before="87"/>
              <w:ind w:left="155"/>
              <w:rPr>
                <w:rFonts w:ascii="Times New Roman" w:hAnsi="Times New Roman" w:eastAsia="Times New Roman" w:cs="Times New Roman"/>
                <w:sz w:val="10"/>
                <w:szCs w:val="10"/>
                <w:highlight w:val="none"/>
              </w:rPr>
            </w:pPr>
            <w:r>
              <w:rPr>
                <w:rFonts w:ascii="宋体" w:hAnsi="宋体" w:eastAsia="宋体" w:cs="宋体"/>
                <w:spacing w:val="-4"/>
                <w:sz w:val="15"/>
                <w:szCs w:val="15"/>
                <w:highlight w:val="none"/>
              </w:rPr>
              <w:t>⊕⊕⊕</w:t>
            </w:r>
            <w:r>
              <w:rPr>
                <w:rFonts w:ascii="Cambria Math" w:hAnsi="Cambria Math" w:eastAsia="Cambria Math" w:cs="Cambria Math"/>
                <w:spacing w:val="-4"/>
                <w:sz w:val="13"/>
                <w:szCs w:val="13"/>
                <w:highlight w:val="none"/>
              </w:rPr>
              <w:t>⊝</w:t>
            </w:r>
            <w:r>
              <w:rPr>
                <w:rFonts w:ascii="Times New Roman" w:hAnsi="Times New Roman" w:eastAsia="Times New Roman" w:cs="Times New Roman"/>
                <w:spacing w:val="-2"/>
                <w:sz w:val="15"/>
                <w:szCs w:val="15"/>
                <w:highlight w:val="none"/>
              </w:rPr>
              <w:t>Moderate</w:t>
            </w:r>
            <w:r>
              <w:rPr>
                <w:rFonts w:ascii="Times New Roman" w:hAnsi="Times New Roman" w:eastAsia="Times New Roman" w:cs="Times New Roman"/>
                <w:spacing w:val="-2"/>
                <w:position w:val="4"/>
                <w:sz w:val="10"/>
                <w:szCs w:val="10"/>
                <w:highlight w:val="none"/>
              </w:rPr>
              <w:t>2</w:t>
            </w:r>
          </w:p>
        </w:tc>
      </w:tr>
      <w:tr w14:paraId="4625DB8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335" w:hRule="atLeast"/>
        </w:trPr>
        <w:tc>
          <w:tcPr>
            <w:tcW w:w="8410" w:type="dxa"/>
            <w:gridSpan w:val="4"/>
            <w:tcBorders>
              <w:tl2br w:val="nil"/>
              <w:tr2bl w:val="nil"/>
            </w:tcBorders>
          </w:tcPr>
          <w:p w14:paraId="4625DB8C">
            <w:pPr>
              <w:spacing w:before="116"/>
              <w:ind w:left="126"/>
              <w:rPr>
                <w:rFonts w:ascii="Times New Roman" w:hAnsi="Times New Roman" w:eastAsia="Times New Roman" w:cs="Times New Roman"/>
                <w:sz w:val="16"/>
                <w:szCs w:val="16"/>
                <w:highlight w:val="none"/>
              </w:rPr>
            </w:pPr>
            <w:r>
              <w:rPr>
                <w:rFonts w:ascii="Times New Roman" w:hAnsi="Times New Roman" w:eastAsia="Times New Roman" w:cs="Times New Roman"/>
                <w:sz w:val="16"/>
                <w:szCs w:val="16"/>
                <w:highlight w:val="none"/>
              </w:rPr>
              <w:t>Abbreviations</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OR</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odd</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ratio</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CI: Confidence interval</w:t>
            </w:r>
          </w:p>
        </w:tc>
      </w:tr>
      <w:tr w14:paraId="4625DB9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980" w:hRule="atLeast"/>
        </w:trPr>
        <w:tc>
          <w:tcPr>
            <w:tcW w:w="8410" w:type="dxa"/>
            <w:gridSpan w:val="4"/>
            <w:tcBorders>
              <w:tl2br w:val="nil"/>
              <w:tr2bl w:val="nil"/>
            </w:tcBorders>
          </w:tcPr>
          <w:p w14:paraId="4625DB8E">
            <w:pPr>
              <w:spacing w:before="118"/>
              <w:ind w:left="131"/>
              <w:rPr>
                <w:rFonts w:ascii="Times New Roman" w:hAnsi="Times New Roman" w:eastAsia="Times New Roman" w:cs="Times New Roman"/>
                <w:sz w:val="16"/>
                <w:szCs w:val="16"/>
                <w:highlight w:val="none"/>
              </w:rPr>
            </w:pPr>
            <w:r>
              <w:rPr>
                <w:rFonts w:ascii="Times New Roman" w:hAnsi="Times New Roman" w:eastAsia="Times New Roman" w:cs="Times New Roman"/>
                <w:b/>
                <w:bCs/>
                <w:spacing w:val="-1"/>
                <w:sz w:val="16"/>
                <w:szCs w:val="16"/>
                <w:highlight w:val="none"/>
              </w:rPr>
              <w:t>GRADE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Working</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Group</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grades</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of</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evidence</w:t>
            </w:r>
          </w:p>
          <w:p w14:paraId="4625DB8F">
            <w:pPr>
              <w:spacing w:before="164"/>
              <w:ind w:left="128"/>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High</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quality</w:t>
            </w:r>
            <w:r>
              <w:rPr>
                <w:rFonts w:ascii="Times New Roman" w:hAnsi="Times New Roman" w:eastAsia="Times New Roman" w:cs="Times New Roman"/>
                <w:b/>
                <w:bCs/>
                <w:spacing w:val="-1"/>
                <w:sz w:val="16"/>
                <w:szCs w:val="16"/>
                <w:highlight w:val="none"/>
              </w:rPr>
              <w: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We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are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very</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confident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that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true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lies close to that of the estimate of the effect</w:t>
            </w:r>
          </w:p>
          <w:p w14:paraId="4625DB90">
            <w:pPr>
              <w:spacing w:before="169"/>
              <w:ind w:left="126" w:right="110" w:firstLine="1"/>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Moderate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b/>
                <w:bCs/>
                <w:sz w:val="16"/>
                <w:szCs w:val="16"/>
                <w:highlight w:val="none"/>
              </w:rPr>
              <w:t>quality</w:t>
            </w:r>
            <w:r>
              <w:rPr>
                <w:rFonts w:ascii="Times New Roman" w:hAnsi="Times New Roman" w:eastAsia="Times New Roman" w:cs="Times New Roman"/>
                <w:b/>
                <w:bCs/>
                <w:spacing w:val="5"/>
                <w:sz w:val="16"/>
                <w:szCs w:val="16"/>
                <w:highlight w:val="none"/>
              </w:rPr>
              <w: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We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are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moderately</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confident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in</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true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is</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likely</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to</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be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close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to</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5"/>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3"/>
                <w:sz w:val="16"/>
                <w:szCs w:val="16"/>
                <w:highlight w:val="none"/>
              </w:rPr>
              <w:t xml:space="preserve"> </w:t>
            </w:r>
            <w:r>
              <w:rPr>
                <w:rFonts w:ascii="Times New Roman" w:hAnsi="Times New Roman" w:eastAsia="Times New Roman" w:cs="Times New Roman"/>
                <w:sz w:val="16"/>
                <w:szCs w:val="16"/>
                <w:highlight w:val="none"/>
              </w:rPr>
              <w:t>of 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but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there is a possibility that it is substantially different</w:t>
            </w:r>
          </w:p>
          <w:p w14:paraId="4625DB91">
            <w:pPr>
              <w:spacing w:before="20"/>
              <w:ind w:left="130" w:right="122" w:hanging="2"/>
              <w:rPr>
                <w:rFonts w:ascii="Times New Roman" w:hAnsi="Times New Roman" w:eastAsia="Times New Roman" w:cs="Times New Roman"/>
                <w:sz w:val="16"/>
                <w:szCs w:val="16"/>
                <w:highlight w:val="none"/>
              </w:rPr>
            </w:pPr>
            <w:r>
              <w:rPr>
                <w:rFonts w:ascii="Times New Roman" w:hAnsi="Times New Roman" w:eastAsia="Times New Roman" w:cs="Times New Roman"/>
                <w:b/>
                <w:bCs/>
                <w:sz w:val="16"/>
                <w:szCs w:val="16"/>
                <w:highlight w:val="none"/>
              </w:rPr>
              <w:t>Low</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b/>
                <w:bCs/>
                <w:sz w:val="16"/>
                <w:szCs w:val="16"/>
                <w:highlight w:val="none"/>
              </w:rPr>
              <w:t>quality</w:t>
            </w:r>
            <w:r>
              <w:rPr>
                <w:rFonts w:ascii="Times New Roman" w:hAnsi="Times New Roman" w:eastAsia="Times New Roman" w:cs="Times New Roman"/>
                <w:b/>
                <w:bCs/>
                <w:spacing w:val="1"/>
                <w:sz w:val="16"/>
                <w:szCs w:val="16"/>
                <w:highlight w:val="none"/>
              </w:rPr>
              <w: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Our</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confidence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in</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is</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limited</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 xml:space="preserve">The true effect may be substantially different from the estimate </w:t>
            </w:r>
            <w:r>
              <w:rPr>
                <w:rFonts w:ascii="Times New Roman" w:hAnsi="Times New Roman" w:eastAsia="Times New Roman" w:cs="Times New Roman"/>
                <w:spacing w:val="-1"/>
                <w:sz w:val="16"/>
                <w:szCs w:val="16"/>
                <w:highlight w:val="none"/>
              </w:rPr>
              <w:t xml:space="preserve">of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p>
          <w:p w14:paraId="4625DB92">
            <w:pPr>
              <w:ind w:left="126"/>
              <w:rPr>
                <w:rFonts w:ascii="Times New Roman" w:hAnsi="Times New Roman" w:eastAsia="Times New Roman" w:cs="Times New Roman"/>
                <w:sz w:val="16"/>
                <w:szCs w:val="16"/>
                <w:highlight w:val="none"/>
              </w:rPr>
            </w:pPr>
            <w:r>
              <w:rPr>
                <w:rFonts w:ascii="Times New Roman" w:hAnsi="Times New Roman" w:eastAsia="Times New Roman" w:cs="Times New Roman"/>
                <w:b/>
                <w:bCs/>
                <w:position w:val="14"/>
                <w:sz w:val="16"/>
                <w:szCs w:val="16"/>
                <w:highlight w:val="none"/>
              </w:rPr>
              <w:t>Very</w:t>
            </w:r>
            <w:r>
              <w:rPr>
                <w:rFonts w:ascii="Times New Roman" w:hAnsi="Times New Roman" w:eastAsia="Times New Roman" w:cs="Times New Roman"/>
                <w:spacing w:val="12"/>
                <w:position w:val="14"/>
                <w:sz w:val="16"/>
                <w:szCs w:val="16"/>
                <w:highlight w:val="none"/>
              </w:rPr>
              <w:t xml:space="preserve"> </w:t>
            </w:r>
            <w:r>
              <w:rPr>
                <w:rFonts w:ascii="Times New Roman" w:hAnsi="Times New Roman" w:eastAsia="Times New Roman" w:cs="Times New Roman"/>
                <w:b/>
                <w:bCs/>
                <w:position w:val="14"/>
                <w:sz w:val="16"/>
                <w:szCs w:val="16"/>
                <w:highlight w:val="none"/>
              </w:rPr>
              <w:t>low</w:t>
            </w:r>
            <w:r>
              <w:rPr>
                <w:rFonts w:ascii="Times New Roman" w:hAnsi="Times New Roman" w:eastAsia="Times New Roman" w:cs="Times New Roman"/>
                <w:spacing w:val="10"/>
                <w:position w:val="14"/>
                <w:sz w:val="16"/>
                <w:szCs w:val="16"/>
                <w:highlight w:val="none"/>
              </w:rPr>
              <w:t xml:space="preserve"> </w:t>
            </w:r>
            <w:r>
              <w:rPr>
                <w:rFonts w:ascii="Times New Roman" w:hAnsi="Times New Roman" w:eastAsia="Times New Roman" w:cs="Times New Roman"/>
                <w:b/>
                <w:bCs/>
                <w:position w:val="14"/>
                <w:sz w:val="16"/>
                <w:szCs w:val="16"/>
                <w:highlight w:val="none"/>
              </w:rPr>
              <w:t>quality</w:t>
            </w:r>
            <w:r>
              <w:rPr>
                <w:rFonts w:ascii="Times New Roman" w:hAnsi="Times New Roman" w:eastAsia="Times New Roman" w:cs="Times New Roman"/>
                <w:b/>
                <w:bCs/>
                <w:spacing w:val="6"/>
                <w:position w:val="14"/>
                <w:sz w:val="16"/>
                <w:szCs w:val="16"/>
                <w:highlight w:val="none"/>
              </w:rPr>
              <w:t>:</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We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have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very</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little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confidence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in</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effect</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estimate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true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effect</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is</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likely</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to</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be</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substantially</w:t>
            </w:r>
            <w:r>
              <w:rPr>
                <w:rFonts w:ascii="Times New Roman" w:hAnsi="Times New Roman" w:eastAsia="Times New Roman" w:cs="Times New Roman"/>
                <w:spacing w:val="6"/>
                <w:position w:val="14"/>
                <w:sz w:val="16"/>
                <w:szCs w:val="16"/>
                <w:highlight w:val="none"/>
              </w:rPr>
              <w:t xml:space="preserve"> </w:t>
            </w:r>
            <w:r>
              <w:rPr>
                <w:rFonts w:ascii="Times New Roman" w:hAnsi="Times New Roman" w:eastAsia="Times New Roman" w:cs="Times New Roman"/>
                <w:position w:val="14"/>
                <w:sz w:val="16"/>
                <w:szCs w:val="16"/>
                <w:highlight w:val="none"/>
              </w:rPr>
              <w:t>different</w:t>
            </w:r>
          </w:p>
          <w:p w14:paraId="4625DB93">
            <w:pPr>
              <w:ind w:left="131"/>
              <w:rPr>
                <w:rFonts w:ascii="Times New Roman" w:hAnsi="Times New Roman" w:eastAsia="Times New Roman" w:cs="Times New Roman"/>
                <w:sz w:val="16"/>
                <w:szCs w:val="16"/>
                <w:highlight w:val="none"/>
              </w:rPr>
            </w:pPr>
            <w:r>
              <w:rPr>
                <w:rFonts w:ascii="Times New Roman" w:hAnsi="Times New Roman" w:eastAsia="Times New Roman" w:cs="Times New Roman"/>
                <w:spacing w:val="-1"/>
                <w:sz w:val="16"/>
                <w:szCs w:val="16"/>
                <w:highlight w:val="none"/>
              </w:rPr>
              <w:t>f</w:t>
            </w:r>
            <w:r>
              <w:rPr>
                <w:rFonts w:ascii="Times New Roman" w:hAnsi="Times New Roman" w:eastAsia="Times New Roman" w:cs="Times New Roman"/>
                <w:sz w:val="16"/>
                <w:szCs w:val="16"/>
                <w:highlight w:val="none"/>
              </w:rPr>
              <w:t>rom</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the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estimate</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of</w:t>
            </w:r>
            <w:r>
              <w:rPr>
                <w:rFonts w:ascii="Times New Roman" w:hAnsi="Times New Roman" w:eastAsia="Times New Roman" w:cs="Times New Roman"/>
                <w:spacing w:val="-1"/>
                <w:sz w:val="16"/>
                <w:szCs w:val="16"/>
                <w:highlight w:val="none"/>
              </w:rPr>
              <w:t xml:space="preserve"> </w:t>
            </w:r>
            <w:r>
              <w:rPr>
                <w:rFonts w:ascii="Times New Roman" w:hAnsi="Times New Roman" w:eastAsia="Times New Roman" w:cs="Times New Roman"/>
                <w:sz w:val="16"/>
                <w:szCs w:val="16"/>
                <w:highlight w:val="none"/>
              </w:rPr>
              <w:t>effect</w:t>
            </w:r>
          </w:p>
        </w:tc>
      </w:tr>
      <w:tr w14:paraId="4625DB9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05" w:hRule="atLeast"/>
        </w:trPr>
        <w:tc>
          <w:tcPr>
            <w:tcW w:w="8410" w:type="dxa"/>
            <w:gridSpan w:val="4"/>
            <w:tcBorders>
              <w:tl2br w:val="nil"/>
              <w:tr2bl w:val="nil"/>
            </w:tcBorders>
          </w:tcPr>
          <w:p w14:paraId="4625DB95">
            <w:pPr>
              <w:ind w:left="125"/>
              <w:rPr>
                <w:rFonts w:ascii="Times New Roman" w:hAnsi="Times New Roman" w:eastAsia="Times New Roman" w:cs="Times New Roman"/>
                <w:position w:val="14"/>
                <w:sz w:val="16"/>
                <w:szCs w:val="16"/>
                <w:highlight w:val="none"/>
              </w:rPr>
            </w:pPr>
            <w:r>
              <w:rPr>
                <w:rFonts w:ascii="Times New Roman" w:hAnsi="Times New Roman" w:eastAsia="Times New Roman" w:cs="Times New Roman"/>
                <w:position w:val="14"/>
                <w:sz w:val="16"/>
                <w:szCs w:val="16"/>
                <w:highlight w:val="none"/>
                <w:vertAlign w:val="superscript"/>
              </w:rPr>
              <w:t>1</w:t>
            </w:r>
            <w:r>
              <w:rPr>
                <w:rFonts w:ascii="Times New Roman" w:hAnsi="Times New Roman" w:eastAsia="Times New Roman" w:cs="Times New Roman"/>
                <w:position w:val="14"/>
                <w:sz w:val="16"/>
                <w:szCs w:val="16"/>
                <w:highlight w:val="none"/>
              </w:rPr>
              <w:t xml:space="preserve">Results for the </w:t>
            </w:r>
            <w:r>
              <w:rPr>
                <w:rFonts w:hint="eastAsia" w:ascii="Times New Roman" w:hAnsi="Times New Roman" w:eastAsia="Times New Roman" w:cs="Times New Roman"/>
                <w:position w:val="14"/>
                <w:sz w:val="16"/>
                <w:szCs w:val="16"/>
                <w:highlight w:val="none"/>
              </w:rPr>
              <w:t xml:space="preserve">risk of insufficient of </w:t>
            </w:r>
            <w:r>
              <w:rPr>
                <w:rFonts w:ascii="Times New Roman" w:hAnsi="Times New Roman" w:eastAsia="Times New Roman" w:cs="Times New Roman"/>
                <w:position w:val="14"/>
                <w:sz w:val="16"/>
                <w:szCs w:val="16"/>
                <w:highlight w:val="none"/>
              </w:rPr>
              <w:t xml:space="preserve">vitamin </w:t>
            </w:r>
            <w:r>
              <w:rPr>
                <w:rFonts w:hint="eastAsia" w:ascii="Times New Roman" w:hAnsi="Times New Roman" w:eastAsia="Times New Roman" w:cs="Times New Roman"/>
                <w:position w:val="14"/>
                <w:sz w:val="16"/>
                <w:szCs w:val="16"/>
                <w:highlight w:val="none"/>
              </w:rPr>
              <w:t>D for the subjects with hypothyroidism compared with normal subjects in risk of insufficient of vitamin D</w:t>
            </w:r>
          </w:p>
          <w:p w14:paraId="4625DB96">
            <w:pPr>
              <w:ind w:left="125"/>
              <w:rPr>
                <w:rFonts w:ascii="Times New Roman" w:hAnsi="Times New Roman" w:eastAsia="Times New Roman" w:cs="Times New Roman"/>
                <w:sz w:val="16"/>
                <w:szCs w:val="16"/>
                <w:highlight w:val="none"/>
              </w:rPr>
            </w:pPr>
            <w:r>
              <w:rPr>
                <w:rFonts w:ascii="Times New Roman" w:hAnsi="Times New Roman" w:eastAsia="Times New Roman" w:cs="Times New Roman"/>
                <w:spacing w:val="-1"/>
                <w:position w:val="19"/>
                <w:sz w:val="10"/>
                <w:szCs w:val="10"/>
                <w:highlight w:val="none"/>
              </w:rPr>
              <w:t>2</w:t>
            </w:r>
            <w:r>
              <w:rPr>
                <w:rFonts w:ascii="Times New Roman" w:hAnsi="Times New Roman" w:eastAsia="Times New Roman" w:cs="Times New Roman"/>
                <w:position w:val="14"/>
                <w:sz w:val="16"/>
                <w:szCs w:val="16"/>
                <w:highlight w:val="none"/>
              </w:rPr>
              <w:t>Upgraded</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by</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one</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level</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due</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to</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all</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the</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results</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of</w:t>
            </w:r>
            <w:r>
              <w:rPr>
                <w:rFonts w:ascii="Times New Roman" w:hAnsi="Times New Roman" w:eastAsia="Times New Roman" w:cs="Times New Roman"/>
                <w:spacing w:val="-1"/>
                <w:position w:val="14"/>
                <w:sz w:val="16"/>
                <w:szCs w:val="16"/>
                <w:highlight w:val="none"/>
              </w:rPr>
              <w:t xml:space="preserve"> </w:t>
            </w:r>
            <w:r>
              <w:rPr>
                <w:rFonts w:ascii="Times New Roman" w:hAnsi="Times New Roman" w:eastAsia="Times New Roman" w:cs="Times New Roman"/>
                <w:position w:val="14"/>
                <w:sz w:val="16"/>
                <w:szCs w:val="16"/>
                <w:highlight w:val="none"/>
              </w:rPr>
              <w:t>the included studi</w:t>
            </w:r>
            <w:r>
              <w:rPr>
                <w:rFonts w:ascii="Times New Roman" w:hAnsi="Times New Roman" w:eastAsia="Times New Roman" w:cs="Times New Roman"/>
                <w:spacing w:val="5"/>
                <w:position w:val="14"/>
                <w:sz w:val="16"/>
                <w:szCs w:val="16"/>
                <w:highlight w:val="none"/>
              </w:rPr>
              <w:t xml:space="preserve">es were almost identical </w:t>
            </w:r>
          </w:p>
        </w:tc>
      </w:tr>
    </w:tbl>
    <w:p w14:paraId="4625DB98">
      <w:pPr>
        <w:rPr>
          <w:rFonts w:ascii="Calibri" w:hAnsi="Calibri" w:eastAsia="宋体" w:cs="Times New Roman"/>
          <w:szCs w:val="21"/>
          <w:highlight w:val="none"/>
        </w:rPr>
      </w:pPr>
      <w:r>
        <w:rPr>
          <w:rFonts w:ascii="Calibri" w:hAnsi="Calibri" w:eastAsia="宋体" w:cs="Times New Roman"/>
          <w:szCs w:val="21"/>
          <w:highlight w:val="none"/>
        </w:rPr>
        <w:drawing>
          <wp:inline distT="0" distB="0" distL="0" distR="0">
            <wp:extent cx="3143250" cy="4676775"/>
            <wp:effectExtent l="0" t="0" r="0" b="952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143250" cy="4676775"/>
                    </a:xfrm>
                    <a:prstGeom prst="rect">
                      <a:avLst/>
                    </a:prstGeom>
                    <a:noFill/>
                    <a:ln>
                      <a:noFill/>
                    </a:ln>
                  </pic:spPr>
                </pic:pic>
              </a:graphicData>
            </a:graphic>
          </wp:inline>
        </w:drawing>
      </w:r>
    </w:p>
    <w:p w14:paraId="4625DB99">
      <w:pPr>
        <w:rPr>
          <w:rFonts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r>
        <w:rPr>
          <w:rFonts w:ascii="Calibri" w:hAnsi="Calibri" w:eastAsia="宋体" w:cs="Times New Roman"/>
          <w:szCs w:val="21"/>
          <w:highlight w:val="none"/>
        </w:rPr>
        <w:drawing>
          <wp:inline distT="0" distB="0" distL="0" distR="0">
            <wp:extent cx="5267325" cy="2228850"/>
            <wp:effectExtent l="0" t="0" r="952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67325" cy="2228850"/>
                    </a:xfrm>
                    <a:prstGeom prst="rect">
                      <a:avLst/>
                    </a:prstGeom>
                    <a:noFill/>
                    <a:ln>
                      <a:noFill/>
                    </a:ln>
                  </pic:spPr>
                </pic:pic>
              </a:graphicData>
            </a:graphic>
          </wp:inline>
        </w:drawing>
      </w:r>
      <w:r>
        <w:rPr>
          <w:rFonts w:ascii="Times New Roman" w:hAnsi="Times New Roman" w:cs="Times New Roman"/>
          <w:highlight w:val="none"/>
        </w:rPr>
        <w:t>Fig</w:t>
      </w:r>
      <w:r>
        <w:rPr>
          <w:rFonts w:hint="eastAsia" w:ascii="Times New Roman" w:hAnsi="Times New Roman" w:cs="Times New Roman"/>
          <w:highlight w:val="none"/>
          <w:lang w:val="en-US" w:eastAsia="zh-CN"/>
        </w:rPr>
        <w:t>ure</w:t>
      </w:r>
      <w:r>
        <w:rPr>
          <w:rFonts w:ascii="Times New Roman" w:hAnsi="Times New Roman" w:cs="Times New Roman"/>
          <w:highlight w:val="none"/>
        </w:rPr>
        <w:t xml:space="preserve"> S1</w:t>
      </w:r>
      <w:r>
        <w:rPr>
          <w:rFonts w:hint="eastAsia" w:ascii="Times New Roman" w:hAnsi="Times New Roman" w:cs="Times New Roman"/>
          <w:highlight w:val="none"/>
        </w:rPr>
        <w:t xml:space="preserve"> </w:t>
      </w:r>
      <w:r>
        <w:rPr>
          <w:rFonts w:ascii="Times New Roman" w:hAnsi="Times New Roman" w:cs="Times New Roman"/>
          <w:highlight w:val="none"/>
        </w:rPr>
        <w:t xml:space="preserve">The risk of bias within individual studies for </w:t>
      </w:r>
      <w:r>
        <w:rPr>
          <w:rFonts w:hint="eastAsia" w:ascii="Times New Roman" w:hAnsi="Times New Roman" w:cs="Times New Roman"/>
          <w:highlight w:val="none"/>
        </w:rPr>
        <w:t>RCT</w:t>
      </w:r>
      <w:r>
        <w:rPr>
          <w:rFonts w:ascii="Times New Roman" w:hAnsi="Times New Roman" w:cs="Times New Roman"/>
          <w:highlight w:val="none"/>
        </w:rPr>
        <w:t xml:space="preserve"> studies.</w:t>
      </w:r>
    </w:p>
    <w:p w14:paraId="4625DB9A">
      <w:pPr>
        <w:rPr>
          <w:rFonts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r>
        <w:rPr>
          <w:highlight w:val="none"/>
        </w:rPr>
        <w:drawing>
          <wp:inline distT="0" distB="0" distL="0" distR="0">
            <wp:extent cx="5274310" cy="3255010"/>
            <wp:effectExtent l="0" t="0" r="2540" b="2540"/>
            <wp:docPr id="2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pic:cNvPicPr>
                      <a:picLocks noChangeAspect="1"/>
                    </pic:cNvPicPr>
                  </pic:nvPicPr>
                  <pic:blipFill>
                    <a:blip r:embed="rId6"/>
                    <a:stretch>
                      <a:fillRect/>
                    </a:stretch>
                  </pic:blipFill>
                  <pic:spPr>
                    <a:xfrm>
                      <a:off x="0" y="0"/>
                      <a:ext cx="5274310" cy="3255010"/>
                    </a:xfrm>
                    <a:prstGeom prst="rect">
                      <a:avLst/>
                    </a:prstGeom>
                    <a:noFill/>
                    <a:ln>
                      <a:noFill/>
                    </a:ln>
                  </pic:spPr>
                </pic:pic>
              </a:graphicData>
            </a:graphic>
          </wp:inline>
        </w:drawing>
      </w:r>
      <w:r>
        <w:rPr>
          <w:rFonts w:ascii="Times New Roman" w:hAnsi="Times New Roman" w:cs="Times New Roman"/>
          <w:highlight w:val="none"/>
        </w:rPr>
        <w:t>Fig</w:t>
      </w:r>
      <w:r>
        <w:rPr>
          <w:rFonts w:hint="eastAsia" w:ascii="Times New Roman" w:hAnsi="Times New Roman" w:cs="Times New Roman"/>
          <w:highlight w:val="none"/>
          <w:lang w:val="en-US" w:eastAsia="zh-CN"/>
        </w:rPr>
        <w:t>ure</w:t>
      </w:r>
      <w:r>
        <w:rPr>
          <w:rFonts w:hint="eastAsia" w:ascii="Times New Roman" w:hAnsi="Times New Roman" w:cs="Times New Roman"/>
          <w:highlight w:val="none"/>
        </w:rPr>
        <w:t xml:space="preserve"> </w:t>
      </w:r>
      <w:r>
        <w:rPr>
          <w:rFonts w:ascii="Times New Roman" w:hAnsi="Times New Roman" w:cs="Times New Roman"/>
          <w:highlight w:val="none"/>
        </w:rPr>
        <w:t>S</w:t>
      </w:r>
      <w:r>
        <w:rPr>
          <w:rFonts w:hint="eastAsia" w:ascii="Times New Roman" w:hAnsi="Times New Roman" w:cs="Times New Roman"/>
          <w:highlight w:val="none"/>
        </w:rPr>
        <w:t>2</w:t>
      </w:r>
      <w:r>
        <w:rPr>
          <w:rFonts w:ascii="Times New Roman" w:hAnsi="Times New Roman" w:cs="Times New Roman"/>
          <w:highlight w:val="none"/>
        </w:rPr>
        <w:t xml:space="preserve"> </w:t>
      </w:r>
      <w:r>
        <w:rPr>
          <w:rFonts w:hint="eastAsia" w:ascii="Times New Roman" w:hAnsi="Times New Roman" w:cs="Times New Roman"/>
          <w:highlight w:val="none"/>
        </w:rPr>
        <w:t>Funnel plots for cross-sectional studies.</w:t>
      </w:r>
    </w:p>
    <w:p w14:paraId="4625DB9B">
      <w:pPr>
        <w:rPr>
          <w:rFonts w:ascii="Times New Roman" w:hAnsi="Times New Roman" w:cs="Times New Roman"/>
          <w:highlight w:val="none"/>
        </w:rPr>
      </w:pPr>
      <w:r>
        <w:rPr>
          <w:highlight w:val="none"/>
        </w:rPr>
        <w:drawing>
          <wp:inline distT="0" distB="0" distL="114300" distR="114300">
            <wp:extent cx="5269865" cy="3100070"/>
            <wp:effectExtent l="0" t="0" r="317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5269865" cy="3100070"/>
                    </a:xfrm>
                    <a:prstGeom prst="rect">
                      <a:avLst/>
                    </a:prstGeom>
                    <a:noFill/>
                    <a:ln>
                      <a:noFill/>
                    </a:ln>
                  </pic:spPr>
                </pic:pic>
              </a:graphicData>
            </a:graphic>
          </wp:inline>
        </w:drawing>
      </w:r>
    </w:p>
    <w:p w14:paraId="4625DB9C">
      <w:pPr>
        <w:rPr>
          <w:rFonts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r>
        <w:rPr>
          <w:rFonts w:ascii="Times New Roman" w:hAnsi="Times New Roman" w:cs="Times New Roman"/>
          <w:highlight w:val="none"/>
        </w:rPr>
        <w:t>Fig</w:t>
      </w:r>
      <w:r>
        <w:rPr>
          <w:rFonts w:hint="eastAsia" w:ascii="Times New Roman" w:hAnsi="Times New Roman" w:cs="Times New Roman"/>
          <w:highlight w:val="none"/>
          <w:lang w:val="en-US" w:eastAsia="zh-CN"/>
        </w:rPr>
        <w:t>ure</w:t>
      </w:r>
      <w:r>
        <w:rPr>
          <w:rFonts w:ascii="Times New Roman" w:hAnsi="Times New Roman" w:cs="Times New Roman"/>
          <w:highlight w:val="none"/>
        </w:rPr>
        <w:t xml:space="preserve"> S</w:t>
      </w:r>
      <w:r>
        <w:rPr>
          <w:rFonts w:hint="eastAsia" w:ascii="Times New Roman" w:hAnsi="Times New Roman" w:cs="Times New Roman"/>
          <w:highlight w:val="none"/>
        </w:rPr>
        <w:t>3</w:t>
      </w:r>
      <w:r>
        <w:rPr>
          <w:rFonts w:ascii="Times New Roman" w:hAnsi="Times New Roman" w:cs="Times New Roman"/>
          <w:highlight w:val="none"/>
        </w:rPr>
        <w:t xml:space="preserve"> Subgroup analysis of percentage of female</w:t>
      </w:r>
      <w:r>
        <w:rPr>
          <w:rFonts w:hint="eastAsia" w:ascii="Times New Roman" w:hAnsi="Times New Roman" w:cs="Times New Roman"/>
          <w:highlight w:val="none"/>
        </w:rPr>
        <w:t xml:space="preserve"> &gt; </w:t>
      </w:r>
      <w:r>
        <w:rPr>
          <w:rFonts w:ascii="Times New Roman" w:hAnsi="Times New Roman" w:cs="Times New Roman"/>
          <w:highlight w:val="none"/>
        </w:rPr>
        <w:t xml:space="preserve">85%, </w:t>
      </w:r>
      <w:r>
        <w:rPr>
          <w:rFonts w:hint="eastAsia" w:ascii="Times New Roman" w:hAnsi="Times New Roman" w:cs="Times New Roman"/>
          <w:i/>
          <w:highlight w:val="none"/>
        </w:rPr>
        <w:t>vs.</w:t>
      </w:r>
      <w:r>
        <w:rPr>
          <w:rFonts w:ascii="Times New Roman" w:hAnsi="Times New Roman" w:cs="Times New Roman"/>
          <w:highlight w:val="none"/>
        </w:rPr>
        <w:t xml:space="preserve"> percentage of female</w:t>
      </w:r>
      <w:r>
        <w:rPr>
          <w:rFonts w:hint="eastAsia" w:ascii="Times New Roman" w:hAnsi="Times New Roman" w:cs="Times New Roman"/>
          <w:highlight w:val="none"/>
        </w:rPr>
        <w:t xml:space="preserve"> </w:t>
      </w:r>
      <w:r>
        <w:rPr>
          <w:rFonts w:ascii="Times New Roman" w:hAnsi="Times New Roman" w:cs="Times New Roman"/>
          <w:highlight w:val="none"/>
        </w:rPr>
        <w:t>≤ 85%</w:t>
      </w:r>
      <w:r>
        <w:rPr>
          <w:rFonts w:hint="eastAsia" w:ascii="Times New Roman" w:hAnsi="Times New Roman" w:cs="Times New Roman"/>
          <w:highlight w:val="none"/>
        </w:rPr>
        <w:t xml:space="preserve"> </w:t>
      </w:r>
      <w:r>
        <w:rPr>
          <w:rFonts w:ascii="Times New Roman" w:hAnsi="Times New Roman" w:cs="Times New Roman"/>
          <w:highlight w:val="none"/>
        </w:rPr>
        <w:t xml:space="preserve">for the risk of insufficiency of serum vitamin D. </w:t>
      </w:r>
    </w:p>
    <w:p w14:paraId="4625DB9D">
      <w:pPr>
        <w:rPr>
          <w:rFonts w:ascii="Times New Roman" w:hAnsi="Times New Roman" w:cs="Times New Roman"/>
          <w:highlight w:val="none"/>
        </w:rPr>
      </w:pPr>
      <w:r>
        <w:rPr>
          <w:rFonts w:ascii="Times New Roman" w:hAnsi="Times New Roman" w:cs="Times New Roman"/>
          <w:highlight w:val="none"/>
        </w:rPr>
        <w:drawing>
          <wp:inline distT="0" distB="0" distL="0" distR="0">
            <wp:extent cx="5274310" cy="3102610"/>
            <wp:effectExtent l="0" t="0" r="2540" b="2540"/>
            <wp:docPr id="1488500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0089" name="图片 1"/>
                    <pic:cNvPicPr>
                      <a:picLocks noChangeAspect="1"/>
                    </pic:cNvPicPr>
                  </pic:nvPicPr>
                  <pic:blipFill>
                    <a:blip r:embed="rId8"/>
                    <a:stretch>
                      <a:fillRect/>
                    </a:stretch>
                  </pic:blipFill>
                  <pic:spPr>
                    <a:xfrm>
                      <a:off x="0" y="0"/>
                      <a:ext cx="5274310" cy="3102610"/>
                    </a:xfrm>
                    <a:prstGeom prst="rect">
                      <a:avLst/>
                    </a:prstGeom>
                  </pic:spPr>
                </pic:pic>
              </a:graphicData>
            </a:graphic>
          </wp:inline>
        </w:drawing>
      </w:r>
    </w:p>
    <w:p w14:paraId="4625DB9E">
      <w:pPr>
        <w:rPr>
          <w:rFonts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r>
        <w:rPr>
          <w:rFonts w:hint="eastAsia" w:ascii="Times New Roman" w:hAnsi="Times New Roman" w:cs="Times New Roman"/>
          <w:highlight w:val="none"/>
        </w:rPr>
        <w:t>Fig</w:t>
      </w:r>
      <w:r>
        <w:rPr>
          <w:rFonts w:hint="eastAsia" w:ascii="Times New Roman" w:hAnsi="Times New Roman" w:cs="Times New Roman"/>
          <w:highlight w:val="none"/>
          <w:lang w:val="en-US" w:eastAsia="zh-CN"/>
        </w:rPr>
        <w:t>ure</w:t>
      </w:r>
      <w:r>
        <w:rPr>
          <w:rFonts w:hint="eastAsia" w:ascii="Times New Roman" w:hAnsi="Times New Roman" w:cs="Times New Roman"/>
          <w:highlight w:val="none"/>
        </w:rPr>
        <w:t xml:space="preserve"> S4 </w:t>
      </w:r>
      <w:r>
        <w:rPr>
          <w:rFonts w:ascii="Times New Roman" w:hAnsi="Times New Roman" w:cs="Times New Roman"/>
          <w:highlight w:val="none"/>
        </w:rPr>
        <w:t xml:space="preserve">Subgroup analysis of </w:t>
      </w:r>
      <w:r>
        <w:rPr>
          <w:rFonts w:hint="eastAsia" w:ascii="Times New Roman" w:hAnsi="Times New Roman" w:cs="Times New Roman"/>
          <w:highlight w:val="none"/>
        </w:rPr>
        <w:t>Asia</w:t>
      </w:r>
      <w:r>
        <w:rPr>
          <w:rFonts w:ascii="Times New Roman" w:hAnsi="Times New Roman" w:cs="Times New Roman"/>
          <w:highlight w:val="none"/>
        </w:rPr>
        <w:t xml:space="preserve"> vs. </w:t>
      </w:r>
      <w:r>
        <w:rPr>
          <w:rFonts w:hint="eastAsia" w:ascii="Times New Roman" w:hAnsi="Times New Roman" w:cs="Times New Roman"/>
          <w:highlight w:val="none"/>
        </w:rPr>
        <w:t>N</w:t>
      </w:r>
      <w:r>
        <w:rPr>
          <w:rFonts w:ascii="Times New Roman" w:hAnsi="Times New Roman" w:cs="Times New Roman"/>
          <w:highlight w:val="none"/>
        </w:rPr>
        <w:t>on-</w:t>
      </w:r>
      <w:r>
        <w:rPr>
          <w:rFonts w:hint="eastAsia" w:ascii="Times New Roman" w:hAnsi="Times New Roman" w:cs="Times New Roman"/>
          <w:highlight w:val="none"/>
        </w:rPr>
        <w:t>Asia</w:t>
      </w:r>
      <w:r>
        <w:rPr>
          <w:rFonts w:ascii="Times New Roman" w:hAnsi="Times New Roman" w:cs="Times New Roman"/>
          <w:color w:val="FF0000"/>
          <w:highlight w:val="none"/>
        </w:rPr>
        <w:t xml:space="preserve"> </w:t>
      </w:r>
      <w:r>
        <w:rPr>
          <w:rFonts w:ascii="Times New Roman" w:hAnsi="Times New Roman" w:cs="Times New Roman"/>
          <w:highlight w:val="none"/>
        </w:rPr>
        <w:t>for the risk of insufficiency of serum vitamin D</w:t>
      </w:r>
      <w:r>
        <w:rPr>
          <w:rFonts w:hint="eastAsia" w:ascii="Times New Roman" w:hAnsi="Times New Roman" w:cs="Times New Roman"/>
          <w:highlight w:val="none"/>
        </w:rPr>
        <w:t>.</w:t>
      </w:r>
    </w:p>
    <w:p w14:paraId="4625DB9F">
      <w:pPr>
        <w:jc w:val="left"/>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 xml:space="preserve">Table S4 </w:t>
      </w:r>
      <w:r>
        <w:rPr>
          <w:rFonts w:ascii="Times New Roman" w:hAnsi="Times New Roman" w:eastAsia="宋体" w:cs="Times New Roman"/>
          <w:sz w:val="21"/>
          <w:szCs w:val="21"/>
          <w:highlight w:val="none"/>
        </w:rPr>
        <w:t>Meta-regression analyse</w:t>
      </w:r>
      <w:r>
        <w:rPr>
          <w:rFonts w:hint="eastAsia" w:ascii="Times New Roman" w:hAnsi="Times New Roman" w:eastAsia="宋体" w:cs="Times New Roman"/>
          <w:sz w:val="21"/>
          <w:szCs w:val="21"/>
          <w:highlight w:val="none"/>
        </w:rPr>
        <w:t>.</w:t>
      </w:r>
    </w:p>
    <w:tbl>
      <w:tblPr>
        <w:tblStyle w:val="19"/>
        <w:tblpPr w:leftFromText="180" w:rightFromText="180" w:vertAnchor="text" w:horzAnchor="page" w:tblpX="727" w:tblpY="263"/>
        <w:tblOverlap w:val="never"/>
        <w:tblW w:w="11003" w:type="dxa"/>
        <w:tblInd w:w="0" w:type="dxa"/>
        <w:tblBorders>
          <w:top w:val="none" w:color="auto" w:sz="0"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1445"/>
        <w:gridCol w:w="1350"/>
        <w:gridCol w:w="1241"/>
        <w:gridCol w:w="1153"/>
        <w:gridCol w:w="1002"/>
        <w:gridCol w:w="1515"/>
        <w:gridCol w:w="1782"/>
      </w:tblGrid>
      <w:tr w14:paraId="4625DBA9">
        <w:tblPrEx>
          <w:tblBorders>
            <w:top w:val="none" w:color="auto" w:sz="0"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15" w:type="dxa"/>
            <w:tcBorders>
              <w:top w:val="single" w:color="auto" w:sz="12" w:space="0"/>
              <w:left w:val="nil"/>
              <w:bottom w:val="nil"/>
              <w:right w:val="nil"/>
            </w:tcBorders>
            <w:vAlign w:val="center"/>
          </w:tcPr>
          <w:p w14:paraId="4625DBA0">
            <w:pPr>
              <w:jc w:val="center"/>
              <w:rPr>
                <w:rFonts w:ascii="Times New Roman" w:hAnsi="Times New Roman" w:eastAsia="宋体" w:cs="Times New Roman"/>
                <w:sz w:val="21"/>
                <w:szCs w:val="21"/>
                <w:highlight w:val="none"/>
              </w:rPr>
            </w:pPr>
            <w:r>
              <w:rPr>
                <w:rFonts w:ascii="Times New Roman" w:hAnsi="Times New Roman" w:eastAsia="宋体" w:cs="Times New Roman"/>
                <w:sz w:val="21"/>
                <w:szCs w:val="21"/>
                <w:highlight w:val="none"/>
              </w:rPr>
              <w:t>Independent variables</w:t>
            </w:r>
          </w:p>
        </w:tc>
        <w:tc>
          <w:tcPr>
            <w:tcW w:w="1445" w:type="dxa"/>
            <w:tcBorders>
              <w:top w:val="single" w:color="auto" w:sz="12" w:space="0"/>
              <w:left w:val="nil"/>
              <w:bottom w:val="nil"/>
              <w:right w:val="nil"/>
            </w:tcBorders>
            <w:vAlign w:val="center"/>
          </w:tcPr>
          <w:p w14:paraId="4625DBA1">
            <w:pPr>
              <w:jc w:val="center"/>
              <w:rPr>
                <w:rFonts w:ascii="Times New Roman" w:hAnsi="Times New Roman" w:eastAsia="Times New Roman" w:cs="Times New Roman"/>
                <w:sz w:val="21"/>
                <w:szCs w:val="21"/>
                <w:highlight w:val="none"/>
              </w:rPr>
            </w:pPr>
            <w:r>
              <w:rPr>
                <w:rFonts w:hint="eastAsia" w:ascii="Times New Roman" w:hAnsi="Times New Roman" w:eastAsia="宋体" w:cs="Times New Roman"/>
                <w:sz w:val="21"/>
                <w:szCs w:val="21"/>
                <w:highlight w:val="none"/>
              </w:rPr>
              <w:t>D</w:t>
            </w:r>
            <w:r>
              <w:rPr>
                <w:rFonts w:ascii="Times New Roman" w:hAnsi="Times New Roman" w:eastAsia="宋体" w:cs="Times New Roman"/>
                <w:sz w:val="21"/>
                <w:szCs w:val="21"/>
                <w:highlight w:val="none"/>
              </w:rPr>
              <w:t>ependent variables</w:t>
            </w:r>
          </w:p>
        </w:tc>
        <w:tc>
          <w:tcPr>
            <w:tcW w:w="1350" w:type="dxa"/>
            <w:tcBorders>
              <w:top w:val="single" w:color="auto" w:sz="12" w:space="0"/>
              <w:left w:val="nil"/>
              <w:bottom w:val="nil"/>
              <w:right w:val="nil"/>
            </w:tcBorders>
            <w:vAlign w:val="center"/>
          </w:tcPr>
          <w:p w14:paraId="4625DBA2">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Coefficient</w:t>
            </w:r>
          </w:p>
        </w:tc>
        <w:tc>
          <w:tcPr>
            <w:tcW w:w="1241" w:type="dxa"/>
            <w:tcBorders>
              <w:top w:val="single" w:color="auto" w:sz="12" w:space="0"/>
              <w:left w:val="nil"/>
              <w:bottom w:val="nil"/>
              <w:right w:val="nil"/>
            </w:tcBorders>
            <w:vAlign w:val="center"/>
          </w:tcPr>
          <w:p w14:paraId="4625DBA3">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Standard Error</w:t>
            </w:r>
          </w:p>
        </w:tc>
        <w:tc>
          <w:tcPr>
            <w:tcW w:w="1153" w:type="dxa"/>
            <w:tcBorders>
              <w:top w:val="single" w:color="auto" w:sz="12" w:space="0"/>
              <w:left w:val="nil"/>
              <w:bottom w:val="nil"/>
              <w:right w:val="nil"/>
            </w:tcBorders>
            <w:vAlign w:val="center"/>
          </w:tcPr>
          <w:p w14:paraId="4625DBA4">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95% Lower</w:t>
            </w:r>
          </w:p>
        </w:tc>
        <w:tc>
          <w:tcPr>
            <w:tcW w:w="1002" w:type="dxa"/>
            <w:tcBorders>
              <w:top w:val="single" w:color="auto" w:sz="12" w:space="0"/>
              <w:left w:val="nil"/>
              <w:bottom w:val="nil"/>
              <w:right w:val="nil"/>
            </w:tcBorders>
            <w:vAlign w:val="center"/>
          </w:tcPr>
          <w:p w14:paraId="4625DBA5">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 xml:space="preserve">95% </w:t>
            </w:r>
          </w:p>
          <w:p w14:paraId="4625DBA6">
            <w:pPr>
              <w:jc w:val="center"/>
              <w:rPr>
                <w:rFonts w:ascii="Times New Roman" w:hAnsi="Times New Roman" w:eastAsia="Times New Roman" w:cs="Times New Roman"/>
                <w:sz w:val="21"/>
                <w:szCs w:val="21"/>
                <w:highlight w:val="none"/>
              </w:rPr>
            </w:pPr>
            <w:r>
              <w:rPr>
                <w:rFonts w:hint="eastAsia" w:ascii="Times New Roman" w:hAnsi="Times New Roman" w:eastAsia="宋体" w:cs="Times New Roman"/>
                <w:sz w:val="21"/>
                <w:szCs w:val="21"/>
                <w:highlight w:val="none"/>
              </w:rPr>
              <w:t>Upper</w:t>
            </w:r>
          </w:p>
        </w:tc>
        <w:tc>
          <w:tcPr>
            <w:tcW w:w="1515" w:type="dxa"/>
            <w:tcBorders>
              <w:top w:val="single" w:color="auto" w:sz="12" w:space="0"/>
              <w:left w:val="nil"/>
              <w:bottom w:val="nil"/>
              <w:right w:val="nil"/>
            </w:tcBorders>
            <w:vAlign w:val="center"/>
          </w:tcPr>
          <w:p w14:paraId="4625DBA7">
            <w:pPr>
              <w:jc w:val="center"/>
              <w:rPr>
                <w:rFonts w:ascii="Times New Roman" w:hAnsi="Times New Roman" w:eastAsia="宋体" w:cs="Times New Roman"/>
                <w:sz w:val="21"/>
                <w:szCs w:val="21"/>
                <w:highlight w:val="none"/>
              </w:rPr>
            </w:pPr>
            <w:r>
              <w:rPr>
                <w:rFonts w:hint="eastAsia" w:ascii="Times New Roman" w:hAnsi="Times New Roman" w:eastAsia="宋体" w:cs="Times New Roman"/>
                <w:i/>
                <w:iCs/>
                <w:sz w:val="21"/>
                <w:szCs w:val="21"/>
                <w:highlight w:val="none"/>
              </w:rPr>
              <w:t>Z</w:t>
            </w:r>
            <w:r>
              <w:rPr>
                <w:rFonts w:hint="eastAsia" w:ascii="Times New Roman" w:hAnsi="Times New Roman" w:eastAsia="宋体" w:cs="Times New Roman"/>
                <w:sz w:val="21"/>
                <w:szCs w:val="21"/>
                <w:highlight w:val="none"/>
              </w:rPr>
              <w:t>-value</w:t>
            </w:r>
          </w:p>
        </w:tc>
        <w:tc>
          <w:tcPr>
            <w:tcW w:w="1782" w:type="dxa"/>
            <w:tcBorders>
              <w:top w:val="single" w:color="auto" w:sz="12" w:space="0"/>
              <w:left w:val="nil"/>
              <w:bottom w:val="single" w:color="auto" w:sz="4" w:space="0"/>
              <w:right w:val="nil"/>
            </w:tcBorders>
            <w:vAlign w:val="center"/>
          </w:tcPr>
          <w:p w14:paraId="4625DBA8">
            <w:pPr>
              <w:jc w:val="center"/>
              <w:rPr>
                <w:rFonts w:ascii="Times New Roman" w:hAnsi="Times New Roman" w:eastAsia="宋体" w:cs="Times New Roman"/>
                <w:sz w:val="21"/>
                <w:szCs w:val="21"/>
                <w:highlight w:val="none"/>
              </w:rPr>
            </w:pPr>
            <w:r>
              <w:rPr>
                <w:rFonts w:hint="eastAsia" w:ascii="Times New Roman" w:hAnsi="Times New Roman" w:eastAsia="宋体" w:cs="Times New Roman"/>
                <w:i/>
                <w:iCs/>
                <w:sz w:val="21"/>
                <w:szCs w:val="21"/>
                <w:highlight w:val="none"/>
              </w:rPr>
              <w:t>P</w:t>
            </w:r>
            <w:r>
              <w:rPr>
                <w:rFonts w:hint="eastAsia" w:ascii="Times New Roman" w:hAnsi="Times New Roman" w:eastAsia="宋体" w:cs="Times New Roman"/>
                <w:sz w:val="21"/>
                <w:szCs w:val="21"/>
                <w:highlight w:val="none"/>
              </w:rPr>
              <w:t>-value</w:t>
            </w:r>
          </w:p>
        </w:tc>
      </w:tr>
      <w:tr w14:paraId="4625DBB3">
        <w:tblPrEx>
          <w:tblBorders>
            <w:top w:val="none" w:color="auto" w:sz="0"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15" w:type="dxa"/>
            <w:tcBorders>
              <w:top w:val="nil"/>
              <w:left w:val="nil"/>
              <w:bottom w:val="nil"/>
              <w:right w:val="nil"/>
            </w:tcBorders>
            <w:vAlign w:val="center"/>
          </w:tcPr>
          <w:p w14:paraId="4625DBAA">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NOS</w:t>
            </w:r>
          </w:p>
        </w:tc>
        <w:tc>
          <w:tcPr>
            <w:tcW w:w="1445" w:type="dxa"/>
            <w:tcBorders>
              <w:top w:val="nil"/>
              <w:left w:val="nil"/>
              <w:bottom w:val="nil"/>
              <w:right w:val="nil"/>
            </w:tcBorders>
            <w:vAlign w:val="center"/>
          </w:tcPr>
          <w:p w14:paraId="4625DBAB">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 xml:space="preserve">VD </w:t>
            </w:r>
          </w:p>
          <w:p w14:paraId="4625DBAC">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deficiency</w:t>
            </w:r>
          </w:p>
        </w:tc>
        <w:tc>
          <w:tcPr>
            <w:tcW w:w="1350" w:type="dxa"/>
            <w:tcBorders>
              <w:top w:val="nil"/>
              <w:left w:val="nil"/>
              <w:bottom w:val="nil"/>
              <w:right w:val="nil"/>
            </w:tcBorders>
            <w:vAlign w:val="center"/>
          </w:tcPr>
          <w:p w14:paraId="4625DBAD">
            <w:pPr>
              <w:jc w:val="center"/>
              <w:rPr>
                <w:rFonts w:ascii="Times New Roman" w:hAnsi="Times New Roman" w:eastAsia="Times New Roman" w:cs="Times New Roman"/>
                <w:sz w:val="21"/>
                <w:szCs w:val="21"/>
                <w:highlight w:val="none"/>
              </w:rPr>
            </w:pPr>
            <w:r>
              <w:rPr>
                <w:rFonts w:ascii="Times New Roman" w:hAnsi="Times New Roman" w:eastAsia="Times New Roman" w:cs="Times New Roman"/>
                <w:sz w:val="21"/>
                <w:szCs w:val="21"/>
                <w:highlight w:val="none"/>
              </w:rPr>
              <w:t>-0.1573</w:t>
            </w:r>
          </w:p>
        </w:tc>
        <w:tc>
          <w:tcPr>
            <w:tcW w:w="1241" w:type="dxa"/>
            <w:tcBorders>
              <w:top w:val="nil"/>
              <w:left w:val="nil"/>
              <w:bottom w:val="nil"/>
              <w:right w:val="nil"/>
            </w:tcBorders>
            <w:vAlign w:val="center"/>
          </w:tcPr>
          <w:p w14:paraId="4625DBAE">
            <w:pPr>
              <w:jc w:val="center"/>
              <w:rPr>
                <w:rFonts w:ascii="Times New Roman" w:hAnsi="Times New Roman" w:eastAsia="Times New Roman" w:cs="Times New Roman"/>
                <w:b/>
                <w:bCs/>
                <w:sz w:val="21"/>
                <w:szCs w:val="21"/>
                <w:highlight w:val="none"/>
              </w:rPr>
            </w:pPr>
            <w:r>
              <w:rPr>
                <w:rFonts w:hint="eastAsia" w:ascii="Times New Roman" w:hAnsi="Times New Roman" w:eastAsia="Times New Roman" w:cs="Times New Roman"/>
                <w:sz w:val="21"/>
                <w:szCs w:val="21"/>
                <w:highlight w:val="none"/>
              </w:rPr>
              <w:t>0.3361</w:t>
            </w:r>
          </w:p>
        </w:tc>
        <w:tc>
          <w:tcPr>
            <w:tcW w:w="1153" w:type="dxa"/>
            <w:tcBorders>
              <w:top w:val="nil"/>
              <w:left w:val="nil"/>
              <w:bottom w:val="nil"/>
              <w:right w:val="nil"/>
            </w:tcBorders>
            <w:vAlign w:val="center"/>
          </w:tcPr>
          <w:p w14:paraId="4625DBAF">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-0.8160</w:t>
            </w:r>
          </w:p>
        </w:tc>
        <w:tc>
          <w:tcPr>
            <w:tcW w:w="1002" w:type="dxa"/>
            <w:tcBorders>
              <w:top w:val="nil"/>
              <w:left w:val="nil"/>
              <w:bottom w:val="nil"/>
              <w:right w:val="nil"/>
            </w:tcBorders>
            <w:vAlign w:val="center"/>
          </w:tcPr>
          <w:p w14:paraId="4625DBB0">
            <w:pPr>
              <w:widowControl/>
              <w:jc w:val="left"/>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0.5014</w:t>
            </w:r>
          </w:p>
        </w:tc>
        <w:tc>
          <w:tcPr>
            <w:tcW w:w="1515" w:type="dxa"/>
            <w:tcBorders>
              <w:top w:val="nil"/>
              <w:left w:val="nil"/>
              <w:bottom w:val="nil"/>
              <w:right w:val="nil"/>
            </w:tcBorders>
            <w:vAlign w:val="center"/>
          </w:tcPr>
          <w:p w14:paraId="4625DBB1">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-0.4681</w:t>
            </w:r>
          </w:p>
        </w:tc>
        <w:tc>
          <w:tcPr>
            <w:tcW w:w="1782" w:type="dxa"/>
            <w:tcBorders>
              <w:top w:val="nil"/>
              <w:left w:val="nil"/>
              <w:bottom w:val="nil"/>
              <w:right w:val="nil"/>
            </w:tcBorders>
            <w:vAlign w:val="center"/>
          </w:tcPr>
          <w:p w14:paraId="4625DBB2">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0.6397</w:t>
            </w:r>
          </w:p>
        </w:tc>
      </w:tr>
      <w:tr w14:paraId="6A638C0F">
        <w:tblPrEx>
          <w:tblBorders>
            <w:top w:val="none" w:color="auto" w:sz="0"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15" w:type="dxa"/>
            <w:tcBorders>
              <w:top w:val="nil"/>
              <w:left w:val="nil"/>
              <w:bottom w:val="nil"/>
              <w:right w:val="nil"/>
            </w:tcBorders>
            <w:vAlign w:val="center"/>
          </w:tcPr>
          <w:p w14:paraId="4F4FB4BA">
            <w:pPr>
              <w:jc w:val="cente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Sample size</w:t>
            </w:r>
          </w:p>
        </w:tc>
        <w:tc>
          <w:tcPr>
            <w:tcW w:w="1445" w:type="dxa"/>
            <w:tcBorders>
              <w:top w:val="nil"/>
              <w:left w:val="nil"/>
              <w:bottom w:val="nil"/>
              <w:right w:val="nil"/>
            </w:tcBorders>
            <w:vAlign w:val="center"/>
          </w:tcPr>
          <w:p w14:paraId="50CAA41D">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 xml:space="preserve">VD </w:t>
            </w:r>
          </w:p>
          <w:p w14:paraId="5396934A">
            <w:pPr>
              <w:jc w:val="cente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deficiency</w:t>
            </w:r>
          </w:p>
        </w:tc>
        <w:tc>
          <w:tcPr>
            <w:tcW w:w="1350" w:type="dxa"/>
            <w:tcBorders>
              <w:top w:val="nil"/>
              <w:left w:val="nil"/>
              <w:bottom w:val="nil"/>
              <w:right w:val="nil"/>
            </w:tcBorders>
            <w:vAlign w:val="center"/>
          </w:tcPr>
          <w:p w14:paraId="5C0F1972">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0.0004</w:t>
            </w:r>
          </w:p>
        </w:tc>
        <w:tc>
          <w:tcPr>
            <w:tcW w:w="1241" w:type="dxa"/>
            <w:tcBorders>
              <w:top w:val="nil"/>
              <w:left w:val="nil"/>
              <w:bottom w:val="nil"/>
              <w:right w:val="nil"/>
            </w:tcBorders>
            <w:vAlign w:val="center"/>
          </w:tcPr>
          <w:p w14:paraId="10CD2A9B">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0.0005</w:t>
            </w:r>
          </w:p>
        </w:tc>
        <w:tc>
          <w:tcPr>
            <w:tcW w:w="1153" w:type="dxa"/>
            <w:tcBorders>
              <w:top w:val="nil"/>
              <w:left w:val="nil"/>
              <w:bottom w:val="nil"/>
              <w:right w:val="nil"/>
            </w:tcBorders>
            <w:vAlign w:val="center"/>
          </w:tcPr>
          <w:p w14:paraId="78559A97">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-0.0007</w:t>
            </w:r>
          </w:p>
        </w:tc>
        <w:tc>
          <w:tcPr>
            <w:tcW w:w="1002" w:type="dxa"/>
            <w:tcBorders>
              <w:top w:val="nil"/>
              <w:left w:val="nil"/>
              <w:bottom w:val="nil"/>
              <w:right w:val="nil"/>
            </w:tcBorders>
            <w:vAlign w:val="center"/>
          </w:tcPr>
          <w:p w14:paraId="0EB9DB47">
            <w:pPr>
              <w:widowControl/>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0.0015</w:t>
            </w:r>
          </w:p>
        </w:tc>
        <w:tc>
          <w:tcPr>
            <w:tcW w:w="1515" w:type="dxa"/>
            <w:tcBorders>
              <w:top w:val="nil"/>
              <w:left w:val="nil"/>
              <w:bottom w:val="nil"/>
              <w:right w:val="nil"/>
            </w:tcBorders>
            <w:vAlign w:val="center"/>
          </w:tcPr>
          <w:p w14:paraId="3F424AC2">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0.7320</w:t>
            </w:r>
          </w:p>
        </w:tc>
        <w:tc>
          <w:tcPr>
            <w:tcW w:w="1782" w:type="dxa"/>
            <w:tcBorders>
              <w:top w:val="nil"/>
              <w:left w:val="nil"/>
              <w:bottom w:val="nil"/>
              <w:right w:val="nil"/>
            </w:tcBorders>
            <w:vAlign w:val="center"/>
          </w:tcPr>
          <w:p w14:paraId="6E056D4B">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0.4642</w:t>
            </w:r>
          </w:p>
        </w:tc>
      </w:tr>
      <w:tr w14:paraId="19E067BA">
        <w:tblPrEx>
          <w:tblBorders>
            <w:top w:val="none" w:color="auto" w:sz="0" w:space="0"/>
            <w:left w:val="none" w:color="auto" w:sz="0" w:space="0"/>
            <w:bottom w:val="single" w:color="000000"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15" w:type="dxa"/>
            <w:tcBorders>
              <w:top w:val="nil"/>
              <w:left w:val="nil"/>
              <w:bottom w:val="single" w:color="auto" w:sz="12" w:space="0"/>
              <w:right w:val="nil"/>
            </w:tcBorders>
            <w:vAlign w:val="center"/>
          </w:tcPr>
          <w:p w14:paraId="4DA1A884">
            <w:pPr>
              <w:jc w:val="cente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L</w:t>
            </w:r>
            <w:r>
              <w:rPr>
                <w:rFonts w:hint="eastAsia" w:ascii="Times New Roman" w:hAnsi="Times New Roman" w:eastAsia="宋体" w:cs="Times New Roman"/>
                <w:sz w:val="21"/>
                <w:szCs w:val="21"/>
                <w:highlight w:val="none"/>
              </w:rPr>
              <w:t>atitude</w:t>
            </w:r>
          </w:p>
        </w:tc>
        <w:tc>
          <w:tcPr>
            <w:tcW w:w="1445" w:type="dxa"/>
            <w:tcBorders>
              <w:top w:val="nil"/>
              <w:left w:val="nil"/>
              <w:bottom w:val="single" w:color="auto" w:sz="12" w:space="0"/>
              <w:right w:val="nil"/>
            </w:tcBorders>
            <w:vAlign w:val="center"/>
          </w:tcPr>
          <w:p w14:paraId="1B4D6DBC">
            <w:pPr>
              <w:jc w:val="center"/>
              <w:rPr>
                <w:rFonts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 xml:space="preserve">VD </w:t>
            </w:r>
          </w:p>
          <w:p w14:paraId="35B242BE">
            <w:pPr>
              <w:jc w:val="center"/>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deficiency</w:t>
            </w:r>
          </w:p>
        </w:tc>
        <w:tc>
          <w:tcPr>
            <w:tcW w:w="1350" w:type="dxa"/>
            <w:tcBorders>
              <w:top w:val="nil"/>
              <w:left w:val="nil"/>
              <w:bottom w:val="single" w:color="auto" w:sz="12" w:space="0"/>
              <w:right w:val="nil"/>
            </w:tcBorders>
            <w:vAlign w:val="center"/>
          </w:tcPr>
          <w:p w14:paraId="6AEDE0D0">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-1.6905</w:t>
            </w:r>
          </w:p>
        </w:tc>
        <w:tc>
          <w:tcPr>
            <w:tcW w:w="1241" w:type="dxa"/>
            <w:tcBorders>
              <w:top w:val="nil"/>
              <w:left w:val="nil"/>
              <w:bottom w:val="single" w:color="auto" w:sz="12" w:space="0"/>
              <w:right w:val="nil"/>
            </w:tcBorders>
            <w:vAlign w:val="center"/>
          </w:tcPr>
          <w:p w14:paraId="4F57DAEA">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0.5193</w:t>
            </w:r>
          </w:p>
        </w:tc>
        <w:tc>
          <w:tcPr>
            <w:tcW w:w="1153" w:type="dxa"/>
            <w:tcBorders>
              <w:top w:val="nil"/>
              <w:left w:val="nil"/>
              <w:bottom w:val="single" w:color="auto" w:sz="12" w:space="0"/>
              <w:right w:val="nil"/>
            </w:tcBorders>
            <w:vAlign w:val="center"/>
          </w:tcPr>
          <w:p w14:paraId="23F0E6D8">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-2.7083</w:t>
            </w:r>
          </w:p>
        </w:tc>
        <w:tc>
          <w:tcPr>
            <w:tcW w:w="1002" w:type="dxa"/>
            <w:tcBorders>
              <w:top w:val="nil"/>
              <w:left w:val="nil"/>
              <w:bottom w:val="single" w:color="auto" w:sz="12" w:space="0"/>
              <w:right w:val="nil"/>
            </w:tcBorders>
            <w:vAlign w:val="center"/>
          </w:tcPr>
          <w:p w14:paraId="33DED9FB">
            <w:pPr>
              <w:widowControl/>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-0.6728</w:t>
            </w:r>
          </w:p>
        </w:tc>
        <w:tc>
          <w:tcPr>
            <w:tcW w:w="1515" w:type="dxa"/>
            <w:tcBorders>
              <w:top w:val="nil"/>
              <w:left w:val="nil"/>
              <w:bottom w:val="single" w:color="auto" w:sz="12" w:space="0"/>
              <w:right w:val="nil"/>
            </w:tcBorders>
            <w:vAlign w:val="center"/>
          </w:tcPr>
          <w:p w14:paraId="18481BF1">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-3.2557</w:t>
            </w:r>
          </w:p>
        </w:tc>
        <w:tc>
          <w:tcPr>
            <w:tcW w:w="1782" w:type="dxa"/>
            <w:tcBorders>
              <w:top w:val="nil"/>
              <w:left w:val="nil"/>
              <w:bottom w:val="single" w:color="auto" w:sz="12" w:space="0"/>
              <w:right w:val="nil"/>
            </w:tcBorders>
            <w:vAlign w:val="center"/>
          </w:tcPr>
          <w:p w14:paraId="51D3400C">
            <w:pPr>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0.0011</w:t>
            </w:r>
          </w:p>
        </w:tc>
      </w:tr>
    </w:tbl>
    <w:p w14:paraId="4B5EA4D3">
      <w:pPr>
        <w:rPr>
          <w:rFonts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p>
    <w:p w14:paraId="4625DBB5">
      <w:pPr>
        <w:rPr>
          <w:rFonts w:hint="eastAsia"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bookmarkStart w:id="0" w:name="_Hlk170263555"/>
      <w:r>
        <w:rPr>
          <w:rFonts w:hint="eastAsia"/>
          <w:b/>
          <w:bCs/>
          <w:sz w:val="28"/>
          <w:szCs w:val="28"/>
          <w:highlight w:val="none"/>
        </w:rPr>
        <w:drawing>
          <wp:inline distT="0" distB="0" distL="114300" distR="114300">
            <wp:extent cx="5260340" cy="2233930"/>
            <wp:effectExtent l="0" t="0" r="698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60340" cy="2233930"/>
                    </a:xfrm>
                    <a:prstGeom prst="rect">
                      <a:avLst/>
                    </a:prstGeom>
                    <a:noFill/>
                    <a:ln>
                      <a:noFill/>
                    </a:ln>
                  </pic:spPr>
                </pic:pic>
              </a:graphicData>
            </a:graphic>
          </wp:inline>
        </w:drawing>
      </w:r>
      <w:r>
        <w:rPr>
          <w:rFonts w:ascii="Times New Roman" w:hAnsi="Times New Roman" w:cs="Times New Roman"/>
          <w:highlight w:val="none"/>
        </w:rPr>
        <w:t>Fig</w:t>
      </w:r>
      <w:r>
        <w:rPr>
          <w:rFonts w:hint="eastAsia" w:ascii="Times New Roman" w:hAnsi="Times New Roman" w:cs="Times New Roman"/>
          <w:highlight w:val="none"/>
          <w:lang w:val="en-US" w:eastAsia="zh-CN"/>
        </w:rPr>
        <w:t>ure</w:t>
      </w:r>
      <w:r>
        <w:rPr>
          <w:rFonts w:ascii="Times New Roman" w:hAnsi="Times New Roman" w:cs="Times New Roman"/>
          <w:highlight w:val="none"/>
        </w:rPr>
        <w:t xml:space="preserve"> S</w:t>
      </w:r>
      <w:bookmarkEnd w:id="0"/>
      <w:r>
        <w:rPr>
          <w:rFonts w:hint="eastAsia" w:ascii="Times New Roman" w:hAnsi="Times New Roman" w:cs="Times New Roman"/>
          <w:highlight w:val="none"/>
        </w:rPr>
        <w:t>5 Forest plot for sensitivity analysis of observational studies.</w:t>
      </w:r>
    </w:p>
    <w:p w14:paraId="0924C430">
      <w:pPr>
        <w:rPr>
          <w:rFonts w:hint="eastAsia" w:ascii="Times New Roman" w:hAnsi="Times New Roman" w:cs="Times New Roman" w:eastAsiaTheme="minorEastAsia"/>
          <w:highlight w:val="none"/>
          <w:lang w:val="en-US" w:eastAsia="zh-CN"/>
        </w:rPr>
      </w:pPr>
      <w:r>
        <w:rPr>
          <w:rFonts w:hint="eastAsia" w:ascii="Times New Roman" w:hAnsi="Times New Roman" w:cs="Times New Roman"/>
          <w:highlight w:val="none"/>
        </w:rPr>
        <w:t>Table S5 Full search strategies by database</w:t>
      </w:r>
      <w:r>
        <w:rPr>
          <w:rFonts w:hint="eastAsia" w:ascii="Times New Roman" w:hAnsi="Times New Roman" w:cs="Times New Roman"/>
          <w:highlight w:val="none"/>
          <w:lang w:val="en-US" w:eastAsia="zh-CN"/>
        </w:rPr>
        <w:t>.</w:t>
      </w:r>
      <w:bookmarkStart w:id="1" w:name="_GoBack"/>
      <w:bookmarkEnd w:id="1"/>
    </w:p>
    <w:tbl>
      <w:tblPr>
        <w:tblStyle w:val="9"/>
        <w:tblW w:w="89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706"/>
        <w:gridCol w:w="5138"/>
        <w:gridCol w:w="1879"/>
      </w:tblGrid>
      <w:tr w14:paraId="7D14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Align w:val="center"/>
          </w:tcPr>
          <w:p w14:paraId="50AD6EB0">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Style w:val="11"/>
                <w:rFonts w:hint="default" w:ascii="Times New Roman" w:hAnsi="Times New Roman" w:eastAsia="sans-serif" w:cs="Times New Roman"/>
                <w:b w:val="0"/>
                <w:bCs/>
                <w:kern w:val="0"/>
                <w:sz w:val="21"/>
                <w:szCs w:val="21"/>
                <w:lang w:val="en-US" w:eastAsia="zh-CN" w:bidi="ar"/>
              </w:rPr>
              <w:t>Database</w:t>
            </w:r>
          </w:p>
        </w:tc>
        <w:tc>
          <w:tcPr>
            <w:tcW w:w="706" w:type="dxa"/>
            <w:vAlign w:val="center"/>
          </w:tcPr>
          <w:p w14:paraId="6EC28D3A">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Style w:val="11"/>
                <w:rFonts w:hint="default" w:ascii="Times New Roman" w:hAnsi="Times New Roman" w:eastAsia="sans-serif" w:cs="Times New Roman"/>
                <w:b w:val="0"/>
                <w:bCs/>
                <w:kern w:val="0"/>
                <w:sz w:val="21"/>
                <w:szCs w:val="21"/>
                <w:lang w:val="en-US" w:eastAsia="zh-CN" w:bidi="ar"/>
              </w:rPr>
              <w:t>Step</w:t>
            </w:r>
          </w:p>
        </w:tc>
        <w:tc>
          <w:tcPr>
            <w:tcW w:w="5138" w:type="dxa"/>
            <w:vAlign w:val="center"/>
          </w:tcPr>
          <w:p w14:paraId="0F435ECC">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Style w:val="11"/>
                <w:rFonts w:hint="default" w:ascii="Times New Roman" w:hAnsi="Times New Roman" w:eastAsia="sans-serif" w:cs="Times New Roman"/>
                <w:b w:val="0"/>
                <w:bCs/>
                <w:kern w:val="0"/>
                <w:sz w:val="21"/>
                <w:szCs w:val="21"/>
                <w:lang w:val="en-US" w:eastAsia="zh-CN" w:bidi="ar"/>
              </w:rPr>
              <w:t>Search Terms / Strategy</w:t>
            </w:r>
          </w:p>
        </w:tc>
        <w:tc>
          <w:tcPr>
            <w:tcW w:w="1879" w:type="dxa"/>
            <w:vAlign w:val="center"/>
          </w:tcPr>
          <w:p w14:paraId="43FFB099">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Style w:val="11"/>
                <w:rFonts w:hint="default" w:ascii="Times New Roman" w:hAnsi="Times New Roman" w:eastAsia="sans-serif" w:cs="Times New Roman"/>
                <w:b w:val="0"/>
                <w:bCs/>
                <w:kern w:val="0"/>
                <w:sz w:val="21"/>
                <w:szCs w:val="21"/>
                <w:lang w:val="en-US" w:eastAsia="zh-CN" w:bidi="ar"/>
              </w:rPr>
              <w:t>Number of Results</w:t>
            </w:r>
          </w:p>
        </w:tc>
      </w:tr>
      <w:tr w14:paraId="7DBD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restart"/>
            <w:vAlign w:val="center"/>
          </w:tcPr>
          <w:p w14:paraId="2F6255C7">
            <w:pPr>
              <w:keepNext w:val="0"/>
              <w:keepLines w:val="0"/>
              <w:widowControl/>
              <w:suppressLineNumbers w:val="0"/>
              <w:spacing w:before="0" w:beforeAutospacing="0" w:after="0" w:afterAutospacing="0" w:line="9" w:lineRule="atLeast"/>
              <w:ind w:left="0" w:right="0"/>
              <w:jc w:val="center"/>
              <w:rPr>
                <w:rFonts w:hint="default" w:ascii="Times New Roman" w:hAnsi="Times New Roman" w:cs="Times New Roman" w:eastAsiaTheme="minorEastAsia"/>
                <w:b w:val="0"/>
                <w:bCs/>
                <w:kern w:val="0"/>
                <w:sz w:val="21"/>
                <w:szCs w:val="21"/>
                <w:highlight w:val="none"/>
                <w:vertAlign w:val="baseline"/>
                <w:lang w:val="en-US" w:eastAsia="zh-CN" w:bidi="ar"/>
              </w:rPr>
            </w:pPr>
            <w:r>
              <w:rPr>
                <w:rFonts w:hint="default" w:ascii="Times New Roman" w:hAnsi="Times New Roman" w:eastAsia="sans-serif" w:cs="Times New Roman"/>
                <w:b w:val="0"/>
                <w:bCs/>
                <w:kern w:val="0"/>
                <w:sz w:val="21"/>
                <w:szCs w:val="21"/>
                <w:lang w:val="en-US" w:eastAsia="zh-CN" w:bidi="ar"/>
              </w:rPr>
              <w:t>PubMed</w:t>
            </w:r>
          </w:p>
        </w:tc>
        <w:tc>
          <w:tcPr>
            <w:tcW w:w="706" w:type="dxa"/>
            <w:vAlign w:val="center"/>
          </w:tcPr>
          <w:p w14:paraId="5DF501D9">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#1</w:t>
            </w:r>
          </w:p>
        </w:tc>
        <w:tc>
          <w:tcPr>
            <w:tcW w:w="5138" w:type="dxa"/>
            <w:vAlign w:val="center"/>
          </w:tcPr>
          <w:p w14:paraId="5779D3FB">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("Vitamin D"[Mesh] OR "Cholecalciferol"[Mesh] OR "Ergocalciferols"[Mesh] OR "Vitamin D Deficiency"[Mesh] OR "Vitamin D"[Title/Abstract] OR "Vit D"[Title/Abstract] OR "Cholecalciferol"[Title/Abstract] OR "Ergocalciferol"[Title/Abstract] OR "25-hydroxyvitamin D"[Title/Abstract] OR "25(OH)D"[Title/Abstract] OR "Calcifediol"[Title/Abstract] OR "Calcitriol"[Title/Abstract] OR "Vitamin D2"[Title/Abstract] OR "Vitamin D3"[Title/Abstract] OR "Vitamin D deficiency"[Title/Abstract] OR "Vitamin D insufficiency"[Title/Abstract])</w:t>
            </w:r>
          </w:p>
        </w:tc>
        <w:tc>
          <w:tcPr>
            <w:tcW w:w="1879" w:type="dxa"/>
            <w:vAlign w:val="center"/>
          </w:tcPr>
          <w:p w14:paraId="14B07BB2">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eastAsia" w:ascii="Times New Roman" w:hAnsi="Times New Roman" w:eastAsia="sans-serif" w:cs="Times New Roman"/>
                <w:b w:val="0"/>
                <w:bCs/>
                <w:kern w:val="0"/>
                <w:sz w:val="21"/>
                <w:szCs w:val="21"/>
                <w:lang w:val="en-US" w:eastAsia="zh-CN" w:bidi="ar"/>
              </w:rPr>
              <w:t>79867</w:t>
            </w:r>
          </w:p>
        </w:tc>
      </w:tr>
      <w:tr w14:paraId="1F86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10B94CFD">
            <w:pPr>
              <w:jc w:val="center"/>
              <w:rPr>
                <w:rFonts w:hint="default" w:ascii="Times New Roman" w:hAnsi="Times New Roman" w:cs="Times New Roman"/>
                <w:b w:val="0"/>
                <w:bCs/>
                <w:sz w:val="21"/>
                <w:szCs w:val="21"/>
                <w:highlight w:val="none"/>
                <w:vertAlign w:val="baseline"/>
              </w:rPr>
            </w:pPr>
          </w:p>
        </w:tc>
        <w:tc>
          <w:tcPr>
            <w:tcW w:w="706" w:type="dxa"/>
            <w:vAlign w:val="center"/>
          </w:tcPr>
          <w:p w14:paraId="16B79886">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#2</w:t>
            </w:r>
          </w:p>
        </w:tc>
        <w:tc>
          <w:tcPr>
            <w:tcW w:w="5138" w:type="dxa"/>
            <w:vAlign w:val="center"/>
          </w:tcPr>
          <w:p w14:paraId="5117828F">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("Hypothyroidism"[Mesh] OR "Hashimoto Disease"[Mesh] OR "Thyroiditis, Autoimmune"[Mesh] OR "Hypothyroidism"[Title/Abstract] OR "Hypothyroid"[Title/Abstract] OR "Underactive thyroid"[Title/Abstract] OR "Hashimoto"[Title/Abstract] OR "Hashimoto's disease"[Title/Abstract] OR "Hashimoto's thyroiditis"[Title/Abstract] OR "Autoimmune thyroiditis"[Title/Abstract] OR "Thyroid insufficiency"[Title/Abstract] OR "Myxedema"[Title/Abstract] OR "Thyroid deficiency"[Title/Abstract])</w:t>
            </w:r>
          </w:p>
        </w:tc>
        <w:tc>
          <w:tcPr>
            <w:tcW w:w="1879" w:type="dxa"/>
            <w:vAlign w:val="center"/>
          </w:tcPr>
          <w:p w14:paraId="3177609B">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46773</w:t>
            </w:r>
          </w:p>
        </w:tc>
      </w:tr>
      <w:tr w14:paraId="7B91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3494D815">
            <w:pPr>
              <w:jc w:val="center"/>
              <w:rPr>
                <w:rFonts w:hint="default" w:ascii="Times New Roman" w:hAnsi="Times New Roman" w:cs="Times New Roman"/>
                <w:b w:val="0"/>
                <w:bCs/>
                <w:sz w:val="21"/>
                <w:szCs w:val="21"/>
                <w:highlight w:val="none"/>
                <w:vertAlign w:val="baseline"/>
              </w:rPr>
            </w:pPr>
          </w:p>
        </w:tc>
        <w:tc>
          <w:tcPr>
            <w:tcW w:w="706" w:type="dxa"/>
            <w:vAlign w:val="center"/>
          </w:tcPr>
          <w:p w14:paraId="511CFA66">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#3</w:t>
            </w:r>
          </w:p>
        </w:tc>
        <w:tc>
          <w:tcPr>
            <w:tcW w:w="5138" w:type="dxa"/>
            <w:vAlign w:val="center"/>
          </w:tcPr>
          <w:p w14:paraId="72FC0C30">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(English[Filter])</w:t>
            </w:r>
          </w:p>
        </w:tc>
        <w:tc>
          <w:tcPr>
            <w:tcW w:w="1879" w:type="dxa"/>
            <w:vAlign w:val="center"/>
          </w:tcPr>
          <w:p w14:paraId="30BC385E">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w:t>
            </w:r>
          </w:p>
        </w:tc>
      </w:tr>
      <w:tr w14:paraId="2636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3B320224">
            <w:pPr>
              <w:jc w:val="center"/>
              <w:rPr>
                <w:rFonts w:hint="default" w:ascii="Times New Roman" w:hAnsi="Times New Roman" w:cs="Times New Roman"/>
                <w:b w:val="0"/>
                <w:bCs/>
                <w:sz w:val="21"/>
                <w:szCs w:val="21"/>
                <w:highlight w:val="none"/>
                <w:vertAlign w:val="baseline"/>
              </w:rPr>
            </w:pPr>
          </w:p>
        </w:tc>
        <w:tc>
          <w:tcPr>
            <w:tcW w:w="706" w:type="dxa"/>
            <w:vAlign w:val="center"/>
          </w:tcPr>
          <w:p w14:paraId="45DA0DBF">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#4</w:t>
            </w:r>
          </w:p>
        </w:tc>
        <w:tc>
          <w:tcPr>
            <w:tcW w:w="5138" w:type="dxa"/>
            <w:vAlign w:val="center"/>
          </w:tcPr>
          <w:p w14:paraId="5BF16977">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(Humans[Filter])</w:t>
            </w:r>
          </w:p>
        </w:tc>
        <w:tc>
          <w:tcPr>
            <w:tcW w:w="1879" w:type="dxa"/>
            <w:vAlign w:val="center"/>
          </w:tcPr>
          <w:p w14:paraId="3052F1F7">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w:t>
            </w:r>
          </w:p>
        </w:tc>
      </w:tr>
      <w:tr w14:paraId="28F5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4C495F5E">
            <w:pPr>
              <w:jc w:val="center"/>
              <w:rPr>
                <w:rFonts w:hint="default" w:ascii="Times New Roman" w:hAnsi="Times New Roman" w:cs="Times New Roman"/>
                <w:b w:val="0"/>
                <w:bCs/>
                <w:sz w:val="21"/>
                <w:szCs w:val="21"/>
                <w:highlight w:val="none"/>
                <w:vertAlign w:val="baseline"/>
              </w:rPr>
            </w:pPr>
          </w:p>
        </w:tc>
        <w:tc>
          <w:tcPr>
            <w:tcW w:w="706" w:type="dxa"/>
            <w:vAlign w:val="center"/>
          </w:tcPr>
          <w:p w14:paraId="4E08F6D5">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default" w:ascii="Times New Roman" w:hAnsi="Times New Roman" w:eastAsia="sans-serif" w:cs="Times New Roman"/>
                <w:b w:val="0"/>
                <w:bCs/>
                <w:kern w:val="0"/>
                <w:sz w:val="21"/>
                <w:szCs w:val="21"/>
                <w:lang w:val="en-US" w:eastAsia="zh-CN" w:bidi="ar"/>
              </w:rPr>
              <w:t>#</w:t>
            </w:r>
            <w:r>
              <w:rPr>
                <w:rFonts w:hint="eastAsia" w:ascii="Times New Roman" w:hAnsi="Times New Roman" w:eastAsia="sans-serif" w:cs="Times New Roman"/>
                <w:b w:val="0"/>
                <w:bCs/>
                <w:kern w:val="0"/>
                <w:sz w:val="21"/>
                <w:szCs w:val="21"/>
                <w:lang w:val="en-US" w:eastAsia="zh-CN" w:bidi="ar"/>
              </w:rPr>
              <w:t>5</w:t>
            </w:r>
          </w:p>
        </w:tc>
        <w:tc>
          <w:tcPr>
            <w:tcW w:w="5138" w:type="dxa"/>
            <w:vAlign w:val="center"/>
          </w:tcPr>
          <w:p w14:paraId="2F19258E">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#1 AND #2 AND #3 AND #4</w:t>
            </w:r>
          </w:p>
        </w:tc>
        <w:tc>
          <w:tcPr>
            <w:tcW w:w="1879" w:type="dxa"/>
            <w:vAlign w:val="center"/>
          </w:tcPr>
          <w:p w14:paraId="29114E79">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297</w:t>
            </w:r>
          </w:p>
        </w:tc>
      </w:tr>
      <w:tr w14:paraId="6B6E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restart"/>
            <w:vAlign w:val="center"/>
          </w:tcPr>
          <w:p w14:paraId="1C70E31B">
            <w:pPr>
              <w:keepNext w:val="0"/>
              <w:keepLines w:val="0"/>
              <w:widowControl/>
              <w:suppressLineNumbers w:val="0"/>
              <w:spacing w:before="0" w:beforeAutospacing="0" w:after="0" w:afterAutospacing="0" w:line="9" w:lineRule="atLeast"/>
              <w:ind w:left="0" w:right="0"/>
              <w:jc w:val="center"/>
              <w:rPr>
                <w:rFonts w:hint="default" w:ascii="Times New Roman" w:hAnsi="Times New Roman" w:eastAsia="sans-serif" w:cs="Times New Roman"/>
                <w:b w:val="0"/>
                <w:bCs/>
                <w:kern w:val="0"/>
                <w:sz w:val="21"/>
                <w:szCs w:val="21"/>
                <w:lang w:val="en-US" w:eastAsia="zh-CN" w:bidi="ar"/>
              </w:rPr>
            </w:pPr>
            <w:r>
              <w:rPr>
                <w:rFonts w:hint="default" w:ascii="Times New Roman" w:hAnsi="Times New Roman" w:eastAsia="sans-serif" w:cs="Times New Roman"/>
                <w:b w:val="0"/>
                <w:bCs/>
                <w:kern w:val="0"/>
                <w:sz w:val="21"/>
                <w:szCs w:val="21"/>
                <w:lang w:val="en-US" w:eastAsia="zh-CN" w:bidi="ar"/>
              </w:rPr>
              <w:t>Embase</w:t>
            </w:r>
          </w:p>
          <w:p w14:paraId="450CF4A4">
            <w:pPr>
              <w:keepNext w:val="0"/>
              <w:keepLines w:val="0"/>
              <w:widowControl/>
              <w:suppressLineNumbers w:val="0"/>
              <w:spacing w:before="0" w:beforeAutospacing="0" w:after="0" w:afterAutospacing="0" w:line="9" w:lineRule="atLeast"/>
              <w:ind w:left="0" w:leftChars="0" w:right="0" w:rightChars="0"/>
              <w:jc w:val="center"/>
              <w:rPr>
                <w:rFonts w:hint="default" w:ascii="Times New Roman" w:hAnsi="Times New Roman" w:cs="Times New Roman" w:eastAsiaTheme="minorEastAsia"/>
                <w:b w:val="0"/>
                <w:bCs/>
                <w:kern w:val="0"/>
                <w:sz w:val="21"/>
                <w:szCs w:val="21"/>
                <w:highlight w:val="none"/>
                <w:vertAlign w:val="baseline"/>
                <w:lang w:val="en-US" w:eastAsia="zh-CN" w:bidi="ar"/>
              </w:rPr>
            </w:pPr>
          </w:p>
        </w:tc>
        <w:tc>
          <w:tcPr>
            <w:tcW w:w="706" w:type="dxa"/>
            <w:vAlign w:val="center"/>
          </w:tcPr>
          <w:p w14:paraId="6FA65919">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#1</w:t>
            </w:r>
          </w:p>
        </w:tc>
        <w:tc>
          <w:tcPr>
            <w:tcW w:w="5138" w:type="dxa"/>
            <w:vAlign w:val="center"/>
          </w:tcPr>
          <w:p w14:paraId="35550924">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('vitamin d'/exp OR 'cholecalciferol':ab,ti OR 'vitamin d deficiency':ab,ti OR '25 hydroxyvitamin d':ab,ti OR 'vitamin d2':ab,ti OR 'vitamin d3':ab,ti OR 'calcifediol':ab,ti OR 'calcitriol':ab,ti)</w:t>
            </w:r>
          </w:p>
        </w:tc>
        <w:tc>
          <w:tcPr>
            <w:tcW w:w="1879" w:type="dxa"/>
            <w:vAlign w:val="center"/>
          </w:tcPr>
          <w:p w14:paraId="25BEAD3D">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142387</w:t>
            </w:r>
          </w:p>
        </w:tc>
      </w:tr>
      <w:tr w14:paraId="3879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0591685C">
            <w:pPr>
              <w:jc w:val="center"/>
              <w:rPr>
                <w:rFonts w:hint="default" w:ascii="Times New Roman" w:hAnsi="Times New Roman" w:cs="Times New Roman"/>
                <w:b w:val="0"/>
                <w:bCs/>
                <w:sz w:val="21"/>
                <w:szCs w:val="21"/>
                <w:highlight w:val="none"/>
                <w:vertAlign w:val="baseline"/>
              </w:rPr>
            </w:pPr>
          </w:p>
        </w:tc>
        <w:tc>
          <w:tcPr>
            <w:tcW w:w="706" w:type="dxa"/>
            <w:vAlign w:val="center"/>
          </w:tcPr>
          <w:p w14:paraId="02B647D1">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#2</w:t>
            </w:r>
          </w:p>
        </w:tc>
        <w:tc>
          <w:tcPr>
            <w:tcW w:w="5138" w:type="dxa"/>
            <w:vAlign w:val="center"/>
          </w:tcPr>
          <w:p w14:paraId="6383BB48">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('hypothyroidism'/exp OR 'underactive thyroid':ab,ti OR 'hashimoto disease':ab,ti OR 'thyroid function':ab,ti OR 'autoimmune thyroiditis':ab,ti OR 'thyroid insufficiency':ab,ti)</w:t>
            </w:r>
          </w:p>
        </w:tc>
        <w:tc>
          <w:tcPr>
            <w:tcW w:w="1879" w:type="dxa"/>
            <w:vAlign w:val="center"/>
          </w:tcPr>
          <w:p w14:paraId="3AEFDD15">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72002</w:t>
            </w:r>
          </w:p>
        </w:tc>
      </w:tr>
      <w:tr w14:paraId="3481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430D0816">
            <w:pPr>
              <w:jc w:val="center"/>
              <w:rPr>
                <w:rFonts w:hint="default" w:ascii="Times New Roman" w:hAnsi="Times New Roman" w:cs="Times New Roman"/>
                <w:b w:val="0"/>
                <w:bCs/>
                <w:sz w:val="21"/>
                <w:szCs w:val="21"/>
                <w:highlight w:val="none"/>
                <w:vertAlign w:val="baseline"/>
              </w:rPr>
            </w:pPr>
          </w:p>
        </w:tc>
        <w:tc>
          <w:tcPr>
            <w:tcW w:w="706" w:type="dxa"/>
            <w:vAlign w:val="center"/>
          </w:tcPr>
          <w:p w14:paraId="77526F4A">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#3</w:t>
            </w:r>
          </w:p>
        </w:tc>
        <w:tc>
          <w:tcPr>
            <w:tcW w:w="5138" w:type="dxa"/>
            <w:vAlign w:val="center"/>
          </w:tcPr>
          <w:p w14:paraId="06124A29">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[english]/lim</w:t>
            </w:r>
          </w:p>
        </w:tc>
        <w:tc>
          <w:tcPr>
            <w:tcW w:w="1879" w:type="dxa"/>
            <w:vAlign w:val="center"/>
          </w:tcPr>
          <w:p w14:paraId="7BC95A5C">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w:t>
            </w:r>
          </w:p>
        </w:tc>
      </w:tr>
      <w:tr w14:paraId="2BB9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23A49696">
            <w:pPr>
              <w:jc w:val="center"/>
              <w:rPr>
                <w:rFonts w:hint="default" w:ascii="Times New Roman" w:hAnsi="Times New Roman" w:cs="Times New Roman"/>
                <w:b w:val="0"/>
                <w:bCs/>
                <w:sz w:val="21"/>
                <w:szCs w:val="21"/>
                <w:highlight w:val="none"/>
                <w:vertAlign w:val="baseline"/>
              </w:rPr>
            </w:pPr>
          </w:p>
        </w:tc>
        <w:tc>
          <w:tcPr>
            <w:tcW w:w="706" w:type="dxa"/>
            <w:vAlign w:val="center"/>
          </w:tcPr>
          <w:p w14:paraId="71D2A496">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#4</w:t>
            </w:r>
          </w:p>
        </w:tc>
        <w:tc>
          <w:tcPr>
            <w:tcW w:w="5138" w:type="dxa"/>
            <w:vAlign w:val="center"/>
          </w:tcPr>
          <w:p w14:paraId="12F9B0B8">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[human]/lim</w:t>
            </w:r>
          </w:p>
        </w:tc>
        <w:tc>
          <w:tcPr>
            <w:tcW w:w="1879" w:type="dxa"/>
            <w:vAlign w:val="center"/>
          </w:tcPr>
          <w:p w14:paraId="05085FBC">
            <w:pPr>
              <w:keepNext w:val="0"/>
              <w:keepLines w:val="0"/>
              <w:widowControl/>
              <w:suppressLineNumbers w:val="0"/>
              <w:spacing w:before="0" w:beforeAutospacing="0" w:line="9" w:lineRule="atLeast"/>
              <w:jc w:val="center"/>
              <w:rPr>
                <w:rFonts w:hint="default" w:ascii="Times New Roman" w:hAnsi="Times New Roman" w:eastAsia="sans-serif" w:cs="Times New Roman"/>
                <w:b w:val="0"/>
                <w:bCs/>
                <w:kern w:val="0"/>
                <w:sz w:val="21"/>
                <w:szCs w:val="21"/>
                <w:lang w:val="en-US" w:eastAsia="zh-CN" w:bidi="ar"/>
              </w:rPr>
            </w:pPr>
            <w:r>
              <w:rPr>
                <w:rFonts w:hint="eastAsia" w:ascii="Times New Roman" w:hAnsi="Times New Roman" w:eastAsia="sans-serif" w:cs="Times New Roman"/>
                <w:b w:val="0"/>
                <w:bCs/>
                <w:kern w:val="0"/>
                <w:sz w:val="21"/>
                <w:szCs w:val="21"/>
                <w:lang w:val="en-US" w:eastAsia="zh-CN" w:bidi="ar"/>
              </w:rPr>
              <w:t>-</w:t>
            </w:r>
          </w:p>
        </w:tc>
      </w:tr>
      <w:tr w14:paraId="5435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47CB967E">
            <w:pPr>
              <w:jc w:val="center"/>
              <w:rPr>
                <w:rFonts w:hint="default" w:ascii="Times New Roman" w:hAnsi="Times New Roman" w:cs="Times New Roman"/>
                <w:b w:val="0"/>
                <w:bCs/>
                <w:sz w:val="21"/>
                <w:szCs w:val="21"/>
                <w:highlight w:val="none"/>
                <w:vertAlign w:val="baseline"/>
              </w:rPr>
            </w:pPr>
          </w:p>
        </w:tc>
        <w:tc>
          <w:tcPr>
            <w:tcW w:w="706" w:type="dxa"/>
            <w:vAlign w:val="center"/>
          </w:tcPr>
          <w:p w14:paraId="3A212B34">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default" w:ascii="Times New Roman" w:hAnsi="Times New Roman" w:eastAsia="sans-serif" w:cs="Times New Roman"/>
                <w:b w:val="0"/>
                <w:bCs/>
                <w:kern w:val="0"/>
                <w:sz w:val="21"/>
                <w:szCs w:val="21"/>
                <w:lang w:val="en-US" w:eastAsia="zh-CN" w:bidi="ar"/>
              </w:rPr>
              <w:t>#</w:t>
            </w:r>
            <w:r>
              <w:rPr>
                <w:rFonts w:hint="eastAsia" w:ascii="Times New Roman" w:hAnsi="Times New Roman" w:eastAsia="sans-serif" w:cs="Times New Roman"/>
                <w:b w:val="0"/>
                <w:bCs/>
                <w:kern w:val="0"/>
                <w:sz w:val="21"/>
                <w:szCs w:val="21"/>
                <w:lang w:val="en-US" w:eastAsia="zh-CN" w:bidi="ar"/>
              </w:rPr>
              <w:t>5</w:t>
            </w:r>
          </w:p>
        </w:tc>
        <w:tc>
          <w:tcPr>
            <w:tcW w:w="5138" w:type="dxa"/>
            <w:vAlign w:val="center"/>
          </w:tcPr>
          <w:p w14:paraId="38F662EB">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#1 AND #2 AND #3 AND #4</w:t>
            </w:r>
          </w:p>
        </w:tc>
        <w:tc>
          <w:tcPr>
            <w:tcW w:w="1879" w:type="dxa"/>
            <w:vAlign w:val="center"/>
          </w:tcPr>
          <w:p w14:paraId="3CF79DEE">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796</w:t>
            </w:r>
          </w:p>
        </w:tc>
      </w:tr>
      <w:tr w14:paraId="217F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restart"/>
            <w:vAlign w:val="center"/>
          </w:tcPr>
          <w:p w14:paraId="6274403B">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Cochrane Library</w:t>
            </w:r>
          </w:p>
        </w:tc>
        <w:tc>
          <w:tcPr>
            <w:tcW w:w="706" w:type="dxa"/>
            <w:vAlign w:val="center"/>
          </w:tcPr>
          <w:p w14:paraId="20EF9E72">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#1</w:t>
            </w:r>
          </w:p>
        </w:tc>
        <w:tc>
          <w:tcPr>
            <w:tcW w:w="5138" w:type="dxa"/>
            <w:vAlign w:val="center"/>
          </w:tcPr>
          <w:p w14:paraId="150AD192">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[mh "Vitamin D"] OR [mh "Cholecalciferol"] OR [mh "Ergocalciferols"] OR [mh "Vitamin D Deficiency"] OR ("Vitamin D"):ti,ab,kw OR (Cholecalciferol):ti,ab,kw OR (Ergocalciferol):ti,ab,kw OR ("25-hydroxyvitamin D"):ti,ab,kw OR (Calcifediol):ti,ab,kw OR (Calcitriol):ti,ab,kw</w:t>
            </w:r>
          </w:p>
        </w:tc>
        <w:tc>
          <w:tcPr>
            <w:tcW w:w="1879" w:type="dxa"/>
            <w:vAlign w:val="center"/>
          </w:tcPr>
          <w:p w14:paraId="02B1F1A0">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12342</w:t>
            </w:r>
          </w:p>
        </w:tc>
      </w:tr>
      <w:tr w14:paraId="19E7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2971DB58">
            <w:pPr>
              <w:jc w:val="center"/>
              <w:rPr>
                <w:rFonts w:hint="default" w:ascii="Times New Roman" w:hAnsi="Times New Roman" w:cs="Times New Roman"/>
                <w:b w:val="0"/>
                <w:bCs/>
                <w:sz w:val="21"/>
                <w:szCs w:val="21"/>
                <w:highlight w:val="none"/>
                <w:vertAlign w:val="baseline"/>
              </w:rPr>
            </w:pPr>
          </w:p>
        </w:tc>
        <w:tc>
          <w:tcPr>
            <w:tcW w:w="706" w:type="dxa"/>
            <w:vAlign w:val="center"/>
          </w:tcPr>
          <w:p w14:paraId="719CA11E">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#2</w:t>
            </w:r>
          </w:p>
        </w:tc>
        <w:tc>
          <w:tcPr>
            <w:tcW w:w="5138" w:type="dxa"/>
            <w:vAlign w:val="center"/>
          </w:tcPr>
          <w:p w14:paraId="20D0FCBC">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[mh "Hypothyroidism"] OR [mh "Hashimoto Disease"] OR [mh "Thyroiditis, Autoimmune"] OR (Hypothyroidism):ti,ab,kw OR ("Underactive thyroid"):ti,ab,kw OR (Hashimoto*):ti,ab,kw OR ("Autoimmune thyroiditis"):ti,ab,kw</w:t>
            </w:r>
          </w:p>
        </w:tc>
        <w:tc>
          <w:tcPr>
            <w:tcW w:w="1879" w:type="dxa"/>
            <w:vAlign w:val="center"/>
          </w:tcPr>
          <w:p w14:paraId="4AC38F12">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3127</w:t>
            </w:r>
          </w:p>
        </w:tc>
      </w:tr>
      <w:tr w14:paraId="49BB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5E5E6163">
            <w:pPr>
              <w:jc w:val="center"/>
              <w:rPr>
                <w:rFonts w:hint="default" w:ascii="Times New Roman" w:hAnsi="Times New Roman" w:cs="Times New Roman"/>
                <w:b w:val="0"/>
                <w:bCs/>
                <w:sz w:val="21"/>
                <w:szCs w:val="21"/>
                <w:highlight w:val="none"/>
                <w:vertAlign w:val="baseline"/>
              </w:rPr>
            </w:pPr>
          </w:p>
        </w:tc>
        <w:tc>
          <w:tcPr>
            <w:tcW w:w="706" w:type="dxa"/>
            <w:vAlign w:val="center"/>
          </w:tcPr>
          <w:p w14:paraId="5A65F030">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#3</w:t>
            </w:r>
          </w:p>
        </w:tc>
        <w:tc>
          <w:tcPr>
            <w:tcW w:w="5138" w:type="dxa"/>
            <w:vAlign w:val="center"/>
          </w:tcPr>
          <w:p w14:paraId="233D06C4">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#1 AND #2</w:t>
            </w:r>
          </w:p>
        </w:tc>
        <w:tc>
          <w:tcPr>
            <w:tcW w:w="1879" w:type="dxa"/>
            <w:vAlign w:val="center"/>
          </w:tcPr>
          <w:p w14:paraId="023521F3">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84</w:t>
            </w:r>
          </w:p>
        </w:tc>
      </w:tr>
      <w:tr w14:paraId="330C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restart"/>
            <w:vAlign w:val="center"/>
          </w:tcPr>
          <w:p w14:paraId="39884C4B">
            <w:pPr>
              <w:keepNext w:val="0"/>
              <w:keepLines w:val="0"/>
              <w:widowControl/>
              <w:suppressLineNumbers w:val="0"/>
              <w:spacing w:before="0" w:beforeAutospacing="0" w:after="0" w:afterAutospacing="0" w:line="9" w:lineRule="atLeast"/>
              <w:ind w:left="0" w:right="0"/>
              <w:jc w:val="center"/>
              <w:rPr>
                <w:rFonts w:hint="default" w:ascii="Times New Roman" w:hAnsi="Times New Roman" w:cs="Times New Roman" w:eastAsiaTheme="minorEastAsia"/>
                <w:b w:val="0"/>
                <w:bCs/>
                <w:kern w:val="0"/>
                <w:sz w:val="21"/>
                <w:szCs w:val="21"/>
                <w:highlight w:val="none"/>
                <w:vertAlign w:val="baseline"/>
                <w:lang w:val="en-US" w:eastAsia="zh-CN" w:bidi="ar"/>
              </w:rPr>
            </w:pPr>
            <w:r>
              <w:rPr>
                <w:rFonts w:hint="default" w:ascii="Times New Roman" w:hAnsi="Times New Roman" w:eastAsia="sans-serif" w:cs="Times New Roman"/>
                <w:b w:val="0"/>
                <w:bCs/>
                <w:kern w:val="0"/>
                <w:sz w:val="21"/>
                <w:szCs w:val="21"/>
                <w:lang w:val="en-US" w:eastAsia="zh-CN" w:bidi="ar"/>
              </w:rPr>
              <w:t>Web of Science</w:t>
            </w:r>
          </w:p>
        </w:tc>
        <w:tc>
          <w:tcPr>
            <w:tcW w:w="706" w:type="dxa"/>
            <w:vAlign w:val="center"/>
          </w:tcPr>
          <w:p w14:paraId="0AB83E2F">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#1</w:t>
            </w:r>
          </w:p>
        </w:tc>
        <w:tc>
          <w:tcPr>
            <w:tcW w:w="5138" w:type="dxa"/>
            <w:vAlign w:val="center"/>
          </w:tcPr>
          <w:p w14:paraId="667A5054">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TS=("Vitamin D" OR "Cholecalciferol" OR "Ergocalciferols" OR "25-hydroxyvitamin D" OR "Vitamin D Deficiency" OR "Vitamin D2" OR "Vitamin D3" OR "Calcifediol" OR "Calcitriol")</w:t>
            </w:r>
          </w:p>
        </w:tc>
        <w:tc>
          <w:tcPr>
            <w:tcW w:w="1879" w:type="dxa"/>
            <w:vAlign w:val="center"/>
          </w:tcPr>
          <w:p w14:paraId="67E0D073">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180483</w:t>
            </w:r>
          </w:p>
        </w:tc>
      </w:tr>
      <w:tr w14:paraId="3F6E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5C0343EB">
            <w:pPr>
              <w:jc w:val="center"/>
              <w:rPr>
                <w:rFonts w:hint="default" w:ascii="Times New Roman" w:hAnsi="Times New Roman" w:cs="Times New Roman"/>
                <w:b w:val="0"/>
                <w:bCs/>
                <w:sz w:val="21"/>
                <w:szCs w:val="21"/>
                <w:highlight w:val="none"/>
                <w:vertAlign w:val="baseline"/>
              </w:rPr>
            </w:pPr>
          </w:p>
        </w:tc>
        <w:tc>
          <w:tcPr>
            <w:tcW w:w="706" w:type="dxa"/>
            <w:vAlign w:val="center"/>
          </w:tcPr>
          <w:p w14:paraId="2E3025FB">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#2</w:t>
            </w:r>
          </w:p>
        </w:tc>
        <w:tc>
          <w:tcPr>
            <w:tcW w:w="5138" w:type="dxa"/>
            <w:vAlign w:val="center"/>
          </w:tcPr>
          <w:p w14:paraId="5E4F96B3">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rPr>
            </w:pPr>
            <w:r>
              <w:rPr>
                <w:rFonts w:hint="default" w:ascii="Times New Roman" w:hAnsi="Times New Roman" w:cs="Times New Roman"/>
                <w:b w:val="0"/>
                <w:bCs/>
                <w:sz w:val="21"/>
                <w:szCs w:val="21"/>
                <w:highlight w:val="none"/>
                <w:vertAlign w:val="baseline"/>
              </w:rPr>
              <w:t>TS=("Hypothyroidism" OR "Thyroid Dysfunction" OR "Underactive Thyroid" OR "Hashimoto" OR "Autoimmune thyroiditis" OR "Thyroid insufficiency")</w:t>
            </w:r>
          </w:p>
        </w:tc>
        <w:tc>
          <w:tcPr>
            <w:tcW w:w="1879" w:type="dxa"/>
            <w:vAlign w:val="center"/>
          </w:tcPr>
          <w:p w14:paraId="7EE3779C">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80652</w:t>
            </w:r>
          </w:p>
        </w:tc>
      </w:tr>
      <w:tr w14:paraId="2710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1" w:type="dxa"/>
            <w:vMerge w:val="continue"/>
            <w:vAlign w:val="center"/>
          </w:tcPr>
          <w:p w14:paraId="14AC800E">
            <w:pPr>
              <w:jc w:val="center"/>
              <w:rPr>
                <w:rFonts w:hint="default" w:ascii="Times New Roman" w:hAnsi="Times New Roman" w:cs="Times New Roman"/>
                <w:b w:val="0"/>
                <w:bCs/>
                <w:sz w:val="21"/>
                <w:szCs w:val="21"/>
                <w:highlight w:val="none"/>
                <w:vertAlign w:val="baseline"/>
              </w:rPr>
            </w:pPr>
          </w:p>
        </w:tc>
        <w:tc>
          <w:tcPr>
            <w:tcW w:w="706" w:type="dxa"/>
            <w:vAlign w:val="center"/>
          </w:tcPr>
          <w:p w14:paraId="64604F17">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rPr>
            </w:pPr>
            <w:r>
              <w:rPr>
                <w:rFonts w:hint="default" w:ascii="Times New Roman" w:hAnsi="Times New Roman" w:eastAsia="sans-serif" w:cs="Times New Roman"/>
                <w:b w:val="0"/>
                <w:bCs/>
                <w:kern w:val="0"/>
                <w:sz w:val="21"/>
                <w:szCs w:val="21"/>
                <w:lang w:val="en-US" w:eastAsia="zh-CN" w:bidi="ar"/>
              </w:rPr>
              <w:t>#</w:t>
            </w:r>
            <w:r>
              <w:rPr>
                <w:rFonts w:hint="eastAsia" w:ascii="Times New Roman" w:hAnsi="Times New Roman" w:eastAsia="sans-serif" w:cs="Times New Roman"/>
                <w:b w:val="0"/>
                <w:bCs/>
                <w:kern w:val="0"/>
                <w:sz w:val="21"/>
                <w:szCs w:val="21"/>
                <w:lang w:val="en-US" w:eastAsia="zh-CN" w:bidi="ar"/>
              </w:rPr>
              <w:t>3</w:t>
            </w:r>
          </w:p>
        </w:tc>
        <w:tc>
          <w:tcPr>
            <w:tcW w:w="5138" w:type="dxa"/>
            <w:vAlign w:val="center"/>
          </w:tcPr>
          <w:p w14:paraId="70B15975">
            <w:pPr>
              <w:keepNext w:val="0"/>
              <w:keepLines w:val="0"/>
              <w:widowControl/>
              <w:suppressLineNumbers w:val="0"/>
              <w:spacing w:before="0" w:beforeAutospacing="0" w:line="9" w:lineRule="atLeast"/>
              <w:jc w:val="both"/>
              <w:rPr>
                <w:rFonts w:hint="default" w:ascii="Times New Roman" w:hAnsi="Times New Roman" w:cs="Times New Roman"/>
                <w:b w:val="0"/>
                <w:bCs/>
                <w:sz w:val="21"/>
                <w:szCs w:val="21"/>
                <w:highlight w:val="none"/>
                <w:vertAlign w:val="baseline"/>
                <w:lang w:val="en-US"/>
              </w:rPr>
            </w:pPr>
            <w:r>
              <w:rPr>
                <w:rFonts w:hint="default" w:ascii="Times New Roman" w:hAnsi="Times New Roman" w:eastAsia="sans-serif" w:cs="Times New Roman"/>
                <w:b w:val="0"/>
                <w:bCs/>
                <w:kern w:val="0"/>
                <w:sz w:val="21"/>
                <w:szCs w:val="21"/>
                <w:lang w:val="en-US" w:eastAsia="zh-CN" w:bidi="ar"/>
              </w:rPr>
              <w:t>#1 AND #2</w:t>
            </w:r>
            <w:r>
              <w:rPr>
                <w:rFonts w:hint="eastAsia" w:ascii="Times New Roman" w:hAnsi="Times New Roman" w:eastAsia="sans-serif" w:cs="Times New Roman"/>
                <w:b w:val="0"/>
                <w:bCs/>
                <w:kern w:val="0"/>
                <w:sz w:val="21"/>
                <w:szCs w:val="21"/>
                <w:lang w:val="en-US" w:eastAsia="zh-CN" w:bidi="ar"/>
              </w:rPr>
              <w:t xml:space="preserve"> </w:t>
            </w:r>
          </w:p>
        </w:tc>
        <w:tc>
          <w:tcPr>
            <w:tcW w:w="1879" w:type="dxa"/>
            <w:vAlign w:val="center"/>
          </w:tcPr>
          <w:p w14:paraId="231A299E">
            <w:pPr>
              <w:keepNext w:val="0"/>
              <w:keepLines w:val="0"/>
              <w:widowControl/>
              <w:suppressLineNumbers w:val="0"/>
              <w:spacing w:before="0" w:beforeAutospacing="0" w:line="9" w:lineRule="atLeast"/>
              <w:jc w:val="center"/>
              <w:rPr>
                <w:rFonts w:hint="default" w:ascii="Times New Roman" w:hAnsi="Times New Roman" w:cs="Times New Roman"/>
                <w:b w:val="0"/>
                <w:bCs/>
                <w:sz w:val="21"/>
                <w:szCs w:val="21"/>
                <w:highlight w:val="none"/>
                <w:vertAlign w:val="baseline"/>
                <w:lang w:val="en-US"/>
              </w:rPr>
            </w:pPr>
            <w:r>
              <w:rPr>
                <w:rFonts w:hint="eastAsia" w:ascii="Times New Roman" w:hAnsi="Times New Roman" w:eastAsia="sans-serif" w:cs="Times New Roman"/>
                <w:b w:val="0"/>
                <w:bCs/>
                <w:kern w:val="0"/>
                <w:sz w:val="21"/>
                <w:szCs w:val="21"/>
                <w:lang w:val="en-US" w:eastAsia="zh-CN" w:bidi="ar"/>
              </w:rPr>
              <w:t>106</w:t>
            </w:r>
          </w:p>
        </w:tc>
      </w:tr>
    </w:tbl>
    <w:p w14:paraId="59FD7A1A">
      <w:pPr>
        <w:rPr>
          <w:rFonts w:hint="eastAsia" w:ascii="Times New Roman" w:hAnsi="Times New Roman" w:cs="Times New Roman"/>
          <w:highlight w:val="none"/>
        </w:rPr>
        <w:sectPr>
          <w:pgSz w:w="11906" w:h="16838"/>
          <w:pgMar w:top="1440" w:right="1800" w:bottom="1440" w:left="1800" w:header="851" w:footer="992" w:gutter="0"/>
          <w:cols w:space="425" w:num="1"/>
          <w:docGrid w:type="lines" w:linePitch="312" w:charSpace="0"/>
        </w:sectPr>
      </w:pPr>
    </w:p>
    <w:tbl>
      <w:tblPr>
        <w:tblStyle w:val="8"/>
        <w:tblW w:w="15200" w:type="dxa"/>
        <w:tblInd w:w="0" w:type="dxa"/>
        <w:tblLayout w:type="autofit"/>
        <w:tblCellMar>
          <w:top w:w="0" w:type="dxa"/>
          <w:left w:w="108" w:type="dxa"/>
          <w:bottom w:w="0" w:type="dxa"/>
          <w:right w:w="108" w:type="dxa"/>
        </w:tblCellMar>
      </w:tblPr>
      <w:tblGrid>
        <w:gridCol w:w="1668"/>
        <w:gridCol w:w="587"/>
        <w:gridCol w:w="11745"/>
        <w:gridCol w:w="1200"/>
      </w:tblGrid>
      <w:tr w14:paraId="4625DBBA">
        <w:tblPrEx>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625DBB6">
            <w:pPr>
              <w:pStyle w:val="21"/>
              <w:rPr>
                <w:rFonts w:ascii="Arial" w:hAnsi="Arial" w:cs="Arial"/>
                <w:color w:val="FFFFFF"/>
                <w:sz w:val="18"/>
                <w:szCs w:val="18"/>
                <w:highlight w:val="none"/>
              </w:rPr>
            </w:pPr>
            <w:r>
              <w:rPr>
                <w:rFonts w:ascii="Arial" w:hAnsi="Arial" w:cs="Arial"/>
                <w:b/>
                <w:bCs/>
                <w:color w:val="FFFFFF"/>
                <w:sz w:val="18"/>
                <w:szCs w:val="18"/>
                <w:highlight w:val="none"/>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625DBB7">
            <w:pPr>
              <w:pStyle w:val="21"/>
              <w:rPr>
                <w:rFonts w:ascii="Arial" w:hAnsi="Arial" w:cs="Arial"/>
                <w:b/>
                <w:bCs/>
                <w:color w:val="FFFFFF"/>
                <w:sz w:val="18"/>
                <w:szCs w:val="18"/>
                <w:highlight w:val="none"/>
              </w:rPr>
            </w:pPr>
            <w:r>
              <w:rPr>
                <w:rFonts w:ascii="Arial" w:hAnsi="Arial" w:cs="Arial"/>
                <w:b/>
                <w:bCs/>
                <w:color w:val="FFFFFF"/>
                <w:sz w:val="18"/>
                <w:szCs w:val="18"/>
                <w:highlight w:val="none"/>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625DBB8">
            <w:pPr>
              <w:pStyle w:val="21"/>
              <w:rPr>
                <w:rFonts w:ascii="Arial" w:hAnsi="Arial" w:cs="Arial"/>
                <w:color w:val="FFFFFF"/>
                <w:sz w:val="18"/>
                <w:szCs w:val="18"/>
                <w:highlight w:val="none"/>
              </w:rPr>
            </w:pPr>
            <w:r>
              <w:rPr>
                <w:rFonts w:ascii="Arial" w:hAnsi="Arial" w:cs="Arial"/>
                <w:b/>
                <w:bCs/>
                <w:color w:val="FFFFFF"/>
                <w:sz w:val="18"/>
                <w:szCs w:val="18"/>
                <w:highlight w:val="none"/>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625DBB9">
            <w:pPr>
              <w:pStyle w:val="21"/>
              <w:rPr>
                <w:rFonts w:ascii="Arial" w:hAnsi="Arial" w:cs="Arial"/>
                <w:color w:val="FFFFFF"/>
                <w:sz w:val="18"/>
                <w:szCs w:val="18"/>
                <w:highlight w:val="none"/>
              </w:rPr>
            </w:pPr>
            <w:r>
              <w:rPr>
                <w:rFonts w:ascii="Arial" w:hAnsi="Arial" w:cs="Arial"/>
                <w:b/>
                <w:bCs/>
                <w:color w:val="FFFFFF"/>
                <w:sz w:val="18"/>
                <w:szCs w:val="18"/>
                <w:highlight w:val="none"/>
              </w:rPr>
              <w:t xml:space="preserve">Location where item is reported </w:t>
            </w:r>
          </w:p>
        </w:tc>
      </w:tr>
      <w:tr w14:paraId="4625DBBD">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BBB">
            <w:pPr>
              <w:pStyle w:val="21"/>
              <w:rPr>
                <w:rFonts w:ascii="Arial" w:hAnsi="Arial" w:cs="Arial"/>
                <w:sz w:val="18"/>
                <w:szCs w:val="18"/>
                <w:highlight w:val="none"/>
              </w:rPr>
            </w:pPr>
            <w:r>
              <w:rPr>
                <w:rFonts w:ascii="Arial" w:hAnsi="Arial" w:cs="Arial"/>
                <w:b/>
                <w:bCs/>
                <w:sz w:val="18"/>
                <w:szCs w:val="18"/>
                <w:highlight w:val="none"/>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BBC">
            <w:pPr>
              <w:pStyle w:val="21"/>
              <w:jc w:val="right"/>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w:t>
            </w:r>
          </w:p>
        </w:tc>
      </w:tr>
      <w:tr w14:paraId="4625DBC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4625DBBE">
            <w:pPr>
              <w:pStyle w:val="21"/>
              <w:spacing w:before="40" w:after="40"/>
              <w:rPr>
                <w:rFonts w:ascii="Arial" w:hAnsi="Arial" w:cs="Arial"/>
                <w:sz w:val="18"/>
                <w:szCs w:val="18"/>
                <w:highlight w:val="none"/>
              </w:rPr>
            </w:pPr>
            <w:r>
              <w:rPr>
                <w:rFonts w:ascii="Arial" w:hAnsi="Arial" w:cs="Arial"/>
                <w:sz w:val="18"/>
                <w:szCs w:val="18"/>
                <w:highlight w:val="none"/>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625DBBF">
            <w:pPr>
              <w:pStyle w:val="21"/>
              <w:spacing w:before="40" w:after="40"/>
              <w:jc w:val="right"/>
              <w:rPr>
                <w:rFonts w:ascii="Arial" w:hAnsi="Arial" w:cs="Arial"/>
                <w:sz w:val="18"/>
                <w:szCs w:val="18"/>
                <w:highlight w:val="none"/>
              </w:rPr>
            </w:pPr>
            <w:r>
              <w:rPr>
                <w:rFonts w:ascii="Arial" w:hAnsi="Arial" w:cs="Arial"/>
                <w:sz w:val="18"/>
                <w:szCs w:val="18"/>
                <w:highlight w:val="none"/>
              </w:rPr>
              <w:t>1</w:t>
            </w:r>
          </w:p>
        </w:tc>
        <w:tc>
          <w:tcPr>
            <w:tcW w:w="11745" w:type="dxa"/>
            <w:tcBorders>
              <w:top w:val="single" w:color="000000" w:sz="4" w:space="0"/>
              <w:left w:val="single" w:color="000000" w:sz="4" w:space="0"/>
              <w:bottom w:val="double" w:color="000000" w:sz="4" w:space="0"/>
              <w:right w:val="single" w:color="000000" w:sz="4" w:space="0"/>
            </w:tcBorders>
          </w:tcPr>
          <w:p w14:paraId="4625DBC0">
            <w:pPr>
              <w:pStyle w:val="21"/>
              <w:spacing w:before="40" w:after="40"/>
              <w:rPr>
                <w:rFonts w:ascii="Arial" w:hAnsi="Arial" w:cs="Arial"/>
                <w:sz w:val="18"/>
                <w:szCs w:val="18"/>
                <w:highlight w:val="none"/>
              </w:rPr>
            </w:pPr>
            <w:r>
              <w:rPr>
                <w:rFonts w:ascii="Arial" w:hAnsi="Arial" w:cs="Arial"/>
                <w:sz w:val="18"/>
                <w:szCs w:val="18"/>
                <w:highlight w:val="none"/>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4625DBC1">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w:t>
            </w:r>
          </w:p>
        </w:tc>
      </w:tr>
      <w:tr w14:paraId="4625DBC5">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BC3">
            <w:pPr>
              <w:pStyle w:val="21"/>
              <w:rPr>
                <w:rFonts w:ascii="Arial" w:hAnsi="Arial" w:cs="Arial"/>
                <w:sz w:val="18"/>
                <w:szCs w:val="18"/>
                <w:highlight w:val="none"/>
              </w:rPr>
            </w:pPr>
            <w:r>
              <w:rPr>
                <w:rFonts w:ascii="Arial" w:hAnsi="Arial" w:cs="Arial"/>
                <w:b/>
                <w:bCs/>
                <w:sz w:val="18"/>
                <w:szCs w:val="18"/>
                <w:highlight w:val="none"/>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BC4">
            <w:pPr>
              <w:pStyle w:val="21"/>
              <w:jc w:val="right"/>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2-3</w:t>
            </w:r>
          </w:p>
        </w:tc>
      </w:tr>
      <w:tr w14:paraId="4625DBC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4625DBC6">
            <w:pPr>
              <w:pStyle w:val="21"/>
              <w:spacing w:before="40" w:after="40"/>
              <w:rPr>
                <w:rFonts w:ascii="Arial" w:hAnsi="Arial" w:cs="Arial"/>
                <w:sz w:val="18"/>
                <w:szCs w:val="18"/>
                <w:highlight w:val="none"/>
              </w:rPr>
            </w:pPr>
            <w:r>
              <w:rPr>
                <w:rFonts w:ascii="Arial" w:hAnsi="Arial" w:cs="Arial"/>
                <w:sz w:val="18"/>
                <w:szCs w:val="18"/>
                <w:highlight w:val="none"/>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4625DBC7">
            <w:pPr>
              <w:pStyle w:val="21"/>
              <w:spacing w:before="40" w:after="40"/>
              <w:jc w:val="right"/>
              <w:rPr>
                <w:rFonts w:ascii="Arial" w:hAnsi="Arial" w:cs="Arial"/>
                <w:sz w:val="18"/>
                <w:szCs w:val="18"/>
                <w:highlight w:val="none"/>
              </w:rPr>
            </w:pPr>
            <w:r>
              <w:rPr>
                <w:rFonts w:ascii="Arial" w:hAnsi="Arial" w:cs="Arial"/>
                <w:sz w:val="18"/>
                <w:szCs w:val="18"/>
                <w:highlight w:val="none"/>
              </w:rPr>
              <w:t>2</w:t>
            </w:r>
          </w:p>
        </w:tc>
        <w:tc>
          <w:tcPr>
            <w:tcW w:w="11745" w:type="dxa"/>
            <w:tcBorders>
              <w:top w:val="single" w:color="000000" w:sz="4" w:space="0"/>
              <w:left w:val="single" w:color="000000" w:sz="4" w:space="0"/>
              <w:bottom w:val="double" w:color="000000" w:sz="4" w:space="0"/>
              <w:right w:val="single" w:color="000000" w:sz="4" w:space="0"/>
            </w:tcBorders>
          </w:tcPr>
          <w:p w14:paraId="4625DBC8">
            <w:pPr>
              <w:pStyle w:val="21"/>
              <w:spacing w:before="40" w:after="40"/>
              <w:rPr>
                <w:rFonts w:ascii="Arial" w:hAnsi="Arial" w:cs="Arial"/>
                <w:sz w:val="18"/>
                <w:szCs w:val="18"/>
                <w:highlight w:val="none"/>
              </w:rPr>
            </w:pPr>
            <w:r>
              <w:rPr>
                <w:rFonts w:ascii="Arial" w:hAnsi="Arial" w:cs="Arial"/>
                <w:sz w:val="18"/>
                <w:szCs w:val="18"/>
                <w:highlight w:val="none"/>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4625DBC9">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2-3</w:t>
            </w:r>
          </w:p>
        </w:tc>
      </w:tr>
      <w:tr w14:paraId="4625DBCD">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BCB">
            <w:pPr>
              <w:pStyle w:val="21"/>
              <w:rPr>
                <w:rFonts w:ascii="Arial" w:hAnsi="Arial" w:cs="Arial"/>
                <w:sz w:val="18"/>
                <w:szCs w:val="18"/>
                <w:highlight w:val="none"/>
              </w:rPr>
            </w:pPr>
            <w:r>
              <w:rPr>
                <w:rFonts w:ascii="Arial" w:hAnsi="Arial" w:cs="Arial"/>
                <w:b/>
                <w:bCs/>
                <w:sz w:val="18"/>
                <w:szCs w:val="18"/>
                <w:highlight w:val="none"/>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BCC">
            <w:pPr>
              <w:pStyle w:val="21"/>
              <w:jc w:val="right"/>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3-5</w:t>
            </w:r>
          </w:p>
        </w:tc>
      </w:tr>
      <w:tr w14:paraId="4625DBD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BCE">
            <w:pPr>
              <w:pStyle w:val="21"/>
              <w:spacing w:before="40" w:after="40"/>
              <w:rPr>
                <w:rFonts w:ascii="Arial" w:hAnsi="Arial" w:cs="Arial"/>
                <w:sz w:val="18"/>
                <w:szCs w:val="18"/>
                <w:highlight w:val="none"/>
              </w:rPr>
            </w:pPr>
            <w:r>
              <w:rPr>
                <w:rFonts w:ascii="Arial" w:hAnsi="Arial" w:cs="Arial"/>
                <w:sz w:val="18"/>
                <w:szCs w:val="18"/>
                <w:highlight w:val="none"/>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4625DBCF">
            <w:pPr>
              <w:pStyle w:val="21"/>
              <w:spacing w:before="40" w:after="40"/>
              <w:jc w:val="right"/>
              <w:rPr>
                <w:rFonts w:ascii="Arial" w:hAnsi="Arial" w:cs="Arial"/>
                <w:sz w:val="18"/>
                <w:szCs w:val="18"/>
                <w:highlight w:val="none"/>
              </w:rPr>
            </w:pPr>
            <w:r>
              <w:rPr>
                <w:rFonts w:ascii="Arial" w:hAnsi="Arial" w:cs="Arial"/>
                <w:sz w:val="18"/>
                <w:szCs w:val="18"/>
                <w:highlight w:val="none"/>
              </w:rPr>
              <w:t>3</w:t>
            </w:r>
          </w:p>
        </w:tc>
        <w:tc>
          <w:tcPr>
            <w:tcW w:w="11745" w:type="dxa"/>
            <w:tcBorders>
              <w:top w:val="single" w:color="000000" w:sz="4" w:space="0"/>
              <w:left w:val="single" w:color="000000" w:sz="4" w:space="0"/>
              <w:bottom w:val="single" w:color="000000" w:sz="4" w:space="0"/>
              <w:right w:val="single" w:color="000000" w:sz="4" w:space="0"/>
            </w:tcBorders>
          </w:tcPr>
          <w:p w14:paraId="4625DBD0">
            <w:pPr>
              <w:pStyle w:val="21"/>
              <w:spacing w:before="40" w:after="40"/>
              <w:rPr>
                <w:rFonts w:ascii="Arial" w:hAnsi="Arial" w:cs="Arial"/>
                <w:sz w:val="18"/>
                <w:szCs w:val="18"/>
                <w:highlight w:val="none"/>
              </w:rPr>
            </w:pPr>
            <w:r>
              <w:rPr>
                <w:rFonts w:ascii="Arial" w:hAnsi="Arial" w:cs="Arial"/>
                <w:sz w:val="18"/>
                <w:szCs w:val="18"/>
                <w:highlight w:val="none"/>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625DBD1">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3-4</w:t>
            </w:r>
          </w:p>
        </w:tc>
      </w:tr>
      <w:tr w14:paraId="4625DBD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4625DBD3">
            <w:pPr>
              <w:pStyle w:val="21"/>
              <w:spacing w:before="40" w:after="40"/>
              <w:rPr>
                <w:rFonts w:ascii="Arial" w:hAnsi="Arial" w:cs="Arial"/>
                <w:sz w:val="18"/>
                <w:szCs w:val="18"/>
                <w:highlight w:val="none"/>
              </w:rPr>
            </w:pPr>
            <w:r>
              <w:rPr>
                <w:rFonts w:ascii="Arial" w:hAnsi="Arial" w:cs="Arial"/>
                <w:sz w:val="18"/>
                <w:szCs w:val="18"/>
                <w:highlight w:val="none"/>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4625DBD4">
            <w:pPr>
              <w:pStyle w:val="21"/>
              <w:spacing w:before="40" w:after="40"/>
              <w:jc w:val="right"/>
              <w:rPr>
                <w:rFonts w:ascii="Arial" w:hAnsi="Arial" w:cs="Arial"/>
                <w:sz w:val="18"/>
                <w:szCs w:val="18"/>
                <w:highlight w:val="none"/>
              </w:rPr>
            </w:pPr>
            <w:r>
              <w:rPr>
                <w:rFonts w:ascii="Arial" w:hAnsi="Arial" w:cs="Arial"/>
                <w:sz w:val="18"/>
                <w:szCs w:val="18"/>
                <w:highlight w:val="none"/>
              </w:rPr>
              <w:t>4</w:t>
            </w:r>
          </w:p>
        </w:tc>
        <w:tc>
          <w:tcPr>
            <w:tcW w:w="11745" w:type="dxa"/>
            <w:tcBorders>
              <w:top w:val="single" w:color="000000" w:sz="4" w:space="0"/>
              <w:left w:val="single" w:color="000000" w:sz="4" w:space="0"/>
              <w:bottom w:val="double" w:color="000000" w:sz="4" w:space="0"/>
              <w:right w:val="single" w:color="000000" w:sz="4" w:space="0"/>
            </w:tcBorders>
          </w:tcPr>
          <w:p w14:paraId="4625DBD5">
            <w:pPr>
              <w:pStyle w:val="21"/>
              <w:spacing w:before="40" w:after="40"/>
              <w:rPr>
                <w:rFonts w:ascii="Arial" w:hAnsi="Arial" w:cs="Arial"/>
                <w:sz w:val="18"/>
                <w:szCs w:val="18"/>
                <w:highlight w:val="none"/>
              </w:rPr>
            </w:pPr>
            <w:r>
              <w:rPr>
                <w:rFonts w:ascii="Arial" w:hAnsi="Arial" w:cs="Arial"/>
                <w:sz w:val="18"/>
                <w:szCs w:val="18"/>
                <w:highlight w:val="none"/>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4625DBD6">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5</w:t>
            </w:r>
          </w:p>
        </w:tc>
      </w:tr>
      <w:tr w14:paraId="4625DBDA">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BD8">
            <w:pPr>
              <w:pStyle w:val="21"/>
              <w:rPr>
                <w:rFonts w:ascii="Arial" w:hAnsi="Arial" w:cs="Arial"/>
                <w:sz w:val="18"/>
                <w:szCs w:val="18"/>
                <w:highlight w:val="none"/>
              </w:rPr>
            </w:pPr>
            <w:r>
              <w:rPr>
                <w:rFonts w:ascii="Arial" w:hAnsi="Arial" w:cs="Arial"/>
                <w:b/>
                <w:bCs/>
                <w:sz w:val="18"/>
                <w:szCs w:val="18"/>
                <w:highlight w:val="none"/>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BD9">
            <w:pPr>
              <w:pStyle w:val="21"/>
              <w:jc w:val="right"/>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6-11</w:t>
            </w:r>
          </w:p>
        </w:tc>
      </w:tr>
      <w:tr w14:paraId="4625DBD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BDB">
            <w:pPr>
              <w:pStyle w:val="21"/>
              <w:spacing w:before="40" w:after="40"/>
              <w:rPr>
                <w:rFonts w:ascii="Arial" w:hAnsi="Arial" w:cs="Arial"/>
                <w:sz w:val="18"/>
                <w:szCs w:val="18"/>
                <w:highlight w:val="none"/>
              </w:rPr>
            </w:pPr>
            <w:r>
              <w:rPr>
                <w:rFonts w:ascii="Arial" w:hAnsi="Arial" w:cs="Arial"/>
                <w:sz w:val="18"/>
                <w:szCs w:val="18"/>
                <w:highlight w:val="none"/>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4625DBDC">
            <w:pPr>
              <w:pStyle w:val="21"/>
              <w:spacing w:before="40" w:after="40"/>
              <w:jc w:val="right"/>
              <w:rPr>
                <w:rFonts w:ascii="Arial" w:hAnsi="Arial" w:cs="Arial"/>
                <w:sz w:val="18"/>
                <w:szCs w:val="18"/>
                <w:highlight w:val="none"/>
              </w:rPr>
            </w:pPr>
            <w:r>
              <w:rPr>
                <w:rFonts w:ascii="Arial" w:hAnsi="Arial" w:cs="Arial"/>
                <w:sz w:val="18"/>
                <w:szCs w:val="18"/>
                <w:highlight w:val="none"/>
              </w:rPr>
              <w:t>5</w:t>
            </w:r>
          </w:p>
        </w:tc>
        <w:tc>
          <w:tcPr>
            <w:tcW w:w="11745" w:type="dxa"/>
            <w:tcBorders>
              <w:top w:val="single" w:color="000000" w:sz="4" w:space="0"/>
              <w:left w:val="single" w:color="000000" w:sz="4" w:space="0"/>
              <w:bottom w:val="single" w:color="000000" w:sz="4" w:space="0"/>
              <w:right w:val="single" w:color="000000" w:sz="4" w:space="0"/>
            </w:tcBorders>
          </w:tcPr>
          <w:p w14:paraId="4625DBDD">
            <w:pPr>
              <w:pStyle w:val="21"/>
              <w:spacing w:before="40" w:after="40"/>
              <w:rPr>
                <w:rFonts w:ascii="Arial" w:hAnsi="Arial" w:cs="Arial"/>
                <w:sz w:val="18"/>
                <w:szCs w:val="18"/>
                <w:highlight w:val="none"/>
              </w:rPr>
            </w:pPr>
            <w:r>
              <w:rPr>
                <w:rFonts w:ascii="Arial" w:hAnsi="Arial" w:cs="Arial"/>
                <w:sz w:val="18"/>
                <w:szCs w:val="18"/>
                <w:highlight w:val="none"/>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4625DBDE">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BE4">
        <w:tblPrEx>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4625DBE0">
            <w:pPr>
              <w:pStyle w:val="21"/>
              <w:spacing w:before="40" w:after="40"/>
              <w:rPr>
                <w:rFonts w:ascii="Arial" w:hAnsi="Arial" w:cs="Arial"/>
                <w:sz w:val="18"/>
                <w:szCs w:val="18"/>
                <w:highlight w:val="none"/>
              </w:rPr>
            </w:pPr>
            <w:r>
              <w:rPr>
                <w:rFonts w:ascii="Arial" w:hAnsi="Arial" w:cs="Arial"/>
                <w:sz w:val="18"/>
                <w:szCs w:val="18"/>
                <w:highlight w:val="none"/>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4625DBE1">
            <w:pPr>
              <w:pStyle w:val="21"/>
              <w:spacing w:before="40" w:after="40"/>
              <w:jc w:val="right"/>
              <w:rPr>
                <w:rFonts w:ascii="Arial" w:hAnsi="Arial" w:cs="Arial"/>
                <w:sz w:val="18"/>
                <w:szCs w:val="18"/>
                <w:highlight w:val="none"/>
              </w:rPr>
            </w:pPr>
            <w:r>
              <w:rPr>
                <w:rFonts w:ascii="Arial" w:hAnsi="Arial" w:cs="Arial"/>
                <w:sz w:val="18"/>
                <w:szCs w:val="18"/>
                <w:highlight w:val="none"/>
              </w:rPr>
              <w:t>6</w:t>
            </w:r>
          </w:p>
        </w:tc>
        <w:tc>
          <w:tcPr>
            <w:tcW w:w="11745" w:type="dxa"/>
            <w:tcBorders>
              <w:top w:val="single" w:color="000000" w:sz="4" w:space="0"/>
              <w:left w:val="single" w:color="000000" w:sz="4" w:space="0"/>
              <w:bottom w:val="single" w:color="000000" w:sz="4" w:space="0"/>
              <w:right w:val="single" w:color="000000" w:sz="4" w:space="0"/>
            </w:tcBorders>
          </w:tcPr>
          <w:p w14:paraId="4625DBE2">
            <w:pPr>
              <w:pStyle w:val="21"/>
              <w:spacing w:before="40" w:after="40"/>
              <w:rPr>
                <w:rFonts w:ascii="Arial" w:hAnsi="Arial" w:cs="Arial"/>
                <w:sz w:val="18"/>
                <w:szCs w:val="18"/>
                <w:highlight w:val="none"/>
              </w:rPr>
            </w:pPr>
            <w:r>
              <w:rPr>
                <w:rFonts w:ascii="Arial" w:hAnsi="Arial" w:cs="Arial"/>
                <w:sz w:val="18"/>
                <w:szCs w:val="18"/>
                <w:highlight w:val="none"/>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4625DBE3">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BE9">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BE5">
            <w:pPr>
              <w:pStyle w:val="21"/>
              <w:spacing w:before="40" w:after="40"/>
              <w:rPr>
                <w:rFonts w:ascii="Arial" w:hAnsi="Arial" w:cs="Arial"/>
                <w:sz w:val="18"/>
                <w:szCs w:val="18"/>
                <w:highlight w:val="none"/>
              </w:rPr>
            </w:pPr>
            <w:r>
              <w:rPr>
                <w:rFonts w:ascii="Arial" w:hAnsi="Arial" w:cs="Arial"/>
                <w:sz w:val="18"/>
                <w:szCs w:val="18"/>
                <w:highlight w:val="none"/>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4625DBE6">
            <w:pPr>
              <w:pStyle w:val="21"/>
              <w:spacing w:before="40" w:after="40"/>
              <w:jc w:val="right"/>
              <w:rPr>
                <w:rFonts w:ascii="Arial" w:hAnsi="Arial" w:cs="Arial"/>
                <w:sz w:val="18"/>
                <w:szCs w:val="18"/>
                <w:highlight w:val="none"/>
              </w:rPr>
            </w:pPr>
            <w:r>
              <w:rPr>
                <w:rFonts w:ascii="Arial" w:hAnsi="Arial" w:cs="Arial"/>
                <w:sz w:val="18"/>
                <w:szCs w:val="18"/>
                <w:highlight w:val="none"/>
              </w:rPr>
              <w:t>7</w:t>
            </w:r>
          </w:p>
        </w:tc>
        <w:tc>
          <w:tcPr>
            <w:tcW w:w="11745" w:type="dxa"/>
            <w:tcBorders>
              <w:top w:val="single" w:color="000000" w:sz="4" w:space="0"/>
              <w:left w:val="single" w:color="000000" w:sz="4" w:space="0"/>
              <w:bottom w:val="single" w:color="000000" w:sz="4" w:space="0"/>
              <w:right w:val="single" w:color="000000" w:sz="4" w:space="0"/>
            </w:tcBorders>
          </w:tcPr>
          <w:p w14:paraId="4625DBE7">
            <w:pPr>
              <w:pStyle w:val="21"/>
              <w:spacing w:before="40" w:after="40"/>
              <w:rPr>
                <w:rFonts w:ascii="Arial" w:hAnsi="Arial" w:cs="Arial"/>
                <w:sz w:val="18"/>
                <w:szCs w:val="18"/>
                <w:highlight w:val="none"/>
              </w:rPr>
            </w:pPr>
            <w:r>
              <w:rPr>
                <w:rFonts w:ascii="Arial" w:hAnsi="Arial" w:cs="Arial"/>
                <w:sz w:val="18"/>
                <w:szCs w:val="18"/>
                <w:highlight w:val="none"/>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4625DBE8">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BEE">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BEA">
            <w:pPr>
              <w:pStyle w:val="21"/>
              <w:spacing w:before="40" w:after="40"/>
              <w:rPr>
                <w:rFonts w:ascii="Arial" w:hAnsi="Arial" w:cs="Arial"/>
                <w:sz w:val="18"/>
                <w:szCs w:val="18"/>
                <w:highlight w:val="none"/>
              </w:rPr>
            </w:pPr>
            <w:r>
              <w:rPr>
                <w:rFonts w:ascii="Arial" w:hAnsi="Arial" w:cs="Arial"/>
                <w:sz w:val="18"/>
                <w:szCs w:val="18"/>
                <w:highlight w:val="none"/>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625DBEB">
            <w:pPr>
              <w:pStyle w:val="21"/>
              <w:spacing w:before="40" w:after="40"/>
              <w:jc w:val="right"/>
              <w:rPr>
                <w:rFonts w:ascii="Arial" w:hAnsi="Arial" w:cs="Arial"/>
                <w:sz w:val="18"/>
                <w:szCs w:val="18"/>
                <w:highlight w:val="none"/>
              </w:rPr>
            </w:pPr>
            <w:r>
              <w:rPr>
                <w:rFonts w:ascii="Arial" w:hAnsi="Arial" w:cs="Arial"/>
                <w:sz w:val="18"/>
                <w:szCs w:val="18"/>
                <w:highlight w:val="none"/>
              </w:rPr>
              <w:t>8</w:t>
            </w:r>
          </w:p>
        </w:tc>
        <w:tc>
          <w:tcPr>
            <w:tcW w:w="11745" w:type="dxa"/>
            <w:tcBorders>
              <w:top w:val="single" w:color="000000" w:sz="4" w:space="0"/>
              <w:left w:val="single" w:color="000000" w:sz="4" w:space="0"/>
              <w:bottom w:val="single" w:color="000000" w:sz="4" w:space="0"/>
              <w:right w:val="single" w:color="000000" w:sz="4" w:space="0"/>
            </w:tcBorders>
          </w:tcPr>
          <w:p w14:paraId="4625DBEC">
            <w:pPr>
              <w:pStyle w:val="21"/>
              <w:spacing w:before="40" w:after="40"/>
              <w:rPr>
                <w:rFonts w:ascii="Arial" w:hAnsi="Arial" w:cs="Arial"/>
                <w:sz w:val="18"/>
                <w:szCs w:val="18"/>
                <w:highlight w:val="none"/>
              </w:rPr>
            </w:pPr>
            <w:r>
              <w:rPr>
                <w:rFonts w:ascii="Arial" w:hAnsi="Arial" w:cs="Arial"/>
                <w:sz w:val="18"/>
                <w:szCs w:val="18"/>
                <w:highlight w: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625DBED">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7</w:t>
            </w:r>
          </w:p>
        </w:tc>
      </w:tr>
      <w:tr w14:paraId="4625DBF3">
        <w:tblPrEx>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4625DBEF">
            <w:pPr>
              <w:pStyle w:val="21"/>
              <w:spacing w:before="40" w:after="40"/>
              <w:rPr>
                <w:rFonts w:ascii="Arial" w:hAnsi="Arial" w:cs="Arial"/>
                <w:sz w:val="18"/>
                <w:szCs w:val="18"/>
                <w:highlight w:val="none"/>
              </w:rPr>
            </w:pPr>
            <w:r>
              <w:rPr>
                <w:rFonts w:ascii="Arial" w:hAnsi="Arial" w:cs="Arial"/>
                <w:sz w:val="18"/>
                <w:szCs w:val="18"/>
                <w:highlight w:val="none"/>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4625DBF0">
            <w:pPr>
              <w:pStyle w:val="21"/>
              <w:spacing w:before="40" w:after="40"/>
              <w:jc w:val="right"/>
              <w:rPr>
                <w:rFonts w:ascii="Arial" w:hAnsi="Arial" w:cs="Arial"/>
                <w:sz w:val="18"/>
                <w:szCs w:val="18"/>
                <w:highlight w:val="none"/>
              </w:rPr>
            </w:pPr>
            <w:r>
              <w:rPr>
                <w:rFonts w:ascii="Arial" w:hAnsi="Arial" w:cs="Arial"/>
                <w:sz w:val="18"/>
                <w:szCs w:val="18"/>
                <w:highlight w:val="none"/>
              </w:rPr>
              <w:t>9</w:t>
            </w:r>
          </w:p>
        </w:tc>
        <w:tc>
          <w:tcPr>
            <w:tcW w:w="11745" w:type="dxa"/>
            <w:tcBorders>
              <w:top w:val="single" w:color="000000" w:sz="4" w:space="0"/>
              <w:left w:val="single" w:color="000000" w:sz="4" w:space="0"/>
              <w:bottom w:val="single" w:color="000000" w:sz="4" w:space="0"/>
              <w:right w:val="single" w:color="000000" w:sz="4" w:space="0"/>
            </w:tcBorders>
          </w:tcPr>
          <w:p w14:paraId="4625DBF1">
            <w:pPr>
              <w:pStyle w:val="21"/>
              <w:spacing w:before="40" w:after="40"/>
              <w:rPr>
                <w:rFonts w:ascii="Arial" w:hAnsi="Arial" w:cs="Arial"/>
                <w:sz w:val="18"/>
                <w:szCs w:val="18"/>
                <w:highlight w:val="none"/>
              </w:rPr>
            </w:pPr>
            <w:r>
              <w:rPr>
                <w:rFonts w:ascii="Arial" w:hAnsi="Arial" w:cs="Arial"/>
                <w:sz w:val="18"/>
                <w:szCs w:val="18"/>
                <w:highlight w: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625DBF2">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BF8">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25DBF4">
            <w:pPr>
              <w:pStyle w:val="21"/>
              <w:spacing w:before="40" w:after="40"/>
              <w:rPr>
                <w:rFonts w:ascii="Arial" w:hAnsi="Arial" w:cs="Arial"/>
                <w:sz w:val="18"/>
                <w:szCs w:val="18"/>
                <w:highlight w:val="none"/>
              </w:rPr>
            </w:pPr>
            <w:r>
              <w:rPr>
                <w:rFonts w:ascii="Arial" w:hAnsi="Arial" w:cs="Arial"/>
                <w:sz w:val="18"/>
                <w:szCs w:val="18"/>
                <w:highlight w:val="none"/>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4625DBF5">
            <w:pPr>
              <w:pStyle w:val="21"/>
              <w:spacing w:before="40" w:after="40"/>
              <w:jc w:val="right"/>
              <w:rPr>
                <w:rFonts w:ascii="Arial" w:hAnsi="Arial" w:cs="Arial"/>
                <w:sz w:val="18"/>
                <w:szCs w:val="18"/>
                <w:highlight w:val="none"/>
              </w:rPr>
            </w:pPr>
            <w:r>
              <w:rPr>
                <w:rFonts w:ascii="Arial" w:hAnsi="Arial" w:cs="Arial"/>
                <w:sz w:val="18"/>
                <w:szCs w:val="18"/>
                <w:highlight w:val="none"/>
              </w:rPr>
              <w:t>10a</w:t>
            </w:r>
          </w:p>
        </w:tc>
        <w:tc>
          <w:tcPr>
            <w:tcW w:w="11745" w:type="dxa"/>
            <w:tcBorders>
              <w:top w:val="single" w:color="000000" w:sz="4" w:space="0"/>
              <w:left w:val="single" w:color="000000" w:sz="4" w:space="0"/>
              <w:bottom w:val="single" w:color="000000" w:sz="4" w:space="0"/>
              <w:right w:val="single" w:color="000000" w:sz="4" w:space="0"/>
            </w:tcBorders>
          </w:tcPr>
          <w:p w14:paraId="4625DBF6">
            <w:pPr>
              <w:pStyle w:val="21"/>
              <w:spacing w:before="40" w:after="40"/>
              <w:rPr>
                <w:rFonts w:ascii="Arial" w:hAnsi="Arial" w:cs="Arial"/>
                <w:sz w:val="18"/>
                <w:szCs w:val="18"/>
                <w:highlight w:val="none"/>
              </w:rPr>
            </w:pPr>
            <w:r>
              <w:rPr>
                <w:rFonts w:ascii="Arial" w:hAnsi="Arial" w:cs="Arial"/>
                <w:sz w:val="18"/>
                <w:szCs w:val="18"/>
                <w:highlight w: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4625DBF7">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6-7</w:t>
            </w:r>
          </w:p>
        </w:tc>
      </w:tr>
      <w:tr w14:paraId="4625DBFD">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625DBF9">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BFA">
            <w:pPr>
              <w:pStyle w:val="21"/>
              <w:spacing w:before="40" w:after="40"/>
              <w:jc w:val="right"/>
              <w:rPr>
                <w:rFonts w:ascii="Arial" w:hAnsi="Arial" w:cs="Arial"/>
                <w:sz w:val="18"/>
                <w:szCs w:val="18"/>
                <w:highlight w:val="none"/>
              </w:rPr>
            </w:pPr>
            <w:r>
              <w:rPr>
                <w:rFonts w:ascii="Arial" w:hAnsi="Arial" w:cs="Arial"/>
                <w:sz w:val="18"/>
                <w:szCs w:val="18"/>
                <w:highlight w:val="none"/>
              </w:rPr>
              <w:t>10b</w:t>
            </w:r>
          </w:p>
        </w:tc>
        <w:tc>
          <w:tcPr>
            <w:tcW w:w="11745" w:type="dxa"/>
            <w:tcBorders>
              <w:top w:val="single" w:color="000000" w:sz="4" w:space="0"/>
              <w:left w:val="single" w:color="000000" w:sz="4" w:space="0"/>
              <w:bottom w:val="single" w:color="000000" w:sz="4" w:space="0"/>
              <w:right w:val="single" w:color="000000" w:sz="4" w:space="0"/>
            </w:tcBorders>
          </w:tcPr>
          <w:p w14:paraId="4625DBFB">
            <w:pPr>
              <w:pStyle w:val="21"/>
              <w:spacing w:before="40" w:after="40"/>
              <w:rPr>
                <w:rFonts w:ascii="Arial" w:hAnsi="Arial" w:cs="Arial"/>
                <w:sz w:val="18"/>
                <w:szCs w:val="18"/>
                <w:highlight w:val="none"/>
              </w:rPr>
            </w:pPr>
            <w:r>
              <w:rPr>
                <w:rFonts w:ascii="Arial" w:hAnsi="Arial" w:cs="Arial"/>
                <w:sz w:val="18"/>
                <w:szCs w:val="18"/>
                <w:highlight w:val="none"/>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4625DBFC">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C02">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BFE">
            <w:pPr>
              <w:pStyle w:val="21"/>
              <w:spacing w:before="40" w:after="40"/>
              <w:rPr>
                <w:rFonts w:ascii="Arial" w:hAnsi="Arial" w:cs="Arial"/>
                <w:sz w:val="18"/>
                <w:szCs w:val="18"/>
                <w:highlight w:val="none"/>
              </w:rPr>
            </w:pPr>
            <w:r>
              <w:rPr>
                <w:rFonts w:ascii="Arial" w:hAnsi="Arial" w:cs="Arial"/>
                <w:sz w:val="18"/>
                <w:szCs w:val="18"/>
                <w:highlight w:val="none"/>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625DBFF">
            <w:pPr>
              <w:pStyle w:val="21"/>
              <w:spacing w:before="40" w:after="40"/>
              <w:jc w:val="right"/>
              <w:rPr>
                <w:rFonts w:ascii="Arial" w:hAnsi="Arial" w:cs="Arial"/>
                <w:sz w:val="18"/>
                <w:szCs w:val="18"/>
                <w:highlight w:val="none"/>
              </w:rPr>
            </w:pPr>
            <w:r>
              <w:rPr>
                <w:rFonts w:ascii="Arial" w:hAnsi="Arial" w:cs="Arial"/>
                <w:sz w:val="18"/>
                <w:szCs w:val="18"/>
                <w:highlight w:val="none"/>
              </w:rPr>
              <w:t>11</w:t>
            </w:r>
          </w:p>
        </w:tc>
        <w:tc>
          <w:tcPr>
            <w:tcW w:w="11745" w:type="dxa"/>
            <w:tcBorders>
              <w:top w:val="single" w:color="000000" w:sz="4" w:space="0"/>
              <w:left w:val="single" w:color="000000" w:sz="4" w:space="0"/>
              <w:bottom w:val="single" w:color="000000" w:sz="4" w:space="0"/>
              <w:right w:val="single" w:color="000000" w:sz="4" w:space="0"/>
            </w:tcBorders>
          </w:tcPr>
          <w:p w14:paraId="4625DC00">
            <w:pPr>
              <w:pStyle w:val="21"/>
              <w:spacing w:before="40" w:after="40"/>
              <w:rPr>
                <w:rFonts w:ascii="Arial" w:hAnsi="Arial" w:cs="Arial"/>
                <w:sz w:val="18"/>
                <w:szCs w:val="18"/>
                <w:highlight w:val="none"/>
              </w:rPr>
            </w:pPr>
            <w:r>
              <w:rPr>
                <w:rFonts w:ascii="Arial" w:hAnsi="Arial" w:cs="Arial"/>
                <w:sz w:val="18"/>
                <w:szCs w:val="18"/>
                <w:highlight w: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4625DC01">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8</w:t>
            </w:r>
          </w:p>
        </w:tc>
      </w:tr>
      <w:tr w14:paraId="4625DC0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03">
            <w:pPr>
              <w:pStyle w:val="21"/>
              <w:spacing w:before="40" w:after="40"/>
              <w:rPr>
                <w:rFonts w:ascii="Arial" w:hAnsi="Arial" w:cs="Arial"/>
                <w:sz w:val="18"/>
                <w:szCs w:val="18"/>
                <w:highlight w:val="none"/>
              </w:rPr>
            </w:pPr>
            <w:r>
              <w:rPr>
                <w:rFonts w:ascii="Arial" w:hAnsi="Arial" w:cs="Arial"/>
                <w:sz w:val="18"/>
                <w:szCs w:val="18"/>
                <w:highlight w:val="none"/>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4625DC04">
            <w:pPr>
              <w:pStyle w:val="21"/>
              <w:spacing w:before="40" w:after="40"/>
              <w:jc w:val="right"/>
              <w:rPr>
                <w:rFonts w:ascii="Arial" w:hAnsi="Arial" w:cs="Arial"/>
                <w:sz w:val="18"/>
                <w:szCs w:val="18"/>
                <w:highlight w:val="none"/>
              </w:rPr>
            </w:pPr>
            <w:r>
              <w:rPr>
                <w:rFonts w:ascii="Arial" w:hAnsi="Arial" w:cs="Arial"/>
                <w:sz w:val="18"/>
                <w:szCs w:val="18"/>
                <w:highlight w:val="none"/>
              </w:rPr>
              <w:t>12</w:t>
            </w:r>
          </w:p>
        </w:tc>
        <w:tc>
          <w:tcPr>
            <w:tcW w:w="11745" w:type="dxa"/>
            <w:tcBorders>
              <w:top w:val="single" w:color="000000" w:sz="4" w:space="0"/>
              <w:left w:val="single" w:color="000000" w:sz="4" w:space="0"/>
              <w:bottom w:val="single" w:color="000000" w:sz="4" w:space="0"/>
              <w:right w:val="single" w:color="000000" w:sz="4" w:space="0"/>
            </w:tcBorders>
          </w:tcPr>
          <w:p w14:paraId="4625DC05">
            <w:pPr>
              <w:pStyle w:val="21"/>
              <w:spacing w:before="40" w:after="40"/>
              <w:rPr>
                <w:rFonts w:ascii="Arial" w:hAnsi="Arial" w:cs="Arial"/>
                <w:sz w:val="18"/>
                <w:szCs w:val="18"/>
                <w:highlight w:val="none"/>
              </w:rPr>
            </w:pPr>
            <w:r>
              <w:rPr>
                <w:rFonts w:ascii="Arial" w:hAnsi="Arial" w:cs="Arial"/>
                <w:sz w:val="18"/>
                <w:szCs w:val="18"/>
                <w:highlight w:val="none"/>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625DC06">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8</w:t>
            </w:r>
          </w:p>
        </w:tc>
      </w:tr>
      <w:tr w14:paraId="4625DC0C">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25DC08">
            <w:pPr>
              <w:pStyle w:val="21"/>
              <w:spacing w:before="40" w:after="40"/>
              <w:rPr>
                <w:rFonts w:ascii="Arial" w:hAnsi="Arial" w:cs="Arial"/>
                <w:sz w:val="18"/>
                <w:szCs w:val="18"/>
                <w:highlight w:val="none"/>
              </w:rPr>
            </w:pPr>
            <w:r>
              <w:rPr>
                <w:rFonts w:ascii="Arial" w:hAnsi="Arial" w:cs="Arial"/>
                <w:sz w:val="18"/>
                <w:szCs w:val="18"/>
                <w:highlight w:val="none"/>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4625DC09">
            <w:pPr>
              <w:pStyle w:val="21"/>
              <w:spacing w:before="40" w:after="40"/>
              <w:jc w:val="right"/>
              <w:rPr>
                <w:rFonts w:ascii="Arial" w:hAnsi="Arial" w:cs="Arial"/>
                <w:sz w:val="18"/>
                <w:szCs w:val="18"/>
                <w:highlight w:val="none"/>
              </w:rPr>
            </w:pPr>
            <w:r>
              <w:rPr>
                <w:rFonts w:ascii="Arial" w:hAnsi="Arial" w:cs="Arial"/>
                <w:sz w:val="18"/>
                <w:szCs w:val="18"/>
                <w:highlight w:val="none"/>
              </w:rPr>
              <w:t>13a</w:t>
            </w:r>
          </w:p>
        </w:tc>
        <w:tc>
          <w:tcPr>
            <w:tcW w:w="11745" w:type="dxa"/>
            <w:tcBorders>
              <w:top w:val="single" w:color="000000" w:sz="4" w:space="0"/>
              <w:left w:val="single" w:color="000000" w:sz="4" w:space="0"/>
              <w:bottom w:val="single" w:color="000000" w:sz="4" w:space="0"/>
              <w:right w:val="single" w:color="000000" w:sz="4" w:space="0"/>
            </w:tcBorders>
          </w:tcPr>
          <w:p w14:paraId="4625DC0A">
            <w:pPr>
              <w:pStyle w:val="21"/>
              <w:spacing w:before="40" w:after="40"/>
              <w:rPr>
                <w:rFonts w:ascii="Arial" w:hAnsi="Arial" w:cs="Arial"/>
                <w:sz w:val="18"/>
                <w:szCs w:val="18"/>
                <w:highlight w:val="none"/>
              </w:rPr>
            </w:pPr>
            <w:r>
              <w:rPr>
                <w:rFonts w:ascii="Arial" w:hAnsi="Arial" w:cs="Arial"/>
                <w:sz w:val="18"/>
                <w:szCs w:val="18"/>
                <w:highlight w:val="none"/>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625DC0B">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8</w:t>
            </w:r>
          </w:p>
        </w:tc>
      </w:tr>
      <w:tr w14:paraId="4625DC11">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0D">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0E">
            <w:pPr>
              <w:pStyle w:val="21"/>
              <w:spacing w:before="40" w:after="40"/>
              <w:jc w:val="right"/>
              <w:rPr>
                <w:rFonts w:ascii="Arial" w:hAnsi="Arial" w:cs="Arial"/>
                <w:sz w:val="18"/>
                <w:szCs w:val="18"/>
                <w:highlight w:val="none"/>
              </w:rPr>
            </w:pPr>
            <w:r>
              <w:rPr>
                <w:rFonts w:ascii="Arial" w:hAnsi="Arial" w:cs="Arial"/>
                <w:sz w:val="18"/>
                <w:szCs w:val="18"/>
                <w:highlight w:val="none"/>
              </w:rPr>
              <w:t>13b</w:t>
            </w:r>
          </w:p>
        </w:tc>
        <w:tc>
          <w:tcPr>
            <w:tcW w:w="11745" w:type="dxa"/>
            <w:tcBorders>
              <w:top w:val="single" w:color="000000" w:sz="4" w:space="0"/>
              <w:left w:val="single" w:color="000000" w:sz="4" w:space="0"/>
              <w:bottom w:val="single" w:color="000000" w:sz="4" w:space="0"/>
              <w:right w:val="single" w:color="000000" w:sz="4" w:space="0"/>
            </w:tcBorders>
          </w:tcPr>
          <w:p w14:paraId="4625DC0F">
            <w:pPr>
              <w:pStyle w:val="21"/>
              <w:spacing w:before="40" w:after="40"/>
              <w:rPr>
                <w:rFonts w:ascii="Arial" w:hAnsi="Arial" w:cs="Arial"/>
                <w:sz w:val="18"/>
                <w:szCs w:val="18"/>
                <w:highlight w:val="none"/>
              </w:rPr>
            </w:pPr>
            <w:r>
              <w:rPr>
                <w:rFonts w:ascii="Arial" w:hAnsi="Arial" w:cs="Arial"/>
                <w:sz w:val="18"/>
                <w:szCs w:val="18"/>
                <w:highlight w:val="none"/>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4625DC10">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9</w:t>
            </w:r>
          </w:p>
        </w:tc>
      </w:tr>
      <w:tr w14:paraId="4625DC1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12">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13">
            <w:pPr>
              <w:pStyle w:val="21"/>
              <w:spacing w:before="40" w:after="40"/>
              <w:jc w:val="right"/>
              <w:rPr>
                <w:rFonts w:ascii="Arial" w:hAnsi="Arial" w:cs="Arial"/>
                <w:sz w:val="18"/>
                <w:szCs w:val="18"/>
                <w:highlight w:val="none"/>
              </w:rPr>
            </w:pPr>
            <w:r>
              <w:rPr>
                <w:rFonts w:ascii="Arial" w:hAnsi="Arial" w:cs="Arial"/>
                <w:sz w:val="18"/>
                <w:szCs w:val="18"/>
                <w:highlight w:val="none"/>
              </w:rPr>
              <w:t>13c</w:t>
            </w:r>
          </w:p>
        </w:tc>
        <w:tc>
          <w:tcPr>
            <w:tcW w:w="11745" w:type="dxa"/>
            <w:tcBorders>
              <w:top w:val="single" w:color="000000" w:sz="4" w:space="0"/>
              <w:left w:val="single" w:color="000000" w:sz="4" w:space="0"/>
              <w:bottom w:val="single" w:color="000000" w:sz="4" w:space="0"/>
              <w:right w:val="single" w:color="000000" w:sz="4" w:space="0"/>
            </w:tcBorders>
          </w:tcPr>
          <w:p w14:paraId="4625DC14">
            <w:pPr>
              <w:pStyle w:val="21"/>
              <w:spacing w:before="40" w:after="40"/>
              <w:rPr>
                <w:rFonts w:ascii="Arial" w:hAnsi="Arial" w:cs="Arial"/>
                <w:sz w:val="18"/>
                <w:szCs w:val="18"/>
                <w:highlight w:val="none"/>
              </w:rPr>
            </w:pPr>
            <w:r>
              <w:rPr>
                <w:rFonts w:ascii="Arial" w:hAnsi="Arial" w:cs="Arial"/>
                <w:sz w:val="18"/>
                <w:szCs w:val="18"/>
                <w:highlight w:val="none"/>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4625DC15">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9</w:t>
            </w:r>
          </w:p>
        </w:tc>
      </w:tr>
      <w:tr w14:paraId="4625DC1B">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17">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18">
            <w:pPr>
              <w:pStyle w:val="21"/>
              <w:spacing w:before="40" w:after="40"/>
              <w:jc w:val="right"/>
              <w:rPr>
                <w:rFonts w:ascii="Arial" w:hAnsi="Arial" w:cs="Arial"/>
                <w:sz w:val="18"/>
                <w:szCs w:val="18"/>
                <w:highlight w:val="none"/>
              </w:rPr>
            </w:pPr>
            <w:r>
              <w:rPr>
                <w:rFonts w:ascii="Arial" w:hAnsi="Arial" w:cs="Arial"/>
                <w:sz w:val="18"/>
                <w:szCs w:val="18"/>
                <w:highlight w:val="none"/>
              </w:rPr>
              <w:t>13d</w:t>
            </w:r>
          </w:p>
        </w:tc>
        <w:tc>
          <w:tcPr>
            <w:tcW w:w="11745" w:type="dxa"/>
            <w:tcBorders>
              <w:top w:val="single" w:color="000000" w:sz="4" w:space="0"/>
              <w:left w:val="single" w:color="000000" w:sz="4" w:space="0"/>
              <w:bottom w:val="single" w:color="000000" w:sz="4" w:space="0"/>
              <w:right w:val="single" w:color="000000" w:sz="4" w:space="0"/>
            </w:tcBorders>
          </w:tcPr>
          <w:p w14:paraId="4625DC19">
            <w:pPr>
              <w:pStyle w:val="21"/>
              <w:spacing w:before="40" w:after="40"/>
              <w:rPr>
                <w:rFonts w:ascii="Arial" w:hAnsi="Arial" w:cs="Arial"/>
                <w:sz w:val="18"/>
                <w:szCs w:val="18"/>
                <w:highlight w:val="none"/>
              </w:rPr>
            </w:pPr>
            <w:r>
              <w:rPr>
                <w:rFonts w:ascii="Arial" w:hAnsi="Arial" w:cs="Arial"/>
                <w:sz w:val="18"/>
                <w:szCs w:val="18"/>
                <w:highlight w: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4625DC1A">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10</w:t>
            </w:r>
          </w:p>
        </w:tc>
      </w:tr>
      <w:tr w14:paraId="4625DC20">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1C">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1D">
            <w:pPr>
              <w:pStyle w:val="21"/>
              <w:spacing w:before="40" w:after="40"/>
              <w:jc w:val="right"/>
              <w:rPr>
                <w:rFonts w:ascii="Arial" w:hAnsi="Arial" w:cs="Arial"/>
                <w:sz w:val="18"/>
                <w:szCs w:val="18"/>
                <w:highlight w:val="none"/>
              </w:rPr>
            </w:pPr>
            <w:r>
              <w:rPr>
                <w:rFonts w:ascii="Arial" w:hAnsi="Arial" w:cs="Arial"/>
                <w:sz w:val="18"/>
                <w:szCs w:val="18"/>
                <w:highlight w:val="none"/>
              </w:rPr>
              <w:t>13e</w:t>
            </w:r>
          </w:p>
        </w:tc>
        <w:tc>
          <w:tcPr>
            <w:tcW w:w="11745" w:type="dxa"/>
            <w:tcBorders>
              <w:top w:val="single" w:color="000000" w:sz="4" w:space="0"/>
              <w:left w:val="single" w:color="000000" w:sz="4" w:space="0"/>
              <w:bottom w:val="single" w:color="000000" w:sz="4" w:space="0"/>
              <w:right w:val="single" w:color="000000" w:sz="4" w:space="0"/>
            </w:tcBorders>
          </w:tcPr>
          <w:p w14:paraId="4625DC1E">
            <w:pPr>
              <w:pStyle w:val="21"/>
              <w:spacing w:before="40" w:after="40"/>
              <w:rPr>
                <w:rFonts w:ascii="Arial" w:hAnsi="Arial" w:cs="Arial"/>
                <w:sz w:val="18"/>
                <w:szCs w:val="18"/>
                <w:highlight w:val="none"/>
              </w:rPr>
            </w:pPr>
            <w:r>
              <w:rPr>
                <w:rFonts w:ascii="Arial" w:hAnsi="Arial" w:cs="Arial"/>
                <w:sz w:val="18"/>
                <w:szCs w:val="18"/>
                <w:highlight w:val="none"/>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4625DC1F">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10</w:t>
            </w:r>
          </w:p>
        </w:tc>
      </w:tr>
      <w:tr w14:paraId="4625DC25">
        <w:tblPrEx>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625DC21">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22">
            <w:pPr>
              <w:pStyle w:val="21"/>
              <w:spacing w:before="40" w:after="40"/>
              <w:jc w:val="right"/>
              <w:rPr>
                <w:rFonts w:ascii="Arial" w:hAnsi="Arial" w:cs="Arial"/>
                <w:sz w:val="18"/>
                <w:szCs w:val="18"/>
                <w:highlight w:val="none"/>
              </w:rPr>
            </w:pPr>
            <w:r>
              <w:rPr>
                <w:rFonts w:ascii="Arial" w:hAnsi="Arial" w:cs="Arial"/>
                <w:sz w:val="18"/>
                <w:szCs w:val="18"/>
                <w:highlight w:val="none"/>
              </w:rPr>
              <w:t>13f</w:t>
            </w:r>
          </w:p>
        </w:tc>
        <w:tc>
          <w:tcPr>
            <w:tcW w:w="11745" w:type="dxa"/>
            <w:tcBorders>
              <w:top w:val="single" w:color="000000" w:sz="4" w:space="0"/>
              <w:left w:val="single" w:color="000000" w:sz="4" w:space="0"/>
              <w:bottom w:val="single" w:color="000000" w:sz="4" w:space="0"/>
              <w:right w:val="single" w:color="000000" w:sz="4" w:space="0"/>
            </w:tcBorders>
          </w:tcPr>
          <w:p w14:paraId="4625DC23">
            <w:pPr>
              <w:pStyle w:val="21"/>
              <w:spacing w:before="40" w:after="40"/>
              <w:rPr>
                <w:rFonts w:ascii="Arial" w:hAnsi="Arial" w:cs="Arial"/>
                <w:sz w:val="18"/>
                <w:szCs w:val="18"/>
                <w:highlight w:val="none"/>
              </w:rPr>
            </w:pPr>
            <w:r>
              <w:rPr>
                <w:rFonts w:ascii="Arial" w:hAnsi="Arial" w:cs="Arial"/>
                <w:sz w:val="18"/>
                <w:szCs w:val="18"/>
                <w:highlight w:val="none"/>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4625DC24">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10</w:t>
            </w:r>
          </w:p>
        </w:tc>
      </w:tr>
      <w:tr w14:paraId="4625DC2A">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26">
            <w:pPr>
              <w:pStyle w:val="21"/>
              <w:spacing w:before="40" w:after="40"/>
              <w:rPr>
                <w:rFonts w:ascii="Arial" w:hAnsi="Arial" w:cs="Arial"/>
                <w:sz w:val="18"/>
                <w:szCs w:val="18"/>
                <w:highlight w:val="none"/>
              </w:rPr>
            </w:pPr>
            <w:r>
              <w:rPr>
                <w:rFonts w:ascii="Arial" w:hAnsi="Arial" w:cs="Arial"/>
                <w:sz w:val="18"/>
                <w:szCs w:val="18"/>
                <w:highlight w:val="none"/>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4625DC27">
            <w:pPr>
              <w:pStyle w:val="21"/>
              <w:spacing w:before="40" w:after="40"/>
              <w:jc w:val="right"/>
              <w:rPr>
                <w:rFonts w:ascii="Arial" w:hAnsi="Arial" w:cs="Arial"/>
                <w:sz w:val="18"/>
                <w:szCs w:val="18"/>
                <w:highlight w:val="none"/>
              </w:rPr>
            </w:pPr>
            <w:r>
              <w:rPr>
                <w:rFonts w:ascii="Arial" w:hAnsi="Arial" w:cs="Arial"/>
                <w:sz w:val="18"/>
                <w:szCs w:val="18"/>
                <w:highlight w:val="none"/>
              </w:rPr>
              <w:t>14</w:t>
            </w:r>
          </w:p>
        </w:tc>
        <w:tc>
          <w:tcPr>
            <w:tcW w:w="11745" w:type="dxa"/>
            <w:tcBorders>
              <w:top w:val="single" w:color="000000" w:sz="4" w:space="0"/>
              <w:left w:val="single" w:color="000000" w:sz="4" w:space="0"/>
              <w:bottom w:val="single" w:color="000000" w:sz="4" w:space="0"/>
              <w:right w:val="single" w:color="000000" w:sz="4" w:space="0"/>
            </w:tcBorders>
          </w:tcPr>
          <w:p w14:paraId="4625DC28">
            <w:pPr>
              <w:pStyle w:val="21"/>
              <w:spacing w:before="40" w:after="40"/>
              <w:rPr>
                <w:rFonts w:ascii="Arial" w:hAnsi="Arial" w:cs="Arial"/>
                <w:sz w:val="18"/>
                <w:szCs w:val="18"/>
                <w:highlight w:val="none"/>
              </w:rPr>
            </w:pPr>
            <w:r>
              <w:rPr>
                <w:rFonts w:ascii="Arial" w:hAnsi="Arial" w:cs="Arial"/>
                <w:sz w:val="18"/>
                <w:szCs w:val="18"/>
                <w:highlight w:val="none"/>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4625DC29">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10-11</w:t>
            </w:r>
          </w:p>
        </w:tc>
      </w:tr>
      <w:tr w14:paraId="4625DC2F">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2B">
            <w:pPr>
              <w:pStyle w:val="21"/>
              <w:spacing w:before="40" w:after="40"/>
              <w:rPr>
                <w:rFonts w:ascii="Arial" w:hAnsi="Arial" w:cs="Arial"/>
                <w:sz w:val="18"/>
                <w:szCs w:val="18"/>
                <w:highlight w:val="none"/>
              </w:rPr>
            </w:pPr>
            <w:r>
              <w:rPr>
                <w:rFonts w:ascii="Arial" w:hAnsi="Arial" w:cs="Arial"/>
                <w:sz w:val="18"/>
                <w:szCs w:val="18"/>
                <w:highlight w:val="none"/>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4625DC2C">
            <w:pPr>
              <w:pStyle w:val="21"/>
              <w:spacing w:before="40" w:after="40"/>
              <w:jc w:val="right"/>
              <w:rPr>
                <w:rFonts w:ascii="Arial" w:hAnsi="Arial" w:cs="Arial"/>
                <w:sz w:val="18"/>
                <w:szCs w:val="18"/>
                <w:highlight w:val="none"/>
              </w:rPr>
            </w:pPr>
            <w:r>
              <w:rPr>
                <w:rFonts w:ascii="Arial" w:hAnsi="Arial" w:cs="Arial"/>
                <w:sz w:val="18"/>
                <w:szCs w:val="18"/>
                <w:highlight w:val="none"/>
              </w:rPr>
              <w:t>15</w:t>
            </w:r>
          </w:p>
        </w:tc>
        <w:tc>
          <w:tcPr>
            <w:tcW w:w="11745" w:type="dxa"/>
            <w:tcBorders>
              <w:top w:val="single" w:color="000000" w:sz="4" w:space="0"/>
              <w:left w:val="single" w:color="000000" w:sz="4" w:space="0"/>
              <w:bottom w:val="single" w:color="000000" w:sz="4" w:space="0"/>
              <w:right w:val="single" w:color="000000" w:sz="4" w:space="0"/>
            </w:tcBorders>
          </w:tcPr>
          <w:p w14:paraId="4625DC2D">
            <w:pPr>
              <w:pStyle w:val="21"/>
              <w:spacing w:before="40" w:after="40"/>
              <w:rPr>
                <w:rFonts w:ascii="Arial" w:hAnsi="Arial" w:cs="Arial"/>
                <w:sz w:val="18"/>
                <w:szCs w:val="18"/>
                <w:highlight w:val="none"/>
              </w:rPr>
            </w:pPr>
            <w:r>
              <w:rPr>
                <w:rFonts w:ascii="Arial" w:hAnsi="Arial" w:cs="Arial"/>
                <w:sz w:val="18"/>
                <w:szCs w:val="18"/>
                <w:highlight w:val="none"/>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4625DC2E">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7</w:t>
            </w:r>
          </w:p>
        </w:tc>
      </w:tr>
      <w:tr w14:paraId="4625DC32">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C30">
            <w:pPr>
              <w:pStyle w:val="21"/>
              <w:rPr>
                <w:rFonts w:ascii="Arial" w:hAnsi="Arial" w:cs="Arial"/>
                <w:sz w:val="18"/>
                <w:szCs w:val="18"/>
                <w:highlight w:val="none"/>
              </w:rPr>
            </w:pPr>
            <w:r>
              <w:rPr>
                <w:rFonts w:ascii="Arial" w:hAnsi="Arial" w:cs="Arial"/>
                <w:b/>
                <w:bCs/>
                <w:sz w:val="18"/>
                <w:szCs w:val="18"/>
                <w:highlight w:val="none"/>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C31">
            <w:pPr>
              <w:pStyle w:val="21"/>
              <w:jc w:val="right"/>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12-22</w:t>
            </w:r>
          </w:p>
        </w:tc>
      </w:tr>
      <w:tr w14:paraId="4625DC37">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25DC33">
            <w:pPr>
              <w:pStyle w:val="21"/>
              <w:spacing w:before="40" w:after="40"/>
              <w:rPr>
                <w:rFonts w:ascii="Arial" w:hAnsi="Arial" w:cs="Arial"/>
                <w:sz w:val="18"/>
                <w:szCs w:val="18"/>
                <w:highlight w:val="none"/>
              </w:rPr>
            </w:pPr>
            <w:r>
              <w:rPr>
                <w:rFonts w:ascii="Arial" w:hAnsi="Arial" w:cs="Arial"/>
                <w:sz w:val="18"/>
                <w:szCs w:val="18"/>
                <w:highlight w:val="none"/>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4625DC34">
            <w:pPr>
              <w:pStyle w:val="21"/>
              <w:spacing w:before="40" w:after="40"/>
              <w:jc w:val="right"/>
              <w:rPr>
                <w:rFonts w:ascii="Arial" w:hAnsi="Arial" w:cs="Arial"/>
                <w:sz w:val="18"/>
                <w:szCs w:val="18"/>
                <w:highlight w:val="none"/>
              </w:rPr>
            </w:pPr>
            <w:r>
              <w:rPr>
                <w:rFonts w:ascii="Arial" w:hAnsi="Arial" w:cs="Arial"/>
                <w:sz w:val="18"/>
                <w:szCs w:val="18"/>
                <w:highlight w:val="none"/>
              </w:rPr>
              <w:t>16a</w:t>
            </w:r>
          </w:p>
        </w:tc>
        <w:tc>
          <w:tcPr>
            <w:tcW w:w="11745" w:type="dxa"/>
            <w:tcBorders>
              <w:top w:val="single" w:color="000000" w:sz="4" w:space="0"/>
              <w:left w:val="single" w:color="000000" w:sz="4" w:space="0"/>
              <w:bottom w:val="single" w:color="000000" w:sz="4" w:space="0"/>
              <w:right w:val="single" w:color="000000" w:sz="4" w:space="0"/>
            </w:tcBorders>
          </w:tcPr>
          <w:p w14:paraId="4625DC35">
            <w:pPr>
              <w:pStyle w:val="21"/>
              <w:spacing w:before="40" w:after="40"/>
              <w:rPr>
                <w:rFonts w:ascii="Arial" w:hAnsi="Arial" w:cs="Arial"/>
                <w:sz w:val="18"/>
                <w:szCs w:val="18"/>
                <w:highlight w:val="none"/>
              </w:rPr>
            </w:pPr>
            <w:r>
              <w:rPr>
                <w:rFonts w:ascii="Arial" w:hAnsi="Arial" w:cs="Arial"/>
                <w:sz w:val="18"/>
                <w:szCs w:val="18"/>
                <w:highlight w:val="none"/>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4625DC36">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w:t>
            </w:r>
          </w:p>
        </w:tc>
      </w:tr>
      <w:tr w14:paraId="4625DC3C">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625DC38">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39">
            <w:pPr>
              <w:pStyle w:val="21"/>
              <w:spacing w:before="40" w:after="40"/>
              <w:jc w:val="right"/>
              <w:rPr>
                <w:rFonts w:ascii="Arial" w:hAnsi="Arial" w:cs="Arial"/>
                <w:sz w:val="18"/>
                <w:szCs w:val="18"/>
                <w:highlight w:val="none"/>
              </w:rPr>
            </w:pPr>
            <w:r>
              <w:rPr>
                <w:rFonts w:ascii="Arial" w:hAnsi="Arial" w:cs="Arial"/>
                <w:sz w:val="18"/>
                <w:szCs w:val="18"/>
                <w:highlight w:val="none"/>
              </w:rPr>
              <w:t>16b</w:t>
            </w:r>
          </w:p>
        </w:tc>
        <w:tc>
          <w:tcPr>
            <w:tcW w:w="11745" w:type="dxa"/>
            <w:tcBorders>
              <w:top w:val="single" w:color="000000" w:sz="4" w:space="0"/>
              <w:left w:val="single" w:color="000000" w:sz="4" w:space="0"/>
              <w:bottom w:val="single" w:color="000000" w:sz="4" w:space="0"/>
              <w:right w:val="single" w:color="000000" w:sz="4" w:space="0"/>
            </w:tcBorders>
          </w:tcPr>
          <w:p w14:paraId="4625DC3A">
            <w:pPr>
              <w:pStyle w:val="21"/>
              <w:spacing w:before="40" w:after="40"/>
              <w:rPr>
                <w:rFonts w:ascii="Arial" w:hAnsi="Arial" w:cs="Arial"/>
                <w:sz w:val="18"/>
                <w:szCs w:val="18"/>
                <w:highlight w:val="none"/>
              </w:rPr>
            </w:pPr>
            <w:r>
              <w:rPr>
                <w:rFonts w:ascii="Arial" w:hAnsi="Arial" w:cs="Arial"/>
                <w:sz w:val="18"/>
                <w:szCs w:val="18"/>
                <w:highlight w:val="none"/>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4625DC3B">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w:t>
            </w:r>
          </w:p>
        </w:tc>
      </w:tr>
      <w:tr w14:paraId="4625DC41">
        <w:tblPrEx>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4625DC3D">
            <w:pPr>
              <w:pStyle w:val="21"/>
              <w:spacing w:before="40" w:after="40"/>
              <w:rPr>
                <w:rFonts w:ascii="Arial" w:hAnsi="Arial" w:cs="Arial"/>
                <w:sz w:val="18"/>
                <w:szCs w:val="18"/>
                <w:highlight w:val="none"/>
              </w:rPr>
            </w:pPr>
            <w:r>
              <w:rPr>
                <w:rFonts w:ascii="Arial" w:hAnsi="Arial" w:cs="Arial"/>
                <w:sz w:val="18"/>
                <w:szCs w:val="18"/>
                <w:highlight w:val="none"/>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4625DC3E">
            <w:pPr>
              <w:pStyle w:val="21"/>
              <w:spacing w:before="40" w:after="40"/>
              <w:jc w:val="right"/>
              <w:rPr>
                <w:rFonts w:ascii="Arial" w:hAnsi="Arial" w:cs="Arial"/>
                <w:sz w:val="18"/>
                <w:szCs w:val="18"/>
                <w:highlight w:val="none"/>
              </w:rPr>
            </w:pPr>
            <w:r>
              <w:rPr>
                <w:rFonts w:ascii="Arial" w:hAnsi="Arial" w:cs="Arial"/>
                <w:sz w:val="18"/>
                <w:szCs w:val="18"/>
                <w:highlight w:val="none"/>
              </w:rPr>
              <w:t>17</w:t>
            </w:r>
          </w:p>
        </w:tc>
        <w:tc>
          <w:tcPr>
            <w:tcW w:w="11745" w:type="dxa"/>
            <w:tcBorders>
              <w:top w:val="single" w:color="000000" w:sz="4" w:space="0"/>
              <w:left w:val="single" w:color="000000" w:sz="4" w:space="0"/>
              <w:bottom w:val="single" w:color="000000" w:sz="4" w:space="0"/>
              <w:right w:val="single" w:color="000000" w:sz="4" w:space="0"/>
            </w:tcBorders>
          </w:tcPr>
          <w:p w14:paraId="4625DC3F">
            <w:pPr>
              <w:pStyle w:val="21"/>
              <w:spacing w:before="40" w:after="40"/>
              <w:rPr>
                <w:rFonts w:ascii="Arial" w:hAnsi="Arial" w:cs="Arial"/>
                <w:sz w:val="18"/>
                <w:szCs w:val="18"/>
                <w:highlight w:val="none"/>
              </w:rPr>
            </w:pPr>
            <w:r>
              <w:rPr>
                <w:rFonts w:ascii="Arial" w:hAnsi="Arial" w:cs="Arial"/>
                <w:sz w:val="18"/>
                <w:szCs w:val="18"/>
                <w:highlight w:val="none"/>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4625DC40">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12-14</w:t>
            </w:r>
          </w:p>
        </w:tc>
      </w:tr>
      <w:tr w14:paraId="4625DC46">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42">
            <w:pPr>
              <w:pStyle w:val="21"/>
              <w:spacing w:before="40" w:after="40"/>
              <w:rPr>
                <w:rFonts w:ascii="Arial" w:hAnsi="Arial" w:cs="Arial"/>
                <w:sz w:val="18"/>
                <w:szCs w:val="18"/>
                <w:highlight w:val="none"/>
              </w:rPr>
            </w:pPr>
            <w:r>
              <w:rPr>
                <w:rFonts w:ascii="Arial" w:hAnsi="Arial" w:cs="Arial"/>
                <w:sz w:val="18"/>
                <w:szCs w:val="18"/>
                <w:highlight w:val="none"/>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4625DC43">
            <w:pPr>
              <w:pStyle w:val="21"/>
              <w:spacing w:before="40" w:after="40"/>
              <w:jc w:val="right"/>
              <w:rPr>
                <w:rFonts w:ascii="Arial" w:hAnsi="Arial" w:cs="Arial"/>
                <w:sz w:val="18"/>
                <w:szCs w:val="18"/>
                <w:highlight w:val="none"/>
              </w:rPr>
            </w:pPr>
            <w:r>
              <w:rPr>
                <w:rFonts w:ascii="Arial" w:hAnsi="Arial" w:cs="Arial"/>
                <w:sz w:val="18"/>
                <w:szCs w:val="18"/>
                <w:highlight w:val="none"/>
              </w:rPr>
              <w:t>18</w:t>
            </w:r>
          </w:p>
        </w:tc>
        <w:tc>
          <w:tcPr>
            <w:tcW w:w="11745" w:type="dxa"/>
            <w:tcBorders>
              <w:top w:val="single" w:color="000000" w:sz="4" w:space="0"/>
              <w:left w:val="single" w:color="000000" w:sz="4" w:space="0"/>
              <w:bottom w:val="single" w:color="000000" w:sz="4" w:space="0"/>
              <w:right w:val="single" w:color="000000" w:sz="4" w:space="0"/>
            </w:tcBorders>
          </w:tcPr>
          <w:p w14:paraId="4625DC44">
            <w:pPr>
              <w:pStyle w:val="21"/>
              <w:spacing w:before="40" w:after="40"/>
              <w:rPr>
                <w:rFonts w:ascii="Arial" w:hAnsi="Arial" w:cs="Arial"/>
                <w:sz w:val="18"/>
                <w:szCs w:val="18"/>
                <w:highlight w:val="none"/>
              </w:rPr>
            </w:pPr>
            <w:r>
              <w:rPr>
                <w:rFonts w:ascii="Arial" w:hAnsi="Arial" w:cs="Arial"/>
                <w:sz w:val="18"/>
                <w:szCs w:val="18"/>
                <w:highlight w:val="none"/>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4625DC45">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w:t>
            </w:r>
          </w:p>
        </w:tc>
      </w:tr>
      <w:tr w14:paraId="4625DC4B">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47">
            <w:pPr>
              <w:pStyle w:val="21"/>
              <w:spacing w:before="40" w:after="40"/>
              <w:rPr>
                <w:rFonts w:ascii="Arial" w:hAnsi="Arial" w:cs="Arial"/>
                <w:sz w:val="18"/>
                <w:szCs w:val="18"/>
                <w:highlight w:val="none"/>
              </w:rPr>
            </w:pPr>
            <w:r>
              <w:rPr>
                <w:rFonts w:ascii="Arial" w:hAnsi="Arial" w:cs="Arial"/>
                <w:sz w:val="18"/>
                <w:szCs w:val="18"/>
                <w:highlight w:val="none"/>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4625DC48">
            <w:pPr>
              <w:pStyle w:val="21"/>
              <w:spacing w:before="40" w:after="40"/>
              <w:jc w:val="right"/>
              <w:rPr>
                <w:rFonts w:ascii="Arial" w:hAnsi="Arial" w:cs="Arial"/>
                <w:sz w:val="18"/>
                <w:szCs w:val="18"/>
                <w:highlight w:val="none"/>
              </w:rPr>
            </w:pPr>
            <w:r>
              <w:rPr>
                <w:rFonts w:ascii="Arial" w:hAnsi="Arial" w:cs="Arial"/>
                <w:sz w:val="18"/>
                <w:szCs w:val="18"/>
                <w:highlight w:val="none"/>
              </w:rPr>
              <w:t>19</w:t>
            </w:r>
          </w:p>
        </w:tc>
        <w:tc>
          <w:tcPr>
            <w:tcW w:w="11745" w:type="dxa"/>
            <w:tcBorders>
              <w:top w:val="single" w:color="000000" w:sz="4" w:space="0"/>
              <w:left w:val="single" w:color="000000" w:sz="4" w:space="0"/>
              <w:bottom w:val="single" w:color="000000" w:sz="4" w:space="0"/>
              <w:right w:val="single" w:color="000000" w:sz="4" w:space="0"/>
            </w:tcBorders>
          </w:tcPr>
          <w:p w14:paraId="4625DC49">
            <w:pPr>
              <w:pStyle w:val="21"/>
              <w:spacing w:before="40" w:after="40"/>
              <w:rPr>
                <w:rFonts w:ascii="Arial" w:hAnsi="Arial" w:cs="Arial"/>
                <w:sz w:val="18"/>
                <w:szCs w:val="18"/>
                <w:highlight w:val="none"/>
              </w:rPr>
            </w:pPr>
            <w:r>
              <w:rPr>
                <w:rFonts w:ascii="Arial" w:hAnsi="Arial" w:cs="Arial"/>
                <w:sz w:val="18"/>
                <w:szCs w:val="18"/>
                <w:highlight w:val="none"/>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625DC4A">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12-22</w:t>
            </w:r>
          </w:p>
        </w:tc>
      </w:tr>
      <w:tr w14:paraId="4625DC50">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25DC4C">
            <w:pPr>
              <w:pStyle w:val="21"/>
              <w:spacing w:before="40" w:after="40"/>
              <w:rPr>
                <w:rFonts w:ascii="Arial" w:hAnsi="Arial" w:cs="Arial"/>
                <w:sz w:val="18"/>
                <w:szCs w:val="18"/>
                <w:highlight w:val="none"/>
              </w:rPr>
            </w:pPr>
            <w:r>
              <w:rPr>
                <w:rFonts w:ascii="Arial" w:hAnsi="Arial" w:cs="Arial"/>
                <w:sz w:val="18"/>
                <w:szCs w:val="18"/>
                <w:highlight w:val="none"/>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4625DC4D">
            <w:pPr>
              <w:pStyle w:val="21"/>
              <w:spacing w:before="40" w:after="40"/>
              <w:jc w:val="right"/>
              <w:rPr>
                <w:rFonts w:ascii="Arial" w:hAnsi="Arial" w:cs="Arial"/>
                <w:sz w:val="18"/>
                <w:szCs w:val="18"/>
                <w:highlight w:val="none"/>
              </w:rPr>
            </w:pPr>
            <w:r>
              <w:rPr>
                <w:rFonts w:ascii="Arial" w:hAnsi="Arial" w:cs="Arial"/>
                <w:sz w:val="18"/>
                <w:szCs w:val="18"/>
                <w:highlight w:val="none"/>
              </w:rPr>
              <w:t>20a</w:t>
            </w:r>
          </w:p>
        </w:tc>
        <w:tc>
          <w:tcPr>
            <w:tcW w:w="11745" w:type="dxa"/>
            <w:tcBorders>
              <w:top w:val="single" w:color="000000" w:sz="4" w:space="0"/>
              <w:left w:val="single" w:color="000000" w:sz="4" w:space="0"/>
              <w:bottom w:val="single" w:color="000000" w:sz="4" w:space="0"/>
              <w:right w:val="single" w:color="000000" w:sz="4" w:space="0"/>
            </w:tcBorders>
          </w:tcPr>
          <w:p w14:paraId="4625DC4E">
            <w:pPr>
              <w:pStyle w:val="21"/>
              <w:spacing w:before="40" w:after="40"/>
              <w:rPr>
                <w:rFonts w:ascii="Arial" w:hAnsi="Arial" w:cs="Arial"/>
                <w:sz w:val="18"/>
                <w:szCs w:val="18"/>
                <w:highlight w:val="none"/>
              </w:rPr>
            </w:pPr>
            <w:r>
              <w:rPr>
                <w:rFonts w:ascii="Arial" w:hAnsi="Arial" w:cs="Arial"/>
                <w:sz w:val="18"/>
                <w:szCs w:val="18"/>
                <w:highlight w:val="none"/>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4625DC4F">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13</w:t>
            </w:r>
          </w:p>
        </w:tc>
      </w:tr>
      <w:tr w14:paraId="4625DC55">
        <w:tblPrEx>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625DC51">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52">
            <w:pPr>
              <w:pStyle w:val="21"/>
              <w:spacing w:before="40" w:after="40"/>
              <w:jc w:val="right"/>
              <w:rPr>
                <w:rFonts w:ascii="Arial" w:hAnsi="Arial" w:cs="Arial"/>
                <w:sz w:val="18"/>
                <w:szCs w:val="18"/>
                <w:highlight w:val="none"/>
              </w:rPr>
            </w:pPr>
            <w:r>
              <w:rPr>
                <w:rFonts w:ascii="Arial" w:hAnsi="Arial" w:cs="Arial"/>
                <w:sz w:val="18"/>
                <w:szCs w:val="18"/>
                <w:highlight w:val="none"/>
              </w:rPr>
              <w:t>20b</w:t>
            </w:r>
          </w:p>
        </w:tc>
        <w:tc>
          <w:tcPr>
            <w:tcW w:w="11745" w:type="dxa"/>
            <w:tcBorders>
              <w:top w:val="single" w:color="000000" w:sz="4" w:space="0"/>
              <w:left w:val="single" w:color="000000" w:sz="4" w:space="0"/>
              <w:bottom w:val="single" w:color="000000" w:sz="4" w:space="0"/>
              <w:right w:val="single" w:color="000000" w:sz="4" w:space="0"/>
            </w:tcBorders>
          </w:tcPr>
          <w:p w14:paraId="4625DC53">
            <w:pPr>
              <w:pStyle w:val="21"/>
              <w:spacing w:before="40" w:after="40"/>
              <w:rPr>
                <w:rFonts w:ascii="Arial" w:hAnsi="Arial" w:cs="Arial"/>
                <w:sz w:val="18"/>
                <w:szCs w:val="18"/>
                <w:highlight w:val="none"/>
              </w:rPr>
            </w:pPr>
            <w:r>
              <w:rPr>
                <w:rFonts w:ascii="Arial" w:hAnsi="Arial" w:cs="Arial"/>
                <w:sz w:val="18"/>
                <w:szCs w:val="18"/>
                <w:highlight w: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4625DC54">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13</w:t>
            </w:r>
          </w:p>
        </w:tc>
      </w:tr>
      <w:tr w14:paraId="4625DC5A">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56">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57">
            <w:pPr>
              <w:pStyle w:val="21"/>
              <w:spacing w:before="40" w:after="40"/>
              <w:jc w:val="right"/>
              <w:rPr>
                <w:rFonts w:ascii="Arial" w:hAnsi="Arial" w:cs="Arial"/>
                <w:sz w:val="18"/>
                <w:szCs w:val="18"/>
                <w:highlight w:val="none"/>
              </w:rPr>
            </w:pPr>
            <w:r>
              <w:rPr>
                <w:rFonts w:ascii="Arial" w:hAnsi="Arial" w:cs="Arial"/>
                <w:sz w:val="18"/>
                <w:szCs w:val="18"/>
                <w:highlight w:val="none"/>
              </w:rPr>
              <w:t>20c</w:t>
            </w:r>
          </w:p>
        </w:tc>
        <w:tc>
          <w:tcPr>
            <w:tcW w:w="11745" w:type="dxa"/>
            <w:tcBorders>
              <w:top w:val="single" w:color="000000" w:sz="4" w:space="0"/>
              <w:left w:val="single" w:color="000000" w:sz="4" w:space="0"/>
              <w:bottom w:val="single" w:color="000000" w:sz="4" w:space="0"/>
              <w:right w:val="single" w:color="000000" w:sz="4" w:space="0"/>
            </w:tcBorders>
          </w:tcPr>
          <w:p w14:paraId="4625DC58">
            <w:pPr>
              <w:pStyle w:val="21"/>
              <w:spacing w:before="40" w:after="40"/>
              <w:rPr>
                <w:rFonts w:ascii="Arial" w:hAnsi="Arial" w:cs="Arial"/>
                <w:sz w:val="18"/>
                <w:szCs w:val="18"/>
                <w:highlight w:val="none"/>
              </w:rPr>
            </w:pPr>
            <w:r>
              <w:rPr>
                <w:rFonts w:ascii="Arial" w:hAnsi="Arial" w:cs="Arial"/>
                <w:sz w:val="18"/>
                <w:szCs w:val="18"/>
                <w:highlight w:val="none"/>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4625DC59">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14</w:t>
            </w:r>
          </w:p>
        </w:tc>
      </w:tr>
      <w:tr w14:paraId="4625DC5F">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625DC5B">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5C">
            <w:pPr>
              <w:pStyle w:val="21"/>
              <w:spacing w:before="40" w:after="40"/>
              <w:jc w:val="right"/>
              <w:rPr>
                <w:rFonts w:ascii="Arial" w:hAnsi="Arial" w:cs="Arial"/>
                <w:sz w:val="18"/>
                <w:szCs w:val="18"/>
                <w:highlight w:val="none"/>
              </w:rPr>
            </w:pPr>
            <w:r>
              <w:rPr>
                <w:rFonts w:ascii="Arial" w:hAnsi="Arial" w:cs="Arial"/>
                <w:sz w:val="18"/>
                <w:szCs w:val="18"/>
                <w:highlight w:val="none"/>
              </w:rPr>
              <w:t>20d</w:t>
            </w:r>
          </w:p>
        </w:tc>
        <w:tc>
          <w:tcPr>
            <w:tcW w:w="11745" w:type="dxa"/>
            <w:tcBorders>
              <w:top w:val="single" w:color="000000" w:sz="4" w:space="0"/>
              <w:left w:val="single" w:color="000000" w:sz="4" w:space="0"/>
              <w:bottom w:val="single" w:color="000000" w:sz="4" w:space="0"/>
              <w:right w:val="single" w:color="000000" w:sz="4" w:space="0"/>
            </w:tcBorders>
          </w:tcPr>
          <w:p w14:paraId="4625DC5D">
            <w:pPr>
              <w:pStyle w:val="21"/>
              <w:spacing w:before="40" w:after="40"/>
              <w:rPr>
                <w:rFonts w:ascii="Arial" w:hAnsi="Arial" w:cs="Arial"/>
                <w:sz w:val="18"/>
                <w:szCs w:val="18"/>
                <w:highlight w:val="none"/>
              </w:rPr>
            </w:pPr>
            <w:r>
              <w:rPr>
                <w:rFonts w:ascii="Arial" w:hAnsi="Arial" w:cs="Arial"/>
                <w:sz w:val="18"/>
                <w:szCs w:val="18"/>
                <w:highlight w:val="none"/>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4625DC5E">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15-17</w:t>
            </w:r>
          </w:p>
        </w:tc>
      </w:tr>
      <w:tr w14:paraId="4625DC64">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60">
            <w:pPr>
              <w:pStyle w:val="21"/>
              <w:spacing w:before="40" w:after="40"/>
              <w:rPr>
                <w:rFonts w:ascii="Arial" w:hAnsi="Arial" w:cs="Arial"/>
                <w:sz w:val="18"/>
                <w:szCs w:val="18"/>
                <w:highlight w:val="none"/>
              </w:rPr>
            </w:pPr>
            <w:r>
              <w:rPr>
                <w:rFonts w:ascii="Arial" w:hAnsi="Arial" w:cs="Arial"/>
                <w:sz w:val="18"/>
                <w:szCs w:val="18"/>
                <w:highlight w:val="none"/>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4625DC61">
            <w:pPr>
              <w:pStyle w:val="21"/>
              <w:spacing w:before="40" w:after="40"/>
              <w:jc w:val="right"/>
              <w:rPr>
                <w:rFonts w:ascii="Arial" w:hAnsi="Arial" w:cs="Arial"/>
                <w:sz w:val="18"/>
                <w:szCs w:val="18"/>
                <w:highlight w:val="none"/>
              </w:rPr>
            </w:pPr>
            <w:r>
              <w:rPr>
                <w:rFonts w:ascii="Arial" w:hAnsi="Arial" w:cs="Arial"/>
                <w:sz w:val="18"/>
                <w:szCs w:val="18"/>
                <w:highlight w:val="none"/>
              </w:rPr>
              <w:t>21</w:t>
            </w:r>
          </w:p>
        </w:tc>
        <w:tc>
          <w:tcPr>
            <w:tcW w:w="11745" w:type="dxa"/>
            <w:tcBorders>
              <w:top w:val="single" w:color="000000" w:sz="4" w:space="0"/>
              <w:left w:val="single" w:color="000000" w:sz="4" w:space="0"/>
              <w:bottom w:val="single" w:color="000000" w:sz="4" w:space="0"/>
              <w:right w:val="single" w:color="000000" w:sz="4" w:space="0"/>
            </w:tcBorders>
          </w:tcPr>
          <w:p w14:paraId="4625DC62">
            <w:pPr>
              <w:pStyle w:val="21"/>
              <w:spacing w:before="40" w:after="40"/>
              <w:rPr>
                <w:rFonts w:ascii="Arial" w:hAnsi="Arial" w:cs="Arial"/>
                <w:sz w:val="18"/>
                <w:szCs w:val="18"/>
                <w:highlight w:val="none"/>
              </w:rPr>
            </w:pPr>
            <w:r>
              <w:rPr>
                <w:rFonts w:ascii="Arial" w:hAnsi="Arial" w:cs="Arial"/>
                <w:sz w:val="18"/>
                <w:szCs w:val="18"/>
                <w:highlight w:val="none"/>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4625DC63">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14</w:t>
            </w:r>
          </w:p>
        </w:tc>
      </w:tr>
      <w:tr w14:paraId="4625DC69">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65">
            <w:pPr>
              <w:pStyle w:val="21"/>
              <w:spacing w:before="40" w:after="40"/>
              <w:rPr>
                <w:rFonts w:ascii="Arial" w:hAnsi="Arial" w:cs="Arial"/>
                <w:sz w:val="18"/>
                <w:szCs w:val="18"/>
                <w:highlight w:val="none"/>
              </w:rPr>
            </w:pPr>
            <w:r>
              <w:rPr>
                <w:rFonts w:ascii="Arial" w:hAnsi="Arial" w:cs="Arial"/>
                <w:sz w:val="18"/>
                <w:szCs w:val="18"/>
                <w:highlight w:val="none"/>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4625DC66">
            <w:pPr>
              <w:pStyle w:val="21"/>
              <w:spacing w:before="40" w:after="40"/>
              <w:jc w:val="right"/>
              <w:rPr>
                <w:rFonts w:ascii="Arial" w:hAnsi="Arial" w:cs="Arial"/>
                <w:sz w:val="18"/>
                <w:szCs w:val="18"/>
                <w:highlight w:val="none"/>
              </w:rPr>
            </w:pPr>
            <w:r>
              <w:rPr>
                <w:rFonts w:ascii="Arial" w:hAnsi="Arial" w:cs="Arial"/>
                <w:sz w:val="18"/>
                <w:szCs w:val="18"/>
                <w:highlight w:val="none"/>
              </w:rPr>
              <w:t>22</w:t>
            </w:r>
          </w:p>
        </w:tc>
        <w:tc>
          <w:tcPr>
            <w:tcW w:w="11745" w:type="dxa"/>
            <w:tcBorders>
              <w:top w:val="single" w:color="000000" w:sz="4" w:space="0"/>
              <w:left w:val="single" w:color="000000" w:sz="4" w:space="0"/>
              <w:bottom w:val="single" w:color="000000" w:sz="4" w:space="0"/>
              <w:right w:val="single" w:color="000000" w:sz="4" w:space="0"/>
            </w:tcBorders>
          </w:tcPr>
          <w:p w14:paraId="4625DC67">
            <w:pPr>
              <w:pStyle w:val="21"/>
              <w:spacing w:before="40" w:after="40"/>
              <w:rPr>
                <w:rFonts w:ascii="Arial" w:hAnsi="Arial" w:cs="Arial"/>
                <w:sz w:val="18"/>
                <w:szCs w:val="18"/>
                <w:highlight w:val="none"/>
              </w:rPr>
            </w:pPr>
            <w:r>
              <w:rPr>
                <w:rFonts w:ascii="Arial" w:hAnsi="Arial" w:cs="Arial"/>
                <w:sz w:val="18"/>
                <w:szCs w:val="18"/>
                <w:highlight w:val="none"/>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4625DC68">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12-22</w:t>
            </w:r>
          </w:p>
        </w:tc>
      </w:tr>
      <w:tr w14:paraId="4625DC6C">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C6A">
            <w:pPr>
              <w:pStyle w:val="21"/>
              <w:rPr>
                <w:rFonts w:ascii="Arial" w:hAnsi="Arial" w:cs="Arial"/>
                <w:sz w:val="18"/>
                <w:szCs w:val="18"/>
                <w:highlight w:val="none"/>
              </w:rPr>
            </w:pPr>
            <w:r>
              <w:rPr>
                <w:rFonts w:ascii="Arial" w:hAnsi="Arial" w:cs="Arial"/>
                <w:b/>
                <w:bCs/>
                <w:sz w:val="18"/>
                <w:szCs w:val="18"/>
                <w:highlight w:val="none"/>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C6B">
            <w:pPr>
              <w:pStyle w:val="21"/>
              <w:jc w:val="right"/>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22-29</w:t>
            </w:r>
          </w:p>
        </w:tc>
      </w:tr>
      <w:tr w14:paraId="4625DC71">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25DC6D">
            <w:pPr>
              <w:pStyle w:val="21"/>
              <w:spacing w:before="40" w:after="40"/>
              <w:rPr>
                <w:rFonts w:ascii="Arial" w:hAnsi="Arial" w:cs="Arial"/>
                <w:sz w:val="18"/>
                <w:szCs w:val="18"/>
                <w:highlight w:val="none"/>
              </w:rPr>
            </w:pPr>
            <w:r>
              <w:rPr>
                <w:rFonts w:ascii="Arial" w:hAnsi="Arial" w:cs="Arial"/>
                <w:sz w:val="18"/>
                <w:szCs w:val="18"/>
                <w:highlight w:val="none"/>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4625DC6E">
            <w:pPr>
              <w:pStyle w:val="21"/>
              <w:spacing w:before="40" w:after="40"/>
              <w:jc w:val="right"/>
              <w:rPr>
                <w:rFonts w:ascii="Arial" w:hAnsi="Arial" w:cs="Arial"/>
                <w:sz w:val="18"/>
                <w:szCs w:val="18"/>
                <w:highlight w:val="none"/>
              </w:rPr>
            </w:pPr>
            <w:r>
              <w:rPr>
                <w:rFonts w:ascii="Arial" w:hAnsi="Arial" w:cs="Arial"/>
                <w:sz w:val="18"/>
                <w:szCs w:val="18"/>
                <w:highlight w:val="none"/>
              </w:rPr>
              <w:t>23a</w:t>
            </w:r>
          </w:p>
        </w:tc>
        <w:tc>
          <w:tcPr>
            <w:tcW w:w="11745" w:type="dxa"/>
            <w:tcBorders>
              <w:top w:val="single" w:color="000000" w:sz="4" w:space="0"/>
              <w:left w:val="single" w:color="000000" w:sz="4" w:space="0"/>
              <w:bottom w:val="single" w:color="000000" w:sz="4" w:space="0"/>
              <w:right w:val="single" w:color="000000" w:sz="4" w:space="0"/>
            </w:tcBorders>
          </w:tcPr>
          <w:p w14:paraId="4625DC6F">
            <w:pPr>
              <w:pStyle w:val="21"/>
              <w:spacing w:before="40" w:after="40"/>
              <w:rPr>
                <w:rFonts w:ascii="Arial" w:hAnsi="Arial" w:cs="Arial"/>
                <w:sz w:val="18"/>
                <w:szCs w:val="18"/>
                <w:highlight w:val="none"/>
              </w:rPr>
            </w:pPr>
            <w:r>
              <w:rPr>
                <w:rFonts w:ascii="Arial" w:hAnsi="Arial" w:cs="Arial"/>
                <w:sz w:val="18"/>
                <w:szCs w:val="18"/>
                <w:highlight w:val="none"/>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4625DC70">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22</w:t>
            </w:r>
          </w:p>
        </w:tc>
      </w:tr>
      <w:tr w14:paraId="4625DC76">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72">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73">
            <w:pPr>
              <w:pStyle w:val="21"/>
              <w:spacing w:before="40" w:after="40"/>
              <w:jc w:val="right"/>
              <w:rPr>
                <w:rFonts w:ascii="Arial" w:hAnsi="Arial" w:cs="Arial"/>
                <w:sz w:val="18"/>
                <w:szCs w:val="18"/>
                <w:highlight w:val="none"/>
              </w:rPr>
            </w:pPr>
            <w:r>
              <w:rPr>
                <w:rFonts w:ascii="Arial" w:hAnsi="Arial" w:cs="Arial"/>
                <w:sz w:val="18"/>
                <w:szCs w:val="18"/>
                <w:highlight w:val="none"/>
              </w:rPr>
              <w:t>23b</w:t>
            </w:r>
          </w:p>
        </w:tc>
        <w:tc>
          <w:tcPr>
            <w:tcW w:w="11745" w:type="dxa"/>
            <w:tcBorders>
              <w:top w:val="single" w:color="000000" w:sz="4" w:space="0"/>
              <w:left w:val="single" w:color="000000" w:sz="4" w:space="0"/>
              <w:bottom w:val="single" w:color="000000" w:sz="4" w:space="0"/>
              <w:right w:val="single" w:color="000000" w:sz="4" w:space="0"/>
            </w:tcBorders>
          </w:tcPr>
          <w:p w14:paraId="4625DC74">
            <w:pPr>
              <w:pStyle w:val="21"/>
              <w:spacing w:before="40" w:after="40"/>
              <w:rPr>
                <w:rFonts w:ascii="Arial" w:hAnsi="Arial" w:cs="Arial"/>
                <w:sz w:val="18"/>
                <w:szCs w:val="18"/>
                <w:highlight w:val="none"/>
              </w:rPr>
            </w:pPr>
            <w:r>
              <w:rPr>
                <w:rFonts w:ascii="Arial" w:hAnsi="Arial" w:cs="Arial"/>
                <w:sz w:val="18"/>
                <w:szCs w:val="18"/>
                <w:highlight w:val="none"/>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4625DC75">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28-29</w:t>
            </w:r>
          </w:p>
        </w:tc>
      </w:tr>
      <w:tr w14:paraId="4625DC7B">
        <w:tblPrEx>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625DC77">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auto" w:sz="4" w:space="0"/>
              <w:right w:val="single" w:color="000000" w:sz="4" w:space="0"/>
            </w:tcBorders>
          </w:tcPr>
          <w:p w14:paraId="4625DC78">
            <w:pPr>
              <w:pStyle w:val="21"/>
              <w:spacing w:before="40" w:after="40"/>
              <w:jc w:val="right"/>
              <w:rPr>
                <w:rFonts w:ascii="Arial" w:hAnsi="Arial" w:cs="Arial"/>
                <w:sz w:val="18"/>
                <w:szCs w:val="18"/>
                <w:highlight w:val="none"/>
              </w:rPr>
            </w:pPr>
            <w:r>
              <w:rPr>
                <w:rFonts w:ascii="Arial" w:hAnsi="Arial" w:cs="Arial"/>
                <w:sz w:val="18"/>
                <w:szCs w:val="18"/>
                <w:highlight w:val="none"/>
              </w:rPr>
              <w:t>23c</w:t>
            </w:r>
          </w:p>
        </w:tc>
        <w:tc>
          <w:tcPr>
            <w:tcW w:w="11745" w:type="dxa"/>
            <w:tcBorders>
              <w:top w:val="single" w:color="000000" w:sz="4" w:space="0"/>
              <w:left w:val="single" w:color="000000" w:sz="4" w:space="0"/>
              <w:bottom w:val="single" w:color="000000" w:sz="4" w:space="0"/>
              <w:right w:val="single" w:color="000000" w:sz="4" w:space="0"/>
            </w:tcBorders>
          </w:tcPr>
          <w:p w14:paraId="4625DC79">
            <w:pPr>
              <w:pStyle w:val="21"/>
              <w:spacing w:before="40" w:after="40"/>
              <w:rPr>
                <w:rFonts w:ascii="Arial" w:hAnsi="Arial" w:cs="Arial"/>
                <w:sz w:val="18"/>
                <w:szCs w:val="18"/>
                <w:highlight w:val="none"/>
              </w:rPr>
            </w:pPr>
            <w:r>
              <w:rPr>
                <w:rFonts w:ascii="Arial" w:hAnsi="Arial" w:cs="Arial"/>
                <w:sz w:val="18"/>
                <w:szCs w:val="18"/>
                <w:highlight w:val="none"/>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4625DC7A">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28</w:t>
            </w:r>
          </w:p>
        </w:tc>
      </w:tr>
      <w:tr w14:paraId="4625DC80">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625DC7C">
            <w:pPr>
              <w:pStyle w:val="21"/>
              <w:spacing w:before="40" w:after="40"/>
              <w:rPr>
                <w:rFonts w:ascii="Arial" w:hAnsi="Arial" w:cs="Arial"/>
                <w:sz w:val="18"/>
                <w:szCs w:val="18"/>
                <w:highlight w:val="none"/>
              </w:rPr>
            </w:pPr>
          </w:p>
        </w:tc>
        <w:tc>
          <w:tcPr>
            <w:tcW w:w="587" w:type="dxa"/>
            <w:tcBorders>
              <w:top w:val="single" w:color="auto" w:sz="4" w:space="0"/>
              <w:left w:val="single" w:color="000000" w:sz="4" w:space="0"/>
              <w:bottom w:val="single" w:color="auto" w:sz="4" w:space="0"/>
              <w:right w:val="single" w:color="auto" w:sz="4" w:space="0"/>
            </w:tcBorders>
          </w:tcPr>
          <w:p w14:paraId="4625DC7D">
            <w:pPr>
              <w:pStyle w:val="21"/>
              <w:spacing w:before="40" w:after="40"/>
              <w:jc w:val="right"/>
              <w:rPr>
                <w:rFonts w:ascii="Arial" w:hAnsi="Arial" w:cs="Arial"/>
                <w:sz w:val="18"/>
                <w:szCs w:val="18"/>
                <w:highlight w:val="none"/>
              </w:rPr>
            </w:pPr>
            <w:r>
              <w:rPr>
                <w:rFonts w:ascii="Arial" w:hAnsi="Arial" w:cs="Arial"/>
                <w:sz w:val="18"/>
                <w:szCs w:val="18"/>
                <w:highlight w:val="none"/>
              </w:rPr>
              <w:t>23d</w:t>
            </w:r>
          </w:p>
        </w:tc>
        <w:tc>
          <w:tcPr>
            <w:tcW w:w="11745" w:type="dxa"/>
            <w:tcBorders>
              <w:top w:val="single" w:color="000000" w:sz="4" w:space="0"/>
              <w:left w:val="single" w:color="auto" w:sz="4" w:space="0"/>
              <w:bottom w:val="double" w:color="000000" w:sz="4" w:space="0"/>
              <w:right w:val="single" w:color="000000" w:sz="4" w:space="0"/>
            </w:tcBorders>
          </w:tcPr>
          <w:p w14:paraId="4625DC7E">
            <w:pPr>
              <w:pStyle w:val="21"/>
              <w:spacing w:before="40" w:after="40"/>
              <w:rPr>
                <w:rFonts w:ascii="Arial" w:hAnsi="Arial" w:cs="Arial"/>
                <w:sz w:val="18"/>
                <w:szCs w:val="18"/>
                <w:highlight w:val="none"/>
              </w:rPr>
            </w:pPr>
            <w:r>
              <w:rPr>
                <w:rFonts w:ascii="Arial" w:hAnsi="Arial" w:cs="Arial"/>
                <w:sz w:val="18"/>
                <w:szCs w:val="18"/>
                <w:highlight w:val="none"/>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4625DC7F">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28</w:t>
            </w:r>
          </w:p>
        </w:tc>
      </w:tr>
      <w:tr w14:paraId="4625DC83">
        <w:tblPrEx>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25DC81">
            <w:pPr>
              <w:pStyle w:val="21"/>
              <w:rPr>
                <w:rFonts w:ascii="Arial" w:hAnsi="Arial" w:cs="Arial"/>
                <w:sz w:val="18"/>
                <w:szCs w:val="18"/>
                <w:highlight w:val="none"/>
              </w:rPr>
            </w:pPr>
            <w:r>
              <w:rPr>
                <w:rFonts w:ascii="Arial" w:hAnsi="Arial" w:cs="Arial"/>
                <w:b/>
                <w:bCs/>
                <w:sz w:val="18"/>
                <w:szCs w:val="18"/>
                <w:highlight w:val="none"/>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625DC82">
            <w:pPr>
              <w:pStyle w:val="21"/>
              <w:jc w:val="right"/>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C88">
        <w:tblPrEx>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4625DC84">
            <w:pPr>
              <w:pStyle w:val="21"/>
              <w:spacing w:before="40" w:after="40"/>
              <w:rPr>
                <w:rFonts w:ascii="Arial" w:hAnsi="Arial" w:cs="Arial"/>
                <w:sz w:val="18"/>
                <w:szCs w:val="18"/>
                <w:highlight w:val="none"/>
              </w:rPr>
            </w:pPr>
            <w:r>
              <w:rPr>
                <w:rFonts w:ascii="Arial" w:hAnsi="Arial" w:cs="Arial"/>
                <w:sz w:val="18"/>
                <w:szCs w:val="18"/>
                <w:highlight w:val="none"/>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4625DC85">
            <w:pPr>
              <w:pStyle w:val="21"/>
              <w:spacing w:before="40" w:after="40"/>
              <w:jc w:val="right"/>
              <w:rPr>
                <w:rFonts w:ascii="Arial" w:hAnsi="Arial" w:cs="Arial"/>
                <w:sz w:val="18"/>
                <w:szCs w:val="18"/>
                <w:highlight w:val="none"/>
              </w:rPr>
            </w:pPr>
            <w:r>
              <w:rPr>
                <w:rFonts w:ascii="Arial" w:hAnsi="Arial" w:cs="Arial"/>
                <w:sz w:val="18"/>
                <w:szCs w:val="18"/>
                <w:highlight w:val="none"/>
              </w:rPr>
              <w:t>24a</w:t>
            </w:r>
          </w:p>
        </w:tc>
        <w:tc>
          <w:tcPr>
            <w:tcW w:w="11745" w:type="dxa"/>
            <w:tcBorders>
              <w:top w:val="single" w:color="000000" w:sz="4" w:space="0"/>
              <w:left w:val="single" w:color="000000" w:sz="4" w:space="0"/>
              <w:bottom w:val="single" w:color="000000" w:sz="4" w:space="0"/>
              <w:right w:val="single" w:color="000000" w:sz="4" w:space="0"/>
            </w:tcBorders>
          </w:tcPr>
          <w:p w14:paraId="4625DC86">
            <w:pPr>
              <w:pStyle w:val="21"/>
              <w:spacing w:before="40" w:after="40"/>
              <w:rPr>
                <w:rFonts w:ascii="Arial" w:hAnsi="Arial" w:cs="Arial"/>
                <w:sz w:val="18"/>
                <w:szCs w:val="18"/>
                <w:highlight w:val="none"/>
              </w:rPr>
            </w:pPr>
            <w:r>
              <w:rPr>
                <w:rFonts w:ascii="Arial" w:hAnsi="Arial" w:cs="Arial"/>
                <w:sz w:val="18"/>
                <w:szCs w:val="18"/>
                <w:highlight w:val="none"/>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4625DC87">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C8D">
        <w:tblPrEx>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4625DC89">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8A">
            <w:pPr>
              <w:pStyle w:val="21"/>
              <w:spacing w:before="40" w:after="40"/>
              <w:jc w:val="right"/>
              <w:rPr>
                <w:rFonts w:ascii="Arial" w:hAnsi="Arial" w:cs="Arial"/>
                <w:sz w:val="18"/>
                <w:szCs w:val="18"/>
                <w:highlight w:val="none"/>
              </w:rPr>
            </w:pPr>
            <w:r>
              <w:rPr>
                <w:rFonts w:ascii="Arial" w:hAnsi="Arial" w:cs="Arial"/>
                <w:sz w:val="18"/>
                <w:szCs w:val="18"/>
                <w:highlight w:val="none"/>
              </w:rPr>
              <w:t>24b</w:t>
            </w:r>
          </w:p>
        </w:tc>
        <w:tc>
          <w:tcPr>
            <w:tcW w:w="11745" w:type="dxa"/>
            <w:tcBorders>
              <w:top w:val="single" w:color="000000" w:sz="4" w:space="0"/>
              <w:left w:val="single" w:color="000000" w:sz="4" w:space="0"/>
              <w:bottom w:val="single" w:color="000000" w:sz="4" w:space="0"/>
              <w:right w:val="single" w:color="000000" w:sz="4" w:space="0"/>
            </w:tcBorders>
          </w:tcPr>
          <w:p w14:paraId="4625DC8B">
            <w:pPr>
              <w:pStyle w:val="21"/>
              <w:spacing w:before="40" w:after="40"/>
              <w:rPr>
                <w:rFonts w:ascii="Arial" w:hAnsi="Arial" w:cs="Arial"/>
                <w:sz w:val="18"/>
                <w:szCs w:val="18"/>
                <w:highlight w:val="none"/>
              </w:rPr>
            </w:pPr>
            <w:r>
              <w:rPr>
                <w:rFonts w:ascii="Arial" w:hAnsi="Arial" w:cs="Arial"/>
                <w:sz w:val="18"/>
                <w:szCs w:val="18"/>
                <w:highlight w:val="none"/>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4625DC8C">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C92">
        <w:tblPrEx>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625DC8E">
            <w:pPr>
              <w:pStyle w:val="21"/>
              <w:spacing w:before="40" w:after="40"/>
              <w:rPr>
                <w:rFonts w:ascii="Arial" w:hAnsi="Arial" w:cs="Arial"/>
                <w:sz w:val="18"/>
                <w:szCs w:val="18"/>
                <w:highlight w:val="none"/>
              </w:rPr>
            </w:pPr>
          </w:p>
        </w:tc>
        <w:tc>
          <w:tcPr>
            <w:tcW w:w="587" w:type="dxa"/>
            <w:tcBorders>
              <w:top w:val="single" w:color="000000" w:sz="4" w:space="0"/>
              <w:left w:val="single" w:color="000000" w:sz="4" w:space="0"/>
              <w:bottom w:val="single" w:color="000000" w:sz="4" w:space="0"/>
              <w:right w:val="single" w:color="000000" w:sz="4" w:space="0"/>
            </w:tcBorders>
          </w:tcPr>
          <w:p w14:paraId="4625DC8F">
            <w:pPr>
              <w:pStyle w:val="21"/>
              <w:spacing w:before="40" w:after="40"/>
              <w:jc w:val="right"/>
              <w:rPr>
                <w:rFonts w:ascii="Arial" w:hAnsi="Arial" w:cs="Arial"/>
                <w:sz w:val="18"/>
                <w:szCs w:val="18"/>
                <w:highlight w:val="none"/>
              </w:rPr>
            </w:pPr>
            <w:r>
              <w:rPr>
                <w:rFonts w:ascii="Arial" w:hAnsi="Arial" w:cs="Arial"/>
                <w:sz w:val="18"/>
                <w:szCs w:val="18"/>
                <w:highlight w:val="none"/>
              </w:rPr>
              <w:t>24c</w:t>
            </w:r>
          </w:p>
        </w:tc>
        <w:tc>
          <w:tcPr>
            <w:tcW w:w="11745" w:type="dxa"/>
            <w:tcBorders>
              <w:top w:val="single" w:color="000000" w:sz="4" w:space="0"/>
              <w:left w:val="single" w:color="000000" w:sz="4" w:space="0"/>
              <w:bottom w:val="single" w:color="000000" w:sz="4" w:space="0"/>
              <w:right w:val="single" w:color="000000" w:sz="4" w:space="0"/>
            </w:tcBorders>
          </w:tcPr>
          <w:p w14:paraId="4625DC90">
            <w:pPr>
              <w:pStyle w:val="21"/>
              <w:spacing w:before="40" w:after="40"/>
              <w:rPr>
                <w:rFonts w:ascii="Arial" w:hAnsi="Arial" w:cs="Arial"/>
                <w:sz w:val="18"/>
                <w:szCs w:val="18"/>
                <w:highlight w:val="none"/>
              </w:rPr>
            </w:pPr>
            <w:r>
              <w:rPr>
                <w:rFonts w:ascii="Arial" w:hAnsi="Arial" w:cs="Arial"/>
                <w:sz w:val="18"/>
                <w:szCs w:val="18"/>
                <w:highlight w:val="none"/>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4625DC91">
            <w:pPr>
              <w:pStyle w:val="21"/>
              <w:spacing w:before="40" w:after="40"/>
              <w:rPr>
                <w:rFonts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6</w:t>
            </w:r>
          </w:p>
        </w:tc>
      </w:tr>
      <w:tr w14:paraId="4625DC97">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93">
            <w:pPr>
              <w:pStyle w:val="21"/>
              <w:spacing w:before="40" w:after="40"/>
              <w:rPr>
                <w:rFonts w:ascii="Arial" w:hAnsi="Arial" w:cs="Arial"/>
                <w:sz w:val="18"/>
                <w:szCs w:val="18"/>
                <w:highlight w:val="none"/>
              </w:rPr>
            </w:pPr>
            <w:r>
              <w:rPr>
                <w:rFonts w:ascii="Arial" w:hAnsi="Arial" w:cs="Arial"/>
                <w:sz w:val="18"/>
                <w:szCs w:val="18"/>
                <w:highlight w:val="none"/>
              </w:rPr>
              <w:t>Support</w:t>
            </w:r>
          </w:p>
        </w:tc>
        <w:tc>
          <w:tcPr>
            <w:tcW w:w="587" w:type="dxa"/>
            <w:tcBorders>
              <w:top w:val="single" w:color="000000" w:sz="4" w:space="0"/>
              <w:left w:val="single" w:color="000000" w:sz="4" w:space="0"/>
              <w:bottom w:val="single" w:color="000000" w:sz="4" w:space="0"/>
              <w:right w:val="single" w:color="000000" w:sz="4" w:space="0"/>
            </w:tcBorders>
          </w:tcPr>
          <w:p w14:paraId="4625DC94">
            <w:pPr>
              <w:pStyle w:val="21"/>
              <w:spacing w:before="40" w:after="40"/>
              <w:jc w:val="right"/>
              <w:rPr>
                <w:rFonts w:ascii="Arial" w:hAnsi="Arial" w:cs="Arial"/>
                <w:sz w:val="18"/>
                <w:szCs w:val="18"/>
                <w:highlight w:val="none"/>
              </w:rPr>
            </w:pPr>
            <w:r>
              <w:rPr>
                <w:rFonts w:ascii="Arial" w:hAnsi="Arial" w:cs="Arial"/>
                <w:sz w:val="18"/>
                <w:szCs w:val="18"/>
                <w:highlight w:val="none"/>
              </w:rPr>
              <w:t>25</w:t>
            </w:r>
          </w:p>
        </w:tc>
        <w:tc>
          <w:tcPr>
            <w:tcW w:w="11745" w:type="dxa"/>
            <w:tcBorders>
              <w:top w:val="single" w:color="000000" w:sz="4" w:space="0"/>
              <w:left w:val="single" w:color="000000" w:sz="4" w:space="0"/>
              <w:bottom w:val="single" w:color="000000" w:sz="4" w:space="0"/>
              <w:right w:val="single" w:color="000000" w:sz="4" w:space="0"/>
            </w:tcBorders>
          </w:tcPr>
          <w:p w14:paraId="4625DC95">
            <w:pPr>
              <w:pStyle w:val="21"/>
              <w:spacing w:before="40" w:after="40"/>
              <w:rPr>
                <w:rFonts w:ascii="Arial" w:hAnsi="Arial" w:cs="Arial"/>
                <w:sz w:val="18"/>
                <w:szCs w:val="18"/>
                <w:highlight w:val="none"/>
              </w:rPr>
            </w:pPr>
            <w:r>
              <w:rPr>
                <w:rFonts w:ascii="Arial" w:hAnsi="Arial" w:cs="Arial"/>
                <w:sz w:val="18"/>
                <w:szCs w:val="18"/>
                <w:highlight w:val="none"/>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4625DC96">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31</w:t>
            </w:r>
          </w:p>
        </w:tc>
      </w:tr>
      <w:tr w14:paraId="4625DC9C">
        <w:tblPrEx>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625DC98">
            <w:pPr>
              <w:pStyle w:val="21"/>
              <w:spacing w:before="40" w:after="40"/>
              <w:rPr>
                <w:rFonts w:ascii="Arial" w:hAnsi="Arial" w:cs="Arial"/>
                <w:sz w:val="18"/>
                <w:szCs w:val="18"/>
                <w:highlight w:val="none"/>
              </w:rPr>
            </w:pPr>
            <w:r>
              <w:rPr>
                <w:rFonts w:ascii="Arial" w:hAnsi="Arial" w:cs="Arial"/>
                <w:sz w:val="18"/>
                <w:szCs w:val="18"/>
                <w:highlight w:val="none"/>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4625DC99">
            <w:pPr>
              <w:pStyle w:val="21"/>
              <w:spacing w:before="40" w:after="40"/>
              <w:jc w:val="right"/>
              <w:rPr>
                <w:rFonts w:ascii="Arial" w:hAnsi="Arial" w:cs="Arial"/>
                <w:sz w:val="18"/>
                <w:szCs w:val="18"/>
                <w:highlight w:val="none"/>
              </w:rPr>
            </w:pPr>
            <w:r>
              <w:rPr>
                <w:rFonts w:ascii="Arial" w:hAnsi="Arial" w:cs="Arial"/>
                <w:sz w:val="18"/>
                <w:szCs w:val="18"/>
                <w:highlight w:val="none"/>
              </w:rPr>
              <w:t>26</w:t>
            </w:r>
          </w:p>
        </w:tc>
        <w:tc>
          <w:tcPr>
            <w:tcW w:w="11745" w:type="dxa"/>
            <w:tcBorders>
              <w:top w:val="single" w:color="000000" w:sz="4" w:space="0"/>
              <w:left w:val="single" w:color="000000" w:sz="4" w:space="0"/>
              <w:bottom w:val="single" w:color="000000" w:sz="4" w:space="0"/>
              <w:right w:val="single" w:color="000000" w:sz="4" w:space="0"/>
            </w:tcBorders>
          </w:tcPr>
          <w:p w14:paraId="4625DC9A">
            <w:pPr>
              <w:pStyle w:val="21"/>
              <w:spacing w:before="40" w:after="40"/>
              <w:rPr>
                <w:rFonts w:ascii="Arial" w:hAnsi="Arial" w:cs="Arial"/>
                <w:sz w:val="18"/>
                <w:szCs w:val="18"/>
                <w:highlight w:val="none"/>
              </w:rPr>
            </w:pPr>
            <w:r>
              <w:rPr>
                <w:rFonts w:ascii="Arial" w:hAnsi="Arial" w:cs="Arial"/>
                <w:sz w:val="18"/>
                <w:szCs w:val="18"/>
                <w:highlight w:val="none"/>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4625DC9B">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31</w:t>
            </w:r>
          </w:p>
        </w:tc>
      </w:tr>
      <w:tr w14:paraId="4625DCA1">
        <w:tblPrEx>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4625DC9D">
            <w:pPr>
              <w:pStyle w:val="21"/>
              <w:spacing w:before="40" w:after="40"/>
              <w:rPr>
                <w:rFonts w:ascii="Arial" w:hAnsi="Arial" w:cs="Arial"/>
                <w:sz w:val="18"/>
                <w:szCs w:val="18"/>
                <w:highlight w:val="none"/>
              </w:rPr>
            </w:pPr>
            <w:r>
              <w:rPr>
                <w:rFonts w:ascii="Arial" w:hAnsi="Arial" w:cs="Arial"/>
                <w:sz w:val="18"/>
                <w:szCs w:val="18"/>
                <w:highlight w:val="none"/>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4625DC9E">
            <w:pPr>
              <w:pStyle w:val="21"/>
              <w:spacing w:before="40" w:after="40"/>
              <w:jc w:val="right"/>
              <w:rPr>
                <w:rFonts w:ascii="Arial" w:hAnsi="Arial" w:cs="Arial"/>
                <w:sz w:val="18"/>
                <w:szCs w:val="18"/>
                <w:highlight w:val="none"/>
              </w:rPr>
            </w:pPr>
            <w:r>
              <w:rPr>
                <w:rFonts w:ascii="Arial" w:hAnsi="Arial" w:cs="Arial"/>
                <w:sz w:val="18"/>
                <w:szCs w:val="18"/>
                <w:highlight w:val="none"/>
              </w:rPr>
              <w:t>27</w:t>
            </w:r>
          </w:p>
        </w:tc>
        <w:tc>
          <w:tcPr>
            <w:tcW w:w="11745" w:type="dxa"/>
            <w:tcBorders>
              <w:top w:val="single" w:color="000000" w:sz="4" w:space="0"/>
              <w:left w:val="single" w:color="000000" w:sz="4" w:space="0"/>
              <w:bottom w:val="double" w:color="000000" w:sz="4" w:space="0"/>
              <w:right w:val="single" w:color="000000" w:sz="4" w:space="0"/>
            </w:tcBorders>
          </w:tcPr>
          <w:p w14:paraId="4625DC9F">
            <w:pPr>
              <w:pStyle w:val="21"/>
              <w:spacing w:before="40" w:after="40"/>
              <w:rPr>
                <w:rFonts w:ascii="Arial" w:hAnsi="Arial" w:cs="Arial"/>
                <w:sz w:val="18"/>
                <w:szCs w:val="18"/>
                <w:highlight w:val="none"/>
              </w:rPr>
            </w:pPr>
            <w:r>
              <w:rPr>
                <w:rFonts w:ascii="Arial" w:hAnsi="Arial" w:cs="Arial"/>
                <w:sz w:val="18"/>
                <w:szCs w:val="18"/>
                <w:highlight w:val="none"/>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625DCA0">
            <w:pPr>
              <w:pStyle w:val="21"/>
              <w:spacing w:before="40" w:after="40"/>
              <w:rPr>
                <w:rFonts w:hint="default" w:ascii="Arial" w:hAnsi="Arial" w:cs="Arial"/>
                <w:color w:val="auto"/>
                <w:sz w:val="18"/>
                <w:szCs w:val="18"/>
                <w:highlight w:val="none"/>
                <w:lang w:val="en-US" w:eastAsia="zh-CN"/>
              </w:rPr>
            </w:pPr>
            <w:r>
              <w:rPr>
                <w:rFonts w:hint="eastAsia" w:ascii="Arial" w:hAnsi="Arial" w:cs="Arial"/>
                <w:color w:val="auto"/>
                <w:sz w:val="18"/>
                <w:szCs w:val="18"/>
                <w:highlight w:val="none"/>
                <w:lang w:val="en-US" w:eastAsia="zh-CN"/>
              </w:rPr>
              <w:t>22</w:t>
            </w:r>
          </w:p>
        </w:tc>
      </w:tr>
    </w:tbl>
    <w:p w14:paraId="2E90D516">
      <w:pPr>
        <w:jc w:val="left"/>
        <w:rPr>
          <w:rFonts w:ascii="Times New Roman" w:hAnsi="Times New Roman" w:cs="Times New Roman"/>
          <w:highlight w:val="none"/>
        </w:rPr>
      </w:pPr>
    </w:p>
    <w:sectPr>
      <w:pgSz w:w="17008" w:h="16838" w:orient="landscape"/>
      <w:pgMar w:top="1440" w:right="1803" w:bottom="1440" w:left="1803"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OTYyODc2OTRlNTJmZjA3ZTNkYzhiOTY5OGFmZmEifQ=="/>
  </w:docVars>
  <w:rsids>
    <w:rsidRoot w:val="000B2A97"/>
    <w:rsid w:val="000353D2"/>
    <w:rsid w:val="00057B43"/>
    <w:rsid w:val="000B2A97"/>
    <w:rsid w:val="000B4F0B"/>
    <w:rsid w:val="000C4819"/>
    <w:rsid w:val="000D1CC6"/>
    <w:rsid w:val="00104AB0"/>
    <w:rsid w:val="00124D76"/>
    <w:rsid w:val="00176CB9"/>
    <w:rsid w:val="001B61C4"/>
    <w:rsid w:val="001E0D71"/>
    <w:rsid w:val="00215D85"/>
    <w:rsid w:val="002242A2"/>
    <w:rsid w:val="00225538"/>
    <w:rsid w:val="00266E73"/>
    <w:rsid w:val="002815D3"/>
    <w:rsid w:val="002A3799"/>
    <w:rsid w:val="002A442E"/>
    <w:rsid w:val="00310938"/>
    <w:rsid w:val="00323331"/>
    <w:rsid w:val="0041136E"/>
    <w:rsid w:val="00422887"/>
    <w:rsid w:val="004339B7"/>
    <w:rsid w:val="0044605D"/>
    <w:rsid w:val="00447DCD"/>
    <w:rsid w:val="004E52CB"/>
    <w:rsid w:val="004E66E7"/>
    <w:rsid w:val="004F2C06"/>
    <w:rsid w:val="0051468D"/>
    <w:rsid w:val="005234B0"/>
    <w:rsid w:val="005703E6"/>
    <w:rsid w:val="005759D3"/>
    <w:rsid w:val="00591AE4"/>
    <w:rsid w:val="005E278D"/>
    <w:rsid w:val="00641C59"/>
    <w:rsid w:val="00657812"/>
    <w:rsid w:val="006B6990"/>
    <w:rsid w:val="006E1D2B"/>
    <w:rsid w:val="007160CA"/>
    <w:rsid w:val="007662CB"/>
    <w:rsid w:val="00781BD1"/>
    <w:rsid w:val="007A0CBE"/>
    <w:rsid w:val="007C6063"/>
    <w:rsid w:val="007D3403"/>
    <w:rsid w:val="007D74AB"/>
    <w:rsid w:val="00806725"/>
    <w:rsid w:val="008A1279"/>
    <w:rsid w:val="008A7051"/>
    <w:rsid w:val="009169E1"/>
    <w:rsid w:val="009C0597"/>
    <w:rsid w:val="00A5554E"/>
    <w:rsid w:val="00AC14AD"/>
    <w:rsid w:val="00B40BBB"/>
    <w:rsid w:val="00BC6072"/>
    <w:rsid w:val="00BD46B5"/>
    <w:rsid w:val="00C22DEC"/>
    <w:rsid w:val="00C80695"/>
    <w:rsid w:val="00CA4D25"/>
    <w:rsid w:val="00CB21D4"/>
    <w:rsid w:val="00D746E1"/>
    <w:rsid w:val="00DE2DB7"/>
    <w:rsid w:val="00DF5239"/>
    <w:rsid w:val="00E30A5F"/>
    <w:rsid w:val="00E46073"/>
    <w:rsid w:val="00E468E7"/>
    <w:rsid w:val="00E77C88"/>
    <w:rsid w:val="00EB7184"/>
    <w:rsid w:val="00EF7C2E"/>
    <w:rsid w:val="00F01965"/>
    <w:rsid w:val="00F04DBA"/>
    <w:rsid w:val="00F25ED9"/>
    <w:rsid w:val="00F30CA0"/>
    <w:rsid w:val="00F33620"/>
    <w:rsid w:val="00FF2720"/>
    <w:rsid w:val="03D257F5"/>
    <w:rsid w:val="0C3A430D"/>
    <w:rsid w:val="0DA93BA1"/>
    <w:rsid w:val="13643C91"/>
    <w:rsid w:val="1BD866BF"/>
    <w:rsid w:val="2B45448D"/>
    <w:rsid w:val="2BB82E0F"/>
    <w:rsid w:val="311F6723"/>
    <w:rsid w:val="39252402"/>
    <w:rsid w:val="39602371"/>
    <w:rsid w:val="3AAA7A09"/>
    <w:rsid w:val="434515C1"/>
    <w:rsid w:val="47F6704B"/>
    <w:rsid w:val="506D47F3"/>
    <w:rsid w:val="506D500F"/>
    <w:rsid w:val="5112744F"/>
    <w:rsid w:val="5D603B8A"/>
    <w:rsid w:val="61946FF9"/>
    <w:rsid w:val="67C371F4"/>
    <w:rsid w:val="68C605BD"/>
    <w:rsid w:val="6B6F522A"/>
    <w:rsid w:val="70700DBF"/>
    <w:rsid w:val="73372296"/>
    <w:rsid w:val="78213E73"/>
    <w:rsid w:val="7A095013"/>
    <w:rsid w:val="7B963FF1"/>
    <w:rsid w:val="7D0D017A"/>
    <w:rsid w:val="7EF3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3"/>
    <w:semiHidden/>
    <w:unhideWhenUsed/>
    <w:qFormat/>
    <w:uiPriority w:val="99"/>
    <w:pPr>
      <w:jc w:val="left"/>
    </w:pPr>
  </w:style>
  <w:style w:type="paragraph" w:styleId="3">
    <w:name w:val="Balloon Text"/>
    <w:basedOn w:val="1"/>
    <w:link w:val="20"/>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24"/>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467886" w:themeColor="hyperlink"/>
      <w:u w:val="single"/>
      <w14:textFill>
        <w14:solidFill>
          <w14:schemeClr w14:val="hlink"/>
        </w14:solidFill>
      </w14:textFill>
    </w:rPr>
  </w:style>
  <w:style w:type="character" w:styleId="13">
    <w:name w:val="annotation reference"/>
    <w:basedOn w:val="10"/>
    <w:semiHidden/>
    <w:unhideWhenUsed/>
    <w:qFormat/>
    <w:uiPriority w:val="99"/>
    <w:rPr>
      <w:sz w:val="21"/>
      <w:szCs w:val="21"/>
    </w:rPr>
  </w:style>
  <w:style w:type="table" w:customStyle="1" w:styleId="14">
    <w:name w:val="无格式表格 41"/>
    <w:basedOn w:val="8"/>
    <w:qFormat/>
    <w:uiPriority w:val="44"/>
    <w:tblPr>
      <w:tblBorders>
        <w:bottom w:val="single" w:color="auto" w:sz="6"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15">
    <w:name w:val="页眉 字符"/>
    <w:basedOn w:val="10"/>
    <w:link w:val="5"/>
    <w:qFormat/>
    <w:uiPriority w:val="99"/>
    <w:rPr>
      <w:sz w:val="18"/>
      <w:szCs w:val="18"/>
    </w:rPr>
  </w:style>
  <w:style w:type="character" w:customStyle="1" w:styleId="16">
    <w:name w:val="页脚 字符"/>
    <w:basedOn w:val="10"/>
    <w:link w:val="4"/>
    <w:qFormat/>
    <w:uiPriority w:val="99"/>
    <w:rPr>
      <w:sz w:val="18"/>
      <w:szCs w:val="18"/>
    </w:rPr>
  </w:style>
  <w:style w:type="paragraph" w:customStyle="1" w:styleId="1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18">
    <w:name w:val="Table Normal"/>
    <w:basedOn w:val="8"/>
    <w:qFormat/>
    <w:uiPriority w:val="0"/>
    <w:rPr>
      <w:rFonts w:eastAsia="Times New Roman"/>
    </w:rPr>
    <w:tblPr>
      <w:tblCellMar>
        <w:left w:w="0" w:type="dxa"/>
        <w:right w:w="0" w:type="dxa"/>
      </w:tblCellMar>
    </w:tblPr>
  </w:style>
  <w:style w:type="table" w:customStyle="1" w:styleId="19">
    <w:name w:val="网格型3"/>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20">
    <w:name w:val="批注框文本 字符"/>
    <w:basedOn w:val="10"/>
    <w:link w:val="3"/>
    <w:semiHidden/>
    <w:qFormat/>
    <w:uiPriority w:val="99"/>
    <w:rPr>
      <w:kern w:val="2"/>
      <w:sz w:val="18"/>
      <w:szCs w:val="18"/>
    </w:rPr>
  </w:style>
  <w:style w:type="paragraph" w:customStyle="1" w:styleId="21">
    <w:name w:val="Default"/>
    <w:qFormat/>
    <w:uiPriority w:val="0"/>
    <w:pPr>
      <w:widowControl w:val="0"/>
      <w:autoSpaceDE w:val="0"/>
      <w:autoSpaceDN w:val="0"/>
      <w:adjustRightInd w:val="0"/>
    </w:pPr>
    <w:rPr>
      <w:rFonts w:ascii="Calibri" w:hAnsi="Calibri" w:cs="Calibri" w:eastAsiaTheme="minorEastAsia"/>
      <w:color w:val="000000"/>
      <w:sz w:val="24"/>
      <w:szCs w:val="24"/>
      <w:lang w:val="en-CA" w:eastAsia="en-CA" w:bidi="ar-SA"/>
    </w:rPr>
  </w:style>
  <w:style w:type="character" w:customStyle="1" w:styleId="22">
    <w:name w:val="未处理的提及1"/>
    <w:basedOn w:val="10"/>
    <w:semiHidden/>
    <w:unhideWhenUsed/>
    <w:qFormat/>
    <w:uiPriority w:val="99"/>
    <w:rPr>
      <w:color w:val="605E5C"/>
      <w:shd w:val="clear" w:color="auto" w:fill="E1DFDD"/>
    </w:rPr>
  </w:style>
  <w:style w:type="character" w:customStyle="1" w:styleId="23">
    <w:name w:val="批注文字 字符"/>
    <w:basedOn w:val="10"/>
    <w:link w:val="2"/>
    <w:semiHidden/>
    <w:qFormat/>
    <w:uiPriority w:val="99"/>
    <w:rPr>
      <w:rFonts w:asciiTheme="minorHAnsi" w:hAnsiTheme="minorHAnsi" w:eastAsiaTheme="minorEastAsia" w:cstheme="minorBidi"/>
      <w:kern w:val="2"/>
      <w:sz w:val="21"/>
      <w:szCs w:val="22"/>
    </w:rPr>
  </w:style>
  <w:style w:type="character" w:customStyle="1" w:styleId="24">
    <w:name w:val="批注主题 字符"/>
    <w:basedOn w:val="23"/>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24</Pages>
  <Words>1622</Words>
  <Characters>10583</Characters>
  <Lines>159</Lines>
  <Paragraphs>44</Paragraphs>
  <TotalTime>22</TotalTime>
  <ScaleCrop>false</ScaleCrop>
  <LinksUpToDate>false</LinksUpToDate>
  <CharactersWithSpaces>11651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2025-08-31T13:28:00Z</dcterms:created>
  <dc:creator>1348778320@qq.com</dc:creator>
  <cp:lastModifiedBy>刘炎</cp:lastModifiedBy>
  <dcterms:modified xsi:type="dcterms:W3CDTF">2026-05-05T15:19:42Z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FD76FF2B46B74DC2B7D673E3CA5130AA_13</vt:lpwstr>
  </property>
  <property fmtid="{D5CDD505-2E9C-101B-9397-08002B2CF9AE}" pid="4" name="KSOTemplateDocerSaveRecord">
    <vt:lpwstr>eyJoZGlkIjoiYzhlYjJhOThhOWU3ZTA4OTJhYjliYTQ4OWJiOTc3NjIiLCJ1c2VySWQiOiIxNzg1MTExODU5In0=</vt:lpwstr>
  </property>
</Properties>
</file>