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2E987" w14:textId="77777777" w:rsidR="00B77E04" w:rsidRPr="00913FEA" w:rsidRDefault="00B77E04" w:rsidP="00A061DA">
      <w:pPr>
        <w:pBdr>
          <w:bottom w:val="single" w:sz="12" w:space="1" w:color="auto"/>
        </w:pBdr>
        <w:spacing w:before="240" w:after="240" w:line="480" w:lineRule="auto"/>
        <w:jc w:val="center"/>
        <w:rPr>
          <w:b/>
          <w:bCs/>
          <w:sz w:val="28"/>
          <w:szCs w:val="28"/>
        </w:rPr>
      </w:pPr>
      <w:r w:rsidRPr="00913FEA">
        <w:rPr>
          <w:b/>
          <w:bCs/>
          <w:sz w:val="28"/>
          <w:szCs w:val="28"/>
        </w:rPr>
        <w:t>Supplementary Materials</w:t>
      </w:r>
    </w:p>
    <w:p w14:paraId="00D3D259" w14:textId="77777777" w:rsidR="00500183" w:rsidRPr="002A27D4" w:rsidRDefault="00500183" w:rsidP="00A061DA">
      <w:pPr>
        <w:spacing w:after="0" w:line="480" w:lineRule="auto"/>
        <w:rPr>
          <w:b/>
          <w:bCs/>
        </w:rPr>
      </w:pPr>
      <w:r w:rsidRPr="002A27D4">
        <w:rPr>
          <w:b/>
          <w:bCs/>
        </w:rPr>
        <w:t xml:space="preserve">Title: </w:t>
      </w:r>
    </w:p>
    <w:p w14:paraId="3463C98D" w14:textId="41E9F563" w:rsidR="00B77E04" w:rsidRPr="00A061DA" w:rsidRDefault="00A061DA" w:rsidP="00A061DA">
      <w:pPr>
        <w:spacing w:line="480" w:lineRule="auto"/>
        <w:jc w:val="both"/>
        <w:rPr>
          <w:b/>
          <w:bCs/>
          <w:i/>
          <w:iCs/>
        </w:rPr>
      </w:pPr>
      <w:bookmarkStart w:id="0" w:name="_Hlk204968025"/>
      <w:r w:rsidRPr="00A061DA">
        <w:rPr>
          <w:b/>
          <w:bCs/>
          <w:i/>
          <w:iCs/>
        </w:rPr>
        <w:t>Vitamin E Administration Reduces Liver Enzyme Levels in Patients with Metabolic Dysfunction-Associated Steatotic Liver Disease (MASLD): Evidence from a Systematic Review and Meta-Analysis</w:t>
      </w:r>
      <w:bookmarkEnd w:id="0"/>
    </w:p>
    <w:p w14:paraId="426937A6" w14:textId="130EC624" w:rsidR="00B77E04" w:rsidRPr="00B77E04" w:rsidRDefault="00B77E04" w:rsidP="00A061DA">
      <w:pPr>
        <w:spacing w:before="240" w:after="240" w:line="480" w:lineRule="auto"/>
        <w:rPr>
          <w:rFonts w:asciiTheme="majorBidi" w:hAnsiTheme="majorBidi" w:cstheme="majorBidi"/>
          <w:i/>
          <w:iCs/>
        </w:rPr>
      </w:pPr>
      <w:r w:rsidRPr="00B77E04">
        <w:rPr>
          <w:rFonts w:asciiTheme="majorBidi" w:hAnsiTheme="majorBidi" w:cstheme="majorBidi"/>
        </w:rPr>
        <w:t xml:space="preserve">Corresponding author: </w:t>
      </w:r>
      <w:r w:rsidRPr="00B77E04">
        <w:rPr>
          <w:rFonts w:asciiTheme="majorBidi" w:hAnsiTheme="majorBidi" w:cstheme="majorBidi"/>
          <w:i/>
          <w:iCs/>
        </w:rPr>
        <w:t>Mehdi Karimi, MD.</w:t>
      </w:r>
    </w:p>
    <w:p w14:paraId="38BBE4E5" w14:textId="57506B66" w:rsidR="00BA026E" w:rsidRPr="00BA026E" w:rsidRDefault="00000000" w:rsidP="00C56B5A">
      <w:pPr>
        <w:spacing w:after="0" w:line="240" w:lineRule="auto"/>
        <w:jc w:val="center"/>
        <w:rPr>
          <w:b/>
          <w:bCs/>
          <w:sz w:val="22"/>
          <w:szCs w:val="22"/>
        </w:rPr>
      </w:pPr>
      <w:r>
        <w:rPr>
          <w:rFonts w:asciiTheme="majorBidi" w:hAnsiTheme="majorBidi" w:cstheme="majorBidi"/>
          <w:sz w:val="22"/>
          <w:szCs w:val="22"/>
        </w:rPr>
        <w:pict w14:anchorId="1B48EA47">
          <v:rect id="_x0000_i1025" style="width:0;height:1.5pt" o:hralign="center" o:hrstd="t" o:hr="t" fillcolor="#a0a0a0" stroked="f"/>
        </w:pict>
      </w:r>
    </w:p>
    <w:p w14:paraId="44038A54" w14:textId="77777777" w:rsidR="00BA026E" w:rsidRPr="00BA026E" w:rsidRDefault="00BA026E" w:rsidP="00C56B5A">
      <w:pPr>
        <w:spacing w:after="0" w:line="240" w:lineRule="auto"/>
        <w:rPr>
          <w:b/>
          <w:bCs/>
          <w:sz w:val="22"/>
          <w:szCs w:val="22"/>
        </w:rPr>
      </w:pPr>
    </w:p>
    <w:p w14:paraId="3219797A" w14:textId="4C18E202" w:rsidR="00880017" w:rsidRPr="00BA026E" w:rsidRDefault="00671EB3" w:rsidP="00C56B5A">
      <w:pPr>
        <w:spacing w:after="0" w:line="240" w:lineRule="auto"/>
        <w:rPr>
          <w:sz w:val="22"/>
          <w:szCs w:val="22"/>
        </w:rPr>
      </w:pPr>
      <w:r w:rsidRPr="00BA026E">
        <w:rPr>
          <w:b/>
          <w:bCs/>
          <w:sz w:val="22"/>
          <w:szCs w:val="22"/>
        </w:rPr>
        <w:t>Supplementary Table 1.</w:t>
      </w:r>
      <w:r w:rsidRPr="00BA026E">
        <w:rPr>
          <w:sz w:val="22"/>
          <w:szCs w:val="22"/>
        </w:rPr>
        <w:t xml:space="preserve"> Search </w:t>
      </w:r>
      <w:r w:rsidR="00AC3C0C">
        <w:rPr>
          <w:sz w:val="22"/>
          <w:szCs w:val="22"/>
        </w:rPr>
        <w:t>keywords (</w:t>
      </w:r>
      <w:proofErr w:type="spellStart"/>
      <w:r w:rsidR="00AC3C0C">
        <w:rPr>
          <w:sz w:val="22"/>
          <w:szCs w:val="22"/>
        </w:rPr>
        <w:t>MeSH</w:t>
      </w:r>
      <w:proofErr w:type="spellEnd"/>
      <w:r w:rsidR="00AC3C0C">
        <w:rPr>
          <w:sz w:val="22"/>
          <w:szCs w:val="22"/>
        </w:rPr>
        <w:t>) and search s</w:t>
      </w:r>
      <w:r w:rsidRPr="00BA026E">
        <w:rPr>
          <w:sz w:val="22"/>
          <w:szCs w:val="22"/>
        </w:rPr>
        <w:t>trategy</w:t>
      </w:r>
    </w:p>
    <w:p w14:paraId="7F3BC158" w14:textId="77777777" w:rsidR="00671EB3" w:rsidRPr="00BA026E" w:rsidRDefault="00671EB3" w:rsidP="00C56B5A">
      <w:pPr>
        <w:spacing w:after="0" w:line="240" w:lineRule="auto"/>
        <w:jc w:val="center"/>
        <w:rPr>
          <w:sz w:val="22"/>
          <w:szCs w:val="22"/>
        </w:rPr>
      </w:pPr>
    </w:p>
    <w:tbl>
      <w:tblPr>
        <w:tblStyle w:val="TableGrid"/>
        <w:tblW w:w="9360" w:type="dxa"/>
        <w:jc w:val="center"/>
        <w:tblLook w:val="04A0" w:firstRow="1" w:lastRow="0" w:firstColumn="1" w:lastColumn="0" w:noHBand="0" w:noVBand="1"/>
      </w:tblPr>
      <w:tblGrid>
        <w:gridCol w:w="1440"/>
        <w:gridCol w:w="7920"/>
      </w:tblGrid>
      <w:tr w:rsidR="00671EB3" w:rsidRPr="00BA026E" w14:paraId="433474EC" w14:textId="77777777" w:rsidTr="00C56B5A">
        <w:trPr>
          <w:trHeight w:val="360"/>
          <w:jc w:val="center"/>
        </w:trPr>
        <w:tc>
          <w:tcPr>
            <w:tcW w:w="1440" w:type="dxa"/>
            <w:shd w:val="clear" w:color="auto" w:fill="FFD966" w:themeFill="accent4" w:themeFillTint="99"/>
            <w:vAlign w:val="center"/>
          </w:tcPr>
          <w:p w14:paraId="323ED899" w14:textId="77777777" w:rsidR="00671EB3" w:rsidRPr="00BA026E" w:rsidRDefault="00671EB3" w:rsidP="00C56B5A">
            <w:pPr>
              <w:spacing w:after="0" w:line="240" w:lineRule="auto"/>
              <w:jc w:val="center"/>
              <w:rPr>
                <w:b/>
                <w:bCs/>
                <w:sz w:val="22"/>
                <w:szCs w:val="22"/>
              </w:rPr>
            </w:pPr>
          </w:p>
        </w:tc>
        <w:tc>
          <w:tcPr>
            <w:tcW w:w="7920" w:type="dxa"/>
            <w:shd w:val="clear" w:color="auto" w:fill="FFD966" w:themeFill="accent4" w:themeFillTint="99"/>
            <w:vAlign w:val="center"/>
          </w:tcPr>
          <w:p w14:paraId="30082306" w14:textId="78F9B6C5" w:rsidR="00671EB3" w:rsidRPr="00BA026E" w:rsidRDefault="00671EB3" w:rsidP="00C56B5A">
            <w:pPr>
              <w:spacing w:after="0" w:line="240" w:lineRule="auto"/>
              <w:jc w:val="center"/>
              <w:rPr>
                <w:b/>
                <w:bCs/>
                <w:sz w:val="22"/>
                <w:szCs w:val="22"/>
              </w:rPr>
            </w:pPr>
            <w:r w:rsidRPr="00BA026E">
              <w:rPr>
                <w:b/>
                <w:bCs/>
                <w:sz w:val="22"/>
                <w:szCs w:val="22"/>
              </w:rPr>
              <w:t>Query and search Keywords</w:t>
            </w:r>
          </w:p>
        </w:tc>
      </w:tr>
      <w:tr w:rsidR="00671EB3" w:rsidRPr="00BA026E" w14:paraId="1BF5B106" w14:textId="77777777" w:rsidTr="00C56B5A">
        <w:trPr>
          <w:trHeight w:val="360"/>
          <w:jc w:val="center"/>
        </w:trPr>
        <w:tc>
          <w:tcPr>
            <w:tcW w:w="1440" w:type="dxa"/>
            <w:vAlign w:val="center"/>
          </w:tcPr>
          <w:p w14:paraId="4E76501C" w14:textId="5C835625" w:rsidR="00671EB3" w:rsidRPr="006E5D65" w:rsidRDefault="006E5D65" w:rsidP="00C56B5A">
            <w:pPr>
              <w:spacing w:after="0" w:line="240" w:lineRule="auto"/>
              <w:jc w:val="center"/>
              <w:rPr>
                <w:b/>
                <w:bCs/>
                <w:i/>
                <w:iCs/>
                <w:sz w:val="22"/>
                <w:szCs w:val="22"/>
              </w:rPr>
            </w:pPr>
            <w:r w:rsidRPr="006E5D65">
              <w:rPr>
                <w:b/>
                <w:bCs/>
                <w:i/>
                <w:iCs/>
                <w:sz w:val="22"/>
                <w:szCs w:val="22"/>
              </w:rPr>
              <w:t xml:space="preserve">Intervention </w:t>
            </w:r>
          </w:p>
        </w:tc>
        <w:tc>
          <w:tcPr>
            <w:tcW w:w="7920" w:type="dxa"/>
            <w:vAlign w:val="center"/>
          </w:tcPr>
          <w:p w14:paraId="2BEC1BDD" w14:textId="0D4D9BE8" w:rsidR="00671EB3" w:rsidRPr="00BA026E" w:rsidRDefault="00A27F1D" w:rsidP="00C56B5A">
            <w:pPr>
              <w:spacing w:after="0" w:line="240" w:lineRule="auto"/>
              <w:rPr>
                <w:sz w:val="22"/>
                <w:szCs w:val="22"/>
              </w:rPr>
            </w:pPr>
            <w:r w:rsidRPr="00A27F1D">
              <w:rPr>
                <w:sz w:val="22"/>
                <w:szCs w:val="22"/>
              </w:rPr>
              <w:t>"</w:t>
            </w:r>
            <w:bookmarkStart w:id="1" w:name="_Hlk190361184"/>
            <w:r w:rsidRPr="00A27F1D">
              <w:rPr>
                <w:sz w:val="22"/>
                <w:szCs w:val="22"/>
              </w:rPr>
              <w:t>Vitamin E</w:t>
            </w:r>
            <w:bookmarkEnd w:id="1"/>
            <w:r w:rsidRPr="00A27F1D">
              <w:rPr>
                <w:sz w:val="22"/>
                <w:szCs w:val="22"/>
              </w:rPr>
              <w:t xml:space="preserve">" OR "Tocopherol" OR </w:t>
            </w:r>
            <w:r>
              <w:rPr>
                <w:sz w:val="22"/>
                <w:szCs w:val="22"/>
              </w:rPr>
              <w:t>“</w:t>
            </w:r>
            <w:r w:rsidRPr="00A27F1D">
              <w:rPr>
                <w:sz w:val="22"/>
                <w:szCs w:val="22"/>
              </w:rPr>
              <w:t>tocotrienol</w:t>
            </w:r>
            <w:r>
              <w:rPr>
                <w:sz w:val="22"/>
                <w:szCs w:val="22"/>
              </w:rPr>
              <w:t>”</w:t>
            </w:r>
            <w:r w:rsidR="00AC3C0C">
              <w:rPr>
                <w:sz w:val="22"/>
                <w:szCs w:val="22"/>
              </w:rPr>
              <w:t xml:space="preserve"> </w:t>
            </w:r>
          </w:p>
        </w:tc>
      </w:tr>
      <w:tr w:rsidR="00886956" w:rsidRPr="00BA026E" w14:paraId="05312E02" w14:textId="77777777" w:rsidTr="00C56B5A">
        <w:trPr>
          <w:trHeight w:val="360"/>
          <w:jc w:val="center"/>
        </w:trPr>
        <w:tc>
          <w:tcPr>
            <w:tcW w:w="1440" w:type="dxa"/>
            <w:vAlign w:val="center"/>
          </w:tcPr>
          <w:p w14:paraId="70AC6B89" w14:textId="3B73CEEE" w:rsidR="00886956" w:rsidRPr="006E5D65" w:rsidRDefault="00886956" w:rsidP="00C56B5A">
            <w:pPr>
              <w:spacing w:after="0" w:line="240" w:lineRule="auto"/>
              <w:jc w:val="center"/>
              <w:rPr>
                <w:b/>
                <w:bCs/>
                <w:i/>
                <w:iCs/>
                <w:sz w:val="22"/>
                <w:szCs w:val="22"/>
              </w:rPr>
            </w:pPr>
            <w:r>
              <w:rPr>
                <w:b/>
                <w:bCs/>
                <w:i/>
                <w:iCs/>
                <w:sz w:val="22"/>
                <w:szCs w:val="22"/>
              </w:rPr>
              <w:t xml:space="preserve">Patients </w:t>
            </w:r>
          </w:p>
        </w:tc>
        <w:tc>
          <w:tcPr>
            <w:tcW w:w="7920" w:type="dxa"/>
            <w:vAlign w:val="center"/>
          </w:tcPr>
          <w:p w14:paraId="21A655AA" w14:textId="47AF27A7" w:rsidR="00C56B5A" w:rsidRPr="00E958BF" w:rsidRDefault="00886956" w:rsidP="00C56B5A">
            <w:pPr>
              <w:spacing w:after="0" w:line="240" w:lineRule="auto"/>
            </w:pPr>
            <w:r>
              <w:t>“</w:t>
            </w:r>
            <w:proofErr w:type="gramStart"/>
            <w:r w:rsidRPr="00E958BF">
              <w:t>fatty</w:t>
            </w:r>
            <w:proofErr w:type="gramEnd"/>
            <w:r w:rsidRPr="00E958BF">
              <w:t xml:space="preserve"> liver</w:t>
            </w:r>
            <w:r>
              <w:t>” OR “</w:t>
            </w:r>
            <w:r w:rsidRPr="00E958BF">
              <w:t>fatty liver disease</w:t>
            </w:r>
            <w:r>
              <w:t xml:space="preserve">” </w:t>
            </w:r>
            <w:r w:rsidR="00C56B5A">
              <w:t>OR “</w:t>
            </w:r>
            <w:r w:rsidR="00C56B5A" w:rsidRPr="00C56B5A">
              <w:t>liver steatosis</w:t>
            </w:r>
            <w:r w:rsidR="00C56B5A">
              <w:t>” OR</w:t>
            </w:r>
            <w:r w:rsidR="00C56B5A" w:rsidRPr="00C56B5A">
              <w:t xml:space="preserve"> </w:t>
            </w:r>
            <w:r w:rsidR="00C56B5A">
              <w:t>“</w:t>
            </w:r>
            <w:r w:rsidR="00C56B5A" w:rsidRPr="00C56B5A">
              <w:t>hepatic steatosis</w:t>
            </w:r>
            <w:r w:rsidR="00C56B5A">
              <w:t xml:space="preserve">” </w:t>
            </w:r>
            <w:r w:rsidRPr="00E958BF">
              <w:t xml:space="preserve">OR </w:t>
            </w:r>
            <w:r w:rsidR="00C56B5A">
              <w:t>“</w:t>
            </w:r>
            <w:proofErr w:type="spellStart"/>
            <w:r w:rsidR="00C56B5A" w:rsidRPr="00C56B5A">
              <w:t>steatotic</w:t>
            </w:r>
            <w:proofErr w:type="spellEnd"/>
            <w:r w:rsidR="00C56B5A" w:rsidRPr="00C56B5A">
              <w:t xml:space="preserve"> liver disease</w:t>
            </w:r>
            <w:r w:rsidR="00C56B5A">
              <w:t>” OR “</w:t>
            </w:r>
            <w:r w:rsidR="00C56B5A" w:rsidRPr="00E958BF">
              <w:t>steatohepatitis</w:t>
            </w:r>
            <w:r w:rsidR="00C56B5A">
              <w:t>” OR “</w:t>
            </w:r>
            <w:r w:rsidR="00C56B5A" w:rsidRPr="00C56B5A">
              <w:t>Non-alcoholic fatty liver disease</w:t>
            </w:r>
            <w:r w:rsidR="00C56B5A">
              <w:t xml:space="preserve">” OR </w:t>
            </w:r>
            <w:r w:rsidRPr="00E958BF">
              <w:t>“NAFLD”</w:t>
            </w:r>
            <w:r>
              <w:t xml:space="preserve"> OR “</w:t>
            </w:r>
            <w:r w:rsidRPr="00E958BF">
              <w:t xml:space="preserve">metabolic dysfunction-associated </w:t>
            </w:r>
            <w:proofErr w:type="spellStart"/>
            <w:r w:rsidRPr="00E958BF">
              <w:t>steatotic</w:t>
            </w:r>
            <w:proofErr w:type="spellEnd"/>
            <w:r w:rsidRPr="00E958BF">
              <w:t xml:space="preserve"> liver disease</w:t>
            </w:r>
            <w:r>
              <w:t>” OR “</w:t>
            </w:r>
            <w:r w:rsidRPr="00E958BF">
              <w:t>MASLD</w:t>
            </w:r>
            <w:r>
              <w:t>”</w:t>
            </w:r>
          </w:p>
        </w:tc>
      </w:tr>
      <w:tr w:rsidR="00CF5F7A" w:rsidRPr="00BA026E" w14:paraId="085A3014" w14:textId="77777777" w:rsidTr="00C56B5A">
        <w:trPr>
          <w:trHeight w:val="360"/>
          <w:jc w:val="center"/>
        </w:trPr>
        <w:tc>
          <w:tcPr>
            <w:tcW w:w="1440" w:type="dxa"/>
            <w:vAlign w:val="center"/>
          </w:tcPr>
          <w:p w14:paraId="09592636" w14:textId="343CD9F6" w:rsidR="00CF5F7A" w:rsidRDefault="00CF5F7A" w:rsidP="00C56B5A">
            <w:pPr>
              <w:spacing w:after="0" w:line="240" w:lineRule="auto"/>
              <w:jc w:val="center"/>
              <w:rPr>
                <w:b/>
                <w:bCs/>
                <w:i/>
                <w:iCs/>
                <w:sz w:val="22"/>
                <w:szCs w:val="22"/>
              </w:rPr>
            </w:pPr>
            <w:r w:rsidRPr="006E5D65">
              <w:rPr>
                <w:b/>
                <w:bCs/>
                <w:i/>
                <w:iCs/>
                <w:sz w:val="22"/>
                <w:szCs w:val="22"/>
              </w:rPr>
              <w:t xml:space="preserve">Outcomes </w:t>
            </w:r>
          </w:p>
        </w:tc>
        <w:tc>
          <w:tcPr>
            <w:tcW w:w="7920" w:type="dxa"/>
            <w:vAlign w:val="center"/>
          </w:tcPr>
          <w:p w14:paraId="3C1B8F6E" w14:textId="0045F222" w:rsidR="00CF5F7A" w:rsidRPr="00C56B5A" w:rsidRDefault="00C56B5A" w:rsidP="00C56B5A">
            <w:pPr>
              <w:autoSpaceDE w:val="0"/>
              <w:autoSpaceDN w:val="0"/>
              <w:adjustRightInd w:val="0"/>
              <w:spacing w:after="0" w:line="240" w:lineRule="auto"/>
              <w:rPr>
                <w:rtl/>
              </w:rPr>
            </w:pPr>
            <w:r>
              <w:t>“</w:t>
            </w:r>
            <w:r w:rsidRPr="00C56B5A">
              <w:t>Liver panel</w:t>
            </w:r>
            <w:r>
              <w:t>”</w:t>
            </w:r>
            <w:r w:rsidRPr="00C56B5A">
              <w:t xml:space="preserve"> OR </w:t>
            </w:r>
            <w:r>
              <w:t>“</w:t>
            </w:r>
            <w:r w:rsidRPr="00C56B5A">
              <w:t>liver function test</w:t>
            </w:r>
            <w:r>
              <w:t xml:space="preserve">” OR </w:t>
            </w:r>
            <w:r w:rsidR="00AC3C0C">
              <w:t>“liver enzyme” OR “</w:t>
            </w:r>
            <w:r w:rsidR="00AC3C0C" w:rsidRPr="000D68CA">
              <w:t>aspartate aminotransferase</w:t>
            </w:r>
            <w:r w:rsidR="00AC3C0C">
              <w:t>” OR “AST” OR “</w:t>
            </w:r>
            <w:r w:rsidR="00AC3C0C" w:rsidRPr="000D68CA">
              <w:t>alanine aminotransferase</w:t>
            </w:r>
            <w:r w:rsidR="00AC3C0C">
              <w:t>” OR “ALT” OR “</w:t>
            </w:r>
            <w:r w:rsidR="00AC3C0C" w:rsidRPr="000D68CA">
              <w:t>alkaline phosphatase</w:t>
            </w:r>
            <w:r w:rsidR="00AC3C0C">
              <w:t>” OR “ALP” OR “</w:t>
            </w:r>
            <w:r w:rsidR="00AC3C0C" w:rsidRPr="000D68CA">
              <w:t>gamma-glutamyl transferase</w:t>
            </w:r>
            <w:r w:rsidR="00AC3C0C">
              <w:t>” OR “GGT”</w:t>
            </w:r>
            <w:r>
              <w:t xml:space="preserve"> OR “</w:t>
            </w:r>
            <w:r w:rsidRPr="00C56B5A">
              <w:t>serum glutamate pyruvate transaminase</w:t>
            </w:r>
            <w:r>
              <w:t>” OR “</w:t>
            </w:r>
            <w:r w:rsidRPr="00C56B5A">
              <w:t>SGPT</w:t>
            </w:r>
            <w:r>
              <w:t>” OR “</w:t>
            </w:r>
            <w:r w:rsidRPr="00C56B5A">
              <w:t>serum glutamate oxaloacetate transaminase</w:t>
            </w:r>
            <w:r>
              <w:t>” OR “</w:t>
            </w:r>
            <w:r w:rsidRPr="00C56B5A">
              <w:t>SGOT</w:t>
            </w:r>
            <w:r>
              <w:t>”</w:t>
            </w:r>
          </w:p>
        </w:tc>
      </w:tr>
    </w:tbl>
    <w:p w14:paraId="06FD778F" w14:textId="77777777" w:rsidR="00671EB3" w:rsidRDefault="00671EB3" w:rsidP="00C56B5A">
      <w:pPr>
        <w:spacing w:after="0" w:line="240" w:lineRule="auto"/>
        <w:jc w:val="center"/>
        <w:rPr>
          <w:sz w:val="22"/>
          <w:szCs w:val="22"/>
        </w:rPr>
      </w:pPr>
    </w:p>
    <w:p w14:paraId="58666B02" w14:textId="77777777" w:rsidR="00671EB3" w:rsidRPr="00BA026E" w:rsidRDefault="00671EB3" w:rsidP="00C56B5A">
      <w:pPr>
        <w:spacing w:after="0" w:line="240" w:lineRule="auto"/>
        <w:jc w:val="center"/>
        <w:rPr>
          <w:sz w:val="22"/>
          <w:szCs w:val="22"/>
        </w:rPr>
      </w:pPr>
    </w:p>
    <w:p w14:paraId="3D387A60" w14:textId="34FC5A66" w:rsidR="00671EB3" w:rsidRPr="00BA026E" w:rsidRDefault="00BA026E" w:rsidP="00C56B5A">
      <w:pPr>
        <w:spacing w:after="0" w:line="240" w:lineRule="auto"/>
        <w:rPr>
          <w:rFonts w:asciiTheme="majorBidi" w:hAnsiTheme="majorBidi" w:cstheme="majorBidi"/>
          <w:sz w:val="22"/>
          <w:szCs w:val="22"/>
        </w:rPr>
      </w:pPr>
      <w:r w:rsidRPr="00BA026E">
        <w:rPr>
          <w:rFonts w:asciiTheme="majorBidi" w:hAnsiTheme="majorBidi" w:cstheme="majorBidi"/>
          <w:b/>
          <w:bCs/>
          <w:sz w:val="22"/>
          <w:szCs w:val="22"/>
        </w:rPr>
        <w:t xml:space="preserve">Supplementary Table 2. </w:t>
      </w:r>
      <w:r w:rsidRPr="00BA026E">
        <w:rPr>
          <w:rFonts w:asciiTheme="majorBidi" w:hAnsiTheme="majorBidi" w:cstheme="majorBidi"/>
          <w:sz w:val="22"/>
          <w:szCs w:val="22"/>
        </w:rPr>
        <w:t>Search-line</w:t>
      </w:r>
      <w:r w:rsidR="00500183">
        <w:rPr>
          <w:rFonts w:asciiTheme="majorBidi" w:hAnsiTheme="majorBidi" w:cstheme="majorBidi"/>
          <w:sz w:val="22"/>
          <w:szCs w:val="22"/>
        </w:rPr>
        <w:t xml:space="preserve">s/query box </w:t>
      </w:r>
      <w:r w:rsidRPr="00BA026E">
        <w:rPr>
          <w:rFonts w:asciiTheme="majorBidi" w:hAnsiTheme="majorBidi" w:cstheme="majorBidi"/>
          <w:sz w:val="22"/>
          <w:szCs w:val="22"/>
        </w:rPr>
        <w:t xml:space="preserve">in databases (PubMed, Web of Science, Scopus) </w:t>
      </w:r>
      <w:r w:rsidR="00500183">
        <w:rPr>
          <w:rFonts w:asciiTheme="majorBidi" w:hAnsiTheme="majorBidi" w:cstheme="majorBidi"/>
          <w:sz w:val="22"/>
          <w:szCs w:val="22"/>
        </w:rPr>
        <w:t xml:space="preserve">based on the </w:t>
      </w:r>
      <w:r w:rsidRPr="00500183">
        <w:rPr>
          <w:i/>
          <w:iCs/>
          <w:sz w:val="22"/>
          <w:szCs w:val="22"/>
        </w:rPr>
        <w:t>Title &amp; Abstract</w:t>
      </w:r>
      <w:r w:rsidRPr="00BA026E">
        <w:rPr>
          <w:sz w:val="22"/>
          <w:szCs w:val="22"/>
        </w:rPr>
        <w:t xml:space="preserve"> (Date: </w:t>
      </w:r>
      <w:r w:rsidR="00500183">
        <w:rPr>
          <w:sz w:val="22"/>
          <w:szCs w:val="22"/>
        </w:rPr>
        <w:t xml:space="preserve">September </w:t>
      </w:r>
      <w:r w:rsidRPr="00BA026E">
        <w:rPr>
          <w:sz w:val="22"/>
          <w:szCs w:val="22"/>
        </w:rPr>
        <w:t>2025)</w:t>
      </w:r>
      <w:r w:rsidRPr="00BA026E">
        <w:rPr>
          <w:rFonts w:asciiTheme="majorBidi" w:hAnsiTheme="majorBidi" w:cstheme="majorBidi"/>
          <w:sz w:val="22"/>
          <w:szCs w:val="22"/>
        </w:rPr>
        <w:br/>
      </w:r>
    </w:p>
    <w:tbl>
      <w:tblPr>
        <w:tblStyle w:val="TableGrid"/>
        <w:tblW w:w="9504" w:type="dxa"/>
        <w:jc w:val="center"/>
        <w:tblLook w:val="04A0" w:firstRow="1" w:lastRow="0" w:firstColumn="1" w:lastColumn="0" w:noHBand="0" w:noVBand="1"/>
      </w:tblPr>
      <w:tblGrid>
        <w:gridCol w:w="1440"/>
        <w:gridCol w:w="7200"/>
        <w:gridCol w:w="864"/>
      </w:tblGrid>
      <w:tr w:rsidR="0088640F" w:rsidRPr="00BA026E" w14:paraId="01EB26E3" w14:textId="77777777" w:rsidTr="008E55C7">
        <w:trPr>
          <w:trHeight w:val="432"/>
          <w:jc w:val="center"/>
        </w:trPr>
        <w:tc>
          <w:tcPr>
            <w:tcW w:w="1440" w:type="dxa"/>
            <w:shd w:val="clear" w:color="auto" w:fill="FFD966" w:themeFill="accent4" w:themeFillTint="99"/>
            <w:vAlign w:val="center"/>
          </w:tcPr>
          <w:p w14:paraId="3C1B9451" w14:textId="77777777" w:rsidR="00671EB3" w:rsidRPr="00BA026E" w:rsidRDefault="00671EB3" w:rsidP="00C56B5A">
            <w:pPr>
              <w:spacing w:after="0" w:line="240" w:lineRule="auto"/>
              <w:jc w:val="center"/>
              <w:rPr>
                <w:rFonts w:asciiTheme="majorBidi" w:hAnsiTheme="majorBidi" w:cstheme="majorBidi"/>
                <w:b/>
                <w:bCs/>
                <w:sz w:val="22"/>
                <w:szCs w:val="22"/>
              </w:rPr>
            </w:pPr>
            <w:r w:rsidRPr="00BA026E">
              <w:rPr>
                <w:rFonts w:asciiTheme="majorBidi" w:hAnsiTheme="majorBidi" w:cstheme="majorBidi"/>
                <w:b/>
                <w:bCs/>
                <w:sz w:val="22"/>
                <w:szCs w:val="22"/>
              </w:rPr>
              <w:t>Databases</w:t>
            </w:r>
          </w:p>
        </w:tc>
        <w:tc>
          <w:tcPr>
            <w:tcW w:w="7200" w:type="dxa"/>
            <w:shd w:val="clear" w:color="auto" w:fill="FFD966" w:themeFill="accent4" w:themeFillTint="99"/>
            <w:vAlign w:val="center"/>
          </w:tcPr>
          <w:p w14:paraId="0915B115" w14:textId="77777777" w:rsidR="00671EB3" w:rsidRPr="00BA026E" w:rsidRDefault="00671EB3" w:rsidP="00C56B5A">
            <w:pPr>
              <w:spacing w:after="0" w:line="240" w:lineRule="auto"/>
              <w:jc w:val="center"/>
              <w:rPr>
                <w:rFonts w:asciiTheme="majorBidi" w:hAnsiTheme="majorBidi" w:cstheme="majorBidi"/>
                <w:b/>
                <w:bCs/>
                <w:sz w:val="22"/>
                <w:szCs w:val="22"/>
              </w:rPr>
            </w:pPr>
            <w:r w:rsidRPr="00BA026E">
              <w:rPr>
                <w:rFonts w:asciiTheme="majorBidi" w:hAnsiTheme="majorBidi" w:cstheme="majorBidi"/>
                <w:b/>
                <w:bCs/>
                <w:sz w:val="22"/>
                <w:szCs w:val="22"/>
              </w:rPr>
              <w:t>Search line</w:t>
            </w:r>
          </w:p>
        </w:tc>
        <w:tc>
          <w:tcPr>
            <w:tcW w:w="864" w:type="dxa"/>
            <w:shd w:val="clear" w:color="auto" w:fill="FFD966" w:themeFill="accent4" w:themeFillTint="99"/>
            <w:vAlign w:val="center"/>
          </w:tcPr>
          <w:p w14:paraId="20373B50" w14:textId="02F7E2F0" w:rsidR="00671EB3" w:rsidRPr="00BA026E" w:rsidRDefault="008E55C7" w:rsidP="00C56B5A">
            <w:pPr>
              <w:spacing w:after="0" w:line="240" w:lineRule="auto"/>
              <w:jc w:val="center"/>
              <w:rPr>
                <w:rFonts w:asciiTheme="majorBidi" w:hAnsiTheme="majorBidi" w:cstheme="majorBidi"/>
                <w:b/>
                <w:bCs/>
                <w:sz w:val="22"/>
                <w:szCs w:val="22"/>
              </w:rPr>
            </w:pPr>
            <w:r w:rsidRPr="00BA026E">
              <w:rPr>
                <w:rFonts w:asciiTheme="majorBidi" w:hAnsiTheme="majorBidi" w:cstheme="majorBidi"/>
                <w:b/>
                <w:bCs/>
                <w:sz w:val="22"/>
                <w:szCs w:val="22"/>
              </w:rPr>
              <w:t>#</w:t>
            </w:r>
          </w:p>
        </w:tc>
      </w:tr>
      <w:tr w:rsidR="008E55C7" w:rsidRPr="00BA026E" w14:paraId="7E3E7ED1" w14:textId="77777777" w:rsidTr="008E55C7">
        <w:trPr>
          <w:trHeight w:val="1440"/>
          <w:jc w:val="center"/>
        </w:trPr>
        <w:tc>
          <w:tcPr>
            <w:tcW w:w="1440" w:type="dxa"/>
            <w:vAlign w:val="center"/>
          </w:tcPr>
          <w:p w14:paraId="353F7622" w14:textId="77777777" w:rsidR="00671EB3" w:rsidRPr="00BA026E" w:rsidRDefault="00671EB3" w:rsidP="00C56B5A">
            <w:pPr>
              <w:spacing w:after="0" w:line="240" w:lineRule="auto"/>
              <w:jc w:val="center"/>
              <w:rPr>
                <w:rFonts w:asciiTheme="majorBidi" w:hAnsiTheme="majorBidi" w:cstheme="majorBidi"/>
                <w:b/>
                <w:bCs/>
                <w:i/>
                <w:iCs/>
                <w:sz w:val="22"/>
                <w:szCs w:val="22"/>
              </w:rPr>
            </w:pPr>
            <w:r w:rsidRPr="00BA026E">
              <w:rPr>
                <w:rFonts w:asciiTheme="majorBidi" w:hAnsiTheme="majorBidi" w:cstheme="majorBidi"/>
                <w:b/>
                <w:bCs/>
                <w:i/>
                <w:iCs/>
                <w:sz w:val="22"/>
                <w:szCs w:val="22"/>
              </w:rPr>
              <w:t>PubMed</w:t>
            </w:r>
          </w:p>
        </w:tc>
        <w:tc>
          <w:tcPr>
            <w:tcW w:w="7200" w:type="dxa"/>
          </w:tcPr>
          <w:p w14:paraId="5EA3BB83" w14:textId="63B3B5DE" w:rsidR="00671EB3" w:rsidRPr="00BA026E" w:rsidRDefault="00936B91" w:rsidP="00C56B5A">
            <w:pPr>
              <w:spacing w:after="0" w:line="240" w:lineRule="auto"/>
              <w:rPr>
                <w:rFonts w:asciiTheme="majorBidi" w:hAnsiTheme="majorBidi" w:cstheme="majorBidi"/>
                <w:sz w:val="22"/>
                <w:szCs w:val="22"/>
              </w:rPr>
            </w:pPr>
            <w:r w:rsidRPr="00936B91">
              <w:rPr>
                <w:rFonts w:asciiTheme="majorBidi" w:hAnsiTheme="majorBidi" w:cstheme="majorBidi"/>
                <w:sz w:val="22"/>
                <w:szCs w:val="22"/>
              </w:rPr>
              <w:t xml:space="preserve">(("Vitamin E"[Title/Abstract] OR "Tocopherol"[Title/Abstract] OR "tocotrienol"[Title/Abstract]) </w:t>
            </w:r>
            <w:r w:rsidRPr="004268D3">
              <w:rPr>
                <w:rFonts w:asciiTheme="majorBidi" w:hAnsiTheme="majorBidi" w:cstheme="majorBidi"/>
                <w:b/>
                <w:bCs/>
                <w:sz w:val="22"/>
                <w:szCs w:val="22"/>
              </w:rPr>
              <w:t>AND</w:t>
            </w:r>
            <w:r w:rsidRPr="00936B91">
              <w:rPr>
                <w:rFonts w:asciiTheme="majorBidi" w:hAnsiTheme="majorBidi" w:cstheme="majorBidi"/>
                <w:sz w:val="22"/>
                <w:szCs w:val="22"/>
              </w:rPr>
              <w:t xml:space="preserve"> ("fatty liver"[Title/Abstract] OR "fatty liver disease"[Title/Abstract] OR "liver steatosis"[Title/Abstract] OR "hepatic steatosis"[Title/Abstract] OR "</w:t>
            </w:r>
            <w:proofErr w:type="spellStart"/>
            <w:r w:rsidRPr="00936B91">
              <w:rPr>
                <w:rFonts w:asciiTheme="majorBidi" w:hAnsiTheme="majorBidi" w:cstheme="majorBidi"/>
                <w:sz w:val="22"/>
                <w:szCs w:val="22"/>
              </w:rPr>
              <w:t>steatotic</w:t>
            </w:r>
            <w:proofErr w:type="spellEnd"/>
            <w:r w:rsidRPr="00936B91">
              <w:rPr>
                <w:rFonts w:asciiTheme="majorBidi" w:hAnsiTheme="majorBidi" w:cstheme="majorBidi"/>
                <w:sz w:val="22"/>
                <w:szCs w:val="22"/>
              </w:rPr>
              <w:t xml:space="preserve"> liver disease"[Title/Abstract] OR "steatohepatitis"[Title/Abstract] OR "Non-alcoholic fatty liver disease"[Title/Abstract] OR "NAFLD"[Title/Abstract] OR "metabolic dysfunction-associated </w:t>
            </w:r>
            <w:proofErr w:type="spellStart"/>
            <w:r w:rsidRPr="00936B91">
              <w:rPr>
                <w:rFonts w:asciiTheme="majorBidi" w:hAnsiTheme="majorBidi" w:cstheme="majorBidi"/>
                <w:sz w:val="22"/>
                <w:szCs w:val="22"/>
              </w:rPr>
              <w:t>steatotic</w:t>
            </w:r>
            <w:proofErr w:type="spellEnd"/>
            <w:r w:rsidRPr="00936B91">
              <w:rPr>
                <w:rFonts w:asciiTheme="majorBidi" w:hAnsiTheme="majorBidi" w:cstheme="majorBidi"/>
                <w:sz w:val="22"/>
                <w:szCs w:val="22"/>
              </w:rPr>
              <w:t xml:space="preserve"> liver disease"[Title/Abstract] OR "MASLD"[Title/Abstract])) </w:t>
            </w:r>
            <w:r w:rsidRPr="004268D3">
              <w:rPr>
                <w:rFonts w:asciiTheme="majorBidi" w:hAnsiTheme="majorBidi" w:cstheme="majorBidi"/>
                <w:b/>
                <w:bCs/>
                <w:sz w:val="22"/>
                <w:szCs w:val="22"/>
              </w:rPr>
              <w:t>AND</w:t>
            </w:r>
            <w:r w:rsidRPr="00936B91">
              <w:rPr>
                <w:rFonts w:asciiTheme="majorBidi" w:hAnsiTheme="majorBidi" w:cstheme="majorBidi"/>
                <w:sz w:val="22"/>
                <w:szCs w:val="22"/>
              </w:rPr>
              <w:t xml:space="preserve"> ("Liver panel"[Title/Abstract] OR "liver function test"[Title/Abstract] OR "liver enzyme"[Title/Abstract] OR "aspartate aminotransferase"[Title/Abstract] OR "AST"[Title/Abstract] OR "alanine aminotransferase"[Title/Abstract] OR "ALT"[Title/Abstract] OR "alkaline phosphatase"[Title/Abstract] OR "ALP"[Title/Abstract] OR "gamma-glutamyl transferase"[Title/Abstract] OR "GGT"[Title/Abstract] OR "serum glutamate pyruvate transaminase"[Title/Abstract] OR "SGPT"[Title/Abstract] OR "serum </w:t>
            </w:r>
            <w:r w:rsidRPr="00936B91">
              <w:rPr>
                <w:rFonts w:asciiTheme="majorBidi" w:hAnsiTheme="majorBidi" w:cstheme="majorBidi"/>
                <w:sz w:val="22"/>
                <w:szCs w:val="22"/>
              </w:rPr>
              <w:lastRenderedPageBreak/>
              <w:t>glutamate oxaloacetate transaminase"[Title/Abstract] OR "SGOT"[Title/Abstract])</w:t>
            </w:r>
          </w:p>
        </w:tc>
        <w:tc>
          <w:tcPr>
            <w:tcW w:w="864" w:type="dxa"/>
            <w:vAlign w:val="center"/>
          </w:tcPr>
          <w:p w14:paraId="4A5D742B" w14:textId="396C2E4E" w:rsidR="00671EB3" w:rsidRPr="00BA026E" w:rsidRDefault="00936B91" w:rsidP="00C56B5A">
            <w:pPr>
              <w:spacing w:after="0" w:line="240" w:lineRule="auto"/>
              <w:jc w:val="center"/>
              <w:rPr>
                <w:rFonts w:asciiTheme="majorBidi" w:hAnsiTheme="majorBidi" w:cstheme="majorBidi"/>
                <w:sz w:val="22"/>
                <w:szCs w:val="22"/>
              </w:rPr>
            </w:pPr>
            <w:r>
              <w:rPr>
                <w:rFonts w:asciiTheme="majorBidi" w:hAnsiTheme="majorBidi" w:cstheme="majorBidi"/>
                <w:sz w:val="22"/>
                <w:szCs w:val="22"/>
              </w:rPr>
              <w:lastRenderedPageBreak/>
              <w:t>159</w:t>
            </w:r>
          </w:p>
        </w:tc>
      </w:tr>
      <w:tr w:rsidR="008E55C7" w:rsidRPr="00BA026E" w14:paraId="46F8A892" w14:textId="77777777" w:rsidTr="008E55C7">
        <w:trPr>
          <w:trHeight w:val="1440"/>
          <w:jc w:val="center"/>
        </w:trPr>
        <w:tc>
          <w:tcPr>
            <w:tcW w:w="1440" w:type="dxa"/>
            <w:vAlign w:val="center"/>
          </w:tcPr>
          <w:p w14:paraId="3E941907" w14:textId="095EE367" w:rsidR="00671EB3" w:rsidRPr="00BA026E" w:rsidRDefault="0088640F" w:rsidP="00C56B5A">
            <w:pPr>
              <w:spacing w:after="0" w:line="240" w:lineRule="auto"/>
              <w:jc w:val="center"/>
              <w:rPr>
                <w:rFonts w:asciiTheme="majorBidi" w:hAnsiTheme="majorBidi" w:cstheme="majorBidi"/>
                <w:b/>
                <w:bCs/>
                <w:i/>
                <w:iCs/>
                <w:sz w:val="22"/>
                <w:szCs w:val="22"/>
              </w:rPr>
            </w:pPr>
            <w:proofErr w:type="spellStart"/>
            <w:r w:rsidRPr="00BA026E">
              <w:rPr>
                <w:rFonts w:asciiTheme="majorBidi" w:hAnsiTheme="majorBidi" w:cstheme="majorBidi"/>
                <w:b/>
                <w:bCs/>
                <w:i/>
                <w:iCs/>
                <w:sz w:val="22"/>
                <w:szCs w:val="22"/>
              </w:rPr>
              <w:t>WoS</w:t>
            </w:r>
            <w:proofErr w:type="spellEnd"/>
          </w:p>
        </w:tc>
        <w:tc>
          <w:tcPr>
            <w:tcW w:w="7200" w:type="dxa"/>
          </w:tcPr>
          <w:p w14:paraId="5290FA2F" w14:textId="451CFD12" w:rsidR="00671EB3" w:rsidRPr="00BA026E" w:rsidRDefault="004268D3" w:rsidP="00C56B5A">
            <w:pPr>
              <w:spacing w:after="0" w:line="240" w:lineRule="auto"/>
              <w:rPr>
                <w:rFonts w:asciiTheme="majorBidi" w:hAnsiTheme="majorBidi" w:cstheme="majorBidi"/>
                <w:sz w:val="22"/>
                <w:szCs w:val="22"/>
              </w:rPr>
            </w:pPr>
            <w:r w:rsidRPr="004268D3">
              <w:rPr>
                <w:rFonts w:asciiTheme="majorBidi" w:hAnsiTheme="majorBidi" w:cstheme="majorBidi"/>
                <w:sz w:val="22"/>
                <w:szCs w:val="22"/>
              </w:rPr>
              <w:t>Results for "Vitamin E" OR "Tocopherol" OR “tocotrienol” (Topic) AND “fatty liver” OR “fatty liver disease” OR “liver steatosis” OR “hepatic steatosis” OR “</w:t>
            </w:r>
            <w:proofErr w:type="spellStart"/>
            <w:r w:rsidRPr="004268D3">
              <w:rPr>
                <w:rFonts w:asciiTheme="majorBidi" w:hAnsiTheme="majorBidi" w:cstheme="majorBidi"/>
                <w:sz w:val="22"/>
                <w:szCs w:val="22"/>
              </w:rPr>
              <w:t>steatotic</w:t>
            </w:r>
            <w:proofErr w:type="spellEnd"/>
            <w:r w:rsidRPr="004268D3">
              <w:rPr>
                <w:rFonts w:asciiTheme="majorBidi" w:hAnsiTheme="majorBidi" w:cstheme="majorBidi"/>
                <w:sz w:val="22"/>
                <w:szCs w:val="22"/>
              </w:rPr>
              <w:t xml:space="preserve"> liver disease” OR “steatohepatitis” OR “Non-alcoholic fatty liver disease” OR “NAFLD” OR “metabolic dysfunction-associated </w:t>
            </w:r>
            <w:proofErr w:type="spellStart"/>
            <w:r w:rsidRPr="004268D3">
              <w:rPr>
                <w:rFonts w:asciiTheme="majorBidi" w:hAnsiTheme="majorBidi" w:cstheme="majorBidi"/>
                <w:sz w:val="22"/>
                <w:szCs w:val="22"/>
              </w:rPr>
              <w:t>steatotic</w:t>
            </w:r>
            <w:proofErr w:type="spellEnd"/>
            <w:r w:rsidRPr="004268D3">
              <w:rPr>
                <w:rFonts w:asciiTheme="majorBidi" w:hAnsiTheme="majorBidi" w:cstheme="majorBidi"/>
                <w:sz w:val="22"/>
                <w:szCs w:val="22"/>
              </w:rPr>
              <w:t xml:space="preserve"> liver disease” OR “MASLD” (Topic) AND “Liver panel” OR “liver function test” OR “liver enzyme” OR “aspartate aminotransferase” OR “AST” OR “alanine aminotransferase” OR “ALT” OR “alkaline phosphatase” OR “ALP” OR “gamma-glutamyl transferase” OR “GGT” OR “serum glutamate pyruvate transaminase” OR “SGPT” OR “serum glutamate oxaloacetate transaminase” OR “SGOT” (Topic)</w:t>
            </w:r>
          </w:p>
        </w:tc>
        <w:tc>
          <w:tcPr>
            <w:tcW w:w="864" w:type="dxa"/>
            <w:vAlign w:val="center"/>
          </w:tcPr>
          <w:p w14:paraId="1EDAB258" w14:textId="718B059B" w:rsidR="00671EB3" w:rsidRPr="00BA026E" w:rsidRDefault="004268D3" w:rsidP="00C56B5A">
            <w:pPr>
              <w:spacing w:after="0" w:line="240" w:lineRule="auto"/>
              <w:jc w:val="center"/>
              <w:rPr>
                <w:rFonts w:asciiTheme="majorBidi" w:hAnsiTheme="majorBidi" w:cstheme="majorBidi"/>
                <w:sz w:val="22"/>
                <w:szCs w:val="22"/>
              </w:rPr>
            </w:pPr>
            <w:r>
              <w:rPr>
                <w:rFonts w:asciiTheme="majorBidi" w:hAnsiTheme="majorBidi" w:cstheme="majorBidi"/>
                <w:sz w:val="22"/>
                <w:szCs w:val="22"/>
              </w:rPr>
              <w:t>402</w:t>
            </w:r>
          </w:p>
        </w:tc>
      </w:tr>
      <w:tr w:rsidR="008E55C7" w:rsidRPr="00BA026E" w14:paraId="08D93259" w14:textId="77777777" w:rsidTr="008E55C7">
        <w:trPr>
          <w:trHeight w:val="1440"/>
          <w:jc w:val="center"/>
        </w:trPr>
        <w:tc>
          <w:tcPr>
            <w:tcW w:w="1440" w:type="dxa"/>
            <w:vAlign w:val="center"/>
          </w:tcPr>
          <w:p w14:paraId="4C67B145" w14:textId="070FA66E" w:rsidR="00671EB3" w:rsidRPr="00BA026E" w:rsidRDefault="00671EB3" w:rsidP="00C56B5A">
            <w:pPr>
              <w:spacing w:after="0" w:line="240" w:lineRule="auto"/>
              <w:jc w:val="center"/>
              <w:rPr>
                <w:rFonts w:asciiTheme="majorBidi" w:hAnsiTheme="majorBidi" w:cstheme="majorBidi"/>
                <w:b/>
                <w:bCs/>
                <w:i/>
                <w:iCs/>
                <w:sz w:val="22"/>
                <w:szCs w:val="22"/>
              </w:rPr>
            </w:pPr>
            <w:r w:rsidRPr="00BA026E">
              <w:rPr>
                <w:rFonts w:asciiTheme="majorBidi" w:hAnsiTheme="majorBidi" w:cstheme="majorBidi"/>
                <w:b/>
                <w:bCs/>
                <w:i/>
                <w:iCs/>
                <w:sz w:val="22"/>
                <w:szCs w:val="22"/>
              </w:rPr>
              <w:t>Scopus</w:t>
            </w:r>
          </w:p>
        </w:tc>
        <w:tc>
          <w:tcPr>
            <w:tcW w:w="7200" w:type="dxa"/>
          </w:tcPr>
          <w:p w14:paraId="410881CD" w14:textId="4EB67A51" w:rsidR="00671EB3" w:rsidRPr="00BA026E" w:rsidRDefault="004268D3" w:rsidP="00C56B5A">
            <w:pPr>
              <w:spacing w:after="0" w:line="240" w:lineRule="auto"/>
              <w:rPr>
                <w:rFonts w:asciiTheme="majorBidi" w:hAnsiTheme="majorBidi" w:cstheme="majorBidi"/>
                <w:sz w:val="22"/>
                <w:szCs w:val="22"/>
              </w:rPr>
            </w:pPr>
            <w:r w:rsidRPr="004268D3">
              <w:rPr>
                <w:rFonts w:asciiTheme="majorBidi" w:hAnsiTheme="majorBidi" w:cstheme="majorBidi"/>
                <w:sz w:val="22"/>
                <w:szCs w:val="22"/>
              </w:rPr>
              <w:t>( TITLE-ABS-KEY ( "Vitamin E"  OR  "Tocopherol"  OR  "tocotrienol" )  AND  TITLE-ABS-KEY ( "fatty liver"  OR  "fatty liver disease"  OR  "liver steatosis"  OR  "hepatic steatosis"  OR  "</w:t>
            </w:r>
            <w:proofErr w:type="spellStart"/>
            <w:r w:rsidRPr="004268D3">
              <w:rPr>
                <w:rFonts w:asciiTheme="majorBidi" w:hAnsiTheme="majorBidi" w:cstheme="majorBidi"/>
                <w:sz w:val="22"/>
                <w:szCs w:val="22"/>
              </w:rPr>
              <w:t>steatotic</w:t>
            </w:r>
            <w:proofErr w:type="spellEnd"/>
            <w:r w:rsidRPr="004268D3">
              <w:rPr>
                <w:rFonts w:asciiTheme="majorBidi" w:hAnsiTheme="majorBidi" w:cstheme="majorBidi"/>
                <w:sz w:val="22"/>
                <w:szCs w:val="22"/>
              </w:rPr>
              <w:t xml:space="preserve"> liver disease"  OR  "steatohepatitis"  OR  "Non-alcoholic fatty liver disease"  OR  "NAFLD"  OR  "metabolic dysfunction-associated </w:t>
            </w:r>
            <w:proofErr w:type="spellStart"/>
            <w:r w:rsidRPr="004268D3">
              <w:rPr>
                <w:rFonts w:asciiTheme="majorBidi" w:hAnsiTheme="majorBidi" w:cstheme="majorBidi"/>
                <w:sz w:val="22"/>
                <w:szCs w:val="22"/>
              </w:rPr>
              <w:t>steatotic</w:t>
            </w:r>
            <w:proofErr w:type="spellEnd"/>
            <w:r w:rsidRPr="004268D3">
              <w:rPr>
                <w:rFonts w:asciiTheme="majorBidi" w:hAnsiTheme="majorBidi" w:cstheme="majorBidi"/>
                <w:sz w:val="22"/>
                <w:szCs w:val="22"/>
              </w:rPr>
              <w:t xml:space="preserve"> liver disease"  OR  "MASLD" )  AND  TITLE-ABS-KEY ( "Liver panel"  OR  "liver function test"  OR  "liver enzyme"  OR  "aspartate aminotransferase"  OR  "AST"  OR  "alanine aminotransferase"  OR  "ALT"  OR  "alkaline phosphatase"  OR  "ALP"  OR  "gamma-glutamyl transferase"  OR  "GGT"  OR  "serum glutamate pyruvate transaminase"  OR  "SGPT"  OR  "serum glutamate oxaloacetate transaminase"  OR  "SGOT" ) ) </w:t>
            </w:r>
          </w:p>
        </w:tc>
        <w:tc>
          <w:tcPr>
            <w:tcW w:w="864" w:type="dxa"/>
            <w:vAlign w:val="center"/>
          </w:tcPr>
          <w:p w14:paraId="7E68783A" w14:textId="459C1FFA" w:rsidR="004268D3" w:rsidRPr="004268D3" w:rsidRDefault="004268D3" w:rsidP="004268D3">
            <w:pPr>
              <w:spacing w:after="0" w:line="240" w:lineRule="auto"/>
              <w:jc w:val="center"/>
              <w:rPr>
                <w:rFonts w:asciiTheme="majorBidi" w:hAnsiTheme="majorBidi" w:cstheme="majorBidi"/>
                <w:sz w:val="22"/>
                <w:szCs w:val="22"/>
              </w:rPr>
            </w:pPr>
            <w:r>
              <w:rPr>
                <w:rFonts w:asciiTheme="majorBidi" w:hAnsiTheme="majorBidi" w:cstheme="majorBidi"/>
                <w:sz w:val="22"/>
                <w:szCs w:val="22"/>
              </w:rPr>
              <w:t>945</w:t>
            </w:r>
          </w:p>
        </w:tc>
      </w:tr>
      <w:tr w:rsidR="0088640F" w:rsidRPr="00BA026E" w14:paraId="4261AB98" w14:textId="77777777" w:rsidTr="008E55C7">
        <w:trPr>
          <w:trHeight w:val="432"/>
          <w:jc w:val="center"/>
        </w:trPr>
        <w:tc>
          <w:tcPr>
            <w:tcW w:w="1440" w:type="dxa"/>
            <w:shd w:val="clear" w:color="auto" w:fill="E2EFD9" w:themeFill="accent6" w:themeFillTint="33"/>
            <w:vAlign w:val="center"/>
          </w:tcPr>
          <w:p w14:paraId="1C2A43E4" w14:textId="40685CC6" w:rsidR="0088640F" w:rsidRPr="00BA026E" w:rsidRDefault="00500183" w:rsidP="00C56B5A">
            <w:pPr>
              <w:spacing w:after="0" w:line="240" w:lineRule="auto"/>
              <w:jc w:val="center"/>
              <w:rPr>
                <w:rFonts w:asciiTheme="majorBidi" w:hAnsiTheme="majorBidi" w:cstheme="majorBidi"/>
                <w:b/>
                <w:bCs/>
                <w:i/>
                <w:iCs/>
                <w:sz w:val="22"/>
                <w:szCs w:val="22"/>
              </w:rPr>
            </w:pPr>
            <w:r>
              <w:rPr>
                <w:rFonts w:asciiTheme="majorBidi" w:hAnsiTheme="majorBidi" w:cstheme="majorBidi"/>
                <w:b/>
                <w:bCs/>
                <w:i/>
                <w:iCs/>
                <w:sz w:val="22"/>
                <w:szCs w:val="22"/>
              </w:rPr>
              <w:t xml:space="preserve">All </w:t>
            </w:r>
            <w:r w:rsidR="00CF2F06">
              <w:rPr>
                <w:rFonts w:asciiTheme="majorBidi" w:hAnsiTheme="majorBidi" w:cstheme="majorBidi"/>
                <w:b/>
                <w:bCs/>
                <w:i/>
                <w:iCs/>
                <w:sz w:val="22"/>
                <w:szCs w:val="22"/>
              </w:rPr>
              <w:t xml:space="preserve"> </w:t>
            </w:r>
          </w:p>
        </w:tc>
        <w:tc>
          <w:tcPr>
            <w:tcW w:w="7200" w:type="dxa"/>
            <w:shd w:val="clear" w:color="auto" w:fill="E2EFD9" w:themeFill="accent6" w:themeFillTint="33"/>
            <w:vAlign w:val="center"/>
          </w:tcPr>
          <w:p w14:paraId="67A4EEEC" w14:textId="7A105761" w:rsidR="00CF2F06" w:rsidRDefault="00CF2F06" w:rsidP="00C56B5A">
            <w:pPr>
              <w:spacing w:after="0" w:line="240" w:lineRule="auto"/>
              <w:jc w:val="center"/>
              <w:rPr>
                <w:rFonts w:asciiTheme="majorBidi" w:hAnsiTheme="majorBidi" w:cstheme="majorBidi"/>
                <w:sz w:val="22"/>
                <w:szCs w:val="22"/>
              </w:rPr>
            </w:pPr>
            <w:r>
              <w:rPr>
                <w:rFonts w:asciiTheme="majorBidi" w:hAnsiTheme="majorBidi" w:cstheme="majorBidi"/>
                <w:sz w:val="22"/>
                <w:szCs w:val="22"/>
              </w:rPr>
              <w:t>All records (n</w:t>
            </w:r>
            <w:r w:rsidR="00500183">
              <w:rPr>
                <w:rFonts w:asciiTheme="majorBidi" w:hAnsiTheme="majorBidi" w:cstheme="majorBidi"/>
                <w:sz w:val="22"/>
                <w:szCs w:val="22"/>
              </w:rPr>
              <w:t xml:space="preserve"> </w:t>
            </w:r>
            <w:r>
              <w:rPr>
                <w:rFonts w:asciiTheme="majorBidi" w:hAnsiTheme="majorBidi" w:cstheme="majorBidi"/>
                <w:sz w:val="22"/>
                <w:szCs w:val="22"/>
              </w:rPr>
              <w:t>=</w:t>
            </w:r>
            <w:r w:rsidR="00500183">
              <w:rPr>
                <w:rFonts w:asciiTheme="majorBidi" w:hAnsiTheme="majorBidi" w:cstheme="majorBidi"/>
                <w:sz w:val="22"/>
                <w:szCs w:val="22"/>
              </w:rPr>
              <w:t xml:space="preserve"> 1506</w:t>
            </w:r>
            <w:r>
              <w:rPr>
                <w:rFonts w:asciiTheme="majorBidi" w:hAnsiTheme="majorBidi" w:cstheme="majorBidi"/>
                <w:sz w:val="22"/>
                <w:szCs w:val="22"/>
              </w:rPr>
              <w:t xml:space="preserve">) </w:t>
            </w:r>
          </w:p>
          <w:p w14:paraId="2790493D" w14:textId="180E1E2C" w:rsidR="0088640F" w:rsidRDefault="0088640F" w:rsidP="00C56B5A">
            <w:pPr>
              <w:spacing w:after="0" w:line="240" w:lineRule="auto"/>
              <w:jc w:val="center"/>
              <w:rPr>
                <w:rFonts w:asciiTheme="majorBidi" w:hAnsiTheme="majorBidi" w:cstheme="majorBidi"/>
                <w:sz w:val="22"/>
                <w:szCs w:val="22"/>
              </w:rPr>
            </w:pPr>
            <w:r w:rsidRPr="00BA026E">
              <w:rPr>
                <w:rFonts w:asciiTheme="majorBidi" w:hAnsiTheme="majorBidi" w:cstheme="majorBidi"/>
                <w:sz w:val="22"/>
                <w:szCs w:val="22"/>
              </w:rPr>
              <w:t>PubMed (n</w:t>
            </w:r>
            <w:r w:rsidR="00500183">
              <w:rPr>
                <w:rFonts w:asciiTheme="majorBidi" w:hAnsiTheme="majorBidi" w:cstheme="majorBidi"/>
                <w:sz w:val="22"/>
                <w:szCs w:val="22"/>
              </w:rPr>
              <w:t xml:space="preserve"> </w:t>
            </w:r>
            <w:r w:rsidRPr="00BA026E">
              <w:rPr>
                <w:rFonts w:asciiTheme="majorBidi" w:hAnsiTheme="majorBidi" w:cstheme="majorBidi"/>
                <w:sz w:val="22"/>
                <w:szCs w:val="22"/>
              </w:rPr>
              <w:t>=</w:t>
            </w:r>
            <w:r w:rsidR="00500183">
              <w:rPr>
                <w:rFonts w:asciiTheme="majorBidi" w:hAnsiTheme="majorBidi" w:cstheme="majorBidi"/>
                <w:sz w:val="22"/>
                <w:szCs w:val="22"/>
              </w:rPr>
              <w:t xml:space="preserve"> 159</w:t>
            </w:r>
            <w:r w:rsidRPr="00BA026E">
              <w:rPr>
                <w:rFonts w:asciiTheme="majorBidi" w:hAnsiTheme="majorBidi" w:cstheme="majorBidi"/>
                <w:sz w:val="22"/>
                <w:szCs w:val="22"/>
              </w:rPr>
              <w:t>), ISI Web of Science</w:t>
            </w:r>
            <w:r w:rsidR="008E55C7" w:rsidRPr="00BA026E">
              <w:rPr>
                <w:rFonts w:asciiTheme="majorBidi" w:hAnsiTheme="majorBidi" w:cstheme="majorBidi"/>
                <w:sz w:val="22"/>
                <w:szCs w:val="22"/>
              </w:rPr>
              <w:t xml:space="preserve"> </w:t>
            </w:r>
            <w:r w:rsidRPr="00BA026E">
              <w:rPr>
                <w:rFonts w:asciiTheme="majorBidi" w:hAnsiTheme="majorBidi" w:cstheme="majorBidi"/>
                <w:sz w:val="22"/>
                <w:szCs w:val="22"/>
              </w:rPr>
              <w:t>(n</w:t>
            </w:r>
            <w:r w:rsidR="00500183">
              <w:rPr>
                <w:rFonts w:asciiTheme="majorBidi" w:hAnsiTheme="majorBidi" w:cstheme="majorBidi"/>
                <w:sz w:val="22"/>
                <w:szCs w:val="22"/>
              </w:rPr>
              <w:t xml:space="preserve"> </w:t>
            </w:r>
            <w:r w:rsidRPr="00BA026E">
              <w:rPr>
                <w:rFonts w:asciiTheme="majorBidi" w:hAnsiTheme="majorBidi" w:cstheme="majorBidi"/>
                <w:sz w:val="22"/>
                <w:szCs w:val="22"/>
              </w:rPr>
              <w:t>=</w:t>
            </w:r>
            <w:r w:rsidR="00500183">
              <w:rPr>
                <w:rFonts w:asciiTheme="majorBidi" w:hAnsiTheme="majorBidi" w:cstheme="majorBidi"/>
                <w:sz w:val="22"/>
                <w:szCs w:val="22"/>
              </w:rPr>
              <w:t xml:space="preserve"> 402</w:t>
            </w:r>
            <w:r w:rsidRPr="00BA026E">
              <w:rPr>
                <w:rFonts w:asciiTheme="majorBidi" w:hAnsiTheme="majorBidi" w:cstheme="majorBidi"/>
                <w:sz w:val="22"/>
                <w:szCs w:val="22"/>
              </w:rPr>
              <w:t>), Scopus (n</w:t>
            </w:r>
            <w:r w:rsidR="00500183">
              <w:rPr>
                <w:rFonts w:asciiTheme="majorBidi" w:hAnsiTheme="majorBidi" w:cstheme="majorBidi"/>
                <w:sz w:val="22"/>
                <w:szCs w:val="22"/>
              </w:rPr>
              <w:t xml:space="preserve"> </w:t>
            </w:r>
            <w:r w:rsidRPr="00BA026E">
              <w:rPr>
                <w:rFonts w:asciiTheme="majorBidi" w:hAnsiTheme="majorBidi" w:cstheme="majorBidi"/>
                <w:sz w:val="22"/>
                <w:szCs w:val="22"/>
              </w:rPr>
              <w:t>=</w:t>
            </w:r>
            <w:r w:rsidR="00500183">
              <w:rPr>
                <w:rFonts w:asciiTheme="majorBidi" w:hAnsiTheme="majorBidi" w:cstheme="majorBidi"/>
                <w:sz w:val="22"/>
                <w:szCs w:val="22"/>
              </w:rPr>
              <w:t xml:space="preserve"> 945</w:t>
            </w:r>
            <w:r w:rsidRPr="00BA026E">
              <w:rPr>
                <w:rFonts w:asciiTheme="majorBidi" w:hAnsiTheme="majorBidi" w:cstheme="majorBidi"/>
                <w:sz w:val="22"/>
                <w:szCs w:val="22"/>
              </w:rPr>
              <w:t>)</w:t>
            </w:r>
          </w:p>
          <w:p w14:paraId="1C7B4989" w14:textId="2E3194D7" w:rsidR="00CF2F06" w:rsidRPr="00BA026E" w:rsidRDefault="00CF2F06" w:rsidP="00500183">
            <w:pPr>
              <w:spacing w:after="0" w:line="240" w:lineRule="auto"/>
              <w:jc w:val="center"/>
              <w:rPr>
                <w:rFonts w:asciiTheme="majorBidi" w:hAnsiTheme="majorBidi" w:cstheme="majorBidi"/>
                <w:sz w:val="22"/>
                <w:szCs w:val="22"/>
              </w:rPr>
            </w:pPr>
            <w:r>
              <w:rPr>
                <w:rFonts w:asciiTheme="majorBidi" w:hAnsiTheme="majorBidi" w:cstheme="majorBidi"/>
                <w:sz w:val="22"/>
                <w:szCs w:val="22"/>
              </w:rPr>
              <w:t xml:space="preserve">Duplicate: </w:t>
            </w:r>
            <w:r w:rsidR="00500183">
              <w:rPr>
                <w:rFonts w:asciiTheme="majorBidi" w:hAnsiTheme="majorBidi" w:cstheme="majorBidi"/>
                <w:sz w:val="22"/>
                <w:szCs w:val="22"/>
              </w:rPr>
              <w:t>482</w:t>
            </w:r>
          </w:p>
        </w:tc>
        <w:tc>
          <w:tcPr>
            <w:tcW w:w="864" w:type="dxa"/>
            <w:shd w:val="clear" w:color="auto" w:fill="E2EFD9" w:themeFill="accent6" w:themeFillTint="33"/>
            <w:vAlign w:val="center"/>
          </w:tcPr>
          <w:p w14:paraId="40C0E017" w14:textId="7407B8B1" w:rsidR="0088640F" w:rsidRPr="00BA026E" w:rsidRDefault="00B31C3A" w:rsidP="00C56B5A">
            <w:pPr>
              <w:spacing w:after="0" w:line="240" w:lineRule="auto"/>
              <w:jc w:val="center"/>
              <w:rPr>
                <w:rFonts w:asciiTheme="majorBidi" w:hAnsiTheme="majorBidi" w:cstheme="majorBidi"/>
                <w:sz w:val="22"/>
                <w:szCs w:val="22"/>
              </w:rPr>
            </w:pPr>
            <w:r>
              <w:rPr>
                <w:rFonts w:asciiTheme="majorBidi" w:hAnsiTheme="majorBidi" w:cstheme="majorBidi"/>
                <w:sz w:val="22"/>
                <w:szCs w:val="22"/>
              </w:rPr>
              <w:t xml:space="preserve"> </w:t>
            </w:r>
            <w:r w:rsidR="00534090">
              <w:rPr>
                <w:rFonts w:asciiTheme="majorBidi" w:hAnsiTheme="majorBidi" w:cstheme="majorBidi"/>
                <w:sz w:val="22"/>
                <w:szCs w:val="22"/>
              </w:rPr>
              <w:t>2766</w:t>
            </w:r>
          </w:p>
        </w:tc>
      </w:tr>
    </w:tbl>
    <w:p w14:paraId="0DB88E1F" w14:textId="77777777" w:rsidR="00671EB3" w:rsidRPr="00BA026E" w:rsidRDefault="00671EB3" w:rsidP="00C56B5A">
      <w:pPr>
        <w:spacing w:after="0" w:line="240" w:lineRule="auto"/>
        <w:jc w:val="center"/>
        <w:rPr>
          <w:sz w:val="22"/>
          <w:szCs w:val="22"/>
        </w:rPr>
      </w:pPr>
    </w:p>
    <w:p w14:paraId="3621035D" w14:textId="67DCA331" w:rsidR="008D4E6D" w:rsidRPr="00500183" w:rsidRDefault="008D4E6D" w:rsidP="00500183">
      <w:pPr>
        <w:spacing w:after="0" w:line="240" w:lineRule="auto"/>
        <w:rPr>
          <w:rFonts w:asciiTheme="majorBidi" w:hAnsiTheme="majorBidi" w:cstheme="majorBidi"/>
          <w:b/>
          <w:bCs/>
          <w:sz w:val="22"/>
          <w:szCs w:val="22"/>
        </w:rPr>
      </w:pPr>
    </w:p>
    <w:sectPr w:rsidR="008D4E6D" w:rsidRPr="00500183" w:rsidSect="0088640F">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29568F"/>
    <w:multiLevelType w:val="hybridMultilevel"/>
    <w:tmpl w:val="324C1CD2"/>
    <w:lvl w:ilvl="0" w:tplc="729A1A30">
      <w:start w:val="1"/>
      <w:numFmt w:val="bullet"/>
      <w:lvlText w:val="⁃"/>
      <w:lvlJc w:val="left"/>
      <w:pPr>
        <w:ind w:left="360" w:hanging="360"/>
      </w:pPr>
      <w:rPr>
        <w:rFonts w:ascii="Times New Roman" w:hAnsi="Times New Roman" w:cs="Times New Roman" w:hint="default"/>
      </w:rPr>
    </w:lvl>
    <w:lvl w:ilvl="1" w:tplc="2CC28C1A">
      <w:numFmt w:val="bullet"/>
      <w:lvlText w:val=""/>
      <w:lvlJc w:val="left"/>
      <w:pPr>
        <w:ind w:left="1080" w:hanging="360"/>
      </w:pPr>
      <w:rPr>
        <w:rFonts w:ascii="Symbol" w:eastAsiaTheme="minorHAnsi" w:hAnsi="Symbol" w:cstheme="majorBid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6370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DA5"/>
    <w:rsid w:val="00003484"/>
    <w:rsid w:val="00022506"/>
    <w:rsid w:val="000535DD"/>
    <w:rsid w:val="00065E65"/>
    <w:rsid w:val="000C124B"/>
    <w:rsid w:val="000D6569"/>
    <w:rsid w:val="001357E5"/>
    <w:rsid w:val="001555A4"/>
    <w:rsid w:val="001D6022"/>
    <w:rsid w:val="001E4F38"/>
    <w:rsid w:val="00211208"/>
    <w:rsid w:val="00224294"/>
    <w:rsid w:val="002634DF"/>
    <w:rsid w:val="00276456"/>
    <w:rsid w:val="00281B12"/>
    <w:rsid w:val="00292DE3"/>
    <w:rsid w:val="002A27D4"/>
    <w:rsid w:val="002C1BF4"/>
    <w:rsid w:val="002E5737"/>
    <w:rsid w:val="00356711"/>
    <w:rsid w:val="0038192D"/>
    <w:rsid w:val="003847D8"/>
    <w:rsid w:val="00393D0C"/>
    <w:rsid w:val="003A7C97"/>
    <w:rsid w:val="003B5E17"/>
    <w:rsid w:val="00403AAB"/>
    <w:rsid w:val="00413AFE"/>
    <w:rsid w:val="004268D3"/>
    <w:rsid w:val="00440B8B"/>
    <w:rsid w:val="00482D3C"/>
    <w:rsid w:val="004939B8"/>
    <w:rsid w:val="004B7350"/>
    <w:rsid w:val="004F3B7B"/>
    <w:rsid w:val="00500183"/>
    <w:rsid w:val="0052043B"/>
    <w:rsid w:val="00520A7A"/>
    <w:rsid w:val="00534090"/>
    <w:rsid w:val="005575A2"/>
    <w:rsid w:val="00557DA5"/>
    <w:rsid w:val="005723D8"/>
    <w:rsid w:val="00576689"/>
    <w:rsid w:val="005B0B53"/>
    <w:rsid w:val="00634EB3"/>
    <w:rsid w:val="00671EB3"/>
    <w:rsid w:val="006B4ACC"/>
    <w:rsid w:val="006D11B1"/>
    <w:rsid w:val="006E5D65"/>
    <w:rsid w:val="006F7876"/>
    <w:rsid w:val="007138FD"/>
    <w:rsid w:val="00737646"/>
    <w:rsid w:val="0074057F"/>
    <w:rsid w:val="00772DC3"/>
    <w:rsid w:val="00797DFD"/>
    <w:rsid w:val="007A7E8A"/>
    <w:rsid w:val="007D6AF6"/>
    <w:rsid w:val="007F2EDA"/>
    <w:rsid w:val="00813901"/>
    <w:rsid w:val="00815AA6"/>
    <w:rsid w:val="008169FD"/>
    <w:rsid w:val="00817A7D"/>
    <w:rsid w:val="0082529A"/>
    <w:rsid w:val="00843D28"/>
    <w:rsid w:val="00864D8B"/>
    <w:rsid w:val="00871448"/>
    <w:rsid w:val="00880017"/>
    <w:rsid w:val="0088640F"/>
    <w:rsid w:val="00886956"/>
    <w:rsid w:val="008D4E6D"/>
    <w:rsid w:val="008D53E4"/>
    <w:rsid w:val="008E55C7"/>
    <w:rsid w:val="00901BD9"/>
    <w:rsid w:val="0091158A"/>
    <w:rsid w:val="00913FEA"/>
    <w:rsid w:val="00936B91"/>
    <w:rsid w:val="0096245E"/>
    <w:rsid w:val="009B6370"/>
    <w:rsid w:val="009E2A31"/>
    <w:rsid w:val="00A0458D"/>
    <w:rsid w:val="00A061DA"/>
    <w:rsid w:val="00A062BF"/>
    <w:rsid w:val="00A16FA5"/>
    <w:rsid w:val="00A27F1D"/>
    <w:rsid w:val="00AA24D6"/>
    <w:rsid w:val="00AC2D26"/>
    <w:rsid w:val="00AC3C0C"/>
    <w:rsid w:val="00AF18C8"/>
    <w:rsid w:val="00B0110C"/>
    <w:rsid w:val="00B053A1"/>
    <w:rsid w:val="00B0722E"/>
    <w:rsid w:val="00B31C3A"/>
    <w:rsid w:val="00B3772C"/>
    <w:rsid w:val="00B40150"/>
    <w:rsid w:val="00B536A5"/>
    <w:rsid w:val="00B557E8"/>
    <w:rsid w:val="00B72A80"/>
    <w:rsid w:val="00B77E04"/>
    <w:rsid w:val="00BA026E"/>
    <w:rsid w:val="00BB17FF"/>
    <w:rsid w:val="00BC6F8E"/>
    <w:rsid w:val="00C25E33"/>
    <w:rsid w:val="00C43146"/>
    <w:rsid w:val="00C56B5A"/>
    <w:rsid w:val="00C715E1"/>
    <w:rsid w:val="00CB438D"/>
    <w:rsid w:val="00CF0FC8"/>
    <w:rsid w:val="00CF2F06"/>
    <w:rsid w:val="00CF5F7A"/>
    <w:rsid w:val="00D24C76"/>
    <w:rsid w:val="00D6400B"/>
    <w:rsid w:val="00E22F6E"/>
    <w:rsid w:val="00E73B15"/>
    <w:rsid w:val="00E73CF3"/>
    <w:rsid w:val="00E94603"/>
    <w:rsid w:val="00E958BF"/>
    <w:rsid w:val="00EA78B4"/>
    <w:rsid w:val="00ED06C1"/>
    <w:rsid w:val="00EE1FCB"/>
    <w:rsid w:val="00F22FEE"/>
    <w:rsid w:val="00F55653"/>
    <w:rsid w:val="00F73926"/>
    <w:rsid w:val="00F848DC"/>
    <w:rsid w:val="00FA5C2A"/>
    <w:rsid w:val="00FE34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BFCFE6"/>
  <w15:chartTrackingRefBased/>
  <w15:docId w15:val="{22E6F777-B07D-4982-AACE-0FBBB5F77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kern w:val="24"/>
        <w:sz w:val="24"/>
        <w:szCs w:val="24"/>
        <w:lang w:val="en-US" w:eastAsia="en-US" w:bidi="ar-SA"/>
      </w:rPr>
    </w:rPrDefault>
    <w:pPrDefault>
      <w:pPr>
        <w:spacing w:before="100" w:beforeAutospacing="1" w:after="100" w:afterAutospacing="1"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183"/>
    <w:pPr>
      <w:spacing w:before="0" w:beforeAutospacing="0" w:after="160" w:afterAutospacing="0" w:line="259" w:lineRule="auto"/>
    </w:pPr>
  </w:style>
  <w:style w:type="paragraph" w:styleId="Heading1">
    <w:name w:val="heading 1"/>
    <w:basedOn w:val="Normal"/>
    <w:next w:val="Normal"/>
    <w:link w:val="Heading1Char"/>
    <w:uiPriority w:val="9"/>
    <w:qFormat/>
    <w:rsid w:val="00557D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57D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57DA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57DA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57DA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57DA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57DA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57DA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57DA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7DA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57DA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57DA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57DA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57DA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57DA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57DA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57DA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57DA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57DA5"/>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557DA5"/>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557DA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7DA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57DA5"/>
    <w:pPr>
      <w:spacing w:before="160"/>
      <w:jc w:val="center"/>
    </w:pPr>
    <w:rPr>
      <w:i/>
      <w:iCs/>
      <w:color w:val="404040" w:themeColor="text1" w:themeTint="BF"/>
    </w:rPr>
  </w:style>
  <w:style w:type="character" w:customStyle="1" w:styleId="QuoteChar">
    <w:name w:val="Quote Char"/>
    <w:basedOn w:val="DefaultParagraphFont"/>
    <w:link w:val="Quote"/>
    <w:uiPriority w:val="29"/>
    <w:rsid w:val="00557DA5"/>
    <w:rPr>
      <w:i/>
      <w:iCs/>
      <w:color w:val="404040" w:themeColor="text1" w:themeTint="BF"/>
    </w:rPr>
  </w:style>
  <w:style w:type="paragraph" w:styleId="ListParagraph">
    <w:name w:val="List Paragraph"/>
    <w:basedOn w:val="Normal"/>
    <w:link w:val="ListParagraphChar"/>
    <w:uiPriority w:val="34"/>
    <w:qFormat/>
    <w:rsid w:val="00557DA5"/>
    <w:pPr>
      <w:ind w:left="720"/>
      <w:contextualSpacing/>
    </w:pPr>
  </w:style>
  <w:style w:type="character" w:styleId="IntenseEmphasis">
    <w:name w:val="Intense Emphasis"/>
    <w:basedOn w:val="DefaultParagraphFont"/>
    <w:uiPriority w:val="21"/>
    <w:qFormat/>
    <w:rsid w:val="00557DA5"/>
    <w:rPr>
      <w:i/>
      <w:iCs/>
      <w:color w:val="2F5496" w:themeColor="accent1" w:themeShade="BF"/>
    </w:rPr>
  </w:style>
  <w:style w:type="paragraph" w:styleId="IntenseQuote">
    <w:name w:val="Intense Quote"/>
    <w:basedOn w:val="Normal"/>
    <w:next w:val="Normal"/>
    <w:link w:val="IntenseQuoteChar"/>
    <w:uiPriority w:val="30"/>
    <w:qFormat/>
    <w:rsid w:val="00557D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57DA5"/>
    <w:rPr>
      <w:i/>
      <w:iCs/>
      <w:color w:val="2F5496" w:themeColor="accent1" w:themeShade="BF"/>
    </w:rPr>
  </w:style>
  <w:style w:type="character" w:styleId="IntenseReference">
    <w:name w:val="Intense Reference"/>
    <w:basedOn w:val="DefaultParagraphFont"/>
    <w:uiPriority w:val="32"/>
    <w:qFormat/>
    <w:rsid w:val="00557DA5"/>
    <w:rPr>
      <w:b/>
      <w:bCs/>
      <w:smallCaps/>
      <w:color w:val="2F5496" w:themeColor="accent1" w:themeShade="BF"/>
      <w:spacing w:val="5"/>
    </w:rPr>
  </w:style>
  <w:style w:type="table" w:styleId="TableGrid">
    <w:name w:val="Table Grid"/>
    <w:basedOn w:val="TableNormal"/>
    <w:uiPriority w:val="39"/>
    <w:rsid w:val="00671EB3"/>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AC3C0C"/>
  </w:style>
  <w:style w:type="paragraph" w:styleId="NormalWeb">
    <w:name w:val="Normal (Web)"/>
    <w:basedOn w:val="Normal"/>
    <w:uiPriority w:val="99"/>
    <w:semiHidden/>
    <w:unhideWhenUsed/>
    <w:rsid w:val="00C56B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5228874">
      <w:bodyDiv w:val="1"/>
      <w:marLeft w:val="0"/>
      <w:marRight w:val="0"/>
      <w:marTop w:val="0"/>
      <w:marBottom w:val="0"/>
      <w:divBdr>
        <w:top w:val="none" w:sz="0" w:space="0" w:color="auto"/>
        <w:left w:val="none" w:sz="0" w:space="0" w:color="auto"/>
        <w:bottom w:val="none" w:sz="0" w:space="0" w:color="auto"/>
        <w:right w:val="none" w:sz="0" w:space="0" w:color="auto"/>
      </w:divBdr>
    </w:div>
    <w:div w:id="2092727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260</TotalTime>
  <Pages>1</Pages>
  <Words>574</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Mehdi Karimi</dc:creator>
  <cp:keywords/>
  <dc:description/>
  <cp:lastModifiedBy>Mehdi Karimi</cp:lastModifiedBy>
  <cp:revision>34</cp:revision>
  <dcterms:created xsi:type="dcterms:W3CDTF">2025-01-18T13:23:00Z</dcterms:created>
  <dcterms:modified xsi:type="dcterms:W3CDTF">2026-06-07T23:23:00Z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d1773e46e056106cf2c360aff65a98aff43f74ae71c37f2d1083ff12b1d7d38a</vt:lpwstr>
  </property>
</Properties>
</file>