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FC18E" w14:textId="77777777" w:rsidR="005B7520" w:rsidRPr="005B7520" w:rsidRDefault="005B7520" w:rsidP="005B7520">
      <w:pPr>
        <w:widowControl/>
        <w:spacing w:line="360" w:lineRule="auto"/>
        <w:jc w:val="center"/>
        <w:rPr>
          <w:rFonts w:ascii="Cambria" w:eastAsia="MS Mincho" w:hAnsi="Cambria" w:cs="Times New Roman"/>
          <w:kern w:val="0"/>
          <w:sz w:val="22"/>
          <w:lang w:eastAsia="en-US"/>
          <w14:ligatures w14:val="none"/>
        </w:rPr>
      </w:pPr>
      <w:r w:rsidRPr="005B7520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>Table S</w:t>
      </w:r>
      <w:r w:rsidRPr="005B7520">
        <w:rPr>
          <w:rFonts w:ascii="Times New Roman" w:eastAsia="宋体" w:hAnsi="Times New Roman" w:cs="Times New Roman"/>
          <w:b/>
          <w:kern w:val="0"/>
          <w:sz w:val="24"/>
          <w14:ligatures w14:val="none"/>
        </w:rPr>
        <w:t>1</w:t>
      </w:r>
      <w:r w:rsidRPr="005B7520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>. Baseline characteristics of included and analyzable-but-excluded participants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55" w:type="dxa"/>
          <w:bottom w:w="30" w:type="dxa"/>
          <w:right w:w="55" w:type="dxa"/>
        </w:tblCellMar>
        <w:tblLook w:val="04A0" w:firstRow="1" w:lastRow="0" w:firstColumn="1" w:lastColumn="0" w:noHBand="0" w:noVBand="1"/>
      </w:tblPr>
      <w:tblGrid>
        <w:gridCol w:w="3384"/>
        <w:gridCol w:w="3456"/>
        <w:gridCol w:w="3456"/>
        <w:gridCol w:w="3456"/>
        <w:gridCol w:w="936"/>
      </w:tblGrid>
      <w:tr w:rsidR="009154CD" w:rsidRPr="005B7520" w14:paraId="4067C04A" w14:textId="77777777" w:rsidTr="00BD6D97">
        <w:trPr>
          <w:jc w:val="center"/>
        </w:trPr>
        <w:tc>
          <w:tcPr>
            <w:tcW w:w="3384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6D13E20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Variables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4492DCA" w14:textId="7B3C43CB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Total</w:t>
            </w:r>
            <w:r>
              <w:rPr>
                <w:rFonts w:ascii="Times New Roman" w:eastAsia="Times New Roman" w:hAnsi="Times New Roman"/>
                <w:b/>
                <w:sz w:val="20"/>
              </w:rPr>
              <w:br/>
              <w:t>(n = 16,931)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566E61E4" w14:textId="267BAEA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Included</w:t>
            </w:r>
            <w:r>
              <w:rPr>
                <w:rFonts w:ascii="Times New Roman" w:eastAsia="Times New Roman" w:hAnsi="Times New Roman"/>
                <w:b/>
                <w:sz w:val="20"/>
              </w:rPr>
              <w:br/>
              <w:t>(n = 2,507)</w:t>
            </w:r>
          </w:p>
        </w:tc>
        <w:tc>
          <w:tcPr>
            <w:tcW w:w="345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63AE5AEB" w14:textId="6CDD0B9E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Excluded</w:t>
            </w:r>
            <w:r>
              <w:rPr>
                <w:rFonts w:ascii="Times New Roman" w:eastAsia="Times New Roman" w:hAnsi="Times New Roman"/>
                <w:b/>
                <w:sz w:val="20"/>
              </w:rPr>
              <w:br/>
              <w:t>(n = 14,424)</w:t>
            </w:r>
          </w:p>
        </w:tc>
        <w:tc>
          <w:tcPr>
            <w:tcW w:w="936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2E2C33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lang w:eastAsia="en-US"/>
                <w14:ligatures w14:val="none"/>
              </w:rPr>
              <w:t>P</w:t>
            </w:r>
          </w:p>
        </w:tc>
      </w:tr>
      <w:tr w:rsidR="009154CD" w:rsidRPr="005B7520" w14:paraId="41CD9A94" w14:textId="77777777" w:rsidTr="00BD6D97">
        <w:trPr>
          <w:jc w:val="center"/>
        </w:trPr>
        <w:tc>
          <w:tcPr>
            <w:tcW w:w="3384" w:type="dxa"/>
            <w:vAlign w:val="center"/>
          </w:tcPr>
          <w:p w14:paraId="6748B045" w14:textId="12956D80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sz w:val="20"/>
              </w:rPr>
              <w:t>Age, years</w:t>
            </w:r>
          </w:p>
        </w:tc>
        <w:tc>
          <w:tcPr>
            <w:tcW w:w="3456" w:type="dxa"/>
            <w:vAlign w:val="center"/>
          </w:tcPr>
          <w:p w14:paraId="6A9F3BA7" w14:textId="6E6889F0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59.11 ± 9.77</w:t>
            </w:r>
          </w:p>
        </w:tc>
        <w:tc>
          <w:tcPr>
            <w:tcW w:w="3456" w:type="dxa"/>
            <w:vAlign w:val="center"/>
          </w:tcPr>
          <w:p w14:paraId="79C067C8" w14:textId="50670C8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52.74 ± 5.33</w:t>
            </w:r>
          </w:p>
        </w:tc>
        <w:tc>
          <w:tcPr>
            <w:tcW w:w="3456" w:type="dxa"/>
            <w:vAlign w:val="center"/>
          </w:tcPr>
          <w:p w14:paraId="655A55FF" w14:textId="714F445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60.21 ± 9.95</w:t>
            </w:r>
          </w:p>
        </w:tc>
        <w:tc>
          <w:tcPr>
            <w:tcW w:w="936" w:type="dxa"/>
            <w:vAlign w:val="center"/>
          </w:tcPr>
          <w:p w14:paraId="55A1F8AB" w14:textId="28B2B79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157F3B" w:rsidRPr="005B7520" w14:paraId="1DA20E9C" w14:textId="77777777" w:rsidTr="00BD6D97">
        <w:trPr>
          <w:jc w:val="center"/>
        </w:trPr>
        <w:tc>
          <w:tcPr>
            <w:tcW w:w="3384" w:type="dxa"/>
            <w:vAlign w:val="center"/>
          </w:tcPr>
          <w:p w14:paraId="1BB5EE5A" w14:textId="0B2F7BF4" w:rsidR="00157F3B" w:rsidRPr="00157F3B" w:rsidRDefault="00157F3B" w:rsidP="00157F3B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hint="eastAsia"/>
                <w:b/>
                <w:sz w:val="20"/>
              </w:rPr>
              <w:t>WC</w:t>
            </w:r>
            <w:r>
              <w:rPr>
                <w:rFonts w:ascii="Times New Roman" w:eastAsia="Times New Roman" w:hAnsi="Times New Roman"/>
                <w:b/>
                <w:sz w:val="20"/>
              </w:rPr>
              <w:t xml:space="preserve">, </w:t>
            </w:r>
            <w:r>
              <w:rPr>
                <w:rFonts w:ascii="Times New Roman" w:hAnsi="Times New Roman" w:hint="eastAsia"/>
                <w:b/>
                <w:sz w:val="20"/>
              </w:rPr>
              <w:t>cm</w:t>
            </w:r>
          </w:p>
        </w:tc>
        <w:tc>
          <w:tcPr>
            <w:tcW w:w="3456" w:type="dxa"/>
            <w:vAlign w:val="center"/>
          </w:tcPr>
          <w:p w14:paraId="2D85A7D2" w14:textId="45306F87" w:rsidR="00157F3B" w:rsidRPr="00157F3B" w:rsidRDefault="00157F3B" w:rsidP="00157F3B">
            <w:pPr>
              <w:widowControl/>
              <w:spacing w:line="36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157F3B">
              <w:rPr>
                <w:rFonts w:ascii="Times New Roman" w:eastAsia="Times New Roman" w:hAnsi="Times New Roman"/>
                <w:sz w:val="20"/>
              </w:rPr>
              <w:t>85.26 ± 10.23</w:t>
            </w:r>
          </w:p>
        </w:tc>
        <w:tc>
          <w:tcPr>
            <w:tcW w:w="3456" w:type="dxa"/>
            <w:vAlign w:val="center"/>
          </w:tcPr>
          <w:p w14:paraId="7B83F4CF" w14:textId="4669EC29" w:rsidR="00157F3B" w:rsidRPr="00157F3B" w:rsidRDefault="00157F3B" w:rsidP="00157F3B">
            <w:pPr>
              <w:widowControl/>
              <w:spacing w:line="36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157F3B">
              <w:rPr>
                <w:rFonts w:ascii="Times New Roman" w:eastAsia="Times New Roman" w:hAnsi="Times New Roman"/>
                <w:sz w:val="20"/>
              </w:rPr>
              <w:t>85.41 ± 9.66</w:t>
            </w:r>
          </w:p>
        </w:tc>
        <w:tc>
          <w:tcPr>
            <w:tcW w:w="3456" w:type="dxa"/>
            <w:vAlign w:val="center"/>
          </w:tcPr>
          <w:p w14:paraId="10539B05" w14:textId="524F19CC" w:rsidR="00157F3B" w:rsidRPr="00157F3B" w:rsidRDefault="00157F3B" w:rsidP="00157F3B">
            <w:pPr>
              <w:widowControl/>
              <w:spacing w:line="36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157F3B">
              <w:rPr>
                <w:rFonts w:ascii="Times New Roman" w:eastAsia="Times New Roman" w:hAnsi="Times New Roman"/>
                <w:sz w:val="20"/>
              </w:rPr>
              <w:t>85.23 ± 10.36</w:t>
            </w:r>
          </w:p>
        </w:tc>
        <w:tc>
          <w:tcPr>
            <w:tcW w:w="936" w:type="dxa"/>
            <w:vAlign w:val="center"/>
          </w:tcPr>
          <w:p w14:paraId="726EBEFE" w14:textId="1948F1DD" w:rsidR="00157F3B" w:rsidRPr="00157F3B" w:rsidRDefault="00157F3B" w:rsidP="00157F3B">
            <w:pPr>
              <w:widowControl/>
              <w:spacing w:line="36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  <w:r w:rsidRPr="00157F3B">
              <w:rPr>
                <w:rFonts w:ascii="Times New Roman" w:eastAsia="Times New Roman" w:hAnsi="Times New Roman"/>
                <w:sz w:val="20"/>
              </w:rPr>
              <w:t>0.177</w:t>
            </w:r>
          </w:p>
        </w:tc>
      </w:tr>
      <w:tr w:rsidR="009154CD" w:rsidRPr="005B7520" w14:paraId="4A109751" w14:textId="77777777" w:rsidTr="00BD6D97">
        <w:trPr>
          <w:jc w:val="center"/>
        </w:trPr>
        <w:tc>
          <w:tcPr>
            <w:tcW w:w="3384" w:type="dxa"/>
            <w:vAlign w:val="center"/>
          </w:tcPr>
          <w:p w14:paraId="07AFED2C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Sex, n (%)</w:t>
            </w:r>
          </w:p>
        </w:tc>
        <w:tc>
          <w:tcPr>
            <w:tcW w:w="3456" w:type="dxa"/>
            <w:vAlign w:val="center"/>
          </w:tcPr>
          <w:p w14:paraId="032A5674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0A434CBA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2E331F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7100E2FA" w14:textId="3702AE6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0.102</w:t>
            </w:r>
          </w:p>
        </w:tc>
      </w:tr>
      <w:tr w:rsidR="009154CD" w:rsidRPr="005B7520" w14:paraId="2F32021F" w14:textId="77777777" w:rsidTr="00BD6D97">
        <w:trPr>
          <w:jc w:val="center"/>
        </w:trPr>
        <w:tc>
          <w:tcPr>
            <w:tcW w:w="3384" w:type="dxa"/>
            <w:vAlign w:val="center"/>
          </w:tcPr>
          <w:p w14:paraId="7989DA0F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Male</w:t>
            </w:r>
          </w:p>
        </w:tc>
        <w:tc>
          <w:tcPr>
            <w:tcW w:w="3456" w:type="dxa"/>
            <w:vAlign w:val="center"/>
          </w:tcPr>
          <w:p w14:paraId="387F7746" w14:textId="225CB45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8,268 (48.83)</w:t>
            </w:r>
          </w:p>
        </w:tc>
        <w:tc>
          <w:tcPr>
            <w:tcW w:w="3456" w:type="dxa"/>
            <w:vAlign w:val="center"/>
          </w:tcPr>
          <w:p w14:paraId="0D0F7BCB" w14:textId="6BC33C7F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1,186 (47.31)</w:t>
            </w:r>
          </w:p>
        </w:tc>
        <w:tc>
          <w:tcPr>
            <w:tcW w:w="3456" w:type="dxa"/>
            <w:vAlign w:val="center"/>
          </w:tcPr>
          <w:p w14:paraId="260CD98A" w14:textId="365B4F3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7,082 (49.10)</w:t>
            </w:r>
          </w:p>
        </w:tc>
        <w:tc>
          <w:tcPr>
            <w:tcW w:w="936" w:type="dxa"/>
            <w:vAlign w:val="center"/>
          </w:tcPr>
          <w:p w14:paraId="56023EDA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0FFB83A3" w14:textId="77777777" w:rsidTr="00BD6D97">
        <w:trPr>
          <w:jc w:val="center"/>
        </w:trPr>
        <w:tc>
          <w:tcPr>
            <w:tcW w:w="3384" w:type="dxa"/>
            <w:vAlign w:val="center"/>
          </w:tcPr>
          <w:p w14:paraId="2C881955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Female</w:t>
            </w:r>
          </w:p>
        </w:tc>
        <w:tc>
          <w:tcPr>
            <w:tcW w:w="3456" w:type="dxa"/>
            <w:vAlign w:val="center"/>
          </w:tcPr>
          <w:p w14:paraId="7C40A2F3" w14:textId="0988D82C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8,663 (51.17)</w:t>
            </w:r>
          </w:p>
        </w:tc>
        <w:tc>
          <w:tcPr>
            <w:tcW w:w="3456" w:type="dxa"/>
            <w:vAlign w:val="center"/>
          </w:tcPr>
          <w:p w14:paraId="56B832A5" w14:textId="77EA9188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1,321 (52.69)</w:t>
            </w:r>
          </w:p>
        </w:tc>
        <w:tc>
          <w:tcPr>
            <w:tcW w:w="3456" w:type="dxa"/>
            <w:vAlign w:val="center"/>
          </w:tcPr>
          <w:p w14:paraId="737BD335" w14:textId="6B79442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7,342 (50.90)</w:t>
            </w:r>
          </w:p>
        </w:tc>
        <w:tc>
          <w:tcPr>
            <w:tcW w:w="936" w:type="dxa"/>
            <w:vAlign w:val="center"/>
          </w:tcPr>
          <w:p w14:paraId="70628E57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17FB462F" w14:textId="77777777" w:rsidTr="00BD6D97">
        <w:trPr>
          <w:jc w:val="center"/>
        </w:trPr>
        <w:tc>
          <w:tcPr>
            <w:tcW w:w="3384" w:type="dxa"/>
            <w:vAlign w:val="center"/>
          </w:tcPr>
          <w:p w14:paraId="3EF5CA93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Marital status, n (%)</w:t>
            </w:r>
          </w:p>
        </w:tc>
        <w:tc>
          <w:tcPr>
            <w:tcW w:w="3456" w:type="dxa"/>
            <w:vAlign w:val="center"/>
          </w:tcPr>
          <w:p w14:paraId="76693261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3CBEB04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7A7E0D3A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50CE5E0F" w14:textId="576CE8FF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3BAF64AF" w14:textId="77777777" w:rsidTr="00BD6D97">
        <w:trPr>
          <w:jc w:val="center"/>
        </w:trPr>
        <w:tc>
          <w:tcPr>
            <w:tcW w:w="3384" w:type="dxa"/>
            <w:vAlign w:val="center"/>
          </w:tcPr>
          <w:p w14:paraId="1DC03FA9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Married</w:t>
            </w:r>
          </w:p>
        </w:tc>
        <w:tc>
          <w:tcPr>
            <w:tcW w:w="3456" w:type="dxa"/>
            <w:vAlign w:val="center"/>
          </w:tcPr>
          <w:p w14:paraId="7356EDEA" w14:textId="376294A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13,540 (80.02)</w:t>
            </w:r>
          </w:p>
        </w:tc>
        <w:tc>
          <w:tcPr>
            <w:tcW w:w="3456" w:type="dxa"/>
            <w:vAlign w:val="center"/>
          </w:tcPr>
          <w:p w14:paraId="68F21AB3" w14:textId="2D86640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2,233 (89.07)</w:t>
            </w:r>
          </w:p>
        </w:tc>
        <w:tc>
          <w:tcPr>
            <w:tcW w:w="3456" w:type="dxa"/>
            <w:vAlign w:val="center"/>
          </w:tcPr>
          <w:p w14:paraId="2AF72610" w14:textId="7977C9B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11,307 (78.44)</w:t>
            </w:r>
          </w:p>
        </w:tc>
        <w:tc>
          <w:tcPr>
            <w:tcW w:w="936" w:type="dxa"/>
            <w:vAlign w:val="center"/>
          </w:tcPr>
          <w:p w14:paraId="667BEFE7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3584AAA2" w14:textId="77777777" w:rsidTr="00BD6D97">
        <w:trPr>
          <w:jc w:val="center"/>
        </w:trPr>
        <w:tc>
          <w:tcPr>
            <w:tcW w:w="3384" w:type="dxa"/>
            <w:vAlign w:val="center"/>
          </w:tcPr>
          <w:p w14:paraId="52B65967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Other</w:t>
            </w:r>
          </w:p>
        </w:tc>
        <w:tc>
          <w:tcPr>
            <w:tcW w:w="3456" w:type="dxa"/>
            <w:vAlign w:val="center"/>
          </w:tcPr>
          <w:p w14:paraId="3890975D" w14:textId="345A6AF6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3,381 (19.98)</w:t>
            </w:r>
          </w:p>
        </w:tc>
        <w:tc>
          <w:tcPr>
            <w:tcW w:w="3456" w:type="dxa"/>
            <w:vAlign w:val="center"/>
          </w:tcPr>
          <w:p w14:paraId="1E0BA78C" w14:textId="4A5D482A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274 (10.93)</w:t>
            </w:r>
          </w:p>
        </w:tc>
        <w:tc>
          <w:tcPr>
            <w:tcW w:w="3456" w:type="dxa"/>
            <w:vAlign w:val="center"/>
          </w:tcPr>
          <w:p w14:paraId="40277AC1" w14:textId="423BE60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3,107 (21.56)</w:t>
            </w:r>
          </w:p>
        </w:tc>
        <w:tc>
          <w:tcPr>
            <w:tcW w:w="936" w:type="dxa"/>
            <w:vAlign w:val="center"/>
          </w:tcPr>
          <w:p w14:paraId="459D103C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64E8DD57" w14:textId="77777777" w:rsidTr="00BD6D97">
        <w:trPr>
          <w:jc w:val="center"/>
        </w:trPr>
        <w:tc>
          <w:tcPr>
            <w:tcW w:w="3384" w:type="dxa"/>
            <w:vAlign w:val="center"/>
          </w:tcPr>
          <w:p w14:paraId="3D92E4B7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Education, n (%)</w:t>
            </w:r>
          </w:p>
        </w:tc>
        <w:tc>
          <w:tcPr>
            <w:tcW w:w="3456" w:type="dxa"/>
            <w:vAlign w:val="center"/>
          </w:tcPr>
          <w:p w14:paraId="475D0E7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80161E5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4815668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780B4F29" w14:textId="2FEB3AD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5734407B" w14:textId="77777777" w:rsidTr="00BD6D97">
        <w:trPr>
          <w:jc w:val="center"/>
        </w:trPr>
        <w:tc>
          <w:tcPr>
            <w:tcW w:w="3384" w:type="dxa"/>
            <w:vAlign w:val="center"/>
          </w:tcPr>
          <w:p w14:paraId="54803FC6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Below elementary</w:t>
            </w:r>
          </w:p>
        </w:tc>
        <w:tc>
          <w:tcPr>
            <w:tcW w:w="3456" w:type="dxa"/>
            <w:vAlign w:val="center"/>
          </w:tcPr>
          <w:p w14:paraId="571B81B8" w14:textId="39CF95A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7,705 (45.52)</w:t>
            </w:r>
          </w:p>
        </w:tc>
        <w:tc>
          <w:tcPr>
            <w:tcW w:w="3456" w:type="dxa"/>
            <w:vAlign w:val="center"/>
          </w:tcPr>
          <w:p w14:paraId="554C542C" w14:textId="530C1122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925 (36.90)</w:t>
            </w:r>
          </w:p>
        </w:tc>
        <w:tc>
          <w:tcPr>
            <w:tcW w:w="3456" w:type="dxa"/>
            <w:vAlign w:val="center"/>
          </w:tcPr>
          <w:p w14:paraId="6C45FE23" w14:textId="66E7685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6,780 (47.02)</w:t>
            </w:r>
          </w:p>
        </w:tc>
        <w:tc>
          <w:tcPr>
            <w:tcW w:w="936" w:type="dxa"/>
            <w:vAlign w:val="center"/>
          </w:tcPr>
          <w:p w14:paraId="543382F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1C2BC9D7" w14:textId="77777777" w:rsidTr="00BD6D97">
        <w:trPr>
          <w:jc w:val="center"/>
        </w:trPr>
        <w:tc>
          <w:tcPr>
            <w:tcW w:w="3384" w:type="dxa"/>
            <w:vAlign w:val="center"/>
          </w:tcPr>
          <w:p w14:paraId="0A9A871A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Elementary</w:t>
            </w:r>
          </w:p>
        </w:tc>
        <w:tc>
          <w:tcPr>
            <w:tcW w:w="3456" w:type="dxa"/>
            <w:vAlign w:val="center"/>
          </w:tcPr>
          <w:p w14:paraId="653DB0CF" w14:textId="7E5B260B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3,548 (20.96)</w:t>
            </w:r>
          </w:p>
        </w:tc>
        <w:tc>
          <w:tcPr>
            <w:tcW w:w="3456" w:type="dxa"/>
            <w:vAlign w:val="center"/>
          </w:tcPr>
          <w:p w14:paraId="0AB4D02A" w14:textId="74E92E72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527 (21.02)</w:t>
            </w:r>
          </w:p>
        </w:tc>
        <w:tc>
          <w:tcPr>
            <w:tcW w:w="3456" w:type="dxa"/>
            <w:vAlign w:val="center"/>
          </w:tcPr>
          <w:p w14:paraId="55A2A25D" w14:textId="2FD0E302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3,021 (20.95)</w:t>
            </w:r>
          </w:p>
        </w:tc>
        <w:tc>
          <w:tcPr>
            <w:tcW w:w="936" w:type="dxa"/>
            <w:vAlign w:val="center"/>
          </w:tcPr>
          <w:p w14:paraId="5B3BB21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442457B1" w14:textId="77777777" w:rsidTr="00BD6D97">
        <w:trPr>
          <w:jc w:val="center"/>
        </w:trPr>
        <w:tc>
          <w:tcPr>
            <w:tcW w:w="3384" w:type="dxa"/>
            <w:vAlign w:val="center"/>
          </w:tcPr>
          <w:p w14:paraId="56EAFA65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Above elementary</w:t>
            </w:r>
          </w:p>
        </w:tc>
        <w:tc>
          <w:tcPr>
            <w:tcW w:w="3456" w:type="dxa"/>
            <w:vAlign w:val="center"/>
          </w:tcPr>
          <w:p w14:paraId="0F94E4DD" w14:textId="7E46E1F6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5,672 (33.51)</w:t>
            </w:r>
          </w:p>
        </w:tc>
        <w:tc>
          <w:tcPr>
            <w:tcW w:w="3456" w:type="dxa"/>
            <w:vAlign w:val="center"/>
          </w:tcPr>
          <w:p w14:paraId="5E1CA28A" w14:textId="3C1C616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1,055 (42.08)</w:t>
            </w:r>
          </w:p>
        </w:tc>
        <w:tc>
          <w:tcPr>
            <w:tcW w:w="3456" w:type="dxa"/>
            <w:vAlign w:val="center"/>
          </w:tcPr>
          <w:p w14:paraId="0B946114" w14:textId="4B01EE00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4,617 (32.02)</w:t>
            </w:r>
          </w:p>
        </w:tc>
        <w:tc>
          <w:tcPr>
            <w:tcW w:w="936" w:type="dxa"/>
            <w:vAlign w:val="center"/>
          </w:tcPr>
          <w:p w14:paraId="565CE0AE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7B3F9451" w14:textId="77777777" w:rsidTr="00BD6D97">
        <w:trPr>
          <w:jc w:val="center"/>
        </w:trPr>
        <w:tc>
          <w:tcPr>
            <w:tcW w:w="3384" w:type="dxa"/>
            <w:vAlign w:val="center"/>
          </w:tcPr>
          <w:p w14:paraId="4144EB08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Residence, n (%)</w:t>
            </w:r>
          </w:p>
        </w:tc>
        <w:tc>
          <w:tcPr>
            <w:tcW w:w="3456" w:type="dxa"/>
            <w:vAlign w:val="center"/>
          </w:tcPr>
          <w:p w14:paraId="0BF9618F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792061A5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6A4EE7B5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701BF2D4" w14:textId="3B08541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080804A3" w14:textId="77777777" w:rsidTr="00BD6D97">
        <w:trPr>
          <w:jc w:val="center"/>
        </w:trPr>
        <w:tc>
          <w:tcPr>
            <w:tcW w:w="3384" w:type="dxa"/>
            <w:vAlign w:val="center"/>
          </w:tcPr>
          <w:p w14:paraId="5129D771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Urban</w:t>
            </w:r>
          </w:p>
        </w:tc>
        <w:tc>
          <w:tcPr>
            <w:tcW w:w="3456" w:type="dxa"/>
            <w:vAlign w:val="center"/>
          </w:tcPr>
          <w:p w14:paraId="4D3AF92B" w14:textId="2820C06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3,821 (22.61)</w:t>
            </w:r>
          </w:p>
        </w:tc>
        <w:tc>
          <w:tcPr>
            <w:tcW w:w="3456" w:type="dxa"/>
            <w:vAlign w:val="center"/>
          </w:tcPr>
          <w:p w14:paraId="6A75CEC5" w14:textId="7CB145C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377 (15.04)</w:t>
            </w:r>
          </w:p>
        </w:tc>
        <w:tc>
          <w:tcPr>
            <w:tcW w:w="3456" w:type="dxa"/>
            <w:vAlign w:val="center"/>
          </w:tcPr>
          <w:p w14:paraId="448A47D6" w14:textId="13D854E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3,444 (23.93)</w:t>
            </w:r>
          </w:p>
        </w:tc>
        <w:tc>
          <w:tcPr>
            <w:tcW w:w="936" w:type="dxa"/>
            <w:vAlign w:val="center"/>
          </w:tcPr>
          <w:p w14:paraId="07F2C8A5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3872ED19" w14:textId="77777777" w:rsidTr="00BD6D97">
        <w:trPr>
          <w:jc w:val="center"/>
        </w:trPr>
        <w:tc>
          <w:tcPr>
            <w:tcW w:w="3384" w:type="dxa"/>
            <w:vAlign w:val="center"/>
          </w:tcPr>
          <w:p w14:paraId="36A69883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Rural</w:t>
            </w:r>
          </w:p>
        </w:tc>
        <w:tc>
          <w:tcPr>
            <w:tcW w:w="3456" w:type="dxa"/>
            <w:vAlign w:val="center"/>
          </w:tcPr>
          <w:p w14:paraId="3035B561" w14:textId="6C747C82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13,079 (77.39)</w:t>
            </w:r>
          </w:p>
        </w:tc>
        <w:tc>
          <w:tcPr>
            <w:tcW w:w="3456" w:type="dxa"/>
            <w:vAlign w:val="center"/>
          </w:tcPr>
          <w:p w14:paraId="177C1146" w14:textId="6ED7CAA0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2,129 (84.96)</w:t>
            </w:r>
          </w:p>
        </w:tc>
        <w:tc>
          <w:tcPr>
            <w:tcW w:w="3456" w:type="dxa"/>
            <w:vAlign w:val="center"/>
          </w:tcPr>
          <w:p w14:paraId="0DAF6567" w14:textId="001A4C60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10,950 (76.07)</w:t>
            </w:r>
          </w:p>
        </w:tc>
        <w:tc>
          <w:tcPr>
            <w:tcW w:w="936" w:type="dxa"/>
            <w:vAlign w:val="center"/>
          </w:tcPr>
          <w:p w14:paraId="1CD1D20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4282571D" w14:textId="77777777" w:rsidTr="00BD6D97">
        <w:trPr>
          <w:jc w:val="center"/>
        </w:trPr>
        <w:tc>
          <w:tcPr>
            <w:tcW w:w="3384" w:type="dxa"/>
            <w:vAlign w:val="center"/>
          </w:tcPr>
          <w:p w14:paraId="2BFEA569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Smoking, n (%)</w:t>
            </w:r>
          </w:p>
        </w:tc>
        <w:tc>
          <w:tcPr>
            <w:tcW w:w="3456" w:type="dxa"/>
            <w:vAlign w:val="center"/>
          </w:tcPr>
          <w:p w14:paraId="631C7200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54E676E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3BE2C359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056D05C0" w14:textId="2C67135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0.087</w:t>
            </w:r>
          </w:p>
        </w:tc>
      </w:tr>
      <w:tr w:rsidR="009154CD" w:rsidRPr="005B7520" w14:paraId="00EE827B" w14:textId="77777777" w:rsidTr="00BD6D97">
        <w:trPr>
          <w:jc w:val="center"/>
        </w:trPr>
        <w:tc>
          <w:tcPr>
            <w:tcW w:w="3384" w:type="dxa"/>
            <w:vAlign w:val="center"/>
          </w:tcPr>
          <w:p w14:paraId="1D54CE80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5982CB9B" w14:textId="582CCA76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11,411 (70.56)</w:t>
            </w:r>
          </w:p>
        </w:tc>
        <w:tc>
          <w:tcPr>
            <w:tcW w:w="3456" w:type="dxa"/>
            <w:vAlign w:val="center"/>
          </w:tcPr>
          <w:p w14:paraId="09C9E19D" w14:textId="7F86C5DA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1,731 (69.10)</w:t>
            </w:r>
          </w:p>
        </w:tc>
        <w:tc>
          <w:tcPr>
            <w:tcW w:w="3456" w:type="dxa"/>
            <w:vAlign w:val="center"/>
          </w:tcPr>
          <w:p w14:paraId="20E0F185" w14:textId="5DB8A26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9,680 (70.82)</w:t>
            </w:r>
          </w:p>
        </w:tc>
        <w:tc>
          <w:tcPr>
            <w:tcW w:w="936" w:type="dxa"/>
            <w:vAlign w:val="center"/>
          </w:tcPr>
          <w:p w14:paraId="709E389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79E257E9" w14:textId="77777777" w:rsidTr="00BD6D97">
        <w:trPr>
          <w:jc w:val="center"/>
        </w:trPr>
        <w:tc>
          <w:tcPr>
            <w:tcW w:w="3384" w:type="dxa"/>
            <w:vAlign w:val="center"/>
          </w:tcPr>
          <w:p w14:paraId="59105903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6333A7FF" w14:textId="6DC10A3F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4,762 (29.44)</w:t>
            </w:r>
          </w:p>
        </w:tc>
        <w:tc>
          <w:tcPr>
            <w:tcW w:w="3456" w:type="dxa"/>
            <w:vAlign w:val="center"/>
          </w:tcPr>
          <w:p w14:paraId="4FC0DA1F" w14:textId="6A91D1E6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774 (30.90)</w:t>
            </w:r>
          </w:p>
        </w:tc>
        <w:tc>
          <w:tcPr>
            <w:tcW w:w="3456" w:type="dxa"/>
            <w:vAlign w:val="center"/>
          </w:tcPr>
          <w:p w14:paraId="347CB419" w14:textId="4664001C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3,988 (29.18)</w:t>
            </w:r>
          </w:p>
        </w:tc>
        <w:tc>
          <w:tcPr>
            <w:tcW w:w="936" w:type="dxa"/>
            <w:vAlign w:val="center"/>
          </w:tcPr>
          <w:p w14:paraId="2F15FEF2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2FBE4DE5" w14:textId="77777777" w:rsidTr="00BD6D97">
        <w:trPr>
          <w:jc w:val="center"/>
        </w:trPr>
        <w:tc>
          <w:tcPr>
            <w:tcW w:w="3384" w:type="dxa"/>
            <w:vAlign w:val="center"/>
          </w:tcPr>
          <w:p w14:paraId="7B538937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Drinking, n (%)</w:t>
            </w:r>
          </w:p>
        </w:tc>
        <w:tc>
          <w:tcPr>
            <w:tcW w:w="3456" w:type="dxa"/>
            <w:vAlign w:val="center"/>
          </w:tcPr>
          <w:p w14:paraId="4EC401AF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081766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11A859D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028B295C" w14:textId="1198D49C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3DB154C0" w14:textId="77777777" w:rsidTr="00BD6D97">
        <w:trPr>
          <w:jc w:val="center"/>
        </w:trPr>
        <w:tc>
          <w:tcPr>
            <w:tcW w:w="3384" w:type="dxa"/>
            <w:vAlign w:val="center"/>
          </w:tcPr>
          <w:p w14:paraId="32BF08C3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65BFDEA7" w14:textId="230742B9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11,198 (66.70)</w:t>
            </w:r>
          </w:p>
        </w:tc>
        <w:tc>
          <w:tcPr>
            <w:tcW w:w="3456" w:type="dxa"/>
            <w:vAlign w:val="center"/>
          </w:tcPr>
          <w:p w14:paraId="0CCDA741" w14:textId="1350D8FE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1,596 (63.69)</w:t>
            </w:r>
          </w:p>
        </w:tc>
        <w:tc>
          <w:tcPr>
            <w:tcW w:w="3456" w:type="dxa"/>
            <w:vAlign w:val="center"/>
          </w:tcPr>
          <w:p w14:paraId="48962262" w14:textId="0630956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9,602 (67.23)</w:t>
            </w:r>
          </w:p>
        </w:tc>
        <w:tc>
          <w:tcPr>
            <w:tcW w:w="936" w:type="dxa"/>
            <w:vAlign w:val="center"/>
          </w:tcPr>
          <w:p w14:paraId="42B1E52A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47A31DC7" w14:textId="77777777" w:rsidTr="00BD6D97">
        <w:trPr>
          <w:jc w:val="center"/>
        </w:trPr>
        <w:tc>
          <w:tcPr>
            <w:tcW w:w="3384" w:type="dxa"/>
            <w:vAlign w:val="center"/>
          </w:tcPr>
          <w:p w14:paraId="570D1115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2B552979" w14:textId="2BAD0ED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5,591 (33.30)</w:t>
            </w:r>
          </w:p>
        </w:tc>
        <w:tc>
          <w:tcPr>
            <w:tcW w:w="3456" w:type="dxa"/>
            <w:vAlign w:val="center"/>
          </w:tcPr>
          <w:p w14:paraId="7D24CE6F" w14:textId="1BAAF49C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910 (36.31)</w:t>
            </w:r>
          </w:p>
        </w:tc>
        <w:tc>
          <w:tcPr>
            <w:tcW w:w="3456" w:type="dxa"/>
            <w:vAlign w:val="center"/>
          </w:tcPr>
          <w:p w14:paraId="08108378" w14:textId="507FF91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4,681 (32.77)</w:t>
            </w:r>
          </w:p>
        </w:tc>
        <w:tc>
          <w:tcPr>
            <w:tcW w:w="936" w:type="dxa"/>
            <w:vAlign w:val="center"/>
          </w:tcPr>
          <w:p w14:paraId="7C9051E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561234BB" w14:textId="77777777" w:rsidTr="00BD6D97">
        <w:trPr>
          <w:jc w:val="center"/>
        </w:trPr>
        <w:tc>
          <w:tcPr>
            <w:tcW w:w="3384" w:type="dxa"/>
            <w:vAlign w:val="center"/>
          </w:tcPr>
          <w:p w14:paraId="57BA35BB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Hypertension, n (%)</w:t>
            </w:r>
          </w:p>
        </w:tc>
        <w:tc>
          <w:tcPr>
            <w:tcW w:w="3456" w:type="dxa"/>
            <w:vAlign w:val="center"/>
          </w:tcPr>
          <w:p w14:paraId="1DAC29FE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70D3ADB1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03BB56E4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45011868" w14:textId="3CF9DA4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409471CE" w14:textId="77777777" w:rsidTr="00BD6D97">
        <w:trPr>
          <w:jc w:val="center"/>
        </w:trPr>
        <w:tc>
          <w:tcPr>
            <w:tcW w:w="3384" w:type="dxa"/>
            <w:vAlign w:val="center"/>
          </w:tcPr>
          <w:p w14:paraId="137DD9CE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5E196E94" w14:textId="6C95DD4C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12,299 (73.58)</w:t>
            </w:r>
          </w:p>
        </w:tc>
        <w:tc>
          <w:tcPr>
            <w:tcW w:w="3456" w:type="dxa"/>
            <w:vAlign w:val="center"/>
          </w:tcPr>
          <w:p w14:paraId="10B40D31" w14:textId="55CAB02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1,995 (80.18)</w:t>
            </w:r>
          </w:p>
        </w:tc>
        <w:tc>
          <w:tcPr>
            <w:tcW w:w="3456" w:type="dxa"/>
            <w:vAlign w:val="center"/>
          </w:tcPr>
          <w:p w14:paraId="666ADA14" w14:textId="7A37AF9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10,304 (72.42)</w:t>
            </w:r>
          </w:p>
        </w:tc>
        <w:tc>
          <w:tcPr>
            <w:tcW w:w="936" w:type="dxa"/>
            <w:vAlign w:val="center"/>
          </w:tcPr>
          <w:p w14:paraId="2C3D23D5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7414543E" w14:textId="77777777" w:rsidTr="00BD6D97">
        <w:trPr>
          <w:jc w:val="center"/>
        </w:trPr>
        <w:tc>
          <w:tcPr>
            <w:tcW w:w="3384" w:type="dxa"/>
            <w:vAlign w:val="center"/>
          </w:tcPr>
          <w:p w14:paraId="19DEB3FF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0FABEE0B" w14:textId="5011B89B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4,417 (26.42)</w:t>
            </w:r>
          </w:p>
        </w:tc>
        <w:tc>
          <w:tcPr>
            <w:tcW w:w="3456" w:type="dxa"/>
            <w:vAlign w:val="center"/>
          </w:tcPr>
          <w:p w14:paraId="51D7DC82" w14:textId="0C93E33B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493 (19.82)</w:t>
            </w:r>
          </w:p>
        </w:tc>
        <w:tc>
          <w:tcPr>
            <w:tcW w:w="3456" w:type="dxa"/>
            <w:vAlign w:val="center"/>
          </w:tcPr>
          <w:p w14:paraId="61335020" w14:textId="10CB72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3,924 (27.58)</w:t>
            </w:r>
          </w:p>
        </w:tc>
        <w:tc>
          <w:tcPr>
            <w:tcW w:w="936" w:type="dxa"/>
            <w:vAlign w:val="center"/>
          </w:tcPr>
          <w:p w14:paraId="0895C0D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23A74CDA" w14:textId="77777777" w:rsidTr="00BD6D97">
        <w:trPr>
          <w:jc w:val="center"/>
        </w:trPr>
        <w:tc>
          <w:tcPr>
            <w:tcW w:w="3384" w:type="dxa"/>
            <w:vAlign w:val="center"/>
          </w:tcPr>
          <w:p w14:paraId="4AF0C1B0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Diabetes, n (%)</w:t>
            </w:r>
          </w:p>
        </w:tc>
        <w:tc>
          <w:tcPr>
            <w:tcW w:w="3456" w:type="dxa"/>
            <w:vAlign w:val="center"/>
          </w:tcPr>
          <w:p w14:paraId="11435DD3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607315CE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3A187BD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5853D88C" w14:textId="7007E7E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0.008</w:t>
            </w:r>
          </w:p>
        </w:tc>
      </w:tr>
      <w:tr w:rsidR="009154CD" w:rsidRPr="005B7520" w14:paraId="653049D0" w14:textId="77777777" w:rsidTr="00BD6D97">
        <w:trPr>
          <w:jc w:val="center"/>
        </w:trPr>
        <w:tc>
          <w:tcPr>
            <w:tcW w:w="3384" w:type="dxa"/>
            <w:vAlign w:val="center"/>
          </w:tcPr>
          <w:p w14:paraId="643C0070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6CE9C032" w14:textId="24BBAFC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15,611 (93.74)</w:t>
            </w:r>
          </w:p>
        </w:tc>
        <w:tc>
          <w:tcPr>
            <w:tcW w:w="3456" w:type="dxa"/>
            <w:vAlign w:val="center"/>
          </w:tcPr>
          <w:p w14:paraId="5E7F3380" w14:textId="23DDE95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2,352 (94.95)</w:t>
            </w:r>
          </w:p>
        </w:tc>
        <w:tc>
          <w:tcPr>
            <w:tcW w:w="3456" w:type="dxa"/>
            <w:vAlign w:val="center"/>
          </w:tcPr>
          <w:p w14:paraId="50E7A0B9" w14:textId="7ACF40D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13,259 (93.53)</w:t>
            </w:r>
          </w:p>
        </w:tc>
        <w:tc>
          <w:tcPr>
            <w:tcW w:w="936" w:type="dxa"/>
            <w:vAlign w:val="center"/>
          </w:tcPr>
          <w:p w14:paraId="610DB04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230F731C" w14:textId="77777777" w:rsidTr="00BD6D97">
        <w:trPr>
          <w:jc w:val="center"/>
        </w:trPr>
        <w:tc>
          <w:tcPr>
            <w:tcW w:w="3384" w:type="dxa"/>
            <w:vAlign w:val="center"/>
          </w:tcPr>
          <w:p w14:paraId="088CAF58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182F8356" w14:textId="616D2DD2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1,042 (6.26)</w:t>
            </w:r>
          </w:p>
        </w:tc>
        <w:tc>
          <w:tcPr>
            <w:tcW w:w="3456" w:type="dxa"/>
            <w:vAlign w:val="center"/>
          </w:tcPr>
          <w:p w14:paraId="71CE2ED7" w14:textId="3E53B41A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125 (5.05)</w:t>
            </w:r>
          </w:p>
        </w:tc>
        <w:tc>
          <w:tcPr>
            <w:tcW w:w="3456" w:type="dxa"/>
            <w:vAlign w:val="center"/>
          </w:tcPr>
          <w:p w14:paraId="0DE7DB94" w14:textId="75F5243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917 (6.47)</w:t>
            </w:r>
          </w:p>
        </w:tc>
        <w:tc>
          <w:tcPr>
            <w:tcW w:w="936" w:type="dxa"/>
            <w:vAlign w:val="center"/>
          </w:tcPr>
          <w:p w14:paraId="12DF7EC8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48C88F93" w14:textId="77777777" w:rsidTr="00BD6D97">
        <w:trPr>
          <w:jc w:val="center"/>
        </w:trPr>
        <w:tc>
          <w:tcPr>
            <w:tcW w:w="3384" w:type="dxa"/>
            <w:vAlign w:val="center"/>
          </w:tcPr>
          <w:p w14:paraId="22BFB258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Cancer, n (%)</w:t>
            </w:r>
          </w:p>
        </w:tc>
        <w:tc>
          <w:tcPr>
            <w:tcW w:w="3456" w:type="dxa"/>
            <w:vAlign w:val="center"/>
          </w:tcPr>
          <w:p w14:paraId="2F29A42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6B8B18E6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2471A40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0CC6FC45" w14:textId="2E29B4F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0.362</w:t>
            </w:r>
          </w:p>
        </w:tc>
      </w:tr>
      <w:tr w:rsidR="009154CD" w:rsidRPr="005B7520" w14:paraId="0567DD89" w14:textId="77777777" w:rsidTr="00BD6D97">
        <w:trPr>
          <w:jc w:val="center"/>
        </w:trPr>
        <w:tc>
          <w:tcPr>
            <w:tcW w:w="3384" w:type="dxa"/>
            <w:vAlign w:val="center"/>
          </w:tcPr>
          <w:p w14:paraId="5138D032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0B97E72F" w14:textId="205DFC5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16,568 (99.06)</w:t>
            </w:r>
          </w:p>
        </w:tc>
        <w:tc>
          <w:tcPr>
            <w:tcW w:w="3456" w:type="dxa"/>
            <w:vAlign w:val="center"/>
          </w:tcPr>
          <w:p w14:paraId="5D8CA175" w14:textId="7FE7DE4D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2,475 (99.24)</w:t>
            </w:r>
          </w:p>
        </w:tc>
        <w:tc>
          <w:tcPr>
            <w:tcW w:w="3456" w:type="dxa"/>
            <w:vAlign w:val="center"/>
          </w:tcPr>
          <w:p w14:paraId="771AE5DC" w14:textId="571F0CA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14,093 (99.02)</w:t>
            </w:r>
          </w:p>
        </w:tc>
        <w:tc>
          <w:tcPr>
            <w:tcW w:w="936" w:type="dxa"/>
            <w:vAlign w:val="center"/>
          </w:tcPr>
          <w:p w14:paraId="5DF11963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15EEA38A" w14:textId="77777777" w:rsidTr="00BD6D97">
        <w:trPr>
          <w:jc w:val="center"/>
        </w:trPr>
        <w:tc>
          <w:tcPr>
            <w:tcW w:w="3384" w:type="dxa"/>
            <w:vAlign w:val="center"/>
          </w:tcPr>
          <w:p w14:paraId="7CAA79D4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3310A889" w14:textId="4DE356C0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158 (0.94)</w:t>
            </w:r>
          </w:p>
        </w:tc>
        <w:tc>
          <w:tcPr>
            <w:tcW w:w="3456" w:type="dxa"/>
            <w:vAlign w:val="center"/>
          </w:tcPr>
          <w:p w14:paraId="211E669D" w14:textId="4D07107A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19 (0.76)</w:t>
            </w:r>
          </w:p>
        </w:tc>
        <w:tc>
          <w:tcPr>
            <w:tcW w:w="3456" w:type="dxa"/>
            <w:vAlign w:val="center"/>
          </w:tcPr>
          <w:p w14:paraId="26535C85" w14:textId="3808C6B4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139 (0.98)</w:t>
            </w:r>
          </w:p>
        </w:tc>
        <w:tc>
          <w:tcPr>
            <w:tcW w:w="936" w:type="dxa"/>
            <w:vAlign w:val="center"/>
          </w:tcPr>
          <w:p w14:paraId="671118B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3DE79D21" w14:textId="77777777" w:rsidTr="00BD6D97">
        <w:trPr>
          <w:jc w:val="center"/>
        </w:trPr>
        <w:tc>
          <w:tcPr>
            <w:tcW w:w="3384" w:type="dxa"/>
            <w:vAlign w:val="center"/>
          </w:tcPr>
          <w:p w14:paraId="7F04A44B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CKD, n (%)</w:t>
            </w:r>
          </w:p>
        </w:tc>
        <w:tc>
          <w:tcPr>
            <w:tcW w:w="3456" w:type="dxa"/>
            <w:vAlign w:val="center"/>
          </w:tcPr>
          <w:p w14:paraId="701FD62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10681274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0398B619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148E9B47" w14:textId="1216A6F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0.304</w:t>
            </w:r>
          </w:p>
        </w:tc>
      </w:tr>
      <w:tr w:rsidR="009154CD" w:rsidRPr="005B7520" w14:paraId="27CC1258" w14:textId="77777777" w:rsidTr="00BD6D97">
        <w:trPr>
          <w:jc w:val="center"/>
        </w:trPr>
        <w:tc>
          <w:tcPr>
            <w:tcW w:w="3384" w:type="dxa"/>
            <w:vAlign w:val="center"/>
          </w:tcPr>
          <w:p w14:paraId="7983C683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4F639363" w14:textId="19B7864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15,737 (94.27)</w:t>
            </w:r>
          </w:p>
        </w:tc>
        <w:tc>
          <w:tcPr>
            <w:tcW w:w="3456" w:type="dxa"/>
            <w:vAlign w:val="center"/>
          </w:tcPr>
          <w:p w14:paraId="3A1A2A49" w14:textId="6FB8CA63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2,357 (94.73)</w:t>
            </w:r>
          </w:p>
        </w:tc>
        <w:tc>
          <w:tcPr>
            <w:tcW w:w="3456" w:type="dxa"/>
            <w:vAlign w:val="center"/>
          </w:tcPr>
          <w:p w14:paraId="18D50CE3" w14:textId="6FEAA9DA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13,380 (94.19)</w:t>
            </w:r>
          </w:p>
        </w:tc>
        <w:tc>
          <w:tcPr>
            <w:tcW w:w="936" w:type="dxa"/>
            <w:vAlign w:val="center"/>
          </w:tcPr>
          <w:p w14:paraId="405C1630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68FB72DE" w14:textId="77777777" w:rsidTr="00BD6D97">
        <w:trPr>
          <w:jc w:val="center"/>
        </w:trPr>
        <w:tc>
          <w:tcPr>
            <w:tcW w:w="3384" w:type="dxa"/>
            <w:vAlign w:val="center"/>
          </w:tcPr>
          <w:p w14:paraId="5AE88AD1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vAlign w:val="center"/>
          </w:tcPr>
          <w:p w14:paraId="26224D64" w14:textId="72813FC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956 (5.73)</w:t>
            </w:r>
          </w:p>
        </w:tc>
        <w:tc>
          <w:tcPr>
            <w:tcW w:w="3456" w:type="dxa"/>
            <w:vAlign w:val="center"/>
          </w:tcPr>
          <w:p w14:paraId="0CFFCA86" w14:textId="193EEE98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131 (5.27)</w:t>
            </w:r>
          </w:p>
        </w:tc>
        <w:tc>
          <w:tcPr>
            <w:tcW w:w="3456" w:type="dxa"/>
            <w:vAlign w:val="center"/>
          </w:tcPr>
          <w:p w14:paraId="4C093E50" w14:textId="187EA939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825 (5.81)</w:t>
            </w:r>
          </w:p>
        </w:tc>
        <w:tc>
          <w:tcPr>
            <w:tcW w:w="936" w:type="dxa"/>
            <w:vAlign w:val="center"/>
          </w:tcPr>
          <w:p w14:paraId="19A84F6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032BE917" w14:textId="77777777" w:rsidTr="00BD6D97">
        <w:trPr>
          <w:jc w:val="center"/>
        </w:trPr>
        <w:tc>
          <w:tcPr>
            <w:tcW w:w="3384" w:type="dxa"/>
            <w:vAlign w:val="center"/>
          </w:tcPr>
          <w:p w14:paraId="117294EE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CVD, n (%)</w:t>
            </w:r>
          </w:p>
        </w:tc>
        <w:tc>
          <w:tcPr>
            <w:tcW w:w="3456" w:type="dxa"/>
            <w:vAlign w:val="center"/>
          </w:tcPr>
          <w:p w14:paraId="73C81F9C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5F71A9DE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3456" w:type="dxa"/>
            <w:vAlign w:val="center"/>
          </w:tcPr>
          <w:p w14:paraId="268E8FC7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936" w:type="dxa"/>
            <w:vAlign w:val="center"/>
          </w:tcPr>
          <w:p w14:paraId="462E8EDF" w14:textId="6F1FE945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9154CD" w:rsidRPr="005B7520" w14:paraId="56195322" w14:textId="77777777" w:rsidTr="00BD6D97">
        <w:trPr>
          <w:jc w:val="center"/>
        </w:trPr>
        <w:tc>
          <w:tcPr>
            <w:tcW w:w="3384" w:type="dxa"/>
            <w:vAlign w:val="center"/>
          </w:tcPr>
          <w:p w14:paraId="4699D64C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No</w:t>
            </w:r>
          </w:p>
        </w:tc>
        <w:tc>
          <w:tcPr>
            <w:tcW w:w="3456" w:type="dxa"/>
            <w:vAlign w:val="center"/>
          </w:tcPr>
          <w:p w14:paraId="16BEEB45" w14:textId="0B758418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14,364 (85.59)</w:t>
            </w:r>
          </w:p>
        </w:tc>
        <w:tc>
          <w:tcPr>
            <w:tcW w:w="3456" w:type="dxa"/>
            <w:vAlign w:val="center"/>
          </w:tcPr>
          <w:p w14:paraId="35546F63" w14:textId="1C398AB9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2,272 (90.84)</w:t>
            </w:r>
          </w:p>
        </w:tc>
        <w:tc>
          <w:tcPr>
            <w:tcW w:w="3456" w:type="dxa"/>
            <w:vAlign w:val="center"/>
          </w:tcPr>
          <w:p w14:paraId="03420116" w14:textId="13D676C6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12,092 (84.67)</w:t>
            </w:r>
          </w:p>
        </w:tc>
        <w:tc>
          <w:tcPr>
            <w:tcW w:w="936" w:type="dxa"/>
            <w:vAlign w:val="center"/>
          </w:tcPr>
          <w:p w14:paraId="16304D7C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9154CD" w:rsidRPr="005B7520" w14:paraId="3AD3EEE8" w14:textId="77777777" w:rsidTr="00BD6D97">
        <w:trPr>
          <w:jc w:val="center"/>
        </w:trPr>
        <w:tc>
          <w:tcPr>
            <w:tcW w:w="3384" w:type="dxa"/>
            <w:tcBorders>
              <w:bottom w:val="single" w:sz="8" w:space="0" w:color="000000"/>
            </w:tcBorders>
            <w:vAlign w:val="center"/>
          </w:tcPr>
          <w:p w14:paraId="24971BF7" w14:textId="77777777" w:rsidR="009154CD" w:rsidRPr="005B7520" w:rsidRDefault="009154CD" w:rsidP="009154CD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 xml:space="preserve">  Yes</w:t>
            </w:r>
          </w:p>
        </w:tc>
        <w:tc>
          <w:tcPr>
            <w:tcW w:w="3456" w:type="dxa"/>
            <w:tcBorders>
              <w:bottom w:val="single" w:sz="8" w:space="0" w:color="000000"/>
            </w:tcBorders>
            <w:vAlign w:val="center"/>
          </w:tcPr>
          <w:p w14:paraId="541899B0" w14:textId="37C21D7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2,419 (14.41)</w:t>
            </w:r>
          </w:p>
        </w:tc>
        <w:tc>
          <w:tcPr>
            <w:tcW w:w="3456" w:type="dxa"/>
            <w:tcBorders>
              <w:bottom w:val="single" w:sz="8" w:space="0" w:color="000000"/>
            </w:tcBorders>
            <w:vAlign w:val="center"/>
          </w:tcPr>
          <w:p w14:paraId="4ECCCF4D" w14:textId="1BA4BC71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229 (9.16)</w:t>
            </w:r>
          </w:p>
        </w:tc>
        <w:tc>
          <w:tcPr>
            <w:tcW w:w="3456" w:type="dxa"/>
            <w:tcBorders>
              <w:bottom w:val="single" w:sz="8" w:space="0" w:color="000000"/>
            </w:tcBorders>
            <w:vAlign w:val="center"/>
          </w:tcPr>
          <w:p w14:paraId="22399910" w14:textId="72E09988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2,190 (15.33)</w:t>
            </w:r>
          </w:p>
        </w:tc>
        <w:tc>
          <w:tcPr>
            <w:tcW w:w="936" w:type="dxa"/>
            <w:tcBorders>
              <w:bottom w:val="single" w:sz="8" w:space="0" w:color="000000"/>
            </w:tcBorders>
            <w:vAlign w:val="center"/>
          </w:tcPr>
          <w:p w14:paraId="16B1B75B" w14:textId="77777777" w:rsidR="009154CD" w:rsidRPr="005B7520" w:rsidRDefault="009154CD" w:rsidP="009154CD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</w:tbl>
    <w:p w14:paraId="6F8113BE" w14:textId="763E2596" w:rsidR="005B7520" w:rsidRPr="009154CD" w:rsidRDefault="005B7520" w:rsidP="005B7520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Data are presented as mean ± standard deviation (SD) or number (%), as appropriate</w:t>
      </w:r>
    </w:p>
    <w:p w14:paraId="45DF5B95" w14:textId="3C1E6CBB" w:rsidR="005B7520" w:rsidRPr="009154CD" w:rsidRDefault="005B7520" w:rsidP="005B7520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The P-value is based on analysis of variance (ANOVA) or chi-square test</w:t>
      </w:r>
    </w:p>
    <w:p w14:paraId="24C92AD6" w14:textId="4C28FF85" w:rsidR="005B7520" w:rsidRPr="009154CD" w:rsidRDefault="005B7520" w:rsidP="005B7520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 xml:space="preserve">Abbreviations: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="00837C24"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  <w:r w:rsidR="00837C24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5B7520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CKD, chronic kidney disease</w:t>
      </w:r>
      <w:r w:rsidR="009154CD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="009154CD" w:rsidRPr="005B7520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CVD, cardiovascular disease</w:t>
      </w:r>
    </w:p>
    <w:p w14:paraId="5878D630" w14:textId="2C54473E" w:rsidR="005B7520" w:rsidRDefault="005B7520">
      <w:pPr>
        <w:rPr>
          <w:rFonts w:hint="eastAsia"/>
        </w:rPr>
      </w:pPr>
    </w:p>
    <w:p w14:paraId="383DD716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BA640DA" w14:textId="77777777" w:rsidR="005B7520" w:rsidRPr="00ED59BD" w:rsidRDefault="005B7520" w:rsidP="005B7520">
      <w:pPr>
        <w:spacing w:line="360" w:lineRule="auto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  <w:bookmarkStart w:id="0" w:name="_Hlk206452358"/>
      <w:bookmarkStart w:id="1" w:name="_Hlk206366625"/>
      <w:bookmarkStart w:id="2" w:name="_Hlk214313002"/>
      <w:r w:rsidRPr="00ED59BD">
        <w:rPr>
          <w:rFonts w:ascii="Times New Roman" w:eastAsia="等线" w:hAnsi="Times New Roman" w:cs="Times New Roman" w:hint="eastAsia"/>
          <w:b/>
          <w:bCs/>
          <w:sz w:val="24"/>
          <w:szCs w:val="24"/>
        </w:rPr>
        <w:lastRenderedPageBreak/>
        <w:t>Table S</w:t>
      </w:r>
      <w:bookmarkEnd w:id="0"/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2</w:t>
      </w:r>
      <w:r w:rsidRPr="00ED59BD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. </w:t>
      </w:r>
      <w:r w:rsidRPr="00ED59BD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Variance </w:t>
      </w:r>
      <w:r w:rsidRPr="00ED59BD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i</w:t>
      </w:r>
      <w:r w:rsidRPr="00ED59BD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nflation </w:t>
      </w:r>
      <w:r w:rsidRPr="00ED59BD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f</w:t>
      </w:r>
      <w:r w:rsidRPr="00ED59BD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actors for </w:t>
      </w:r>
      <w:r w:rsidRPr="000140D1">
        <w:rPr>
          <w:rFonts w:ascii="Times New Roman" w:eastAsia="等线" w:hAnsi="Times New Roman" w:cs="Times New Roman"/>
          <w:b/>
          <w:bCs/>
          <w:sz w:val="24"/>
          <w:szCs w:val="24"/>
        </w:rPr>
        <w:t>the primary model</w:t>
      </w:r>
    </w:p>
    <w:tbl>
      <w:tblPr>
        <w:tblStyle w:val="a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5"/>
        <w:gridCol w:w="7625"/>
      </w:tblGrid>
      <w:tr w:rsidR="005B7520" w:rsidRPr="008939D1" w14:paraId="62F8A954" w14:textId="77777777" w:rsidTr="00BD6D97">
        <w:trPr>
          <w:trHeight w:val="470"/>
        </w:trPr>
        <w:tc>
          <w:tcPr>
            <w:tcW w:w="250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bookmarkEnd w:id="1"/>
          <w:p w14:paraId="1412E39C" w14:textId="77777777" w:rsidR="005B7520" w:rsidRPr="008939D1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39D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500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B2872D" w14:textId="77777777" w:rsidR="005B7520" w:rsidRPr="008939D1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939D1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VIF</w:t>
            </w:r>
          </w:p>
        </w:tc>
      </w:tr>
      <w:tr w:rsidR="005B7520" w:rsidRPr="008939D1" w14:paraId="53879C3D" w14:textId="77777777" w:rsidTr="00BD6D97">
        <w:trPr>
          <w:trHeight w:val="470"/>
        </w:trPr>
        <w:tc>
          <w:tcPr>
            <w:tcW w:w="2500" w:type="pct"/>
            <w:tcBorders>
              <w:top w:val="single" w:sz="8" w:space="0" w:color="auto"/>
            </w:tcBorders>
            <w:vAlign w:val="bottom"/>
          </w:tcPr>
          <w:p w14:paraId="7884EF80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A</w:t>
            </w:r>
            <w:r w:rsidRPr="008A4D0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nemia status transition</w:t>
            </w:r>
          </w:p>
        </w:tc>
        <w:tc>
          <w:tcPr>
            <w:tcW w:w="2500" w:type="pct"/>
            <w:tcBorders>
              <w:top w:val="single" w:sz="8" w:space="0" w:color="auto"/>
            </w:tcBorders>
            <w:vAlign w:val="bottom"/>
          </w:tcPr>
          <w:p w14:paraId="1EE50899" w14:textId="76D7B39A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5B7520" w:rsidRPr="008939D1" w14:paraId="5293D4CD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1481B504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9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2500" w:type="pct"/>
            <w:vAlign w:val="bottom"/>
          </w:tcPr>
          <w:p w14:paraId="4F0A20A9" w14:textId="6D24187F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02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5B7520" w:rsidRPr="008939D1" w14:paraId="30F6C241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0C579B69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829F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2500" w:type="pct"/>
            <w:vAlign w:val="bottom"/>
          </w:tcPr>
          <w:p w14:paraId="17F1C3F1" w14:textId="769F73E7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</w:tr>
      <w:tr w:rsidR="005B7520" w:rsidRPr="008939D1" w14:paraId="525EA2B4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0586F8F4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Marital status</w:t>
            </w:r>
          </w:p>
        </w:tc>
        <w:tc>
          <w:tcPr>
            <w:tcW w:w="2500" w:type="pct"/>
            <w:vAlign w:val="bottom"/>
          </w:tcPr>
          <w:p w14:paraId="26096B1B" w14:textId="3423D102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5B7520" w:rsidRPr="008939D1" w14:paraId="0270D6FE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1394C090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E</w:t>
            </w: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ducation</w:t>
            </w:r>
          </w:p>
        </w:tc>
        <w:tc>
          <w:tcPr>
            <w:tcW w:w="2500" w:type="pct"/>
            <w:vAlign w:val="bottom"/>
          </w:tcPr>
          <w:p w14:paraId="4CAC20BD" w14:textId="319DA2FF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</w:tr>
      <w:tr w:rsidR="005B7520" w:rsidRPr="008939D1" w14:paraId="5D612D7D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3DF48A11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Residence</w:t>
            </w:r>
          </w:p>
        </w:tc>
        <w:tc>
          <w:tcPr>
            <w:tcW w:w="2500" w:type="pct"/>
            <w:vAlign w:val="bottom"/>
          </w:tcPr>
          <w:p w14:paraId="69618611" w14:textId="4455FCE6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04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837C24" w:rsidRPr="008939D1" w14:paraId="4F6C18F5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1865CB79" w14:textId="6A560A6E" w:rsidR="00837C24" w:rsidRPr="009F46AF" w:rsidRDefault="00837C24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WC</w:t>
            </w:r>
          </w:p>
        </w:tc>
        <w:tc>
          <w:tcPr>
            <w:tcW w:w="2500" w:type="pct"/>
            <w:vAlign w:val="bottom"/>
          </w:tcPr>
          <w:p w14:paraId="143BA66B" w14:textId="4B7D9D08" w:rsidR="00837C24" w:rsidRPr="00510C7C" w:rsidRDefault="00837C24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1.585</w:t>
            </w:r>
          </w:p>
        </w:tc>
      </w:tr>
      <w:tr w:rsidR="005B7520" w:rsidRPr="008939D1" w14:paraId="115C44B2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741B0327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2500" w:type="pct"/>
            <w:vAlign w:val="bottom"/>
          </w:tcPr>
          <w:p w14:paraId="4B54DAD7" w14:textId="2662EE91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</w:tr>
      <w:tr w:rsidR="005B7520" w:rsidRPr="008939D1" w14:paraId="3B80C15B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1BC42B4C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Drinking</w:t>
            </w:r>
          </w:p>
        </w:tc>
        <w:tc>
          <w:tcPr>
            <w:tcW w:w="2500" w:type="pct"/>
            <w:vAlign w:val="bottom"/>
          </w:tcPr>
          <w:p w14:paraId="4FBDB2CA" w14:textId="53E0CB9B" w:rsidR="005B7520" w:rsidRPr="00510C7C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17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5B7520" w:rsidRPr="008939D1" w14:paraId="4893CC6C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55868EF5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500" w:type="pct"/>
            <w:vAlign w:val="bottom"/>
          </w:tcPr>
          <w:p w14:paraId="2627311C" w14:textId="3D16E2A4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</w:p>
        </w:tc>
      </w:tr>
      <w:tr w:rsidR="005B7520" w:rsidRPr="008939D1" w14:paraId="19FF2E99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69162F7C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500" w:type="pct"/>
            <w:vAlign w:val="bottom"/>
          </w:tcPr>
          <w:p w14:paraId="1328A99A" w14:textId="3C377BF7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</w:p>
        </w:tc>
      </w:tr>
      <w:tr w:rsidR="005B7520" w:rsidRPr="008939D1" w14:paraId="3F868FBD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6DAB5927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2500" w:type="pct"/>
            <w:vAlign w:val="bottom"/>
          </w:tcPr>
          <w:p w14:paraId="61882880" w14:textId="6635D40B" w:rsidR="005B7520" w:rsidRPr="00510C7C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5B7520" w:rsidRPr="008939D1" w14:paraId="25E483AE" w14:textId="77777777" w:rsidTr="00BD6D97">
        <w:trPr>
          <w:trHeight w:val="470"/>
        </w:trPr>
        <w:tc>
          <w:tcPr>
            <w:tcW w:w="2500" w:type="pct"/>
            <w:vAlign w:val="bottom"/>
          </w:tcPr>
          <w:p w14:paraId="28452C50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F46A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K</w:t>
            </w:r>
            <w:r w:rsidRPr="009F46A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2500" w:type="pct"/>
            <w:vAlign w:val="bottom"/>
          </w:tcPr>
          <w:p w14:paraId="00C1CD10" w14:textId="420C63A7" w:rsidR="005B7520" w:rsidRPr="00510C7C" w:rsidRDefault="005B7520" w:rsidP="00BD6D97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</w:tr>
      <w:tr w:rsidR="005B7520" w:rsidRPr="008939D1" w14:paraId="2F840B9E" w14:textId="77777777" w:rsidTr="00BD6D97">
        <w:trPr>
          <w:trHeight w:val="470"/>
        </w:trPr>
        <w:tc>
          <w:tcPr>
            <w:tcW w:w="2500" w:type="pct"/>
            <w:tcBorders>
              <w:bottom w:val="single" w:sz="8" w:space="0" w:color="auto"/>
            </w:tcBorders>
            <w:vAlign w:val="bottom"/>
          </w:tcPr>
          <w:p w14:paraId="4A9C6BC6" w14:textId="77777777" w:rsidR="005B7520" w:rsidRPr="001829F9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CVD</w:t>
            </w:r>
          </w:p>
        </w:tc>
        <w:tc>
          <w:tcPr>
            <w:tcW w:w="2500" w:type="pct"/>
            <w:tcBorders>
              <w:bottom w:val="single" w:sz="8" w:space="0" w:color="auto"/>
            </w:tcBorders>
            <w:vAlign w:val="bottom"/>
          </w:tcPr>
          <w:p w14:paraId="6DDF6DCC" w14:textId="756C2277" w:rsidR="005B7520" w:rsidRPr="00510C7C" w:rsidRDefault="005B7520" w:rsidP="00BD6D97">
            <w:pPr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510C7C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9154C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</w:tbl>
    <w:bookmarkEnd w:id="2"/>
    <w:p w14:paraId="77BE8470" w14:textId="2014DC21" w:rsidR="005B7520" w:rsidRPr="001829F9" w:rsidRDefault="005B7520" w:rsidP="005B7520">
      <w:pPr>
        <w:spacing w:line="360" w:lineRule="auto"/>
        <w:rPr>
          <w:rFonts w:ascii="Times New Roman" w:eastAsia="等线" w:hAnsi="Times New Roman" w:cs="Times New Roman"/>
        </w:rPr>
      </w:pPr>
      <w:r w:rsidRPr="001829F9">
        <w:rPr>
          <w:rFonts w:ascii="Times New Roman" w:eastAsia="等线" w:hAnsi="Times New Roman" w:cs="Times New Roman"/>
        </w:rPr>
        <w:t xml:space="preserve">Abbreviations: </w:t>
      </w:r>
      <w:r w:rsidRPr="000140D1">
        <w:rPr>
          <w:rFonts w:ascii="Times New Roman" w:eastAsia="等线" w:hAnsi="Times New Roman" w:cs="Times New Roman"/>
          <w:color w:val="000000"/>
          <w:sz w:val="20"/>
          <w:szCs w:val="20"/>
        </w:rPr>
        <w:t>VIF, variance inflation facto</w:t>
      </w:r>
      <w:r w:rsidR="00743C0D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r</w:t>
      </w:r>
      <w:r w:rsidRPr="000140D1">
        <w:rPr>
          <w:rFonts w:ascii="Times New Roman" w:eastAsia="等线" w:hAnsi="Times New Roman" w:cs="Times New Roman"/>
          <w:color w:val="000000"/>
          <w:sz w:val="20"/>
          <w:szCs w:val="20"/>
        </w:rPr>
        <w:t xml:space="preserve">;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="00837C24"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  <w:r w:rsidR="00837C24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0140D1">
        <w:rPr>
          <w:rFonts w:ascii="Times New Roman" w:eastAsia="等线" w:hAnsi="Times New Roman" w:cs="Times New Roman"/>
          <w:color w:val="000000"/>
          <w:sz w:val="20"/>
          <w:szCs w:val="20"/>
        </w:rPr>
        <w:t>CKD, chronic kidney disease; CVD, cardiovascular disease</w:t>
      </w:r>
    </w:p>
    <w:p w14:paraId="371B45DF" w14:textId="36EABDAB" w:rsidR="005B7520" w:rsidRDefault="005B7520">
      <w:pPr>
        <w:rPr>
          <w:rFonts w:hint="eastAsia"/>
        </w:rPr>
      </w:pPr>
    </w:p>
    <w:p w14:paraId="667B146C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A80B160" w14:textId="77777777" w:rsidR="005B7520" w:rsidRPr="006F0E6D" w:rsidRDefault="005B7520" w:rsidP="005B752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6F0E6D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kern w:val="0"/>
          <w:sz w:val="24"/>
          <w14:ligatures w14:val="none"/>
        </w:rPr>
        <w:t>S3</w:t>
      </w:r>
      <w:r w:rsidRPr="006F0E6D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 xml:space="preserve">. </w:t>
      </w:r>
      <w:r w:rsidRPr="00FE50F7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Associations of cumulative hemoglobin with low muscle mass and sarcopenia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55" w:type="dxa"/>
          <w:bottom w:w="30" w:type="dxa"/>
          <w:right w:w="55" w:type="dxa"/>
        </w:tblCellMar>
        <w:tblLook w:val="04A0" w:firstRow="1" w:lastRow="0" w:firstColumn="1" w:lastColumn="0" w:noHBand="0" w:noVBand="1"/>
      </w:tblPr>
      <w:tblGrid>
        <w:gridCol w:w="3384"/>
        <w:gridCol w:w="1884"/>
        <w:gridCol w:w="1884"/>
        <w:gridCol w:w="1885"/>
        <w:gridCol w:w="1884"/>
        <w:gridCol w:w="1884"/>
        <w:gridCol w:w="1885"/>
      </w:tblGrid>
      <w:tr w:rsidR="005B7520" w:rsidRPr="006F0E6D" w14:paraId="7FB6FF6F" w14:textId="77777777" w:rsidTr="00BD6D97">
        <w:trPr>
          <w:trHeight w:val="387"/>
          <w:jc w:val="center"/>
        </w:trPr>
        <w:tc>
          <w:tcPr>
            <w:tcW w:w="3384" w:type="dxa"/>
            <w:vMerge w:val="restart"/>
            <w:tcBorders>
              <w:top w:val="single" w:sz="8" w:space="0" w:color="000000"/>
            </w:tcBorders>
            <w:vAlign w:val="center"/>
          </w:tcPr>
          <w:p w14:paraId="76218D9B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Variables</w:t>
            </w:r>
          </w:p>
        </w:tc>
        <w:tc>
          <w:tcPr>
            <w:tcW w:w="3768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00427C6E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1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11AC4B0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19C6EE77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3</w:t>
            </w:r>
          </w:p>
        </w:tc>
      </w:tr>
      <w:tr w:rsidR="005B7520" w:rsidRPr="006F0E6D" w14:paraId="6B459CD2" w14:textId="77777777" w:rsidTr="00BD6D97">
        <w:trPr>
          <w:trHeight w:val="387"/>
          <w:jc w:val="center"/>
        </w:trPr>
        <w:tc>
          <w:tcPr>
            <w:tcW w:w="3384" w:type="dxa"/>
            <w:vMerge/>
            <w:tcBorders>
              <w:bottom w:val="single" w:sz="8" w:space="0" w:color="000000"/>
            </w:tcBorders>
            <w:vAlign w:val="center"/>
          </w:tcPr>
          <w:p w14:paraId="2A723E2B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7BC7B270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7156315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A86E1C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390CEF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55607F45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71FF53F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</w:tr>
      <w:tr w:rsidR="005B7520" w:rsidRPr="006F0E6D" w14:paraId="0C944683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689E1FFE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125656">
              <w:rPr>
                <w:rFonts w:ascii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Low muscle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mass</w:t>
            </w:r>
          </w:p>
        </w:tc>
        <w:tc>
          <w:tcPr>
            <w:tcW w:w="1884" w:type="dxa"/>
            <w:vAlign w:val="center"/>
          </w:tcPr>
          <w:p w14:paraId="153E4F48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1274483D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1203FFCA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3E78A1A1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34DD6EA3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2DEA3231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</w:tr>
      <w:tr w:rsidR="005D7771" w:rsidRPr="006F0E6D" w14:paraId="6659A393" w14:textId="77777777" w:rsidTr="00AD18C8">
        <w:trPr>
          <w:trHeight w:val="387"/>
          <w:jc w:val="center"/>
        </w:trPr>
        <w:tc>
          <w:tcPr>
            <w:tcW w:w="3384" w:type="dxa"/>
            <w:vAlign w:val="center"/>
          </w:tcPr>
          <w:p w14:paraId="2F61D8B9" w14:textId="77777777" w:rsidR="005D7771" w:rsidRPr="00FE50F7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14:ligatures w14:val="none"/>
              </w:rPr>
              <w:t>C</w:t>
            </w:r>
            <w:r w:rsidRPr="00FE50F7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umulative hemoglobin</w:t>
            </w: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 xml:space="preserve">, </w:t>
            </w:r>
            <w:r w:rsidRPr="00985D42"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  <w:t>per SD</w:t>
            </w:r>
          </w:p>
        </w:tc>
        <w:tc>
          <w:tcPr>
            <w:tcW w:w="1884" w:type="dxa"/>
            <w:vAlign w:val="center"/>
          </w:tcPr>
          <w:p w14:paraId="57C3EF79" w14:textId="43B22383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0.62 (0.55-0.69)</w:t>
            </w:r>
          </w:p>
        </w:tc>
        <w:tc>
          <w:tcPr>
            <w:tcW w:w="1884" w:type="dxa"/>
            <w:vAlign w:val="center"/>
          </w:tcPr>
          <w:p w14:paraId="12C6CCA0" w14:textId="111409CC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6FA4DD87" w14:textId="5350AD7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0.73 (0.64-0.83)</w:t>
            </w:r>
          </w:p>
        </w:tc>
        <w:tc>
          <w:tcPr>
            <w:tcW w:w="1884" w:type="dxa"/>
            <w:vAlign w:val="center"/>
          </w:tcPr>
          <w:p w14:paraId="22D38838" w14:textId="726A63D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vAlign w:val="center"/>
          </w:tcPr>
          <w:p w14:paraId="281D8FB5" w14:textId="59CE8933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0.83 (0.72-0.96)</w:t>
            </w:r>
          </w:p>
        </w:tc>
        <w:tc>
          <w:tcPr>
            <w:tcW w:w="1885" w:type="dxa"/>
            <w:vAlign w:val="center"/>
          </w:tcPr>
          <w:p w14:paraId="111ED18C" w14:textId="34A89B21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0.011</w:t>
            </w:r>
          </w:p>
        </w:tc>
      </w:tr>
      <w:tr w:rsidR="005D7771" w:rsidRPr="006F0E6D" w14:paraId="4A49A324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17E535B1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Q1</w:t>
            </w:r>
          </w:p>
        </w:tc>
        <w:tc>
          <w:tcPr>
            <w:tcW w:w="1884" w:type="dxa"/>
            <w:vAlign w:val="center"/>
          </w:tcPr>
          <w:p w14:paraId="4F49815F" w14:textId="08CA746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4" w:type="dxa"/>
            <w:vAlign w:val="center"/>
          </w:tcPr>
          <w:p w14:paraId="51F4EA95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3BD84480" w14:textId="0DC17D36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4" w:type="dxa"/>
            <w:vAlign w:val="center"/>
          </w:tcPr>
          <w:p w14:paraId="72C8AB54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1761A4A3" w14:textId="6F0024E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5" w:type="dxa"/>
            <w:vAlign w:val="center"/>
          </w:tcPr>
          <w:p w14:paraId="17F5C314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</w:tr>
      <w:tr w:rsidR="005D7771" w:rsidRPr="006F0E6D" w14:paraId="6135D9BF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060483DC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Q2</w:t>
            </w:r>
          </w:p>
        </w:tc>
        <w:tc>
          <w:tcPr>
            <w:tcW w:w="1884" w:type="dxa"/>
            <w:vAlign w:val="center"/>
          </w:tcPr>
          <w:p w14:paraId="764331FC" w14:textId="176B7CDE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0.64 (0.49-0.83)</w:t>
            </w:r>
          </w:p>
        </w:tc>
        <w:tc>
          <w:tcPr>
            <w:tcW w:w="1884" w:type="dxa"/>
            <w:vAlign w:val="center"/>
          </w:tcPr>
          <w:p w14:paraId="0AE1910D" w14:textId="0E4E9F4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0A8666FC" w14:textId="43BE7A5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0.71 (0.54-0.93)</w:t>
            </w:r>
          </w:p>
        </w:tc>
        <w:tc>
          <w:tcPr>
            <w:tcW w:w="1884" w:type="dxa"/>
            <w:vAlign w:val="center"/>
          </w:tcPr>
          <w:p w14:paraId="61297B0E" w14:textId="0DFD0CB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0.013</w:t>
            </w:r>
          </w:p>
        </w:tc>
        <w:tc>
          <w:tcPr>
            <w:tcW w:w="1884" w:type="dxa"/>
            <w:vAlign w:val="center"/>
          </w:tcPr>
          <w:p w14:paraId="0F62BA0E" w14:textId="50E9301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0.88 (0.65-1.19)</w:t>
            </w:r>
          </w:p>
        </w:tc>
        <w:tc>
          <w:tcPr>
            <w:tcW w:w="1885" w:type="dxa"/>
            <w:vAlign w:val="center"/>
          </w:tcPr>
          <w:p w14:paraId="59886920" w14:textId="47EBB55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0.394</w:t>
            </w:r>
          </w:p>
        </w:tc>
      </w:tr>
      <w:tr w:rsidR="005D7771" w:rsidRPr="006F0E6D" w14:paraId="2A19A006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69EF6E85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Q3</w:t>
            </w:r>
          </w:p>
        </w:tc>
        <w:tc>
          <w:tcPr>
            <w:tcW w:w="1884" w:type="dxa"/>
            <w:vAlign w:val="center"/>
          </w:tcPr>
          <w:p w14:paraId="216FC101" w14:textId="73850385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0.43 (0.32-0.57)</w:t>
            </w:r>
          </w:p>
        </w:tc>
        <w:tc>
          <w:tcPr>
            <w:tcW w:w="1884" w:type="dxa"/>
            <w:vAlign w:val="center"/>
          </w:tcPr>
          <w:p w14:paraId="574C114A" w14:textId="7D454EBB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1C401A21" w14:textId="49394CB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0.55 (0.40-0.75)</w:t>
            </w:r>
          </w:p>
        </w:tc>
        <w:tc>
          <w:tcPr>
            <w:tcW w:w="1884" w:type="dxa"/>
            <w:vAlign w:val="center"/>
          </w:tcPr>
          <w:p w14:paraId="62371A16" w14:textId="14A748D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vAlign w:val="center"/>
          </w:tcPr>
          <w:p w14:paraId="76F09D5F" w14:textId="7B1C9515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0.69 (0.49-0.97)</w:t>
            </w:r>
          </w:p>
        </w:tc>
        <w:tc>
          <w:tcPr>
            <w:tcW w:w="1885" w:type="dxa"/>
            <w:vAlign w:val="center"/>
          </w:tcPr>
          <w:p w14:paraId="07D24E7C" w14:textId="448424EB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0.033</w:t>
            </w:r>
          </w:p>
        </w:tc>
      </w:tr>
      <w:tr w:rsidR="005D7771" w:rsidRPr="006F0E6D" w14:paraId="204D4E70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341CC9C4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Q4</w:t>
            </w:r>
          </w:p>
        </w:tc>
        <w:tc>
          <w:tcPr>
            <w:tcW w:w="1884" w:type="dxa"/>
            <w:vAlign w:val="center"/>
          </w:tcPr>
          <w:p w14:paraId="4F7537E6" w14:textId="5479796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0.25 (0.18-0.34)</w:t>
            </w:r>
          </w:p>
        </w:tc>
        <w:tc>
          <w:tcPr>
            <w:tcW w:w="1884" w:type="dxa"/>
            <w:vAlign w:val="center"/>
          </w:tcPr>
          <w:p w14:paraId="5EEE4845" w14:textId="54855713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76577779" w14:textId="7B26E45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0.37 (0.25-0.53)</w:t>
            </w:r>
          </w:p>
        </w:tc>
        <w:tc>
          <w:tcPr>
            <w:tcW w:w="1884" w:type="dxa"/>
            <w:vAlign w:val="center"/>
          </w:tcPr>
          <w:p w14:paraId="148F5931" w14:textId="52199F4C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vAlign w:val="center"/>
          </w:tcPr>
          <w:p w14:paraId="5A5D6692" w14:textId="0E022760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0.49 (0.33-0.74)</w:t>
            </w:r>
          </w:p>
        </w:tc>
        <w:tc>
          <w:tcPr>
            <w:tcW w:w="1885" w:type="dxa"/>
            <w:vAlign w:val="center"/>
          </w:tcPr>
          <w:p w14:paraId="4C34CA9A" w14:textId="2857CF61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5D7771" w:rsidRPr="006F0E6D" w14:paraId="64961036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auto"/>
            </w:tcBorders>
            <w:vAlign w:val="center"/>
          </w:tcPr>
          <w:p w14:paraId="50C6E605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985D42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lang w:eastAsia="en-US"/>
                <w14:ligatures w14:val="none"/>
              </w:rPr>
              <w:t>P</w:t>
            </w:r>
            <w:r w:rsidRPr="00985D42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for trend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797324A8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51522EE0" w14:textId="728E1C1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58DD2C4D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37F97983" w14:textId="0189733B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78B773DF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30E537AF" w14:textId="1E6B5F2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</w:tr>
      <w:tr w:rsidR="005B7520" w:rsidRPr="006F0E6D" w14:paraId="36891338" w14:textId="77777777" w:rsidTr="00BD6D97">
        <w:trPr>
          <w:trHeight w:val="387"/>
          <w:jc w:val="center"/>
        </w:trPr>
        <w:tc>
          <w:tcPr>
            <w:tcW w:w="3384" w:type="dxa"/>
            <w:tcBorders>
              <w:top w:val="single" w:sz="8" w:space="0" w:color="auto"/>
            </w:tcBorders>
            <w:vAlign w:val="center"/>
          </w:tcPr>
          <w:p w14:paraId="6BF8C713" w14:textId="77777777" w:rsidR="005B7520" w:rsidRPr="005C41A9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C85FF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Sarcopenia</w:t>
            </w: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41FA0D7A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30E3D89D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2FF9C9F7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1CC5D4C9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6C80E481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27CB1FA0" w14:textId="77777777" w:rsidR="005B7520" w:rsidRPr="00FE50F7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</w:tr>
      <w:tr w:rsidR="005D7771" w:rsidRPr="006F0E6D" w14:paraId="085CBBE0" w14:textId="77777777" w:rsidTr="008B1E47">
        <w:trPr>
          <w:trHeight w:val="387"/>
          <w:jc w:val="center"/>
        </w:trPr>
        <w:tc>
          <w:tcPr>
            <w:tcW w:w="3384" w:type="dxa"/>
            <w:vAlign w:val="center"/>
          </w:tcPr>
          <w:p w14:paraId="43B319DE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14:ligatures w14:val="none"/>
              </w:rPr>
              <w:t>C</w:t>
            </w:r>
            <w:r w:rsidRPr="00FE50F7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umulative hemoglobin</w:t>
            </w: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 xml:space="preserve">, </w:t>
            </w:r>
            <w:r w:rsidRPr="00985D42"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  <w:t>per SD</w:t>
            </w:r>
          </w:p>
        </w:tc>
        <w:tc>
          <w:tcPr>
            <w:tcW w:w="1884" w:type="dxa"/>
            <w:vAlign w:val="center"/>
          </w:tcPr>
          <w:p w14:paraId="48F44146" w14:textId="40E8C07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0.62 (0.53-0.73)</w:t>
            </w:r>
          </w:p>
        </w:tc>
        <w:tc>
          <w:tcPr>
            <w:tcW w:w="1884" w:type="dxa"/>
            <w:vAlign w:val="center"/>
          </w:tcPr>
          <w:p w14:paraId="5D78FC49" w14:textId="3051FF43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05735EE7" w14:textId="113A3466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0.71 (0.59-0.85)</w:t>
            </w:r>
          </w:p>
        </w:tc>
        <w:tc>
          <w:tcPr>
            <w:tcW w:w="1884" w:type="dxa"/>
            <w:vAlign w:val="center"/>
          </w:tcPr>
          <w:p w14:paraId="360C8A5A" w14:textId="6585C1B1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vAlign w:val="center"/>
          </w:tcPr>
          <w:p w14:paraId="1A246EA5" w14:textId="45DC82CF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0.79 (0.66-0.96)</w:t>
            </w:r>
          </w:p>
        </w:tc>
        <w:tc>
          <w:tcPr>
            <w:tcW w:w="1885" w:type="dxa"/>
            <w:vAlign w:val="center"/>
          </w:tcPr>
          <w:p w14:paraId="02B58284" w14:textId="200973C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0.015</w:t>
            </w:r>
          </w:p>
        </w:tc>
      </w:tr>
      <w:tr w:rsidR="005D7771" w:rsidRPr="006F0E6D" w14:paraId="4D3A5F87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68A04383" w14:textId="77777777" w:rsidR="005D7771" w:rsidRPr="00C85FF5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Q1</w:t>
            </w:r>
          </w:p>
        </w:tc>
        <w:tc>
          <w:tcPr>
            <w:tcW w:w="1884" w:type="dxa"/>
            <w:vAlign w:val="center"/>
          </w:tcPr>
          <w:p w14:paraId="674ADFD4" w14:textId="1BD9F3B6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4" w:type="dxa"/>
            <w:vAlign w:val="center"/>
          </w:tcPr>
          <w:p w14:paraId="3E79C479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6073247B" w14:textId="7C2E4CF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4" w:type="dxa"/>
            <w:vAlign w:val="center"/>
          </w:tcPr>
          <w:p w14:paraId="3C4B6A4F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343A3A8E" w14:textId="6E5D114C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Ref</w:t>
            </w:r>
          </w:p>
        </w:tc>
        <w:tc>
          <w:tcPr>
            <w:tcW w:w="1885" w:type="dxa"/>
            <w:vAlign w:val="center"/>
          </w:tcPr>
          <w:p w14:paraId="38E53BF8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</w:tr>
      <w:tr w:rsidR="005D7771" w:rsidRPr="006F0E6D" w14:paraId="17820E78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536F8DFE" w14:textId="77777777" w:rsidR="005D7771" w:rsidRPr="00C85FF5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Q2</w:t>
            </w:r>
          </w:p>
        </w:tc>
        <w:tc>
          <w:tcPr>
            <w:tcW w:w="1884" w:type="dxa"/>
            <w:vAlign w:val="center"/>
          </w:tcPr>
          <w:p w14:paraId="79A71BD7" w14:textId="19B8D70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0.85 (0.61-1.20)</w:t>
            </w:r>
          </w:p>
        </w:tc>
        <w:tc>
          <w:tcPr>
            <w:tcW w:w="1884" w:type="dxa"/>
            <w:vAlign w:val="center"/>
          </w:tcPr>
          <w:p w14:paraId="1AE40DC1" w14:textId="729A5E2B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0.356</w:t>
            </w:r>
          </w:p>
        </w:tc>
        <w:tc>
          <w:tcPr>
            <w:tcW w:w="1885" w:type="dxa"/>
            <w:vAlign w:val="center"/>
          </w:tcPr>
          <w:p w14:paraId="39F06853" w14:textId="647D5AC9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0.94 (0.66-1.33)</w:t>
            </w:r>
          </w:p>
        </w:tc>
        <w:tc>
          <w:tcPr>
            <w:tcW w:w="1884" w:type="dxa"/>
            <w:vAlign w:val="center"/>
          </w:tcPr>
          <w:p w14:paraId="56DF0F5E" w14:textId="74D6104E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0.716</w:t>
            </w:r>
          </w:p>
        </w:tc>
        <w:tc>
          <w:tcPr>
            <w:tcW w:w="1884" w:type="dxa"/>
            <w:vAlign w:val="center"/>
          </w:tcPr>
          <w:p w14:paraId="465D7379" w14:textId="4F368CAE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1.09 (0.75-1.59)</w:t>
            </w:r>
          </w:p>
        </w:tc>
        <w:tc>
          <w:tcPr>
            <w:tcW w:w="1885" w:type="dxa"/>
            <w:vAlign w:val="center"/>
          </w:tcPr>
          <w:p w14:paraId="0A23B922" w14:textId="2C14D7F0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0.634</w:t>
            </w:r>
          </w:p>
        </w:tc>
      </w:tr>
      <w:tr w:rsidR="005D7771" w:rsidRPr="006F0E6D" w14:paraId="7E46A33B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371BF26" w14:textId="77777777" w:rsidR="005D7771" w:rsidRPr="006F0E6D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Q3</w:t>
            </w:r>
          </w:p>
        </w:tc>
        <w:tc>
          <w:tcPr>
            <w:tcW w:w="1884" w:type="dxa"/>
            <w:vAlign w:val="center"/>
          </w:tcPr>
          <w:p w14:paraId="6DBEFF6D" w14:textId="1FF67C1A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0.43 (0.28-0.64)</w:t>
            </w:r>
          </w:p>
        </w:tc>
        <w:tc>
          <w:tcPr>
            <w:tcW w:w="1884" w:type="dxa"/>
            <w:vAlign w:val="center"/>
          </w:tcPr>
          <w:p w14:paraId="5359E4B8" w14:textId="7D9E3A9C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3AA844E1" w14:textId="13E12213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0.52 (0.34-0.82)</w:t>
            </w:r>
          </w:p>
        </w:tc>
        <w:tc>
          <w:tcPr>
            <w:tcW w:w="1884" w:type="dxa"/>
            <w:vAlign w:val="center"/>
          </w:tcPr>
          <w:p w14:paraId="64674400" w14:textId="71B12304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0.004</w:t>
            </w:r>
          </w:p>
        </w:tc>
        <w:tc>
          <w:tcPr>
            <w:tcW w:w="1884" w:type="dxa"/>
            <w:vAlign w:val="center"/>
          </w:tcPr>
          <w:p w14:paraId="68A8B327" w14:textId="18EC4F0F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0.65 (0.41-1.04)</w:t>
            </w:r>
          </w:p>
        </w:tc>
        <w:tc>
          <w:tcPr>
            <w:tcW w:w="1885" w:type="dxa"/>
            <w:vAlign w:val="center"/>
          </w:tcPr>
          <w:p w14:paraId="2AEDC260" w14:textId="20F9E02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0.070</w:t>
            </w:r>
          </w:p>
        </w:tc>
      </w:tr>
      <w:tr w:rsidR="005D7771" w:rsidRPr="006F0E6D" w14:paraId="3183754C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6F0FDC6" w14:textId="77777777" w:rsidR="005D7771" w:rsidRPr="00C85FF5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Q4</w:t>
            </w:r>
          </w:p>
        </w:tc>
        <w:tc>
          <w:tcPr>
            <w:tcW w:w="1884" w:type="dxa"/>
            <w:vAlign w:val="center"/>
          </w:tcPr>
          <w:p w14:paraId="16449223" w14:textId="55819B92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0.29 (0.19-0.46)</w:t>
            </w:r>
          </w:p>
        </w:tc>
        <w:tc>
          <w:tcPr>
            <w:tcW w:w="1884" w:type="dxa"/>
            <w:vAlign w:val="center"/>
          </w:tcPr>
          <w:p w14:paraId="5FA71045" w14:textId="1551F1A5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272812D1" w14:textId="15065FEE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0.42 (0.25-0.72)</w:t>
            </w:r>
          </w:p>
        </w:tc>
        <w:tc>
          <w:tcPr>
            <w:tcW w:w="1884" w:type="dxa"/>
            <w:vAlign w:val="center"/>
          </w:tcPr>
          <w:p w14:paraId="4766970B" w14:textId="4049CDA5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0.001</w:t>
            </w:r>
          </w:p>
        </w:tc>
        <w:tc>
          <w:tcPr>
            <w:tcW w:w="1884" w:type="dxa"/>
            <w:vAlign w:val="center"/>
          </w:tcPr>
          <w:p w14:paraId="45BD66E6" w14:textId="74B788C8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0.55 (0.32-0.95)</w:t>
            </w:r>
          </w:p>
        </w:tc>
        <w:tc>
          <w:tcPr>
            <w:tcW w:w="1885" w:type="dxa"/>
            <w:vAlign w:val="center"/>
          </w:tcPr>
          <w:p w14:paraId="0E216099" w14:textId="7646C7CD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0.033</w:t>
            </w:r>
          </w:p>
        </w:tc>
      </w:tr>
      <w:tr w:rsidR="005D7771" w:rsidRPr="006F0E6D" w14:paraId="3328127E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000000"/>
            </w:tcBorders>
            <w:vAlign w:val="center"/>
          </w:tcPr>
          <w:p w14:paraId="1B37A26E" w14:textId="77777777" w:rsidR="005D7771" w:rsidRPr="006F0E6D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985D42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sz w:val="20"/>
                <w:lang w:eastAsia="en-US"/>
                <w14:ligatures w14:val="none"/>
              </w:rPr>
              <w:t>P</w:t>
            </w:r>
            <w:r w:rsidRPr="00985D42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for trend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405F03D1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18224910" w14:textId="0D5786E0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7659A002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675C6B94" w14:textId="68A69ECA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5F97FA89" w14:textId="7777777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64733794" w14:textId="74C83437" w:rsidR="005D7771" w:rsidRPr="00FE50F7" w:rsidRDefault="005D7771" w:rsidP="005D777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0.015</w:t>
            </w:r>
          </w:p>
        </w:tc>
      </w:tr>
    </w:tbl>
    <w:p w14:paraId="235A2A91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1: Unadjusted</w:t>
      </w:r>
    </w:p>
    <w:p w14:paraId="551FB865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2: Adjust</w:t>
      </w:r>
      <w:r w:rsidRPr="00E7742F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</w:t>
      </w:r>
    </w:p>
    <w:p w14:paraId="0778744A" w14:textId="77777777" w:rsidR="00837C24" w:rsidRPr="00380737" w:rsidRDefault="00837C24" w:rsidP="00837C24">
      <w:pPr>
        <w:widowControl/>
        <w:spacing w:line="360" w:lineRule="auto"/>
        <w:ind w:left="281"/>
        <w:jc w:val="left"/>
        <w:rPr>
          <w:rFonts w:ascii="Times New Roman" w:hAnsi="Times New Roman" w:cs="Times New Roman"/>
          <w:kern w:val="0"/>
          <w:sz w:val="20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3: Adjust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Residence, 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WC, </w:t>
      </w:r>
      <w:r w:rsidRPr="00380737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Smoking,</w:t>
      </w:r>
      <w:r w:rsidRPr="00380737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Drinking, Hypertension, Diabetes, </w:t>
      </w:r>
      <w:r w:rsidRPr="00B90998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Cancer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,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CVD, 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CKD</w:t>
      </w:r>
    </w:p>
    <w:p w14:paraId="3311E585" w14:textId="77777777" w:rsidR="00837C24" w:rsidRPr="00380737" w:rsidRDefault="00837C24" w:rsidP="00837C24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Abbreviations: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R,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odd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s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ratio; CI, confidence interval; Ref, reference group; </w:t>
      </w:r>
      <w:r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CVD, cardiovascular disease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380737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CKD, chronic kidney disease</w:t>
      </w:r>
    </w:p>
    <w:p w14:paraId="05700E8C" w14:textId="3021F726" w:rsidR="005B7520" w:rsidRPr="00837C24" w:rsidRDefault="005B7520">
      <w:pPr>
        <w:rPr>
          <w:rFonts w:hint="eastAsia"/>
        </w:rPr>
      </w:pPr>
    </w:p>
    <w:p w14:paraId="221332B7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57908B3" w14:textId="2E18A78D" w:rsidR="005B7520" w:rsidRPr="00144C22" w:rsidRDefault="005D7771" w:rsidP="005B752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5D777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lastRenderedPageBreak/>
        <w:t>Table S4. Association of anemia status transition with low muscle mass and sarcopenia in the complete-case analysis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55" w:type="dxa"/>
          <w:bottom w:w="30" w:type="dxa"/>
          <w:right w:w="55" w:type="dxa"/>
        </w:tblCellMar>
        <w:tblLook w:val="04A0" w:firstRow="1" w:lastRow="0" w:firstColumn="1" w:lastColumn="0" w:noHBand="0" w:noVBand="1"/>
      </w:tblPr>
      <w:tblGrid>
        <w:gridCol w:w="3384"/>
        <w:gridCol w:w="1884"/>
        <w:gridCol w:w="1884"/>
        <w:gridCol w:w="1885"/>
        <w:gridCol w:w="1884"/>
        <w:gridCol w:w="1884"/>
        <w:gridCol w:w="1885"/>
      </w:tblGrid>
      <w:tr w:rsidR="005B7520" w:rsidRPr="006F0E6D" w14:paraId="3D0955FA" w14:textId="77777777" w:rsidTr="00BD6D97">
        <w:trPr>
          <w:trHeight w:val="387"/>
          <w:jc w:val="center"/>
        </w:trPr>
        <w:tc>
          <w:tcPr>
            <w:tcW w:w="3384" w:type="dxa"/>
            <w:vMerge w:val="restart"/>
            <w:tcBorders>
              <w:top w:val="single" w:sz="8" w:space="0" w:color="000000"/>
            </w:tcBorders>
            <w:vAlign w:val="center"/>
          </w:tcPr>
          <w:p w14:paraId="7F4F7EFC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Variables</w:t>
            </w:r>
          </w:p>
        </w:tc>
        <w:tc>
          <w:tcPr>
            <w:tcW w:w="3768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27C7801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1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2B898D42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56FCD878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3</w:t>
            </w:r>
          </w:p>
        </w:tc>
      </w:tr>
      <w:tr w:rsidR="005B7520" w:rsidRPr="006F0E6D" w14:paraId="602F742F" w14:textId="77777777" w:rsidTr="00BD6D97">
        <w:trPr>
          <w:trHeight w:val="387"/>
          <w:jc w:val="center"/>
        </w:trPr>
        <w:tc>
          <w:tcPr>
            <w:tcW w:w="3384" w:type="dxa"/>
            <w:vMerge/>
            <w:tcBorders>
              <w:bottom w:val="single" w:sz="8" w:space="0" w:color="000000"/>
            </w:tcBorders>
            <w:vAlign w:val="center"/>
          </w:tcPr>
          <w:p w14:paraId="2A341E41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2C797390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A532DE2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74141762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1D1F41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2E8E59B2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2613C9BF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</w:tr>
      <w:tr w:rsidR="005B7520" w:rsidRPr="006F0E6D" w14:paraId="1A77FC3E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17891A13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125656">
              <w:rPr>
                <w:rFonts w:ascii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Low muscle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mass</w:t>
            </w:r>
          </w:p>
        </w:tc>
        <w:tc>
          <w:tcPr>
            <w:tcW w:w="1884" w:type="dxa"/>
            <w:vAlign w:val="center"/>
          </w:tcPr>
          <w:p w14:paraId="01BA0D11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59940790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1EF2F69C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69EB7A3D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09BD5F8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4105E6E7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5B7520" w:rsidRPr="006F0E6D" w14:paraId="40BE131C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0814A594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non-anemia</w:t>
            </w:r>
          </w:p>
        </w:tc>
        <w:tc>
          <w:tcPr>
            <w:tcW w:w="1884" w:type="dxa"/>
            <w:vAlign w:val="center"/>
          </w:tcPr>
          <w:p w14:paraId="1B20C415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530F1EA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06173839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43D4907D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4CB7E49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5" w:type="dxa"/>
            <w:vAlign w:val="center"/>
          </w:tcPr>
          <w:p w14:paraId="45C8BB1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5D7771" w:rsidRPr="006F0E6D" w14:paraId="5FDDF11B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56EFE406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I</w:t>
            </w:r>
            <w:r w:rsidRPr="00CB054B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ncident</w:t>
            </w: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anemia</w:t>
            </w:r>
          </w:p>
        </w:tc>
        <w:tc>
          <w:tcPr>
            <w:tcW w:w="1884" w:type="dxa"/>
            <w:vAlign w:val="center"/>
          </w:tcPr>
          <w:p w14:paraId="4C0BA5A0" w14:textId="29F7CDB0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1.85 (1.36-2.53)</w:t>
            </w:r>
          </w:p>
        </w:tc>
        <w:tc>
          <w:tcPr>
            <w:tcW w:w="1884" w:type="dxa"/>
            <w:vAlign w:val="center"/>
          </w:tcPr>
          <w:p w14:paraId="75DDD718" w14:textId="1EB6086C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5A91AA1B" w14:textId="3A2595D6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1.65 (1.20-2.27)</w:t>
            </w:r>
          </w:p>
        </w:tc>
        <w:tc>
          <w:tcPr>
            <w:tcW w:w="1884" w:type="dxa"/>
            <w:vAlign w:val="center"/>
          </w:tcPr>
          <w:p w14:paraId="2137A75A" w14:textId="37917986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0.002</w:t>
            </w:r>
          </w:p>
        </w:tc>
        <w:tc>
          <w:tcPr>
            <w:tcW w:w="1884" w:type="dxa"/>
            <w:vAlign w:val="center"/>
          </w:tcPr>
          <w:p w14:paraId="6F1BDD7E" w14:textId="289EEF7D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1.33 (0.94-1.90)</w:t>
            </w:r>
          </w:p>
        </w:tc>
        <w:tc>
          <w:tcPr>
            <w:tcW w:w="1885" w:type="dxa"/>
            <w:vAlign w:val="center"/>
          </w:tcPr>
          <w:p w14:paraId="1B0D14A6" w14:textId="3085C0F6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0.111</w:t>
            </w:r>
          </w:p>
        </w:tc>
      </w:tr>
      <w:tr w:rsidR="005D7771" w:rsidRPr="006F0E6D" w14:paraId="4DCFA0DF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6077799D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884" w:type="dxa"/>
            <w:vAlign w:val="center"/>
          </w:tcPr>
          <w:p w14:paraId="62816FF3" w14:textId="711E2B72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1.64 (1.10-2.44)</w:t>
            </w:r>
          </w:p>
        </w:tc>
        <w:tc>
          <w:tcPr>
            <w:tcW w:w="1884" w:type="dxa"/>
            <w:vAlign w:val="center"/>
          </w:tcPr>
          <w:p w14:paraId="1AB0970B" w14:textId="1679B057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0.015</w:t>
            </w:r>
          </w:p>
        </w:tc>
        <w:tc>
          <w:tcPr>
            <w:tcW w:w="1885" w:type="dxa"/>
            <w:vAlign w:val="center"/>
          </w:tcPr>
          <w:p w14:paraId="039F4BB4" w14:textId="12ADA7E6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1.65 (1.09-2.48)</w:t>
            </w:r>
          </w:p>
        </w:tc>
        <w:tc>
          <w:tcPr>
            <w:tcW w:w="1884" w:type="dxa"/>
            <w:vAlign w:val="center"/>
          </w:tcPr>
          <w:p w14:paraId="1127EF8B" w14:textId="733E6230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0.017</w:t>
            </w:r>
          </w:p>
        </w:tc>
        <w:tc>
          <w:tcPr>
            <w:tcW w:w="1884" w:type="dxa"/>
            <w:vAlign w:val="center"/>
          </w:tcPr>
          <w:p w14:paraId="441D4EFC" w14:textId="172A9A5E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1.60 (1.01-2.53)</w:t>
            </w:r>
          </w:p>
        </w:tc>
        <w:tc>
          <w:tcPr>
            <w:tcW w:w="1885" w:type="dxa"/>
            <w:vAlign w:val="center"/>
          </w:tcPr>
          <w:p w14:paraId="336BE8D2" w14:textId="79E8C321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0.044</w:t>
            </w:r>
          </w:p>
        </w:tc>
      </w:tr>
      <w:tr w:rsidR="005D7771" w:rsidRPr="006F0E6D" w14:paraId="2CCB34DB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auto"/>
            </w:tcBorders>
            <w:vAlign w:val="center"/>
          </w:tcPr>
          <w:p w14:paraId="315B6A06" w14:textId="77777777" w:rsidR="005D7771" w:rsidRPr="005C41A9" w:rsidRDefault="005D7771" w:rsidP="005D7771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1AFF27F2" w14:textId="23633AD5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2.77 (1.84-4.15)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49AC387E" w14:textId="6F5FDBE0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6F0021D9" w14:textId="0096DEBE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2.23 (1.47-3.38)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731F6722" w14:textId="0D3CC99A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16C4735F" w14:textId="0504030C" w:rsidR="005D7771" w:rsidRPr="005C41A9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1.76 (1.11-2.80)</w:t>
            </w: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098ACC45" w14:textId="36D40201" w:rsidR="005D7771" w:rsidRPr="00125656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0.017</w:t>
            </w:r>
          </w:p>
        </w:tc>
      </w:tr>
      <w:tr w:rsidR="005B7520" w:rsidRPr="006F0E6D" w14:paraId="593C271E" w14:textId="77777777" w:rsidTr="00BD6D97">
        <w:trPr>
          <w:trHeight w:val="387"/>
          <w:jc w:val="center"/>
        </w:trPr>
        <w:tc>
          <w:tcPr>
            <w:tcW w:w="3384" w:type="dxa"/>
            <w:tcBorders>
              <w:top w:val="single" w:sz="8" w:space="0" w:color="auto"/>
            </w:tcBorders>
            <w:vAlign w:val="center"/>
          </w:tcPr>
          <w:p w14:paraId="0AB77B78" w14:textId="77777777" w:rsidR="005B7520" w:rsidRPr="005C41A9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S</w:t>
            </w:r>
            <w:r w:rsidRPr="00125656">
              <w:rPr>
                <w:rFonts w:ascii="Times New Roman" w:hAnsi="Times New Roman" w:cs="Times New Roman"/>
                <w:b/>
                <w:bCs/>
                <w:kern w:val="0"/>
                <w:sz w:val="20"/>
                <w14:ligatures w14:val="none"/>
              </w:rPr>
              <w:t>arcopenia</w:t>
            </w: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3C087021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2AC26B0C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7F9162A7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0782A2D2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39AD1966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40B41FFE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</w:tr>
      <w:tr w:rsidR="005B7520" w:rsidRPr="006F0E6D" w14:paraId="30671D21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3B58D8D" w14:textId="77777777" w:rsidR="005B7520" w:rsidRPr="005C41A9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non-anemia</w:t>
            </w:r>
          </w:p>
        </w:tc>
        <w:tc>
          <w:tcPr>
            <w:tcW w:w="1884" w:type="dxa"/>
            <w:vAlign w:val="center"/>
          </w:tcPr>
          <w:p w14:paraId="17044A65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1AA6B506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087B60BA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003A863B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603C43EC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5" w:type="dxa"/>
            <w:vAlign w:val="center"/>
          </w:tcPr>
          <w:p w14:paraId="0306A150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</w:tr>
      <w:tr w:rsidR="005D7771" w:rsidRPr="006F0E6D" w14:paraId="0324F4D1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ED55520" w14:textId="77777777" w:rsidR="005D7771" w:rsidRPr="006F0E6D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I</w:t>
            </w:r>
            <w:r w:rsidRPr="00CB054B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ncident</w:t>
            </w: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anemia</w:t>
            </w:r>
          </w:p>
        </w:tc>
        <w:tc>
          <w:tcPr>
            <w:tcW w:w="1884" w:type="dxa"/>
            <w:vAlign w:val="center"/>
          </w:tcPr>
          <w:p w14:paraId="592FB12C" w14:textId="2BFA5DF4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1.93 (1.28-2.90)</w:t>
            </w:r>
          </w:p>
        </w:tc>
        <w:tc>
          <w:tcPr>
            <w:tcW w:w="1884" w:type="dxa"/>
            <w:vAlign w:val="center"/>
          </w:tcPr>
          <w:p w14:paraId="15ACCB44" w14:textId="12EC98B7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0.002</w:t>
            </w:r>
          </w:p>
        </w:tc>
        <w:tc>
          <w:tcPr>
            <w:tcW w:w="1885" w:type="dxa"/>
            <w:vAlign w:val="center"/>
          </w:tcPr>
          <w:p w14:paraId="20FEA0DC" w14:textId="60E39AF0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1.74 (1.14-2.65)</w:t>
            </w:r>
          </w:p>
        </w:tc>
        <w:tc>
          <w:tcPr>
            <w:tcW w:w="1884" w:type="dxa"/>
            <w:vAlign w:val="center"/>
          </w:tcPr>
          <w:p w14:paraId="636DD164" w14:textId="3D130B42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0.011</w:t>
            </w:r>
          </w:p>
        </w:tc>
        <w:tc>
          <w:tcPr>
            <w:tcW w:w="1884" w:type="dxa"/>
            <w:vAlign w:val="center"/>
          </w:tcPr>
          <w:p w14:paraId="0706CF62" w14:textId="08EEA25B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1.45 (0.93-2.26)</w:t>
            </w:r>
          </w:p>
        </w:tc>
        <w:tc>
          <w:tcPr>
            <w:tcW w:w="1885" w:type="dxa"/>
            <w:vAlign w:val="center"/>
          </w:tcPr>
          <w:p w14:paraId="2B4EA537" w14:textId="68ECC647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0.099</w:t>
            </w:r>
          </w:p>
        </w:tc>
      </w:tr>
      <w:tr w:rsidR="005D7771" w:rsidRPr="006F0E6D" w14:paraId="789C5A05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3BD0B47E" w14:textId="77777777" w:rsidR="005D7771" w:rsidRPr="006F0E6D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884" w:type="dxa"/>
            <w:vAlign w:val="center"/>
          </w:tcPr>
          <w:p w14:paraId="50A912F4" w14:textId="5EBD590F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1.79 (1.06-3.02)</w:t>
            </w:r>
          </w:p>
        </w:tc>
        <w:tc>
          <w:tcPr>
            <w:tcW w:w="1884" w:type="dxa"/>
            <w:vAlign w:val="center"/>
          </w:tcPr>
          <w:p w14:paraId="0148E892" w14:textId="424237B3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0.029</w:t>
            </w:r>
          </w:p>
        </w:tc>
        <w:tc>
          <w:tcPr>
            <w:tcW w:w="1885" w:type="dxa"/>
            <w:vAlign w:val="center"/>
          </w:tcPr>
          <w:p w14:paraId="650ED8EB" w14:textId="4F69CDCB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1.90 (1.11-3.26)</w:t>
            </w:r>
          </w:p>
        </w:tc>
        <w:tc>
          <w:tcPr>
            <w:tcW w:w="1884" w:type="dxa"/>
            <w:vAlign w:val="center"/>
          </w:tcPr>
          <w:p w14:paraId="05A48BD6" w14:textId="4E2E4D04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0.019</w:t>
            </w:r>
          </w:p>
        </w:tc>
        <w:tc>
          <w:tcPr>
            <w:tcW w:w="1884" w:type="dxa"/>
            <w:vAlign w:val="center"/>
          </w:tcPr>
          <w:p w14:paraId="1495553B" w14:textId="757C25AB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1.74 (0.98-3.07)</w:t>
            </w:r>
          </w:p>
        </w:tc>
        <w:tc>
          <w:tcPr>
            <w:tcW w:w="1885" w:type="dxa"/>
            <w:vAlign w:val="center"/>
          </w:tcPr>
          <w:p w14:paraId="3FF36CA9" w14:textId="34F62B8A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0.057</w:t>
            </w:r>
          </w:p>
        </w:tc>
      </w:tr>
      <w:tr w:rsidR="005D7771" w:rsidRPr="006F0E6D" w14:paraId="447A1A81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000000"/>
            </w:tcBorders>
            <w:vAlign w:val="center"/>
          </w:tcPr>
          <w:p w14:paraId="21366EB9" w14:textId="77777777" w:rsidR="005D7771" w:rsidRPr="006F0E6D" w:rsidRDefault="005D7771" w:rsidP="005D7771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40428141" w14:textId="54DBF962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2.76 (1.66-4.62)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5265707B" w14:textId="5A7895C8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1898FEAB" w14:textId="0E0C865F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2.32 (1.36-3.94)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406EB3BF" w14:textId="37B6BC5D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0.002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71F2871E" w14:textId="5691689A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1.90 (1.09-3.32)</w:t>
            </w: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003676D9" w14:textId="36D72C00" w:rsidR="005D7771" w:rsidRPr="006F0E6D" w:rsidRDefault="005D7771" w:rsidP="005D7771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0.024</w:t>
            </w:r>
          </w:p>
        </w:tc>
      </w:tr>
    </w:tbl>
    <w:p w14:paraId="1B579F22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1: Unadjusted</w:t>
      </w:r>
    </w:p>
    <w:p w14:paraId="0B809C2B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2: Adjust</w:t>
      </w:r>
      <w:r w:rsidRPr="00E7742F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</w:t>
      </w:r>
    </w:p>
    <w:p w14:paraId="5FF3D5AA" w14:textId="2FC4F44B" w:rsidR="005B7520" w:rsidRPr="00380737" w:rsidRDefault="005B7520" w:rsidP="005B7520">
      <w:pPr>
        <w:widowControl/>
        <w:spacing w:line="360" w:lineRule="auto"/>
        <w:ind w:left="281"/>
        <w:jc w:val="left"/>
        <w:rPr>
          <w:rFonts w:ascii="Times New Roman" w:hAnsi="Times New Roman" w:cs="Times New Roman"/>
          <w:kern w:val="0"/>
          <w:sz w:val="20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3: Adjust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Residence, </w:t>
      </w:r>
      <w:r w:rsidR="00837C24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WC, </w:t>
      </w:r>
      <w:r w:rsidRPr="00380737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Smoking,</w:t>
      </w:r>
      <w:r w:rsidRPr="00380737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Drinking, Hypertension, Diabetes, </w:t>
      </w:r>
      <w:r w:rsidRPr="00B90998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Cancer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,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CVD, 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CKD</w:t>
      </w:r>
    </w:p>
    <w:p w14:paraId="2858D5DE" w14:textId="1E4D80D4" w:rsidR="005B7520" w:rsidRPr="00380737" w:rsidRDefault="005B7520" w:rsidP="005B7520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Abbreviations: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R,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odd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s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ratio; CI, confidence interval; Ref, reference group;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="00837C24"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  <w:r w:rsidR="00837C24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CVD, cardiovascular disease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; </w:t>
      </w:r>
      <w:r w:rsidRPr="00380737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CKD, chronic kidney disease</w:t>
      </w:r>
    </w:p>
    <w:p w14:paraId="36387D0C" w14:textId="74BED6DE" w:rsidR="005B7520" w:rsidRPr="00837C24" w:rsidRDefault="005B7520">
      <w:pPr>
        <w:rPr>
          <w:rFonts w:hint="eastAsia"/>
        </w:rPr>
      </w:pPr>
    </w:p>
    <w:p w14:paraId="5845F9DC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6F1AEF6" w14:textId="77777777" w:rsidR="005B7520" w:rsidRPr="00144C22" w:rsidRDefault="005B7520" w:rsidP="005B752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kern w:val="0"/>
          <w:sz w:val="24"/>
          <w14:ligatures w14:val="none"/>
        </w:rPr>
      </w:pPr>
      <w:r w:rsidRPr="006F0E6D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kern w:val="0"/>
          <w:sz w:val="24"/>
          <w14:ligatures w14:val="none"/>
        </w:rPr>
        <w:t>S5</w:t>
      </w:r>
      <w:r w:rsidRPr="006F0E6D">
        <w:rPr>
          <w:rFonts w:ascii="Times New Roman" w:eastAsia="Times New Roman" w:hAnsi="Times New Roman" w:cs="Times New Roman"/>
          <w:b/>
          <w:kern w:val="0"/>
          <w:sz w:val="24"/>
          <w:lang w:eastAsia="en-US"/>
          <w14:ligatures w14:val="none"/>
        </w:rPr>
        <w:t xml:space="preserve">. </w:t>
      </w:r>
      <w:r w:rsidRPr="00212731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 xml:space="preserve">Association of anemia status transition </w:t>
      </w:r>
      <w:r w:rsidRPr="00144C22">
        <w:rPr>
          <w:rFonts w:ascii="Times New Roman" w:eastAsia="Times New Roman" w:hAnsi="Times New Roman" w:cs="Times New Roman"/>
          <w:b/>
          <w:bCs/>
          <w:kern w:val="0"/>
          <w:sz w:val="24"/>
          <w:lang w:eastAsia="en-US"/>
          <w14:ligatures w14:val="none"/>
        </w:rPr>
        <w:t>with low muscle mass and sarcopenia</w:t>
      </w:r>
      <w:r>
        <w:rPr>
          <w:rFonts w:ascii="Times New Roman" w:hAnsi="Times New Roman" w:cs="Times New Roman" w:hint="eastAsia"/>
          <w:b/>
          <w:bCs/>
          <w:kern w:val="0"/>
          <w:sz w:val="24"/>
          <w14:ligatures w14:val="none"/>
        </w:rPr>
        <w:t xml:space="preserve"> </w:t>
      </w:r>
      <w:r w:rsidRPr="00C86204">
        <w:rPr>
          <w:rFonts w:ascii="Times New Roman" w:hAnsi="Times New Roman" w:cs="Times New Roman"/>
          <w:b/>
          <w:bCs/>
          <w:kern w:val="0"/>
          <w:sz w:val="24"/>
          <w14:ligatures w14:val="none"/>
        </w:rPr>
        <w:t>after excluding participants with chronic disease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55" w:type="dxa"/>
          <w:bottom w:w="30" w:type="dxa"/>
          <w:right w:w="55" w:type="dxa"/>
        </w:tblCellMar>
        <w:tblLook w:val="04A0" w:firstRow="1" w:lastRow="0" w:firstColumn="1" w:lastColumn="0" w:noHBand="0" w:noVBand="1"/>
      </w:tblPr>
      <w:tblGrid>
        <w:gridCol w:w="3384"/>
        <w:gridCol w:w="1884"/>
        <w:gridCol w:w="1884"/>
        <w:gridCol w:w="1885"/>
        <w:gridCol w:w="1884"/>
        <w:gridCol w:w="1884"/>
        <w:gridCol w:w="1885"/>
      </w:tblGrid>
      <w:tr w:rsidR="005B7520" w:rsidRPr="006F0E6D" w14:paraId="1F0BCAA0" w14:textId="77777777" w:rsidTr="00BD6D97">
        <w:trPr>
          <w:trHeight w:val="387"/>
          <w:jc w:val="center"/>
        </w:trPr>
        <w:tc>
          <w:tcPr>
            <w:tcW w:w="3384" w:type="dxa"/>
            <w:vMerge w:val="restart"/>
            <w:tcBorders>
              <w:top w:val="single" w:sz="8" w:space="0" w:color="000000"/>
            </w:tcBorders>
            <w:vAlign w:val="center"/>
          </w:tcPr>
          <w:p w14:paraId="60D21225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  <w:t>Variables</w:t>
            </w:r>
          </w:p>
        </w:tc>
        <w:tc>
          <w:tcPr>
            <w:tcW w:w="3768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760EFC2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1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37ECD89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2</w:t>
            </w:r>
          </w:p>
        </w:tc>
        <w:tc>
          <w:tcPr>
            <w:tcW w:w="3769" w:type="dxa"/>
            <w:gridSpan w:val="2"/>
            <w:tcBorders>
              <w:top w:val="single" w:sz="8" w:space="0" w:color="000000"/>
              <w:bottom w:val="single" w:sz="8" w:space="0" w:color="auto"/>
            </w:tcBorders>
            <w:vAlign w:val="center"/>
          </w:tcPr>
          <w:p w14:paraId="143DB9C1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hAnsi="Cambria" w:cs="Times New Roman"/>
                <w:kern w:val="0"/>
                <w:sz w:val="22"/>
                <w14:ligatures w14:val="none"/>
              </w:rPr>
            </w:pPr>
            <w:r w:rsidRPr="006F0E6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Model</w:t>
            </w:r>
            <w:r w:rsidRPr="006F0E6D">
              <w:rPr>
                <w:rFonts w:ascii="Times New Roman" w:eastAsia="Times New Roman" w:hAnsi="Times New Roman" w:cs="Times New Roman" w:hint="eastAsia"/>
                <w:b/>
                <w:bCs/>
                <w:kern w:val="0"/>
                <w:sz w:val="20"/>
                <w:lang w:eastAsia="en-US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3</w:t>
            </w:r>
          </w:p>
        </w:tc>
      </w:tr>
      <w:tr w:rsidR="005B7520" w:rsidRPr="006F0E6D" w14:paraId="79167C46" w14:textId="77777777" w:rsidTr="00BD6D97">
        <w:trPr>
          <w:trHeight w:val="387"/>
          <w:jc w:val="center"/>
        </w:trPr>
        <w:tc>
          <w:tcPr>
            <w:tcW w:w="3384" w:type="dxa"/>
            <w:vMerge/>
            <w:tcBorders>
              <w:bottom w:val="single" w:sz="8" w:space="0" w:color="000000"/>
            </w:tcBorders>
            <w:vAlign w:val="center"/>
          </w:tcPr>
          <w:p w14:paraId="226927BB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725EEF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54DAF95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5055BAE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03EFE63F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  <w:tc>
          <w:tcPr>
            <w:tcW w:w="1884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2560A67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O</w:t>
            </w:r>
            <w:r w:rsidRPr="005C41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lang w:eastAsia="en-US"/>
                <w14:ligatures w14:val="none"/>
              </w:rPr>
              <w:t>R (95%CI)</w:t>
            </w:r>
          </w:p>
        </w:tc>
        <w:tc>
          <w:tcPr>
            <w:tcW w:w="1885" w:type="dxa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07DE600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hAnsi="Times New Roman" w:cs="Times New Roman" w:hint="eastAsia"/>
                <w:b/>
                <w:i/>
                <w:iCs/>
                <w:kern w:val="0"/>
                <w:sz w:val="20"/>
                <w14:ligatures w14:val="none"/>
              </w:rPr>
              <w:t>P</w:t>
            </w:r>
          </w:p>
        </w:tc>
      </w:tr>
      <w:tr w:rsidR="005B7520" w:rsidRPr="006F0E6D" w14:paraId="47697511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6EAA8F2D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125656">
              <w:rPr>
                <w:rFonts w:ascii="Times New Roman" w:hAnsi="Times New Roman" w:cs="Times New Roman"/>
                <w:b/>
                <w:bCs/>
                <w:kern w:val="0"/>
                <w:sz w:val="20"/>
                <w14:ligatures w14:val="none"/>
              </w:rPr>
              <w:t xml:space="preserve">Low muscle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mass</w:t>
            </w:r>
          </w:p>
        </w:tc>
        <w:tc>
          <w:tcPr>
            <w:tcW w:w="1884" w:type="dxa"/>
            <w:vAlign w:val="center"/>
          </w:tcPr>
          <w:p w14:paraId="20439408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5B92B2EC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25E6F488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283FD55B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33E8D6A1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067EBEC6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5B7520" w:rsidRPr="006F0E6D" w14:paraId="0883BDF3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33BCDD6D" w14:textId="77777777" w:rsidR="005B7520" w:rsidRPr="006F0E6D" w:rsidRDefault="005B7520" w:rsidP="00BD6D9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non-anemia</w:t>
            </w:r>
          </w:p>
        </w:tc>
        <w:tc>
          <w:tcPr>
            <w:tcW w:w="1884" w:type="dxa"/>
            <w:vAlign w:val="center"/>
          </w:tcPr>
          <w:p w14:paraId="6F8766AD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387AF10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5F7CC4CC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5096B59A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40C1B993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5" w:type="dxa"/>
            <w:vAlign w:val="center"/>
          </w:tcPr>
          <w:p w14:paraId="62F91411" w14:textId="77777777" w:rsidR="005B7520" w:rsidRPr="006F0E6D" w:rsidRDefault="005B7520" w:rsidP="00BD6D97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2"/>
                <w:lang w:eastAsia="en-US"/>
                <w14:ligatures w14:val="none"/>
              </w:rPr>
            </w:pPr>
          </w:p>
        </w:tc>
      </w:tr>
      <w:tr w:rsidR="00837C24" w:rsidRPr="006F0E6D" w14:paraId="4836D72A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411ACAB9" w14:textId="77777777" w:rsidR="00837C24" w:rsidRPr="005C41A9" w:rsidRDefault="00837C24" w:rsidP="00837C2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I</w:t>
            </w:r>
            <w:r w:rsidRPr="00CB054B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ncident</w:t>
            </w: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anemia</w:t>
            </w:r>
          </w:p>
        </w:tc>
        <w:tc>
          <w:tcPr>
            <w:tcW w:w="1884" w:type="dxa"/>
            <w:vAlign w:val="center"/>
          </w:tcPr>
          <w:p w14:paraId="3BE004EE" w14:textId="12121DD7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1.87 (1.34-2.59)</w:t>
            </w:r>
          </w:p>
        </w:tc>
        <w:tc>
          <w:tcPr>
            <w:tcW w:w="1884" w:type="dxa"/>
            <w:vAlign w:val="center"/>
          </w:tcPr>
          <w:p w14:paraId="1C2A039E" w14:textId="5B67E23A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vAlign w:val="center"/>
          </w:tcPr>
          <w:p w14:paraId="12D9801F" w14:textId="3995C88F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1.71 (1.21-2.40)</w:t>
            </w:r>
          </w:p>
        </w:tc>
        <w:tc>
          <w:tcPr>
            <w:tcW w:w="1884" w:type="dxa"/>
            <w:vAlign w:val="center"/>
          </w:tcPr>
          <w:p w14:paraId="3D14CFD2" w14:textId="0DCA4852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0.002</w:t>
            </w:r>
          </w:p>
        </w:tc>
        <w:tc>
          <w:tcPr>
            <w:tcW w:w="1884" w:type="dxa"/>
            <w:vAlign w:val="center"/>
          </w:tcPr>
          <w:p w14:paraId="62758BB8" w14:textId="0C6B6B1A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1.43 (0.98-2.09)</w:t>
            </w:r>
          </w:p>
        </w:tc>
        <w:tc>
          <w:tcPr>
            <w:tcW w:w="1885" w:type="dxa"/>
            <w:vAlign w:val="center"/>
          </w:tcPr>
          <w:p w14:paraId="527E0947" w14:textId="4AC422E8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0.061</w:t>
            </w:r>
          </w:p>
        </w:tc>
      </w:tr>
      <w:tr w:rsidR="00837C24" w:rsidRPr="006F0E6D" w14:paraId="30DA13D2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AE92F16" w14:textId="77777777" w:rsidR="00837C24" w:rsidRPr="005C41A9" w:rsidRDefault="00837C24" w:rsidP="00837C2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884" w:type="dxa"/>
            <w:vAlign w:val="center"/>
          </w:tcPr>
          <w:p w14:paraId="5EC04E1C" w14:textId="6A861EF8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1.65 (1.09-2.49)</w:t>
            </w:r>
          </w:p>
        </w:tc>
        <w:tc>
          <w:tcPr>
            <w:tcW w:w="1884" w:type="dxa"/>
            <w:vAlign w:val="center"/>
          </w:tcPr>
          <w:p w14:paraId="12817066" w14:textId="7407730F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0.017</w:t>
            </w:r>
          </w:p>
        </w:tc>
        <w:tc>
          <w:tcPr>
            <w:tcW w:w="1885" w:type="dxa"/>
            <w:vAlign w:val="center"/>
          </w:tcPr>
          <w:p w14:paraId="0AC1C5EF" w14:textId="19E10562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1.61 (1.05-2.45)</w:t>
            </w:r>
          </w:p>
        </w:tc>
        <w:tc>
          <w:tcPr>
            <w:tcW w:w="1884" w:type="dxa"/>
            <w:vAlign w:val="center"/>
          </w:tcPr>
          <w:p w14:paraId="46D3233D" w14:textId="33DBC060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0.028</w:t>
            </w:r>
          </w:p>
        </w:tc>
        <w:tc>
          <w:tcPr>
            <w:tcW w:w="1884" w:type="dxa"/>
            <w:vAlign w:val="center"/>
          </w:tcPr>
          <w:p w14:paraId="2CFBA497" w14:textId="32B7B03B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1.69 (1.05-2.71)</w:t>
            </w:r>
          </w:p>
        </w:tc>
        <w:tc>
          <w:tcPr>
            <w:tcW w:w="1885" w:type="dxa"/>
            <w:vAlign w:val="center"/>
          </w:tcPr>
          <w:p w14:paraId="4CE60EFE" w14:textId="699E69A4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0.031</w:t>
            </w:r>
          </w:p>
        </w:tc>
      </w:tr>
      <w:tr w:rsidR="00837C24" w:rsidRPr="006F0E6D" w14:paraId="325B0F66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auto"/>
            </w:tcBorders>
            <w:vAlign w:val="center"/>
          </w:tcPr>
          <w:p w14:paraId="39372832" w14:textId="77777777" w:rsidR="00837C24" w:rsidRPr="005C41A9" w:rsidRDefault="00837C24" w:rsidP="00837C24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140DD5E4" w14:textId="433B05D2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2.66 (1.73-4.09)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71D3497E" w14:textId="24BE81E8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51B7536B" w14:textId="44E827E4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2.18 (1.40-3.39)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01081866" w14:textId="0C9713CC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4" w:type="dxa"/>
            <w:tcBorders>
              <w:bottom w:val="single" w:sz="8" w:space="0" w:color="auto"/>
            </w:tcBorders>
            <w:vAlign w:val="center"/>
          </w:tcPr>
          <w:p w14:paraId="2E9CC371" w14:textId="01536A6C" w:rsidR="00837C24" w:rsidRPr="005C41A9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1.66 (1.02-2.71)</w:t>
            </w:r>
          </w:p>
        </w:tc>
        <w:tc>
          <w:tcPr>
            <w:tcW w:w="1885" w:type="dxa"/>
            <w:tcBorders>
              <w:bottom w:val="single" w:sz="8" w:space="0" w:color="auto"/>
            </w:tcBorders>
            <w:vAlign w:val="center"/>
          </w:tcPr>
          <w:p w14:paraId="4F029D58" w14:textId="7590592A" w:rsidR="00837C24" w:rsidRPr="00125656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0.043</w:t>
            </w:r>
          </w:p>
        </w:tc>
      </w:tr>
      <w:tr w:rsidR="005B7520" w:rsidRPr="006F0E6D" w14:paraId="521C9258" w14:textId="77777777" w:rsidTr="00BD6D97">
        <w:trPr>
          <w:trHeight w:val="387"/>
          <w:jc w:val="center"/>
        </w:trPr>
        <w:tc>
          <w:tcPr>
            <w:tcW w:w="3384" w:type="dxa"/>
            <w:tcBorders>
              <w:top w:val="single" w:sz="8" w:space="0" w:color="auto"/>
            </w:tcBorders>
            <w:vAlign w:val="center"/>
          </w:tcPr>
          <w:p w14:paraId="6A6A96B7" w14:textId="77777777" w:rsidR="005B7520" w:rsidRPr="005C41A9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14:ligatures w14:val="none"/>
              </w:rPr>
              <w:t>S</w:t>
            </w:r>
            <w:r w:rsidRPr="00125656">
              <w:rPr>
                <w:rFonts w:ascii="Times New Roman" w:hAnsi="Times New Roman" w:cs="Times New Roman"/>
                <w:b/>
                <w:bCs/>
                <w:kern w:val="0"/>
                <w:sz w:val="20"/>
                <w14:ligatures w14:val="none"/>
              </w:rPr>
              <w:t>arcopenia</w:t>
            </w: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1624E272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200FDB79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1B63834E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53B112B7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tcBorders>
              <w:top w:val="single" w:sz="8" w:space="0" w:color="auto"/>
            </w:tcBorders>
            <w:vAlign w:val="center"/>
          </w:tcPr>
          <w:p w14:paraId="4B27C5FB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tcBorders>
              <w:top w:val="single" w:sz="8" w:space="0" w:color="auto"/>
            </w:tcBorders>
            <w:vAlign w:val="center"/>
          </w:tcPr>
          <w:p w14:paraId="4FE2FD4F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</w:tr>
      <w:tr w:rsidR="005B7520" w:rsidRPr="006F0E6D" w14:paraId="27B797A0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2D272139" w14:textId="77777777" w:rsidR="005B7520" w:rsidRPr="005C41A9" w:rsidRDefault="005B7520" w:rsidP="00BD6D97">
            <w:pPr>
              <w:widowControl/>
              <w:spacing w:line="360" w:lineRule="auto"/>
              <w:jc w:val="left"/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non-anemia</w:t>
            </w:r>
          </w:p>
        </w:tc>
        <w:tc>
          <w:tcPr>
            <w:tcW w:w="1884" w:type="dxa"/>
            <w:vAlign w:val="center"/>
          </w:tcPr>
          <w:p w14:paraId="513246B9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10CFF7D5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5" w:type="dxa"/>
            <w:vAlign w:val="center"/>
          </w:tcPr>
          <w:p w14:paraId="15636AF1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4" w:type="dxa"/>
            <w:vAlign w:val="center"/>
          </w:tcPr>
          <w:p w14:paraId="220A5ABF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  <w:tc>
          <w:tcPr>
            <w:tcW w:w="1884" w:type="dxa"/>
            <w:vAlign w:val="center"/>
          </w:tcPr>
          <w:p w14:paraId="024817E6" w14:textId="77777777" w:rsidR="005B7520" w:rsidRPr="005C41A9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Ref</w:t>
            </w:r>
          </w:p>
        </w:tc>
        <w:tc>
          <w:tcPr>
            <w:tcW w:w="1885" w:type="dxa"/>
            <w:vAlign w:val="center"/>
          </w:tcPr>
          <w:p w14:paraId="22C9831C" w14:textId="77777777" w:rsidR="005B7520" w:rsidRPr="00144C22" w:rsidRDefault="005B7520" w:rsidP="00BD6D9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</w:p>
        </w:tc>
      </w:tr>
      <w:tr w:rsidR="00837C24" w:rsidRPr="006F0E6D" w14:paraId="6FC1D66F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4940A66C" w14:textId="77777777" w:rsidR="00837C24" w:rsidRPr="006F0E6D" w:rsidRDefault="00837C24" w:rsidP="00837C2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0"/>
                <w14:ligatures w14:val="none"/>
              </w:rPr>
              <w:t>I</w:t>
            </w:r>
            <w:r w:rsidRPr="00CB054B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ncident</w:t>
            </w: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 xml:space="preserve"> anemia</w:t>
            </w:r>
          </w:p>
        </w:tc>
        <w:tc>
          <w:tcPr>
            <w:tcW w:w="1884" w:type="dxa"/>
            <w:vAlign w:val="center"/>
          </w:tcPr>
          <w:p w14:paraId="503D5A25" w14:textId="08A1BDB5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1.94 (1.26-2.98)</w:t>
            </w:r>
          </w:p>
        </w:tc>
        <w:tc>
          <w:tcPr>
            <w:tcW w:w="1884" w:type="dxa"/>
            <w:vAlign w:val="center"/>
          </w:tcPr>
          <w:p w14:paraId="5CB82045" w14:textId="15A7A6A0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0.003</w:t>
            </w:r>
          </w:p>
        </w:tc>
        <w:tc>
          <w:tcPr>
            <w:tcW w:w="1885" w:type="dxa"/>
            <w:vAlign w:val="center"/>
          </w:tcPr>
          <w:p w14:paraId="1EBAE750" w14:textId="0914D777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1.79 (1.15-2.81)</w:t>
            </w:r>
          </w:p>
        </w:tc>
        <w:tc>
          <w:tcPr>
            <w:tcW w:w="1884" w:type="dxa"/>
            <w:vAlign w:val="center"/>
          </w:tcPr>
          <w:p w14:paraId="03489F4A" w14:textId="6C8C9125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0.011</w:t>
            </w:r>
          </w:p>
        </w:tc>
        <w:tc>
          <w:tcPr>
            <w:tcW w:w="1884" w:type="dxa"/>
            <w:vAlign w:val="center"/>
          </w:tcPr>
          <w:p w14:paraId="14138857" w14:textId="5FF4FA73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1.51 (0.95-2.40)</w:t>
            </w:r>
          </w:p>
        </w:tc>
        <w:tc>
          <w:tcPr>
            <w:tcW w:w="1885" w:type="dxa"/>
            <w:vAlign w:val="center"/>
          </w:tcPr>
          <w:p w14:paraId="4C623CC3" w14:textId="268A8507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0.084</w:t>
            </w:r>
          </w:p>
        </w:tc>
      </w:tr>
      <w:tr w:rsidR="00837C24" w:rsidRPr="006F0E6D" w14:paraId="1B469D4C" w14:textId="77777777" w:rsidTr="00BD6D97">
        <w:trPr>
          <w:trHeight w:val="387"/>
          <w:jc w:val="center"/>
        </w:trPr>
        <w:tc>
          <w:tcPr>
            <w:tcW w:w="3384" w:type="dxa"/>
            <w:vAlign w:val="center"/>
          </w:tcPr>
          <w:p w14:paraId="7A4C591B" w14:textId="77777777" w:rsidR="00837C24" w:rsidRPr="006F0E6D" w:rsidRDefault="00837C24" w:rsidP="00837C2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884" w:type="dxa"/>
            <w:vAlign w:val="center"/>
          </w:tcPr>
          <w:p w14:paraId="5E035984" w14:textId="40176998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1.76 (1.03-3.02)</w:t>
            </w:r>
          </w:p>
        </w:tc>
        <w:tc>
          <w:tcPr>
            <w:tcW w:w="1884" w:type="dxa"/>
            <w:vAlign w:val="center"/>
          </w:tcPr>
          <w:p w14:paraId="418E0EC5" w14:textId="331A9BA1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0.040</w:t>
            </w:r>
          </w:p>
        </w:tc>
        <w:tc>
          <w:tcPr>
            <w:tcW w:w="1885" w:type="dxa"/>
            <w:vAlign w:val="center"/>
          </w:tcPr>
          <w:p w14:paraId="01D9720A" w14:textId="5E78475E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1.78 (1.02-3.10)</w:t>
            </w:r>
          </w:p>
        </w:tc>
        <w:tc>
          <w:tcPr>
            <w:tcW w:w="1884" w:type="dxa"/>
            <w:vAlign w:val="center"/>
          </w:tcPr>
          <w:p w14:paraId="0DF88E47" w14:textId="6633635D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0.043</w:t>
            </w:r>
          </w:p>
        </w:tc>
        <w:tc>
          <w:tcPr>
            <w:tcW w:w="1884" w:type="dxa"/>
            <w:vAlign w:val="center"/>
          </w:tcPr>
          <w:p w14:paraId="1376E675" w14:textId="7C084A8F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1.69 (0.94-3.03)</w:t>
            </w:r>
          </w:p>
        </w:tc>
        <w:tc>
          <w:tcPr>
            <w:tcW w:w="1885" w:type="dxa"/>
            <w:vAlign w:val="center"/>
          </w:tcPr>
          <w:p w14:paraId="5373C482" w14:textId="467D82FC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0.080</w:t>
            </w:r>
          </w:p>
        </w:tc>
      </w:tr>
      <w:tr w:rsidR="00837C24" w:rsidRPr="006F0E6D" w14:paraId="4956F070" w14:textId="77777777" w:rsidTr="00BD6D97">
        <w:trPr>
          <w:trHeight w:val="387"/>
          <w:jc w:val="center"/>
        </w:trPr>
        <w:tc>
          <w:tcPr>
            <w:tcW w:w="3384" w:type="dxa"/>
            <w:tcBorders>
              <w:bottom w:val="single" w:sz="8" w:space="0" w:color="000000"/>
            </w:tcBorders>
            <w:vAlign w:val="center"/>
          </w:tcPr>
          <w:p w14:paraId="7F0D3FED" w14:textId="77777777" w:rsidR="00837C24" w:rsidRPr="006F0E6D" w:rsidRDefault="00837C24" w:rsidP="00837C24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bCs/>
                <w:kern w:val="0"/>
                <w:sz w:val="20"/>
                <w14:ligatures w14:val="none"/>
              </w:rPr>
            </w:pPr>
            <w:r w:rsidRPr="005C41A9">
              <w:rPr>
                <w:rFonts w:ascii="Times New Roman" w:eastAsia="Times New Roman" w:hAnsi="Times New Roman" w:cs="Times New Roman"/>
                <w:bCs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3A5A66B4" w14:textId="01A4C7DF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2.90 (1.71-4.94)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3922C7C1" w14:textId="3C32A282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&lt;0.001</w:t>
            </w: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06561214" w14:textId="45616567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2.53 (1.45-4.40)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2F005060" w14:textId="61931AC9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0.001</w:t>
            </w:r>
          </w:p>
        </w:tc>
        <w:tc>
          <w:tcPr>
            <w:tcW w:w="1884" w:type="dxa"/>
            <w:tcBorders>
              <w:bottom w:val="single" w:sz="8" w:space="0" w:color="000000"/>
            </w:tcBorders>
            <w:vAlign w:val="center"/>
          </w:tcPr>
          <w:p w14:paraId="3A1834D0" w14:textId="7C6450E0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1.99 (1.12-3.55)</w:t>
            </w:r>
          </w:p>
        </w:tc>
        <w:tc>
          <w:tcPr>
            <w:tcW w:w="1885" w:type="dxa"/>
            <w:tcBorders>
              <w:bottom w:val="single" w:sz="8" w:space="0" w:color="000000"/>
            </w:tcBorders>
            <w:vAlign w:val="center"/>
          </w:tcPr>
          <w:p w14:paraId="4DAEE368" w14:textId="4FA86E07" w:rsidR="00837C24" w:rsidRPr="006F0E6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0.020</w:t>
            </w:r>
          </w:p>
        </w:tc>
      </w:tr>
    </w:tbl>
    <w:p w14:paraId="2752C27E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1: Unadjusted</w:t>
      </w:r>
    </w:p>
    <w:p w14:paraId="2CFC3264" w14:textId="77777777" w:rsidR="005B7520" w:rsidRPr="006F0E6D" w:rsidRDefault="005B7520" w:rsidP="005B7520">
      <w:pPr>
        <w:widowControl/>
        <w:spacing w:line="360" w:lineRule="auto"/>
        <w:ind w:left="281"/>
        <w:jc w:val="left"/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2: Adjust</w:t>
      </w:r>
      <w:r w:rsidRPr="00E7742F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</w:t>
      </w:r>
    </w:p>
    <w:p w14:paraId="6225FF44" w14:textId="451E5216" w:rsidR="005B7520" w:rsidRPr="00837C24" w:rsidRDefault="005B7520" w:rsidP="005B7520">
      <w:pPr>
        <w:widowControl/>
        <w:spacing w:line="360" w:lineRule="auto"/>
        <w:ind w:left="281"/>
        <w:jc w:val="left"/>
        <w:rPr>
          <w:rFonts w:ascii="Times New Roman" w:hAnsi="Times New Roman" w:cs="Times New Roman"/>
          <w:kern w:val="0"/>
          <w:sz w:val="20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Model 3: Adjust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ed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for Age, Sex, Marital status, Education, Residence, </w:t>
      </w:r>
      <w:r w:rsidR="00837C24">
        <w:rPr>
          <w:rFonts w:ascii="Times New Roman" w:hAnsi="Times New Roman" w:cs="Times New Roman" w:hint="eastAsia"/>
          <w:kern w:val="0"/>
          <w:sz w:val="20"/>
          <w14:ligatures w14:val="none"/>
        </w:rPr>
        <w:t xml:space="preserve">WC, </w:t>
      </w:r>
      <w:r w:rsidRPr="00380737">
        <w:rPr>
          <w:rFonts w:ascii="Times New Roman" w:eastAsia="Times New Roman" w:hAnsi="Times New Roman" w:cs="Times New Roman"/>
          <w:kern w:val="0"/>
          <w:sz w:val="20"/>
          <w:lang w:eastAsia="en-US"/>
          <w14:ligatures w14:val="none"/>
        </w:rPr>
        <w:t>Smoking,</w:t>
      </w:r>
      <w:r w:rsidRPr="00380737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Drinking, Hypertension, Diabetes</w:t>
      </w:r>
    </w:p>
    <w:p w14:paraId="66BEC4D8" w14:textId="11DFC16E" w:rsidR="005B7520" w:rsidRPr="00380737" w:rsidRDefault="005B7520" w:rsidP="005B7520">
      <w:pPr>
        <w:widowControl/>
        <w:spacing w:line="360" w:lineRule="auto"/>
        <w:ind w:left="281"/>
        <w:jc w:val="left"/>
        <w:rPr>
          <w:rFonts w:ascii="Cambria" w:hAnsi="Cambria" w:cs="Times New Roman"/>
          <w:kern w:val="0"/>
          <w:sz w:val="22"/>
          <w14:ligatures w14:val="none"/>
        </w:rPr>
      </w:pP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Abbreviations: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R, </w:t>
      </w:r>
      <w:r w:rsidRPr="00B90998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>odd</w:t>
      </w:r>
      <w:r>
        <w:rPr>
          <w:rFonts w:ascii="Times New Roman" w:hAnsi="Times New Roman" w:cs="Times New Roman" w:hint="eastAsia"/>
          <w:kern w:val="0"/>
          <w:sz w:val="20"/>
          <w14:ligatures w14:val="none"/>
        </w:rPr>
        <w:t>s</w:t>
      </w:r>
      <w:r w:rsidRPr="006F0E6D">
        <w:rPr>
          <w:rFonts w:ascii="Times New Roman" w:eastAsia="Times New Roman" w:hAnsi="Times New Roman" w:cs="Times New Roman" w:hint="eastAsia"/>
          <w:kern w:val="0"/>
          <w:sz w:val="20"/>
          <w:lang w:eastAsia="en-US"/>
          <w14:ligatures w14:val="none"/>
        </w:rPr>
        <w:t xml:space="preserve"> ratio; CI, confidence interval; Ref, reference group;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="00837C24"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</w:p>
    <w:p w14:paraId="7801B662" w14:textId="370CDA76" w:rsidR="005B7520" w:rsidRDefault="005B7520">
      <w:pPr>
        <w:rPr>
          <w:rFonts w:hint="eastAsia"/>
        </w:rPr>
      </w:pPr>
    </w:p>
    <w:p w14:paraId="0325C4C0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36E0BD5" w14:textId="77777777" w:rsidR="005B7520" w:rsidRPr="005B7520" w:rsidRDefault="005B7520" w:rsidP="005B7520">
      <w:pPr>
        <w:widowControl/>
        <w:spacing w:line="360" w:lineRule="auto"/>
        <w:jc w:val="center"/>
        <w:rPr>
          <w:rFonts w:ascii="Cambria" w:eastAsia="MS Mincho" w:hAnsi="Cambria" w:cs="Times New Roman"/>
          <w:kern w:val="0"/>
          <w:sz w:val="24"/>
          <w:szCs w:val="24"/>
          <w:lang w:eastAsia="en-US"/>
          <w14:ligatures w14:val="none"/>
        </w:rPr>
      </w:pPr>
      <w:r w:rsidRPr="005B752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  <w14:ligatures w14:val="none"/>
        </w:rPr>
        <w:lastRenderedPageBreak/>
        <w:t>Table S</w:t>
      </w:r>
      <w:r w:rsidRPr="005B7520">
        <w:rPr>
          <w:rFonts w:ascii="Times New Roman" w:eastAsia="宋体" w:hAnsi="Times New Roman" w:cs="Times New Roman"/>
          <w:b/>
          <w:kern w:val="0"/>
          <w:sz w:val="24"/>
          <w:szCs w:val="24"/>
          <w14:ligatures w14:val="none"/>
        </w:rPr>
        <w:t>6</w:t>
      </w:r>
      <w:r w:rsidRPr="005B752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n-US"/>
          <w14:ligatures w14:val="none"/>
        </w:rPr>
        <w:t>. E-values for the associations of anemia transition with low muscle mass and sarcopenia</w:t>
      </w:r>
    </w:p>
    <w:tbl>
      <w:tblPr>
        <w:tblW w:w="5000" w:type="pct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55" w:type="dxa"/>
          <w:bottom w:w="30" w:type="dxa"/>
          <w:right w:w="55" w:type="dxa"/>
        </w:tblCellMar>
        <w:tblLook w:val="04A0" w:firstRow="1" w:lastRow="0" w:firstColumn="1" w:lastColumn="0" w:noHBand="0" w:noVBand="1"/>
      </w:tblPr>
      <w:tblGrid>
        <w:gridCol w:w="3380"/>
        <w:gridCol w:w="3184"/>
        <w:gridCol w:w="4904"/>
        <w:gridCol w:w="3782"/>
      </w:tblGrid>
      <w:tr w:rsidR="005B7520" w:rsidRPr="005B7520" w14:paraId="5826112A" w14:textId="77777777" w:rsidTr="00BD6D97">
        <w:trPr>
          <w:jc w:val="center"/>
        </w:trPr>
        <w:tc>
          <w:tcPr>
            <w:tcW w:w="110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1FC8C8DE" w14:textId="77777777" w:rsidR="005B7520" w:rsidRPr="005B7520" w:rsidRDefault="005B7520" w:rsidP="005B7520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Exposure group</w:t>
            </w:r>
          </w:p>
        </w:tc>
        <w:tc>
          <w:tcPr>
            <w:tcW w:w="1044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4CEA1FF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O</w:t>
            </w: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R (95%CI)</w:t>
            </w:r>
          </w:p>
        </w:tc>
        <w:tc>
          <w:tcPr>
            <w:tcW w:w="1608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6299A11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E-value for point estimate</w:t>
            </w:r>
          </w:p>
        </w:tc>
        <w:tc>
          <w:tcPr>
            <w:tcW w:w="1240" w:type="pct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5083D56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E-value for CI limit</w:t>
            </w:r>
          </w:p>
        </w:tc>
      </w:tr>
      <w:tr w:rsidR="005B7520" w:rsidRPr="005B7520" w14:paraId="2FA15864" w14:textId="77777777" w:rsidTr="00BD6D97">
        <w:trPr>
          <w:jc w:val="center"/>
        </w:trPr>
        <w:tc>
          <w:tcPr>
            <w:tcW w:w="1108" w:type="pct"/>
            <w:vAlign w:val="center"/>
          </w:tcPr>
          <w:p w14:paraId="476D5B17" w14:textId="77777777" w:rsidR="005B7520" w:rsidRPr="005B7520" w:rsidRDefault="005B7520" w:rsidP="005B7520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14:ligatures w14:val="none"/>
              </w:rPr>
              <w:t>Low muscle mass</w:t>
            </w:r>
          </w:p>
        </w:tc>
        <w:tc>
          <w:tcPr>
            <w:tcW w:w="1044" w:type="pct"/>
            <w:vAlign w:val="center"/>
          </w:tcPr>
          <w:p w14:paraId="494C4B3C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1608" w:type="pct"/>
            <w:vAlign w:val="center"/>
          </w:tcPr>
          <w:p w14:paraId="0EEF1A63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1240" w:type="pct"/>
            <w:vAlign w:val="center"/>
          </w:tcPr>
          <w:p w14:paraId="05D3F66D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837C24" w:rsidRPr="005B7520" w14:paraId="71191BEE" w14:textId="77777777" w:rsidTr="00BD6D97">
        <w:trPr>
          <w:jc w:val="center"/>
        </w:trPr>
        <w:tc>
          <w:tcPr>
            <w:tcW w:w="1108" w:type="pct"/>
            <w:vAlign w:val="center"/>
          </w:tcPr>
          <w:p w14:paraId="5BC8AEEC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Incident anemia</w:t>
            </w:r>
          </w:p>
        </w:tc>
        <w:tc>
          <w:tcPr>
            <w:tcW w:w="1044" w:type="pct"/>
            <w:vAlign w:val="center"/>
          </w:tcPr>
          <w:p w14:paraId="3CEB6F39" w14:textId="24F7637C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1.36 (0.96-1.92)</w:t>
            </w:r>
          </w:p>
        </w:tc>
        <w:tc>
          <w:tcPr>
            <w:tcW w:w="1608" w:type="pct"/>
            <w:vAlign w:val="center"/>
          </w:tcPr>
          <w:p w14:paraId="2F16AF3B" w14:textId="26AC0DDD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2.06</w:t>
            </w:r>
          </w:p>
        </w:tc>
        <w:tc>
          <w:tcPr>
            <w:tcW w:w="1240" w:type="pct"/>
            <w:vAlign w:val="center"/>
          </w:tcPr>
          <w:p w14:paraId="144D35E4" w14:textId="60D1467D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1.00</w:t>
            </w:r>
          </w:p>
        </w:tc>
      </w:tr>
      <w:tr w:rsidR="00837C24" w:rsidRPr="005B7520" w14:paraId="51382F85" w14:textId="77777777" w:rsidTr="00BD6D97">
        <w:trPr>
          <w:jc w:val="center"/>
        </w:trPr>
        <w:tc>
          <w:tcPr>
            <w:tcW w:w="1108" w:type="pct"/>
            <w:vAlign w:val="center"/>
          </w:tcPr>
          <w:p w14:paraId="6B516AD3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044" w:type="pct"/>
            <w:vAlign w:val="center"/>
          </w:tcPr>
          <w:p w14:paraId="2D7C1A1D" w14:textId="67016505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1.57 (1.00-2.47)</w:t>
            </w:r>
          </w:p>
        </w:tc>
        <w:tc>
          <w:tcPr>
            <w:tcW w:w="1608" w:type="pct"/>
            <w:vAlign w:val="center"/>
          </w:tcPr>
          <w:p w14:paraId="0D028EF3" w14:textId="3A2A7607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2.52</w:t>
            </w:r>
          </w:p>
        </w:tc>
        <w:tc>
          <w:tcPr>
            <w:tcW w:w="1240" w:type="pct"/>
            <w:vAlign w:val="center"/>
          </w:tcPr>
          <w:p w14:paraId="3632AD89" w14:textId="0B1A53CC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1.00</w:t>
            </w:r>
          </w:p>
        </w:tc>
      </w:tr>
      <w:tr w:rsidR="00837C24" w:rsidRPr="005B7520" w14:paraId="5EA4832A" w14:textId="77777777" w:rsidTr="00BD6D97">
        <w:trPr>
          <w:jc w:val="center"/>
        </w:trPr>
        <w:tc>
          <w:tcPr>
            <w:tcW w:w="1108" w:type="pct"/>
            <w:tcBorders>
              <w:bottom w:val="single" w:sz="8" w:space="0" w:color="auto"/>
            </w:tcBorders>
            <w:vAlign w:val="center"/>
          </w:tcPr>
          <w:p w14:paraId="7383D77B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044" w:type="pct"/>
            <w:tcBorders>
              <w:bottom w:val="single" w:sz="8" w:space="0" w:color="auto"/>
            </w:tcBorders>
            <w:vAlign w:val="center"/>
          </w:tcPr>
          <w:p w14:paraId="23EE858B" w14:textId="7BFFB1A8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1.73 (1.09-2.75)</w:t>
            </w:r>
          </w:p>
        </w:tc>
        <w:tc>
          <w:tcPr>
            <w:tcW w:w="1608" w:type="pct"/>
            <w:tcBorders>
              <w:bottom w:val="single" w:sz="8" w:space="0" w:color="auto"/>
            </w:tcBorders>
            <w:vAlign w:val="center"/>
          </w:tcPr>
          <w:p w14:paraId="1085E2B7" w14:textId="54C60DE3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2.85</w:t>
            </w:r>
          </w:p>
        </w:tc>
        <w:tc>
          <w:tcPr>
            <w:tcW w:w="1240" w:type="pct"/>
            <w:tcBorders>
              <w:bottom w:val="single" w:sz="8" w:space="0" w:color="auto"/>
            </w:tcBorders>
            <w:vAlign w:val="center"/>
          </w:tcPr>
          <w:p w14:paraId="7B574950" w14:textId="6943877B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1.40</w:t>
            </w:r>
          </w:p>
        </w:tc>
      </w:tr>
      <w:tr w:rsidR="005B7520" w:rsidRPr="005B7520" w14:paraId="04F67835" w14:textId="77777777" w:rsidTr="00BD6D97">
        <w:trPr>
          <w:jc w:val="center"/>
        </w:trPr>
        <w:tc>
          <w:tcPr>
            <w:tcW w:w="1108" w:type="pct"/>
            <w:tcBorders>
              <w:top w:val="single" w:sz="8" w:space="0" w:color="auto"/>
            </w:tcBorders>
            <w:vAlign w:val="center"/>
          </w:tcPr>
          <w:p w14:paraId="6848BAE5" w14:textId="77777777" w:rsidR="005B7520" w:rsidRPr="005B7520" w:rsidRDefault="005B7520" w:rsidP="005B7520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/>
                <w14:ligatures w14:val="none"/>
              </w:rPr>
              <w:t>Sarcopenia</w:t>
            </w:r>
          </w:p>
        </w:tc>
        <w:tc>
          <w:tcPr>
            <w:tcW w:w="1044" w:type="pct"/>
            <w:tcBorders>
              <w:top w:val="single" w:sz="8" w:space="0" w:color="auto"/>
            </w:tcBorders>
            <w:vAlign w:val="center"/>
          </w:tcPr>
          <w:p w14:paraId="4936DED3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1608" w:type="pct"/>
            <w:tcBorders>
              <w:top w:val="single" w:sz="8" w:space="0" w:color="auto"/>
            </w:tcBorders>
            <w:vAlign w:val="center"/>
          </w:tcPr>
          <w:p w14:paraId="590F1340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  <w:tc>
          <w:tcPr>
            <w:tcW w:w="1240" w:type="pct"/>
            <w:tcBorders>
              <w:top w:val="single" w:sz="8" w:space="0" w:color="auto"/>
            </w:tcBorders>
            <w:vAlign w:val="center"/>
          </w:tcPr>
          <w:p w14:paraId="32626CD8" w14:textId="77777777" w:rsidR="005B7520" w:rsidRPr="005B7520" w:rsidRDefault="005B7520" w:rsidP="005B7520">
            <w:pPr>
              <w:widowControl/>
              <w:spacing w:line="360" w:lineRule="auto"/>
              <w:jc w:val="center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</w:p>
        </w:tc>
      </w:tr>
      <w:tr w:rsidR="00837C24" w:rsidRPr="005B7520" w14:paraId="32ADA72B" w14:textId="77777777" w:rsidTr="00BD6D97">
        <w:trPr>
          <w:jc w:val="center"/>
        </w:trPr>
        <w:tc>
          <w:tcPr>
            <w:tcW w:w="1108" w:type="pct"/>
            <w:vAlign w:val="center"/>
          </w:tcPr>
          <w:p w14:paraId="7E6E45A5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Incident anemia</w:t>
            </w:r>
          </w:p>
        </w:tc>
        <w:tc>
          <w:tcPr>
            <w:tcW w:w="1044" w:type="pct"/>
            <w:vAlign w:val="center"/>
          </w:tcPr>
          <w:p w14:paraId="6772B437" w14:textId="3A68A55C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1.42 (0.92-2.20)</w:t>
            </w:r>
          </w:p>
        </w:tc>
        <w:tc>
          <w:tcPr>
            <w:tcW w:w="1608" w:type="pct"/>
            <w:vAlign w:val="center"/>
          </w:tcPr>
          <w:p w14:paraId="367883C3" w14:textId="1E10C11F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2.19</w:t>
            </w:r>
          </w:p>
        </w:tc>
        <w:tc>
          <w:tcPr>
            <w:tcW w:w="1240" w:type="pct"/>
            <w:vAlign w:val="center"/>
          </w:tcPr>
          <w:p w14:paraId="4863AB41" w14:textId="7EF944FF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1.00</w:t>
            </w:r>
          </w:p>
        </w:tc>
      </w:tr>
      <w:tr w:rsidR="00837C24" w:rsidRPr="005B7520" w14:paraId="1F85BD7C" w14:textId="77777777" w:rsidTr="00BD6D97">
        <w:trPr>
          <w:jc w:val="center"/>
        </w:trPr>
        <w:tc>
          <w:tcPr>
            <w:tcW w:w="1108" w:type="pct"/>
            <w:vAlign w:val="center"/>
          </w:tcPr>
          <w:p w14:paraId="4AF2EC32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Resolved anemia</w:t>
            </w:r>
          </w:p>
        </w:tc>
        <w:tc>
          <w:tcPr>
            <w:tcW w:w="1044" w:type="pct"/>
            <w:vAlign w:val="center"/>
          </w:tcPr>
          <w:p w14:paraId="645C1041" w14:textId="0C798310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1.74 (1.00-3.02)</w:t>
            </w:r>
          </w:p>
        </w:tc>
        <w:tc>
          <w:tcPr>
            <w:tcW w:w="1608" w:type="pct"/>
            <w:vAlign w:val="center"/>
          </w:tcPr>
          <w:p w14:paraId="3AE88281" w14:textId="6AA2817A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2.87</w:t>
            </w:r>
          </w:p>
        </w:tc>
        <w:tc>
          <w:tcPr>
            <w:tcW w:w="1240" w:type="pct"/>
            <w:vAlign w:val="center"/>
          </w:tcPr>
          <w:p w14:paraId="04E35021" w14:textId="088FDF0F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1.00</w:t>
            </w:r>
          </w:p>
        </w:tc>
      </w:tr>
      <w:tr w:rsidR="00837C24" w:rsidRPr="005B7520" w14:paraId="0E084F51" w14:textId="77777777" w:rsidTr="00BD6D97">
        <w:trPr>
          <w:jc w:val="center"/>
        </w:trPr>
        <w:tc>
          <w:tcPr>
            <w:tcW w:w="1108" w:type="pct"/>
            <w:tcBorders>
              <w:bottom w:val="single" w:sz="8" w:space="0" w:color="000000"/>
            </w:tcBorders>
            <w:vAlign w:val="center"/>
          </w:tcPr>
          <w:p w14:paraId="68C2FA10" w14:textId="77777777" w:rsidR="00837C24" w:rsidRPr="005B7520" w:rsidRDefault="00837C24" w:rsidP="00837C24">
            <w:pPr>
              <w:widowControl/>
              <w:spacing w:line="360" w:lineRule="auto"/>
              <w:jc w:val="left"/>
              <w:rPr>
                <w:rFonts w:ascii="Cambria" w:eastAsia="MS Mincho" w:hAnsi="Cambria" w:cs="Times New Roman"/>
                <w:kern w:val="0"/>
                <w:sz w:val="20"/>
                <w:szCs w:val="20"/>
                <w:lang w:eastAsia="en-US"/>
                <w14:ligatures w14:val="none"/>
              </w:rPr>
            </w:pPr>
            <w:r w:rsidRPr="005B7520"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  <w:t>Persistent anemia</w:t>
            </w:r>
          </w:p>
        </w:tc>
        <w:tc>
          <w:tcPr>
            <w:tcW w:w="1044" w:type="pct"/>
            <w:tcBorders>
              <w:bottom w:val="single" w:sz="8" w:space="0" w:color="000000"/>
            </w:tcBorders>
            <w:vAlign w:val="center"/>
          </w:tcPr>
          <w:p w14:paraId="1B00249C" w14:textId="78F558D6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1.85 (1.06-3.24)</w:t>
            </w:r>
          </w:p>
        </w:tc>
        <w:tc>
          <w:tcPr>
            <w:tcW w:w="1608" w:type="pct"/>
            <w:tcBorders>
              <w:bottom w:val="single" w:sz="8" w:space="0" w:color="000000"/>
            </w:tcBorders>
            <w:vAlign w:val="center"/>
          </w:tcPr>
          <w:p w14:paraId="6F89449E" w14:textId="6C012E0F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3.10</w:t>
            </w:r>
          </w:p>
        </w:tc>
        <w:tc>
          <w:tcPr>
            <w:tcW w:w="1240" w:type="pct"/>
            <w:tcBorders>
              <w:bottom w:val="single" w:sz="8" w:space="0" w:color="000000"/>
            </w:tcBorders>
            <w:vAlign w:val="center"/>
          </w:tcPr>
          <w:p w14:paraId="001A5A56" w14:textId="2CD0C8C0" w:rsidR="00837C24" w:rsidRPr="009154CD" w:rsidRDefault="00837C24" w:rsidP="00837C24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en-US"/>
                <w14:ligatures w14:val="none"/>
              </w:rPr>
            </w:pPr>
            <w:r>
              <w:rPr>
                <w:rFonts w:ascii="Times New Roman" w:eastAsia="Times New Roman" w:hAnsi="Times New Roman"/>
                <w:sz w:val="20"/>
              </w:rPr>
              <w:t>1.31</w:t>
            </w:r>
          </w:p>
        </w:tc>
      </w:tr>
    </w:tbl>
    <w:p w14:paraId="6FD78122" w14:textId="77777777" w:rsidR="005B7520" w:rsidRPr="005B7520" w:rsidRDefault="005B7520" w:rsidP="005B7520">
      <w:pPr>
        <w:widowControl/>
        <w:spacing w:line="360" w:lineRule="auto"/>
        <w:jc w:val="left"/>
        <w:rPr>
          <w:rFonts w:ascii="Cambria" w:eastAsia="MS Mincho" w:hAnsi="Cambria" w:cs="Times New Roman"/>
          <w:kern w:val="0"/>
          <w:sz w:val="20"/>
          <w:szCs w:val="20"/>
          <w:lang w:eastAsia="en-US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The E-value for the confidence interval was calculated for the confidence limit closest to the null.</w:t>
      </w:r>
    </w:p>
    <w:p w14:paraId="3981F217" w14:textId="77777777" w:rsidR="005B7520" w:rsidRPr="005B7520" w:rsidRDefault="005B7520" w:rsidP="005B7520">
      <w:pPr>
        <w:widowControl/>
        <w:spacing w:line="360" w:lineRule="auto"/>
        <w:jc w:val="left"/>
        <w:rPr>
          <w:rFonts w:ascii="Cambria" w:eastAsia="MS Mincho" w:hAnsi="Cambria" w:cs="Times New Roman"/>
          <w:kern w:val="0"/>
          <w:sz w:val="20"/>
          <w:szCs w:val="20"/>
          <w:lang w:eastAsia="en-US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When the 95% confidence interval included the null, the E-value for the confidence interval was set to 1.00.</w:t>
      </w:r>
    </w:p>
    <w:p w14:paraId="49312842" w14:textId="33A53439" w:rsidR="005B7520" w:rsidRPr="005B7520" w:rsidRDefault="005B7520" w:rsidP="005B7520">
      <w:pPr>
        <w:widowControl/>
        <w:spacing w:line="360" w:lineRule="auto"/>
        <w:jc w:val="left"/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</w:pPr>
      <w:r w:rsidRPr="005B7520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 xml:space="preserve">Adjusted for Age, Sex, Marital status, Education, Residence,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Pr="005B7520">
        <w:rPr>
          <w:rFonts w:ascii="Times New Roman" w:eastAsia="宋体" w:hAnsi="Times New Roman" w:cs="Times New Roman"/>
          <w:kern w:val="0"/>
          <w:sz w:val="20"/>
          <w:szCs w:val="20"/>
          <w14:ligatures w14:val="none"/>
        </w:rPr>
        <w:t>Smoking, Drinking, Hypertension, Diabetes, Cancer, CVD, CKD</w:t>
      </w:r>
    </w:p>
    <w:p w14:paraId="7DE245E3" w14:textId="425B4CDE" w:rsidR="005B7520" w:rsidRPr="005B7520" w:rsidRDefault="005B7520" w:rsidP="005B7520">
      <w:pPr>
        <w:widowControl/>
        <w:spacing w:line="360" w:lineRule="auto"/>
        <w:jc w:val="left"/>
        <w:rPr>
          <w:rFonts w:ascii="Cambria" w:eastAsia="宋体" w:hAnsi="Cambria" w:cs="Times New Roman"/>
          <w:kern w:val="0"/>
          <w:sz w:val="20"/>
          <w:szCs w:val="20"/>
          <w14:ligatures w14:val="none"/>
        </w:rPr>
      </w:pPr>
      <w:r w:rsidRPr="005B752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 xml:space="preserve">Abbreviations: OR, odds ratio; CI, confidence interval; </w:t>
      </w:r>
      <w:r w:rsidR="00837C24">
        <w:rPr>
          <w:rFonts w:ascii="Times New Roman" w:eastAsia="宋体" w:hAnsi="Times New Roman" w:cs="Times New Roman" w:hint="eastAsia"/>
          <w:kern w:val="0"/>
          <w:sz w:val="20"/>
          <w:szCs w:val="20"/>
          <w14:ligatures w14:val="none"/>
        </w:rPr>
        <w:t xml:space="preserve">WC, 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>w</w:t>
      </w:r>
      <w:r w:rsidR="00837C24" w:rsidRPr="00837C24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aist circumference</w:t>
      </w:r>
      <w:r w:rsidR="00837C24">
        <w:rPr>
          <w:rFonts w:ascii="Times New Roman" w:hAnsi="Times New Roman" w:cs="Times New Roman" w:hint="eastAsia"/>
          <w:kern w:val="0"/>
          <w:sz w:val="20"/>
          <w:szCs w:val="20"/>
          <w14:ligatures w14:val="none"/>
        </w:rPr>
        <w:t xml:space="preserve">; </w:t>
      </w:r>
      <w:r w:rsidRPr="005B7520">
        <w:rPr>
          <w:rFonts w:ascii="Times New Roman" w:eastAsia="Times New Roman" w:hAnsi="Times New Roman" w:cs="Times New Roman"/>
          <w:kern w:val="0"/>
          <w:sz w:val="20"/>
          <w:szCs w:val="20"/>
          <w:lang w:eastAsia="en-US"/>
          <w14:ligatures w14:val="none"/>
        </w:rPr>
        <w:t>CVD, cardiovascular disease; CKD, chronic kidney disease</w:t>
      </w:r>
    </w:p>
    <w:p w14:paraId="46188E03" w14:textId="5C0B6C04" w:rsidR="005B7520" w:rsidRDefault="005B7520">
      <w:pPr>
        <w:rPr>
          <w:rFonts w:hint="eastAsia"/>
        </w:rPr>
      </w:pPr>
    </w:p>
    <w:p w14:paraId="3D3BC22D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54D739B" w14:textId="77777777" w:rsidR="005B7520" w:rsidRPr="00C57AB2" w:rsidRDefault="005B7520" w:rsidP="005B7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AB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C57AB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C57AB2">
        <w:rPr>
          <w:rFonts w:ascii="Times New Roman" w:hAnsi="Times New Roman" w:cs="Times New Roman"/>
          <w:b/>
          <w:bCs/>
          <w:sz w:val="24"/>
          <w:szCs w:val="24"/>
        </w:rPr>
        <w:t>Proportion of missing values for baseline covariates</w:t>
      </w:r>
    </w:p>
    <w:p w14:paraId="7B5A8E20" w14:textId="43B969ED" w:rsidR="005B7520" w:rsidRDefault="005B7520" w:rsidP="005B7520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67E3CB0" wp14:editId="1015809F">
            <wp:extent cx="7366501" cy="5455114"/>
            <wp:effectExtent l="0" t="0" r="6350" b="0"/>
            <wp:docPr id="19831350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35002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66501" cy="545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706E" w14:textId="77777777" w:rsidR="005B7520" w:rsidRDefault="005B752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DE4F9E3" w14:textId="29C74B3C" w:rsidR="005B7520" w:rsidRPr="00C57AB2" w:rsidRDefault="005B7520" w:rsidP="005B752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AB2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C57AB2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5B7520">
        <w:rPr>
          <w:rFonts w:ascii="Times New Roman" w:hAnsi="Times New Roman" w:cs="Times New Roman"/>
          <w:b/>
          <w:bCs/>
          <w:sz w:val="24"/>
          <w:szCs w:val="24"/>
        </w:rPr>
        <w:t>Subgroup analyses of the associations between anemia status transitions and low muscle mass (A) and sarcopenia (B)</w:t>
      </w:r>
    </w:p>
    <w:p w14:paraId="3643023B" w14:textId="453F9705" w:rsidR="001D3216" w:rsidRPr="005B7520" w:rsidRDefault="005B7520" w:rsidP="005B7520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3916260" wp14:editId="42954748">
            <wp:extent cx="6585773" cy="7489872"/>
            <wp:effectExtent l="0" t="0" r="5715" b="0"/>
            <wp:docPr id="2902822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82223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5773" cy="748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216" w:rsidRPr="005B7520" w:rsidSect="005B7520">
      <w:pgSz w:w="16838" w:h="23811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177A" w14:textId="77777777" w:rsidR="00362EBF" w:rsidRDefault="00362EBF" w:rsidP="00476EBE">
      <w:pPr>
        <w:rPr>
          <w:rFonts w:hint="eastAsia"/>
        </w:rPr>
      </w:pPr>
      <w:r>
        <w:separator/>
      </w:r>
    </w:p>
  </w:endnote>
  <w:endnote w:type="continuationSeparator" w:id="0">
    <w:p w14:paraId="6282CE61" w14:textId="77777777" w:rsidR="00362EBF" w:rsidRDefault="00362EBF" w:rsidP="00476E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A49A" w14:textId="77777777" w:rsidR="00362EBF" w:rsidRDefault="00362EBF" w:rsidP="00476EBE">
      <w:pPr>
        <w:rPr>
          <w:rFonts w:hint="eastAsia"/>
        </w:rPr>
      </w:pPr>
      <w:r>
        <w:separator/>
      </w:r>
    </w:p>
  </w:footnote>
  <w:footnote w:type="continuationSeparator" w:id="0">
    <w:p w14:paraId="5817182F" w14:textId="77777777" w:rsidR="00362EBF" w:rsidRDefault="00362EBF" w:rsidP="00476EB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58A"/>
    <w:rsid w:val="000A0A74"/>
    <w:rsid w:val="00157F3B"/>
    <w:rsid w:val="00165761"/>
    <w:rsid w:val="001D3216"/>
    <w:rsid w:val="002208E3"/>
    <w:rsid w:val="0032373B"/>
    <w:rsid w:val="00342FB2"/>
    <w:rsid w:val="00362EBF"/>
    <w:rsid w:val="003D7263"/>
    <w:rsid w:val="00476EBE"/>
    <w:rsid w:val="00481288"/>
    <w:rsid w:val="00532124"/>
    <w:rsid w:val="005B7520"/>
    <w:rsid w:val="005D7771"/>
    <w:rsid w:val="00743C0D"/>
    <w:rsid w:val="00837C24"/>
    <w:rsid w:val="008B2325"/>
    <w:rsid w:val="009154CD"/>
    <w:rsid w:val="009816A9"/>
    <w:rsid w:val="00B86631"/>
    <w:rsid w:val="00BC267E"/>
    <w:rsid w:val="00BD458A"/>
    <w:rsid w:val="00D62656"/>
    <w:rsid w:val="00E13AC7"/>
    <w:rsid w:val="00FC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DF5A61"/>
  <w14:defaultImageDpi w14:val="32767"/>
  <w15:chartTrackingRefBased/>
  <w15:docId w15:val="{6AA4FEC6-E1FD-48F3-9832-508D017C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45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45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458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458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458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458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458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458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45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4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4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458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458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D458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45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45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45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45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4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45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45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45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D45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45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45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4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D45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458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B7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76E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76EB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76E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76E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8</Pages>
  <Words>1069</Words>
  <Characters>6217</Characters>
  <Application>Microsoft Office Word</Application>
  <DocSecurity>0</DocSecurity>
  <Lines>621</Lines>
  <Paragraphs>520</Paragraphs>
  <ScaleCrop>false</ScaleCrop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Mingshen</dc:creator>
  <cp:keywords/>
  <dc:description/>
  <cp:lastModifiedBy>Lin Mingshen</cp:lastModifiedBy>
  <cp:revision>9</cp:revision>
  <dcterms:created xsi:type="dcterms:W3CDTF">2026-04-26T13:22:00Z</dcterms:created>
  <dcterms:modified xsi:type="dcterms:W3CDTF">2026-06-15T15:14:00Z</dcterms:modified>
</cp:coreProperties>
</file>