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EBFC9E">
      <w:pPr>
        <w:spacing w:line="276" w:lineRule="auto"/>
        <w:jc w:val="both"/>
        <w:rPr>
          <w:rFonts w:hint="default" w:ascii="Times New Roman" w:hAnsi="Times New Roman" w:eastAsia="等线" w:cs="Times New Roman"/>
          <w:b/>
          <w:bCs/>
          <w:color w:val="000000"/>
          <w:kern w:val="0"/>
          <w:sz w:val="22"/>
          <w:szCs w:val="22"/>
          <w:lang w:eastAsia="zh-CN"/>
        </w:rPr>
      </w:pPr>
      <w:r>
        <w:rPr>
          <w:rFonts w:hint="default" w:ascii="Times New Roman" w:hAnsi="Times New Roman" w:cs="Times New Roman"/>
          <w:b/>
          <w:bCs/>
          <w:sz w:val="22"/>
          <w:szCs w:val="22"/>
        </w:rPr>
        <w:t xml:space="preserve">Supplementary Table </w:t>
      </w:r>
      <w:r>
        <w:rPr>
          <w:rFonts w:hint="eastAsia" w:cs="Times New Roman"/>
          <w:b/>
          <w:bCs/>
          <w:sz w:val="22"/>
          <w:szCs w:val="22"/>
          <w:lang w:val="en-US" w:eastAsia="zh-CN"/>
        </w:rPr>
        <w:t>2</w:t>
      </w:r>
      <w:bookmarkStart w:id="0" w:name="_GoBack"/>
      <w:bookmarkEnd w:id="0"/>
      <w:r>
        <w:rPr>
          <w:rFonts w:hint="default" w:ascii="Times New Roman" w:hAnsi="Times New Roman" w:cs="Times New Roman"/>
          <w:sz w:val="22"/>
          <w:szCs w:val="22"/>
        </w:rPr>
        <w:t xml:space="preserve"> Variables in the 49-Item frailty index and their respective scorings.</w:t>
      </w:r>
    </w:p>
    <w:tbl>
      <w:tblPr>
        <w:tblStyle w:val="4"/>
        <w:tblW w:w="8434" w:type="dxa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32" w:type="dxa"/>
          <w:left w:w="64" w:type="dxa"/>
          <w:bottom w:w="32" w:type="dxa"/>
          <w:right w:w="64" w:type="dxa"/>
        </w:tblCellMar>
      </w:tblPr>
      <w:tblGrid>
        <w:gridCol w:w="492"/>
        <w:gridCol w:w="3357"/>
        <w:gridCol w:w="4585"/>
      </w:tblGrid>
      <w:tr w14:paraId="19EBA427">
        <w:trPr>
          <w:trHeight w:val="0" w:hRule="atLeast"/>
          <w:tblHeader/>
          <w:jc w:val="center"/>
        </w:trPr>
        <w:tc>
          <w:tcPr>
            <w:tcW w:w="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DC5B90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22"/>
                <w:szCs w:val="22"/>
                <w:lang w:eastAsia="zh-CN"/>
              </w:rPr>
            </w:pPr>
          </w:p>
        </w:tc>
        <w:tc>
          <w:tcPr>
            <w:tcW w:w="3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17432E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22"/>
                <w:szCs w:val="22"/>
                <w:lang w:eastAsia="zh-CN"/>
              </w:rPr>
              <w:t>Variables</w:t>
            </w:r>
          </w:p>
        </w:tc>
        <w:tc>
          <w:tcPr>
            <w:tcW w:w="4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6FFA8C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22"/>
                <w:szCs w:val="22"/>
                <w:lang w:eastAsia="zh-CN"/>
              </w:rPr>
              <w:t>Scorings</w:t>
            </w:r>
          </w:p>
        </w:tc>
      </w:tr>
      <w:tr w14:paraId="1019A1FA">
        <w:trPr>
          <w:trHeight w:val="0" w:hRule="atLeast"/>
          <w:jc w:val="center"/>
        </w:trPr>
        <w:tc>
          <w:tcPr>
            <w:tcW w:w="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7DDED6" w:themeFill="accent5" w:themeFillTint="99"/>
            <w:noWrap/>
            <w:vAlign w:val="center"/>
          </w:tcPr>
          <w:p w14:paraId="0005371A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7DDED6" w:themeFill="accent5" w:themeFillTint="99"/>
            <w:noWrap/>
            <w:vAlign w:val="center"/>
          </w:tcPr>
          <w:p w14:paraId="631F8622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b/>
                <w:bCs/>
                <w:color w:val="00B0F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22"/>
                <w:szCs w:val="22"/>
              </w:rPr>
              <w:t>Cognition</w:t>
            </w:r>
          </w:p>
        </w:tc>
        <w:tc>
          <w:tcPr>
            <w:tcW w:w="4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7DDED6" w:themeFill="accent5" w:themeFillTint="99"/>
            <w:noWrap/>
            <w:vAlign w:val="center"/>
          </w:tcPr>
          <w:p w14:paraId="304CDF27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Yes = 1, No = 0</w:t>
            </w:r>
          </w:p>
        </w:tc>
      </w:tr>
      <w:tr w14:paraId="59FB9D9E">
        <w:trPr>
          <w:trHeight w:val="0" w:hRule="atLeast"/>
          <w:jc w:val="center"/>
        </w:trPr>
        <w:tc>
          <w:tcPr>
            <w:tcW w:w="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67C03F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3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471538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Experience confusion/memory problems</w:t>
            </w:r>
          </w:p>
        </w:tc>
        <w:tc>
          <w:tcPr>
            <w:tcW w:w="4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CF339B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14:paraId="603FFEF7">
        <w:trPr>
          <w:trHeight w:val="0" w:hRule="atLeast"/>
          <w:jc w:val="center"/>
        </w:trPr>
        <w:tc>
          <w:tcPr>
            <w:tcW w:w="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7DDED6" w:themeFill="accent5" w:themeFillTint="99"/>
            <w:noWrap/>
            <w:vAlign w:val="center"/>
          </w:tcPr>
          <w:p w14:paraId="24DAAE36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7DDED6" w:themeFill="accent5" w:themeFillTint="99"/>
            <w:noWrap/>
            <w:vAlign w:val="center"/>
          </w:tcPr>
          <w:p w14:paraId="745A1219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22"/>
                <w:szCs w:val="22"/>
              </w:rPr>
              <w:t>Dependence</w:t>
            </w:r>
          </w:p>
        </w:tc>
        <w:tc>
          <w:tcPr>
            <w:tcW w:w="4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7DDED6" w:themeFill="accent5" w:themeFillTint="99"/>
            <w:noWrap/>
            <w:vAlign w:val="center"/>
          </w:tcPr>
          <w:p w14:paraId="34A605F9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Difficulty = 1, No Difficulty = 0</w:t>
            </w:r>
          </w:p>
        </w:tc>
      </w:tr>
      <w:tr w14:paraId="6A5E38C7">
        <w:trPr>
          <w:trHeight w:val="0" w:hRule="atLeast"/>
          <w:jc w:val="center"/>
        </w:trPr>
        <w:tc>
          <w:tcPr>
            <w:tcW w:w="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253DF3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3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C63C30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Managing money</w:t>
            </w:r>
          </w:p>
        </w:tc>
        <w:tc>
          <w:tcPr>
            <w:tcW w:w="4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F544D3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14:paraId="1C5E8A50">
        <w:trPr>
          <w:trHeight w:val="0" w:hRule="atLeast"/>
          <w:jc w:val="center"/>
        </w:trPr>
        <w:tc>
          <w:tcPr>
            <w:tcW w:w="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B51A3D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3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BC57E0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Stooping. crouching</w:t>
            </w:r>
          </w:p>
        </w:tc>
        <w:tc>
          <w:tcPr>
            <w:tcW w:w="4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E74C15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14:paraId="7B342985">
        <w:trPr>
          <w:trHeight w:val="0" w:hRule="atLeast"/>
          <w:jc w:val="center"/>
        </w:trPr>
        <w:tc>
          <w:tcPr>
            <w:tcW w:w="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ECD9E1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3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6F7D22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Lifting or carrying</w:t>
            </w:r>
          </w:p>
        </w:tc>
        <w:tc>
          <w:tcPr>
            <w:tcW w:w="4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3DDC2A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14:paraId="535558A6">
        <w:trPr>
          <w:trHeight w:val="0" w:hRule="atLeast"/>
          <w:jc w:val="center"/>
        </w:trPr>
        <w:tc>
          <w:tcPr>
            <w:tcW w:w="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29D399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3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A746DC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House chore</w:t>
            </w:r>
          </w:p>
        </w:tc>
        <w:tc>
          <w:tcPr>
            <w:tcW w:w="4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299567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14:paraId="42746118">
        <w:trPr>
          <w:trHeight w:val="0" w:hRule="atLeast"/>
          <w:jc w:val="center"/>
        </w:trPr>
        <w:tc>
          <w:tcPr>
            <w:tcW w:w="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36B60B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3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F28064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Preparing meals</w:t>
            </w:r>
          </w:p>
        </w:tc>
        <w:tc>
          <w:tcPr>
            <w:tcW w:w="4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6AE8DF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14:paraId="6795D189">
        <w:trPr>
          <w:trHeight w:val="0" w:hRule="atLeast"/>
          <w:jc w:val="center"/>
        </w:trPr>
        <w:tc>
          <w:tcPr>
            <w:tcW w:w="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BDA466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3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5885E4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Standing up from armless chair</w:t>
            </w:r>
          </w:p>
        </w:tc>
        <w:tc>
          <w:tcPr>
            <w:tcW w:w="4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7BB32F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14:paraId="011D9F77">
        <w:trPr>
          <w:trHeight w:val="0" w:hRule="atLeast"/>
          <w:jc w:val="center"/>
        </w:trPr>
        <w:tc>
          <w:tcPr>
            <w:tcW w:w="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946F33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3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7AF016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Getting in and out of bed difficulty</w:t>
            </w:r>
          </w:p>
        </w:tc>
        <w:tc>
          <w:tcPr>
            <w:tcW w:w="4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BFCCB9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14:paraId="4D8ABFD8">
        <w:trPr>
          <w:trHeight w:val="0" w:hRule="atLeast"/>
          <w:jc w:val="center"/>
        </w:trPr>
        <w:tc>
          <w:tcPr>
            <w:tcW w:w="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7B4BEE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3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1CD00A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Using fork</w:t>
            </w:r>
          </w:p>
        </w:tc>
        <w:tc>
          <w:tcPr>
            <w:tcW w:w="4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86DAF5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14:paraId="04BE82CB">
        <w:trPr>
          <w:trHeight w:val="0" w:hRule="atLeast"/>
          <w:jc w:val="center"/>
        </w:trPr>
        <w:tc>
          <w:tcPr>
            <w:tcW w:w="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EEAF50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3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C874D8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Dressing yourself</w:t>
            </w:r>
          </w:p>
        </w:tc>
        <w:tc>
          <w:tcPr>
            <w:tcW w:w="4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E0A248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14:paraId="22209818">
        <w:trPr>
          <w:trHeight w:val="0" w:hRule="atLeast"/>
          <w:jc w:val="center"/>
        </w:trPr>
        <w:tc>
          <w:tcPr>
            <w:tcW w:w="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AC6909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3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463617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Standing for long periods difficulty</w:t>
            </w:r>
          </w:p>
        </w:tc>
        <w:tc>
          <w:tcPr>
            <w:tcW w:w="4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209C7F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14:paraId="12DDF48F">
        <w:trPr>
          <w:trHeight w:val="0" w:hRule="atLeast"/>
          <w:jc w:val="center"/>
        </w:trPr>
        <w:tc>
          <w:tcPr>
            <w:tcW w:w="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77902F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3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E32F25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Grasp/holding small objects</w:t>
            </w:r>
          </w:p>
        </w:tc>
        <w:tc>
          <w:tcPr>
            <w:tcW w:w="4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B20105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14:paraId="38FD5D3B">
        <w:trPr>
          <w:trHeight w:val="0" w:hRule="atLeast"/>
          <w:jc w:val="center"/>
        </w:trPr>
        <w:tc>
          <w:tcPr>
            <w:tcW w:w="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FBE052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3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D9A9D7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Attending social event</w:t>
            </w:r>
          </w:p>
        </w:tc>
        <w:tc>
          <w:tcPr>
            <w:tcW w:w="4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30B787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14:paraId="439DDE5E">
        <w:trPr>
          <w:trHeight w:val="0" w:hRule="atLeast"/>
          <w:jc w:val="center"/>
        </w:trPr>
        <w:tc>
          <w:tcPr>
            <w:tcW w:w="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EE7A32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3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D2C13B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Push or pull large objects</w:t>
            </w:r>
          </w:p>
        </w:tc>
        <w:tc>
          <w:tcPr>
            <w:tcW w:w="4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C4DEA3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14:paraId="2FDF794E">
        <w:trPr>
          <w:trHeight w:val="0" w:hRule="atLeast"/>
          <w:jc w:val="center"/>
        </w:trPr>
        <w:tc>
          <w:tcPr>
            <w:tcW w:w="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689D1C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3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5FF04C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Walking for a quarter mile difficulty</w:t>
            </w:r>
          </w:p>
        </w:tc>
        <w:tc>
          <w:tcPr>
            <w:tcW w:w="4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3E94CE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14:paraId="3F708A3F">
        <w:trPr>
          <w:trHeight w:val="0" w:hRule="atLeast"/>
          <w:jc w:val="center"/>
        </w:trPr>
        <w:tc>
          <w:tcPr>
            <w:tcW w:w="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3D7057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3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0B8CA0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Walking up 10 steps difficulty</w:t>
            </w:r>
          </w:p>
        </w:tc>
        <w:tc>
          <w:tcPr>
            <w:tcW w:w="4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CCD769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14:paraId="6B6BBFAB">
        <w:trPr>
          <w:trHeight w:val="0" w:hRule="atLeast"/>
          <w:jc w:val="center"/>
        </w:trPr>
        <w:tc>
          <w:tcPr>
            <w:tcW w:w="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7DDED6" w:themeFill="accent5" w:themeFillTint="99"/>
            <w:noWrap/>
            <w:vAlign w:val="center"/>
          </w:tcPr>
          <w:p w14:paraId="5B746814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7DDED6" w:themeFill="accent5" w:themeFillTint="99"/>
            <w:noWrap/>
            <w:vAlign w:val="center"/>
          </w:tcPr>
          <w:p w14:paraId="1BC9B543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22"/>
                <w:szCs w:val="22"/>
              </w:rPr>
              <w:t>Depressive symptoms</w:t>
            </w:r>
          </w:p>
        </w:tc>
        <w:tc>
          <w:tcPr>
            <w:tcW w:w="4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7DDED6" w:themeFill="accent5" w:themeFillTint="99"/>
            <w:vAlign w:val="center"/>
          </w:tcPr>
          <w:p w14:paraId="1D373EAA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 xml:space="preserve">Nearly every day = 1, More than half the days = 0.66, 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Several days = 0.33, Not at all = 0</w:t>
            </w:r>
          </w:p>
        </w:tc>
      </w:tr>
      <w:tr w14:paraId="68C85605">
        <w:trPr>
          <w:trHeight w:val="0" w:hRule="atLeast"/>
          <w:jc w:val="center"/>
        </w:trPr>
        <w:tc>
          <w:tcPr>
            <w:tcW w:w="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A50101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3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243CD6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Have little interest in doing things</w:t>
            </w:r>
          </w:p>
        </w:tc>
        <w:tc>
          <w:tcPr>
            <w:tcW w:w="4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2A6DF0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14:paraId="61DD7977">
        <w:trPr>
          <w:trHeight w:val="0" w:hRule="atLeast"/>
          <w:jc w:val="center"/>
        </w:trPr>
        <w:tc>
          <w:tcPr>
            <w:tcW w:w="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98E2BE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3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3F8690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Feeling down</w:t>
            </w:r>
          </w:p>
        </w:tc>
        <w:tc>
          <w:tcPr>
            <w:tcW w:w="4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3B0FE4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14:paraId="26159812">
        <w:trPr>
          <w:trHeight w:val="0" w:hRule="atLeast"/>
          <w:jc w:val="center"/>
        </w:trPr>
        <w:tc>
          <w:tcPr>
            <w:tcW w:w="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89A9B1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3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3FAE83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Trouble sleeping or sleeping too much</w:t>
            </w:r>
          </w:p>
        </w:tc>
        <w:tc>
          <w:tcPr>
            <w:tcW w:w="4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3CFF2A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14:paraId="306BE911">
        <w:trPr>
          <w:trHeight w:val="0" w:hRule="atLeast"/>
          <w:jc w:val="center"/>
        </w:trPr>
        <w:tc>
          <w:tcPr>
            <w:tcW w:w="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77ABA7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3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00F996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Feeling tired or having little energy</w:t>
            </w:r>
          </w:p>
        </w:tc>
        <w:tc>
          <w:tcPr>
            <w:tcW w:w="4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8376A8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14:paraId="72433E36">
        <w:trPr>
          <w:trHeight w:val="0" w:hRule="atLeast"/>
          <w:jc w:val="center"/>
        </w:trPr>
        <w:tc>
          <w:tcPr>
            <w:tcW w:w="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D90971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3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4C0CD7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Poor appetite or overeating</w:t>
            </w:r>
          </w:p>
        </w:tc>
        <w:tc>
          <w:tcPr>
            <w:tcW w:w="4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0EFE6B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14:paraId="14554E97">
        <w:trPr>
          <w:trHeight w:val="0" w:hRule="atLeast"/>
          <w:jc w:val="center"/>
        </w:trPr>
        <w:tc>
          <w:tcPr>
            <w:tcW w:w="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B69AD3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3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5E5836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Feeling bad about yourself</w:t>
            </w:r>
          </w:p>
        </w:tc>
        <w:tc>
          <w:tcPr>
            <w:tcW w:w="4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7A427B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14:paraId="12890700">
        <w:trPr>
          <w:trHeight w:val="0" w:hRule="atLeast"/>
          <w:jc w:val="center"/>
        </w:trPr>
        <w:tc>
          <w:tcPr>
            <w:tcW w:w="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B4AB88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3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254E7B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Trouble concentrating on things</w:t>
            </w:r>
          </w:p>
        </w:tc>
        <w:tc>
          <w:tcPr>
            <w:tcW w:w="4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9AFA81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14:paraId="129BBFCA">
        <w:trPr>
          <w:trHeight w:val="0" w:hRule="atLeast"/>
          <w:jc w:val="center"/>
        </w:trPr>
        <w:tc>
          <w:tcPr>
            <w:tcW w:w="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7DDED6" w:themeFill="accent5" w:themeFillTint="99"/>
            <w:noWrap/>
            <w:vAlign w:val="center"/>
          </w:tcPr>
          <w:p w14:paraId="2DDE4033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7DDED6" w:themeFill="accent5" w:themeFillTint="99"/>
            <w:noWrap/>
            <w:vAlign w:val="center"/>
          </w:tcPr>
          <w:p w14:paraId="4251BD05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22"/>
                <w:szCs w:val="22"/>
              </w:rPr>
              <w:t>Comorbidities</w:t>
            </w:r>
          </w:p>
        </w:tc>
        <w:tc>
          <w:tcPr>
            <w:tcW w:w="4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7DDED6" w:themeFill="accent5" w:themeFillTint="99"/>
            <w:noWrap/>
            <w:vAlign w:val="center"/>
          </w:tcPr>
          <w:p w14:paraId="5EBCF8A5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Yes = 1, Suspect = 0.5, No = 0</w:t>
            </w:r>
          </w:p>
        </w:tc>
      </w:tr>
      <w:tr w14:paraId="763B850C">
        <w:trPr>
          <w:trHeight w:val="0" w:hRule="atLeast"/>
          <w:jc w:val="center"/>
        </w:trPr>
        <w:tc>
          <w:tcPr>
            <w:tcW w:w="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1966CB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3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8985B6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Arthritis</w:t>
            </w:r>
          </w:p>
        </w:tc>
        <w:tc>
          <w:tcPr>
            <w:tcW w:w="4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49A493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14:paraId="277C2B9B">
        <w:trPr>
          <w:trHeight w:val="0" w:hRule="atLeast"/>
          <w:jc w:val="center"/>
        </w:trPr>
        <w:tc>
          <w:tcPr>
            <w:tcW w:w="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6C220E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3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63674D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Thyroid problems</w:t>
            </w:r>
          </w:p>
        </w:tc>
        <w:tc>
          <w:tcPr>
            <w:tcW w:w="4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3B8579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14:paraId="6987164F">
        <w:trPr>
          <w:trHeight w:val="0" w:hRule="atLeast"/>
          <w:jc w:val="center"/>
        </w:trPr>
        <w:tc>
          <w:tcPr>
            <w:tcW w:w="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A19912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3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7A377C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Chronic bronchitis</w:t>
            </w:r>
          </w:p>
        </w:tc>
        <w:tc>
          <w:tcPr>
            <w:tcW w:w="4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E064C9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14:paraId="110FD2AE">
        <w:trPr>
          <w:trHeight w:val="0" w:hRule="atLeast"/>
          <w:jc w:val="center"/>
        </w:trPr>
        <w:tc>
          <w:tcPr>
            <w:tcW w:w="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6FC3BD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3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B53135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Cancer</w:t>
            </w:r>
          </w:p>
        </w:tc>
        <w:tc>
          <w:tcPr>
            <w:tcW w:w="4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D4FD8E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14:paraId="4AC13586">
        <w:trPr>
          <w:trHeight w:val="0" w:hRule="atLeast"/>
          <w:jc w:val="center"/>
        </w:trPr>
        <w:tc>
          <w:tcPr>
            <w:tcW w:w="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12297D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3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CE76CD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Congestive heart failure</w:t>
            </w:r>
          </w:p>
        </w:tc>
        <w:tc>
          <w:tcPr>
            <w:tcW w:w="4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4CC226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14:paraId="2E68DE7F">
        <w:trPr>
          <w:trHeight w:val="0" w:hRule="atLeast"/>
          <w:jc w:val="center"/>
        </w:trPr>
        <w:tc>
          <w:tcPr>
            <w:tcW w:w="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2F2A1F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3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6FDC4D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Coronary heart disease</w:t>
            </w:r>
          </w:p>
        </w:tc>
        <w:tc>
          <w:tcPr>
            <w:tcW w:w="4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674257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14:paraId="4224583C">
        <w:trPr>
          <w:trHeight w:val="0" w:hRule="atLeast"/>
          <w:jc w:val="center"/>
        </w:trPr>
        <w:tc>
          <w:tcPr>
            <w:tcW w:w="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2C6E47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3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8F5FDA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Angina</w:t>
            </w:r>
          </w:p>
        </w:tc>
        <w:tc>
          <w:tcPr>
            <w:tcW w:w="4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15BDF0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14:paraId="0E5832AF">
        <w:trPr>
          <w:trHeight w:val="0" w:hRule="atLeast"/>
          <w:jc w:val="center"/>
        </w:trPr>
        <w:tc>
          <w:tcPr>
            <w:tcW w:w="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59CA8B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3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BBFAAF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Heart attack</w:t>
            </w:r>
          </w:p>
        </w:tc>
        <w:tc>
          <w:tcPr>
            <w:tcW w:w="4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395400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14:paraId="03202EF1">
        <w:trPr>
          <w:trHeight w:val="0" w:hRule="atLeast"/>
          <w:jc w:val="center"/>
        </w:trPr>
        <w:tc>
          <w:tcPr>
            <w:tcW w:w="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9D1D44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3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78B4A8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Stroke</w:t>
            </w:r>
          </w:p>
        </w:tc>
        <w:tc>
          <w:tcPr>
            <w:tcW w:w="4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B5D7AF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14:paraId="05BBB4BB">
        <w:trPr>
          <w:trHeight w:val="0" w:hRule="atLeast"/>
          <w:jc w:val="center"/>
        </w:trPr>
        <w:tc>
          <w:tcPr>
            <w:tcW w:w="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B58947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3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602556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Blood pressure</w:t>
            </w:r>
          </w:p>
        </w:tc>
        <w:tc>
          <w:tcPr>
            <w:tcW w:w="4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5ED91B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14:paraId="347F0314">
        <w:trPr>
          <w:trHeight w:val="0" w:hRule="atLeast"/>
          <w:jc w:val="center"/>
        </w:trPr>
        <w:tc>
          <w:tcPr>
            <w:tcW w:w="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112E32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3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25F9D8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Diabetes</w:t>
            </w:r>
          </w:p>
        </w:tc>
        <w:tc>
          <w:tcPr>
            <w:tcW w:w="4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CE0413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14:paraId="410A2F79">
        <w:trPr>
          <w:trHeight w:val="0" w:hRule="atLeast"/>
          <w:jc w:val="center"/>
        </w:trPr>
        <w:tc>
          <w:tcPr>
            <w:tcW w:w="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A5D643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3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19711B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weak/failing kidneys</w:t>
            </w:r>
          </w:p>
        </w:tc>
        <w:tc>
          <w:tcPr>
            <w:tcW w:w="4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D9EA9C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14:paraId="46CEB490">
        <w:trPr>
          <w:trHeight w:val="0" w:hRule="atLeast"/>
          <w:jc w:val="center"/>
        </w:trPr>
        <w:tc>
          <w:tcPr>
            <w:tcW w:w="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CC15C4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3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6BCDC1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Urinary Leakage</w:t>
            </w:r>
          </w:p>
        </w:tc>
        <w:tc>
          <w:tcPr>
            <w:tcW w:w="4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960870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14:paraId="329A6ECC">
        <w:trPr>
          <w:trHeight w:val="0" w:hRule="atLeast"/>
          <w:jc w:val="center"/>
        </w:trPr>
        <w:tc>
          <w:tcPr>
            <w:tcW w:w="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7DDED6" w:themeFill="accent5" w:themeFillTint="99"/>
            <w:noWrap/>
            <w:vAlign w:val="center"/>
          </w:tcPr>
          <w:p w14:paraId="02F1C62B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7DDED6" w:themeFill="accent5" w:themeFillTint="99"/>
            <w:noWrap/>
            <w:vAlign w:val="center"/>
          </w:tcPr>
          <w:p w14:paraId="104C0889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22"/>
                <w:szCs w:val="22"/>
              </w:rPr>
              <w:t>Hospital Utilization and Access to Care</w:t>
            </w:r>
          </w:p>
        </w:tc>
        <w:tc>
          <w:tcPr>
            <w:tcW w:w="4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7DDED6" w:themeFill="accent5" w:themeFillTint="99"/>
            <w:noWrap/>
            <w:vAlign w:val="center"/>
          </w:tcPr>
          <w:p w14:paraId="4B87C4EC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14:paraId="3768BD13">
        <w:trPr>
          <w:trHeight w:val="0" w:hRule="atLeast"/>
          <w:jc w:val="center"/>
        </w:trPr>
        <w:tc>
          <w:tcPr>
            <w:tcW w:w="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995283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3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FF5397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Self-rated health</w:t>
            </w:r>
          </w:p>
        </w:tc>
        <w:tc>
          <w:tcPr>
            <w:tcW w:w="4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927394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Fair, poor = 1, Excellent, very good, good = 0</w:t>
            </w:r>
          </w:p>
        </w:tc>
      </w:tr>
      <w:tr w14:paraId="3BFDE665">
        <w:trPr>
          <w:trHeight w:val="0" w:hRule="atLeast"/>
          <w:jc w:val="center"/>
        </w:trPr>
        <w:tc>
          <w:tcPr>
            <w:tcW w:w="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2A403E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3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EF6929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Health now compared with 1 year ago</w:t>
            </w:r>
          </w:p>
        </w:tc>
        <w:tc>
          <w:tcPr>
            <w:tcW w:w="4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E07BE6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Worse = 1, About the same, better = 0</w:t>
            </w:r>
          </w:p>
        </w:tc>
      </w:tr>
      <w:tr w14:paraId="36D5CDF9">
        <w:trPr>
          <w:trHeight w:val="0" w:hRule="atLeast"/>
          <w:jc w:val="center"/>
        </w:trPr>
        <w:tc>
          <w:tcPr>
            <w:tcW w:w="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7C813E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3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76E51D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Overnight hospital patient in past year</w:t>
            </w:r>
          </w:p>
        </w:tc>
        <w:tc>
          <w:tcPr>
            <w:tcW w:w="4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F7571E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Yes = 1, No = 0</w:t>
            </w:r>
          </w:p>
        </w:tc>
      </w:tr>
      <w:tr w14:paraId="5E8FAE21">
        <w:trPr>
          <w:trHeight w:val="0" w:hRule="atLeast"/>
          <w:jc w:val="center"/>
        </w:trPr>
        <w:tc>
          <w:tcPr>
            <w:tcW w:w="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4BAC83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3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25FC60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Frequency of health care use during past year</w:t>
            </w:r>
          </w:p>
        </w:tc>
        <w:tc>
          <w:tcPr>
            <w:tcW w:w="4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895505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None = 0, 1-5 = 0,5, More than 5 = 1</w:t>
            </w:r>
          </w:p>
        </w:tc>
      </w:tr>
      <w:tr w14:paraId="24231E00">
        <w:trPr>
          <w:trHeight w:val="0" w:hRule="atLeast"/>
          <w:jc w:val="center"/>
        </w:trPr>
        <w:tc>
          <w:tcPr>
            <w:tcW w:w="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181801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3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5DCD68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Number of prescribed medications</w:t>
            </w:r>
          </w:p>
        </w:tc>
        <w:tc>
          <w:tcPr>
            <w:tcW w:w="4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0BA0C2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None = 0, 1-4 = 0.5, 5 and more = 1</w:t>
            </w:r>
          </w:p>
        </w:tc>
      </w:tr>
      <w:tr w14:paraId="2B73EFCE">
        <w:trPr>
          <w:trHeight w:val="0" w:hRule="atLeast"/>
          <w:jc w:val="center"/>
        </w:trPr>
        <w:tc>
          <w:tcPr>
            <w:tcW w:w="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7DDED6" w:themeFill="accent5" w:themeFillTint="99"/>
            <w:noWrap/>
            <w:vAlign w:val="center"/>
          </w:tcPr>
          <w:p w14:paraId="7242B293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7DDED6" w:themeFill="accent5" w:themeFillTint="99"/>
            <w:noWrap/>
            <w:vAlign w:val="center"/>
          </w:tcPr>
          <w:p w14:paraId="03C9A3AC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22"/>
                <w:szCs w:val="22"/>
              </w:rPr>
              <w:t>Physical Performance and Anthropometry</w:t>
            </w:r>
          </w:p>
        </w:tc>
        <w:tc>
          <w:tcPr>
            <w:tcW w:w="4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7DDED6" w:themeFill="accent5" w:themeFillTint="99"/>
            <w:noWrap/>
            <w:vAlign w:val="center"/>
          </w:tcPr>
          <w:p w14:paraId="21CF5EC8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14:paraId="1931F56F">
        <w:trPr>
          <w:trHeight w:val="0" w:hRule="atLeast"/>
          <w:jc w:val="center"/>
        </w:trPr>
        <w:tc>
          <w:tcPr>
            <w:tcW w:w="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C380D0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3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317045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Body mass index (BMI, kg/m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  <w:vertAlign w:val="superscript"/>
              </w:rPr>
              <w:t>2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4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7BB093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&lt;18.5, 30 = 1; 25-&lt;30 = 0.5; 18.5-25 = 0</w:t>
            </w:r>
          </w:p>
        </w:tc>
      </w:tr>
      <w:tr w14:paraId="627A1DF3">
        <w:trPr>
          <w:trHeight w:val="0" w:hRule="atLeast"/>
          <w:jc w:val="center"/>
        </w:trPr>
        <w:tc>
          <w:tcPr>
            <w:tcW w:w="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A16AE2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3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8E257C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Handgrip strength (GS, kg)</w:t>
            </w:r>
          </w:p>
        </w:tc>
        <w:tc>
          <w:tcPr>
            <w:tcW w:w="4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FF0BF2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MALE:                      Female: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 xml:space="preserve"> For BMI ≤ 24, GS ≤ 29,         For BMI ≤ 23, GS ≤ 17，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 xml:space="preserve"> For BMI 24.1-28, GS ≤ 30,      For BMI 23.1-26, GS ≤ 17.3,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 xml:space="preserve"> For BMI ＞ 28, GS ≤ 32;       For BMI 26.1-29, GS ≤ 18,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 xml:space="preserve">（=1）                       For BMI &gt;29, GS ≤ 21; 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 xml:space="preserve">                              (= 1)</w:t>
            </w:r>
          </w:p>
        </w:tc>
      </w:tr>
      <w:tr w14:paraId="4B8DD65A">
        <w:trPr>
          <w:trHeight w:val="0" w:hRule="atLeast"/>
          <w:jc w:val="center"/>
        </w:trPr>
        <w:tc>
          <w:tcPr>
            <w:tcW w:w="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7DDED6" w:themeFill="accent5" w:themeFillTint="99"/>
            <w:noWrap/>
            <w:vAlign w:val="center"/>
          </w:tcPr>
          <w:p w14:paraId="01DBE7B8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7DDED6" w:themeFill="accent5" w:themeFillTint="99"/>
            <w:noWrap/>
            <w:vAlign w:val="center"/>
          </w:tcPr>
          <w:p w14:paraId="6C553BA8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22"/>
                <w:szCs w:val="22"/>
              </w:rPr>
              <w:t>Laboratory Values</w:t>
            </w:r>
          </w:p>
        </w:tc>
        <w:tc>
          <w:tcPr>
            <w:tcW w:w="4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7DDED6" w:themeFill="accent5" w:themeFillTint="99"/>
            <w:noWrap/>
            <w:vAlign w:val="center"/>
          </w:tcPr>
          <w:p w14:paraId="2244FC40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14:paraId="3BC908AB">
        <w:trPr>
          <w:trHeight w:val="0" w:hRule="atLeast"/>
          <w:jc w:val="center"/>
        </w:trPr>
        <w:tc>
          <w:tcPr>
            <w:tcW w:w="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650FE4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3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1F6576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Glycohemoglobin (%)</w:t>
            </w:r>
          </w:p>
        </w:tc>
        <w:tc>
          <w:tcPr>
            <w:tcW w:w="4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A13DB4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0%-5.7% = 0, &gt;5.7% = 1</w:t>
            </w:r>
          </w:p>
        </w:tc>
      </w:tr>
      <w:tr w14:paraId="2D12398F">
        <w:trPr>
          <w:trHeight w:val="0" w:hRule="atLeast"/>
          <w:jc w:val="center"/>
        </w:trPr>
        <w:tc>
          <w:tcPr>
            <w:tcW w:w="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5E5FA4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3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87D00D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Red blood cell count (million cells/mL)</w:t>
            </w:r>
          </w:p>
        </w:tc>
        <w:tc>
          <w:tcPr>
            <w:tcW w:w="4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119F1F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Male: 4.7-6.1 = 0, Other = 1, Female: 4.2-5.4 = 0, Other = 1</w:t>
            </w:r>
          </w:p>
        </w:tc>
      </w:tr>
      <w:tr w14:paraId="49F6337B">
        <w:trPr>
          <w:trHeight w:val="0" w:hRule="atLeast"/>
          <w:jc w:val="center"/>
        </w:trPr>
        <w:tc>
          <w:tcPr>
            <w:tcW w:w="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36FFDD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3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027DC0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Hemoglobin (g/dL)</w:t>
            </w:r>
          </w:p>
        </w:tc>
        <w:tc>
          <w:tcPr>
            <w:tcW w:w="4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74D403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Male: 13.5-18 = 0, Other = 1, Female: 12-16 = 0, Other = 1</w:t>
            </w:r>
          </w:p>
        </w:tc>
      </w:tr>
      <w:tr w14:paraId="049DD2FD">
        <w:trPr>
          <w:trHeight w:val="0" w:hRule="atLeast"/>
          <w:jc w:val="center"/>
        </w:trPr>
        <w:tc>
          <w:tcPr>
            <w:tcW w:w="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21DEF6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3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733EB5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Red cell distribution width (%)</w:t>
            </w:r>
          </w:p>
        </w:tc>
        <w:tc>
          <w:tcPr>
            <w:tcW w:w="4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D18310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11.6-14.6 = 0, Other = 1</w:t>
            </w:r>
          </w:p>
        </w:tc>
      </w:tr>
      <w:tr w14:paraId="70EFC979">
        <w:trPr>
          <w:trHeight w:val="0" w:hRule="atLeast"/>
          <w:jc w:val="center"/>
        </w:trPr>
        <w:tc>
          <w:tcPr>
            <w:tcW w:w="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B3D3AE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3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CC94A6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Lymphocyte percent (%)</w:t>
            </w:r>
          </w:p>
        </w:tc>
        <w:tc>
          <w:tcPr>
            <w:tcW w:w="4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A8B334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20-40 = 0, Other = 1</w:t>
            </w:r>
          </w:p>
        </w:tc>
      </w:tr>
      <w:tr w14:paraId="6B57572F">
        <w:trPr>
          <w:trHeight w:val="0" w:hRule="atLeast"/>
          <w:jc w:val="center"/>
        </w:trPr>
        <w:tc>
          <w:tcPr>
            <w:tcW w:w="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112344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3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82A85E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Segmented neutrophils percent (%)</w:t>
            </w:r>
          </w:p>
        </w:tc>
        <w:tc>
          <w:tcPr>
            <w:tcW w:w="4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AC26BF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40-80 = 0, Other = 1</w:t>
            </w:r>
          </w:p>
        </w:tc>
      </w:tr>
    </w:tbl>
    <w:p w14:paraId="4AEE97F3">
      <w:pPr>
        <w:rPr>
          <w:sz w:val="22"/>
          <w:szCs w:val="2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1F6A5DD"/>
    <w:rsid w:val="7DF50B36"/>
    <w:rsid w:val="E1F6A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乾坤表"/>
    <w:basedOn w:val="2"/>
    <w:qFormat/>
    <w:uiPriority w:val="99"/>
    <w:tblPr>
      <w:tblBorders>
        <w:top w:val="single" w:color="auto" w:sz="12" w:space="0"/>
        <w:bottom w:val="single" w:color="auto" w:sz="12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Office_12.1.25205.25205_F1E327BC-269C-435d-A152-05C5408002CA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2026-04-09T20:31:00Z</dcterms:created>
  <dc:creator>A_里  昂</dc:creator>
  <cp:lastModifiedBy>A_里  昂</cp:lastModifiedBy>
  <dcterms:modified xsi:type="dcterms:W3CDTF">2026-04-09T20:35:13Z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2052-12.1.25205.25205</vt:lpwstr>
  </property>
  <property fmtid="{D5CDD505-2E9C-101B-9397-08002B2CF9AE}" pid="3" name="ICV">
    <vt:lpwstr>62137E70012977601D9CD769534CAFCF_41</vt:lpwstr>
  </property>
</Properties>
</file>