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088" w:rsidRPr="004B5FEB" w:rsidRDefault="00710088" w:rsidP="00710088">
      <w:pPr>
        <w:spacing w:line="480" w:lineRule="auto"/>
        <w:contextualSpacing/>
        <w:jc w:val="both"/>
        <w:rPr>
          <w:rFonts w:ascii="Times New Roman" w:hAnsi="Times New Roman" w:cs="Times New Roman"/>
          <w:b/>
        </w:rPr>
      </w:pPr>
      <w:r w:rsidRPr="004B5FEB">
        <w:rPr>
          <w:rFonts w:ascii="Times New Roman" w:hAnsi="Times New Roman" w:cs="Times New Roman"/>
          <w:b/>
        </w:rPr>
        <w:t xml:space="preserve">Table </w:t>
      </w:r>
      <w:proofErr w:type="spellStart"/>
      <w:r>
        <w:rPr>
          <w:rFonts w:ascii="Times New Roman" w:hAnsi="Times New Roman" w:cs="Times New Roman"/>
          <w:b/>
        </w:rPr>
        <w:t>S</w:t>
      </w:r>
      <w:r w:rsidRPr="004B5FEB">
        <w:rPr>
          <w:rFonts w:ascii="Times New Roman" w:hAnsi="Times New Roman" w:cs="Times New Roman"/>
          <w:b/>
        </w:rPr>
        <w:t>1</w:t>
      </w:r>
      <w:proofErr w:type="spellEnd"/>
      <w:r w:rsidRPr="004B5FEB">
        <w:rPr>
          <w:rFonts w:ascii="Times New Roman" w:hAnsi="Times New Roman" w:cs="Times New Roman"/>
          <w:b/>
        </w:rPr>
        <w:t xml:space="preserve">. </w:t>
      </w:r>
      <w:r w:rsidRPr="004B5FEB">
        <w:rPr>
          <w:rFonts w:ascii="Times New Roman" w:hAnsi="Times New Roman" w:cs="Times New Roman"/>
        </w:rPr>
        <w:t>Proteins identified by co-immunoprecipitation with anti-</w:t>
      </w:r>
      <w:proofErr w:type="spellStart"/>
      <w:r w:rsidRPr="004B5FEB">
        <w:rPr>
          <w:rFonts w:ascii="Times New Roman" w:hAnsi="Times New Roman" w:cs="Times New Roman"/>
        </w:rPr>
        <w:t>Ncbe</w:t>
      </w:r>
      <w:proofErr w:type="spellEnd"/>
      <w:r w:rsidRPr="004B5FEB">
        <w:rPr>
          <w:rFonts w:ascii="Times New Roman" w:hAnsi="Times New Roman" w:cs="Times New Roman"/>
        </w:rPr>
        <w:t xml:space="preserve"> antibody as bait.</w:t>
      </w:r>
    </w:p>
    <w:tbl>
      <w:tblPr>
        <w:tblStyle w:val="TableGrid"/>
        <w:tblW w:w="9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59"/>
        <w:gridCol w:w="5304"/>
        <w:gridCol w:w="1842"/>
        <w:gridCol w:w="630"/>
      </w:tblGrid>
      <w:tr w:rsidR="00710088" w:rsidRPr="004B5FEB" w:rsidTr="002C390B">
        <w:trPr>
          <w:trHeight w:val="300"/>
        </w:trPr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Accession</w:t>
            </w:r>
          </w:p>
        </w:tc>
        <w:tc>
          <w:tcPr>
            <w:tcW w:w="530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4B5FEB">
              <w:rPr>
                <w:rFonts w:ascii="Times New Roman" w:hAnsi="Times New Roman" w:cs="Times New Roman"/>
                <w:lang w:val="en-US"/>
              </w:rPr>
              <w:t>App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tcBorders>
              <w:top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>14192922</w:t>
            </w:r>
          </w:p>
        </w:tc>
        <w:tc>
          <w:tcPr>
            <w:tcW w:w="5304" w:type="dxa"/>
            <w:tcBorders>
              <w:top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 xml:space="preserve">actin, alpha cardiac muscle 1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>α-actin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>3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>568933073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 xml:space="preserve">anion exchange protein 2 X4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>Ae2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568955180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4B5FEB">
              <w:rPr>
                <w:rFonts w:ascii="Times New Roman" w:hAnsi="Times New Roman" w:cs="Times New Roman"/>
                <w:lang w:val="en-US"/>
              </w:rPr>
              <w:t xml:space="preserve">AP-1 complex subunit mu-1 </w:t>
            </w:r>
            <w:proofErr w:type="spellStart"/>
            <w:r w:rsidRPr="004B5FEB">
              <w:rPr>
                <w:rFonts w:ascii="Times New Roman" w:hAnsi="Times New Roman" w:cs="Times New Roman"/>
                <w:lang w:val="en-US"/>
              </w:rPr>
              <w:t>X1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AP-1 µ-1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569011644</w:t>
            </w:r>
          </w:p>
        </w:tc>
        <w:tc>
          <w:tcPr>
            <w:tcW w:w="5304" w:type="dxa"/>
            <w:noWrap/>
            <w:hideMark/>
          </w:tcPr>
          <w:p w:rsidR="00710088" w:rsidRPr="00D0517C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fr-FR"/>
              </w:rPr>
            </w:pPr>
            <w:r w:rsidRPr="00D0517C">
              <w:rPr>
                <w:rFonts w:ascii="Times New Roman" w:hAnsi="Times New Roman" w:cs="Times New Roman"/>
                <w:lang w:val="fr-FR"/>
              </w:rPr>
              <w:t xml:space="preserve">AP-1 </w:t>
            </w:r>
            <w:proofErr w:type="spellStart"/>
            <w:r w:rsidRPr="00D0517C">
              <w:rPr>
                <w:rFonts w:ascii="Times New Roman" w:hAnsi="Times New Roman" w:cs="Times New Roman"/>
                <w:lang w:val="fr-FR"/>
              </w:rPr>
              <w:t>complex</w:t>
            </w:r>
            <w:proofErr w:type="spellEnd"/>
            <w:r w:rsidRPr="00D0517C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lang w:val="fr-FR"/>
              </w:rPr>
              <w:t>subunit</w:t>
            </w:r>
            <w:proofErr w:type="spellEnd"/>
            <w:r w:rsidRPr="00D0517C">
              <w:rPr>
                <w:rFonts w:ascii="Times New Roman" w:hAnsi="Times New Roman" w:cs="Times New Roman"/>
                <w:lang w:val="fr-FR"/>
              </w:rPr>
              <w:t xml:space="preserve"> sigma-2 X2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AP-1 σ-2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163644277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AP-2 complex subunit alpha-2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AP-2 α-2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163310776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AP-3 complex subunit beta-1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AP-3 β-1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170763481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AP-3 complex subunit mu-2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AP-3 µ-2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6680710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4B5FEB">
              <w:rPr>
                <w:rFonts w:ascii="Times New Roman" w:hAnsi="Times New Roman" w:cs="Times New Roman"/>
              </w:rPr>
              <w:t xml:space="preserve">aquaporin-1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AQP1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568908679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4B5FEB">
              <w:rPr>
                <w:rFonts w:ascii="Times New Roman" w:hAnsi="Times New Roman" w:cs="Times New Roman"/>
              </w:rPr>
              <w:t xml:space="preserve">band 4.1-like protein 5 X3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band 4.1-like 5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568991833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beta-1-syntrophin X1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β1-syntrophin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6678059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beta-2-syntrophin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β2-syntrophin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22550094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4B5FEB">
              <w:rPr>
                <w:rFonts w:ascii="Times New Roman" w:hAnsi="Times New Roman" w:cs="Times New Roman"/>
                <w:lang w:val="en-US"/>
              </w:rPr>
              <w:t>cAMP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>-dependent</w:t>
            </w:r>
            <w:proofErr w:type="gramEnd"/>
            <w:r w:rsidRPr="004B5FEB">
              <w:rPr>
                <w:rFonts w:ascii="Times New Roman" w:hAnsi="Times New Roman" w:cs="Times New Roman"/>
                <w:lang w:val="en-US"/>
              </w:rPr>
              <w:t xml:space="preserve"> protein kinase type II-alpha </w:t>
            </w:r>
            <w:proofErr w:type="spellStart"/>
            <w:r w:rsidRPr="004B5FEB">
              <w:rPr>
                <w:rFonts w:ascii="Times New Roman" w:hAnsi="Times New Roman" w:cs="Times New Roman"/>
                <w:lang w:val="en-US"/>
              </w:rPr>
              <w:t>regul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PKA II-α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755509715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protein 4.1 X21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 xml:space="preserve">protein 4.1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283837832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putative adenosylhomocysteinase 3, 3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IRBIT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176866245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  <w:lang w:val="en-US"/>
              </w:rPr>
              <w:t xml:space="preserve">sodium-driven chloride bicarbonate exchanger 2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Ncbe 2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3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334688858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  <w:lang w:val="en-US"/>
              </w:rPr>
              <w:t xml:space="preserve">sodium-driven chloride bicarbonate exchanger  5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 xml:space="preserve">Ncbe 5 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3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569003445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4B5FEB">
              <w:rPr>
                <w:rFonts w:ascii="Times New Roman" w:hAnsi="Times New Roman" w:cs="Times New Roman"/>
                <w:lang w:val="en-US"/>
              </w:rPr>
              <w:t xml:space="preserve">solute carrier family 12 member 2  </w:t>
            </w:r>
            <w:proofErr w:type="spellStart"/>
            <w:r w:rsidRPr="004B5FEB">
              <w:rPr>
                <w:rFonts w:ascii="Times New Roman" w:hAnsi="Times New Roman" w:cs="Times New Roman"/>
                <w:lang w:val="en-US"/>
              </w:rPr>
              <w:t>X1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NKCC1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569005698</w:t>
            </w:r>
          </w:p>
        </w:tc>
        <w:tc>
          <w:tcPr>
            <w:tcW w:w="5304" w:type="dxa"/>
            <w:noWrap/>
            <w:hideMark/>
          </w:tcPr>
          <w:p w:rsidR="00710088" w:rsidRPr="00D0517C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D0517C">
              <w:rPr>
                <w:rFonts w:ascii="Times New Roman" w:hAnsi="Times New Roman" w:cs="Times New Roman"/>
                <w:lang w:val="fr-FR"/>
              </w:rPr>
              <w:t>spectrin</w:t>
            </w:r>
            <w:proofErr w:type="spellEnd"/>
            <w:r w:rsidRPr="00D0517C">
              <w:rPr>
                <w:rFonts w:ascii="Times New Roman" w:hAnsi="Times New Roman" w:cs="Times New Roman"/>
                <w:lang w:val="fr-FR"/>
              </w:rPr>
              <w:t xml:space="preserve"> beta </w:t>
            </w:r>
            <w:proofErr w:type="spellStart"/>
            <w:r w:rsidRPr="00D0517C">
              <w:rPr>
                <w:rFonts w:ascii="Times New Roman" w:hAnsi="Times New Roman" w:cs="Times New Roman"/>
                <w:lang w:val="fr-FR"/>
              </w:rPr>
              <w:t>chain</w:t>
            </w:r>
            <w:proofErr w:type="spellEnd"/>
            <w:r w:rsidRPr="00D0517C">
              <w:rPr>
                <w:rFonts w:ascii="Times New Roman" w:hAnsi="Times New Roman" w:cs="Times New Roman"/>
                <w:lang w:val="fr-FR"/>
              </w:rPr>
              <w:t xml:space="preserve">, non-erythrocytic 2  X1 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β2-spectrin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568917807</w:t>
            </w:r>
          </w:p>
        </w:tc>
        <w:tc>
          <w:tcPr>
            <w:tcW w:w="5304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4B5FEB">
              <w:rPr>
                <w:rFonts w:ascii="Times New Roman" w:hAnsi="Times New Roman" w:cs="Times New Roman"/>
                <w:lang w:val="en-US"/>
              </w:rPr>
              <w:t>STE20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4B5FEB">
              <w:rPr>
                <w:rFonts w:ascii="Times New Roman" w:hAnsi="Times New Roman" w:cs="Times New Roman"/>
                <w:lang w:val="en-US"/>
              </w:rPr>
              <w:t>SPS1-rel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>. proline-alanine-rich protein kinase</w:t>
            </w:r>
          </w:p>
        </w:tc>
        <w:tc>
          <w:tcPr>
            <w:tcW w:w="1842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SPAK</w:t>
            </w:r>
          </w:p>
        </w:tc>
        <w:tc>
          <w:tcPr>
            <w:tcW w:w="630" w:type="dxa"/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  <w:tr w:rsidR="00710088" w:rsidRPr="004B5FEB" w:rsidTr="002C390B">
        <w:trPr>
          <w:trHeight w:val="300"/>
        </w:trPr>
        <w:tc>
          <w:tcPr>
            <w:tcW w:w="1359" w:type="dxa"/>
            <w:tcBorders>
              <w:bottom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31543940</w:t>
            </w:r>
          </w:p>
        </w:tc>
        <w:tc>
          <w:tcPr>
            <w:tcW w:w="5304" w:type="dxa"/>
            <w:tcBorders>
              <w:bottom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B5FEB">
              <w:rPr>
                <w:rFonts w:ascii="Times New Roman" w:hAnsi="Times New Roman" w:cs="Times New Roman"/>
                <w:lang w:val="en-US"/>
              </w:rPr>
              <w:t>vesicle-assoc</w:t>
            </w:r>
            <w:proofErr w:type="gramEnd"/>
            <w:r w:rsidRPr="004B5FEB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4B5FEB">
              <w:rPr>
                <w:rFonts w:ascii="Times New Roman" w:hAnsi="Times New Roman" w:cs="Times New Roman"/>
                <w:lang w:val="en-US"/>
              </w:rPr>
              <w:t>membr</w:t>
            </w:r>
            <w:proofErr w:type="spellEnd"/>
            <w:r w:rsidRPr="004B5FEB">
              <w:rPr>
                <w:rFonts w:ascii="Times New Roman" w:hAnsi="Times New Roman" w:cs="Times New Roman"/>
                <w:lang w:val="en-US"/>
              </w:rPr>
              <w:t xml:space="preserve">. protein-associated protein B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Vamp33b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noWrap/>
            <w:hideMark/>
          </w:tcPr>
          <w:p w:rsidR="00710088" w:rsidRPr="004B5FEB" w:rsidRDefault="00710088" w:rsidP="002C390B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5FEB">
              <w:rPr>
                <w:rFonts w:ascii="Times New Roman" w:hAnsi="Times New Roman" w:cs="Times New Roman"/>
              </w:rPr>
              <w:t>2</w:t>
            </w:r>
          </w:p>
        </w:tc>
      </w:tr>
    </w:tbl>
    <w:p w:rsidR="00710088" w:rsidRPr="004B5FEB" w:rsidRDefault="00710088" w:rsidP="00710088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4B5FEB">
        <w:rPr>
          <w:rFonts w:ascii="Times New Roman" w:hAnsi="Times New Roman" w:cs="Times New Roman"/>
        </w:rPr>
        <w:t>Results are the proteins identified by MS repeatedly and specific to anti-</w:t>
      </w:r>
      <w:proofErr w:type="spellStart"/>
      <w:r w:rsidRPr="004B5FEB">
        <w:rPr>
          <w:rFonts w:ascii="Times New Roman" w:hAnsi="Times New Roman" w:cs="Times New Roman"/>
        </w:rPr>
        <w:t>Ncbe</w:t>
      </w:r>
      <w:proofErr w:type="spellEnd"/>
      <w:r w:rsidRPr="004B5FEB">
        <w:rPr>
          <w:rFonts w:ascii="Times New Roman" w:hAnsi="Times New Roman" w:cs="Times New Roman"/>
        </w:rPr>
        <w:t xml:space="preserve"> (compared to proteasome </w:t>
      </w:r>
      <w:proofErr w:type="spellStart"/>
      <w:r w:rsidRPr="004B5FEB">
        <w:rPr>
          <w:rFonts w:ascii="Times New Roman" w:hAnsi="Times New Roman" w:cs="Times New Roman"/>
        </w:rPr>
        <w:t>20s</w:t>
      </w:r>
      <w:proofErr w:type="spellEnd"/>
      <w:r w:rsidRPr="004B5FEB">
        <w:rPr>
          <w:rFonts w:ascii="Times New Roman" w:hAnsi="Times New Roman" w:cs="Times New Roman"/>
        </w:rPr>
        <w:t>).</w:t>
      </w:r>
    </w:p>
    <w:sectPr w:rsidR="00710088" w:rsidRPr="004B5FEB" w:rsidSect="007100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10088"/>
    <w:rsid w:val="00332F72"/>
    <w:rsid w:val="0035593C"/>
    <w:rsid w:val="004C0709"/>
    <w:rsid w:val="006F0F78"/>
    <w:rsid w:val="00710088"/>
    <w:rsid w:val="008936FF"/>
    <w:rsid w:val="00A605B7"/>
    <w:rsid w:val="00B466D1"/>
    <w:rsid w:val="00DF171F"/>
    <w:rsid w:val="00E26A2B"/>
    <w:rsid w:val="00E87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088"/>
    <w:pPr>
      <w:spacing w:after="0" w:line="240" w:lineRule="auto"/>
    </w:pPr>
    <w:rPr>
      <w:rFonts w:eastAsiaTheme="minorEastAsia"/>
      <w:sz w:val="24"/>
      <w:szCs w:val="24"/>
      <w:lang w:val="da-DK" w:eastAsia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0013359</dc:creator>
  <cp:lastModifiedBy>0013359</cp:lastModifiedBy>
  <cp:revision>2</cp:revision>
  <dcterms:created xsi:type="dcterms:W3CDTF">2019-12-14T12:30:00Z</dcterms:created>
  <dcterms:modified xsi:type="dcterms:W3CDTF">2019-12-14T12:31:00Z</dcterms:modified>
</cp:coreProperties>
</file>