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E373F" w14:textId="2C4EAD34" w:rsidR="004B067D" w:rsidRPr="00672770" w:rsidRDefault="00672770" w:rsidP="004B067D">
      <w:pPr>
        <w:spacing w:line="360" w:lineRule="auto"/>
        <w:rPr>
          <w:b/>
          <w:lang w:val="en-US"/>
        </w:rPr>
      </w:pPr>
      <w:r w:rsidRPr="00672770">
        <w:rPr>
          <w:b/>
          <w:lang w:val="en-US"/>
        </w:rPr>
        <w:t xml:space="preserve">Additional </w:t>
      </w:r>
      <w:r w:rsidR="00932C8A" w:rsidRPr="00672770">
        <w:rPr>
          <w:b/>
          <w:lang w:val="en-US"/>
        </w:rPr>
        <w:t xml:space="preserve">Table </w:t>
      </w:r>
      <w:r w:rsidR="003D41ED" w:rsidRPr="00672770">
        <w:rPr>
          <w:b/>
          <w:lang w:val="en-US"/>
        </w:rPr>
        <w:t>1</w:t>
      </w:r>
      <w:r w:rsidR="004B067D" w:rsidRPr="00672770">
        <w:rPr>
          <w:b/>
          <w:lang w:val="en-US"/>
        </w:rPr>
        <w:t xml:space="preserve">. </w:t>
      </w:r>
      <w:r w:rsidR="004B067D" w:rsidRPr="00672770">
        <w:rPr>
          <w:lang w:val="en-US"/>
        </w:rPr>
        <w:t>Applied workflow for mass spectrometry</w:t>
      </w:r>
      <w:r w:rsidR="00D278F9" w:rsidRPr="00672770">
        <w:rPr>
          <w:lang w:val="en-US"/>
        </w:rPr>
        <w:t xml:space="preserve"> proteome analysis</w:t>
      </w:r>
      <w:r w:rsidR="004B067D" w:rsidRPr="00672770">
        <w:rPr>
          <w:lang w:val="en-US"/>
        </w:rPr>
        <w:t>.</w:t>
      </w:r>
    </w:p>
    <w:p w14:paraId="7E8A4D4A" w14:textId="77777777" w:rsidR="004B067D" w:rsidRPr="00672770" w:rsidRDefault="004B067D" w:rsidP="004B067D">
      <w:pPr>
        <w:spacing w:line="360" w:lineRule="auto"/>
        <w:rPr>
          <w:lang w:val="en-US"/>
        </w:rPr>
      </w:pPr>
      <w:bookmarkStart w:id="0" w:name="_GoBack"/>
      <w:bookmarkEnd w:id="0"/>
    </w:p>
    <w:tbl>
      <w:tblPr>
        <w:tblStyle w:val="GridTable4-Accent3"/>
        <w:tblW w:w="16302" w:type="dxa"/>
        <w:tblInd w:w="-1423" w:type="dxa"/>
        <w:tblLook w:val="04A0" w:firstRow="1" w:lastRow="0" w:firstColumn="1" w:lastColumn="0" w:noHBand="0" w:noVBand="1"/>
      </w:tblPr>
      <w:tblGrid>
        <w:gridCol w:w="1067"/>
        <w:gridCol w:w="1407"/>
        <w:gridCol w:w="1387"/>
        <w:gridCol w:w="1476"/>
        <w:gridCol w:w="2265"/>
        <w:gridCol w:w="2323"/>
        <w:gridCol w:w="1553"/>
        <w:gridCol w:w="1269"/>
        <w:gridCol w:w="1803"/>
        <w:gridCol w:w="1752"/>
      </w:tblGrid>
      <w:tr w:rsidR="00672770" w:rsidRPr="00672770" w14:paraId="40A98FB2" w14:textId="77777777" w:rsidTr="004744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tcBorders>
              <w:bottom w:val="single" w:sz="4" w:space="0" w:color="C9C9C9" w:themeColor="accent3" w:themeTint="99"/>
            </w:tcBorders>
            <w:shd w:val="clear" w:color="auto" w:fill="FFFFFF" w:themeFill="background1"/>
          </w:tcPr>
          <w:p w14:paraId="1AC4152F" w14:textId="77777777" w:rsidR="004B067D" w:rsidRPr="00672770" w:rsidRDefault="004B067D" w:rsidP="004744B7">
            <w:pPr>
              <w:spacing w:line="360" w:lineRule="auto"/>
              <w:rPr>
                <w:color w:val="auto"/>
                <w:lang w:val="en-US"/>
              </w:rPr>
            </w:pPr>
          </w:p>
        </w:tc>
        <w:tc>
          <w:tcPr>
            <w:tcW w:w="4765" w:type="dxa"/>
            <w:gridSpan w:val="3"/>
            <w:tcBorders>
              <w:bottom w:val="single" w:sz="4" w:space="0" w:color="C9C9C9" w:themeColor="accent3" w:themeTint="99"/>
            </w:tcBorders>
            <w:vAlign w:val="center"/>
          </w:tcPr>
          <w:p w14:paraId="6F6D64F1" w14:textId="77777777" w:rsidR="004B067D" w:rsidRPr="00672770" w:rsidRDefault="004B067D" w:rsidP="004744B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672770">
              <w:rPr>
                <w:color w:val="auto"/>
                <w:lang w:val="en-US"/>
              </w:rPr>
              <w:t>Pre-analytical</w:t>
            </w:r>
          </w:p>
        </w:tc>
        <w:tc>
          <w:tcPr>
            <w:tcW w:w="5815" w:type="dxa"/>
            <w:gridSpan w:val="3"/>
            <w:tcBorders>
              <w:bottom w:val="single" w:sz="4" w:space="0" w:color="C9C9C9" w:themeColor="accent3" w:themeTint="99"/>
            </w:tcBorders>
            <w:vAlign w:val="center"/>
          </w:tcPr>
          <w:p w14:paraId="52C66C95" w14:textId="77777777" w:rsidR="004B067D" w:rsidRPr="00672770" w:rsidRDefault="004B067D" w:rsidP="004744B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val="en-US"/>
              </w:rPr>
            </w:pPr>
            <w:r w:rsidRPr="00672770">
              <w:rPr>
                <w:color w:val="auto"/>
                <w:lang w:val="en-US"/>
              </w:rPr>
              <w:t>Analytical</w:t>
            </w:r>
          </w:p>
        </w:tc>
        <w:tc>
          <w:tcPr>
            <w:tcW w:w="4656" w:type="dxa"/>
            <w:gridSpan w:val="3"/>
            <w:tcBorders>
              <w:bottom w:val="single" w:sz="4" w:space="0" w:color="C9C9C9" w:themeColor="accent3" w:themeTint="99"/>
            </w:tcBorders>
            <w:vAlign w:val="center"/>
          </w:tcPr>
          <w:p w14:paraId="214073DC" w14:textId="77777777" w:rsidR="004B067D" w:rsidRPr="00672770" w:rsidRDefault="004B067D" w:rsidP="004744B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US"/>
              </w:rPr>
            </w:pPr>
            <w:r w:rsidRPr="00672770">
              <w:rPr>
                <w:color w:val="auto"/>
                <w:lang w:val="en-US"/>
              </w:rPr>
              <w:t>Validation</w:t>
            </w:r>
          </w:p>
        </w:tc>
      </w:tr>
      <w:tr w:rsidR="00672770" w:rsidRPr="00672770" w14:paraId="24B9EDD0" w14:textId="77777777" w:rsidTr="00474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FA7229" w14:textId="77777777" w:rsidR="004B067D" w:rsidRPr="00672770" w:rsidRDefault="004B067D" w:rsidP="004744B7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Study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9FA6835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672770">
              <w:rPr>
                <w:b/>
                <w:sz w:val="18"/>
                <w:szCs w:val="18"/>
                <w:lang w:val="en-US"/>
              </w:rPr>
              <w:t>CSF collection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67CA6E0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672770">
              <w:rPr>
                <w:b/>
                <w:sz w:val="18"/>
                <w:szCs w:val="18"/>
                <w:lang w:val="en-US"/>
              </w:rPr>
              <w:t>Before storage</w:t>
            </w:r>
          </w:p>
        </w:tc>
        <w:tc>
          <w:tcPr>
            <w:tcW w:w="18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1AAF53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672770">
              <w:rPr>
                <w:b/>
                <w:sz w:val="18"/>
                <w:szCs w:val="18"/>
                <w:lang w:val="en-US"/>
              </w:rPr>
              <w:t>Storage before analysis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C4D5B9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672770">
              <w:rPr>
                <w:b/>
                <w:sz w:val="18"/>
                <w:szCs w:val="18"/>
                <w:lang w:val="en-US"/>
              </w:rPr>
              <w:t>Amount of CSF</w:t>
            </w:r>
          </w:p>
        </w:tc>
        <w:tc>
          <w:tcPr>
            <w:tcW w:w="262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B47FA7D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672770">
              <w:rPr>
                <w:b/>
                <w:sz w:val="18"/>
                <w:szCs w:val="18"/>
                <w:lang w:val="en-US"/>
              </w:rPr>
              <w:t>Discovery workflow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6176E9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672770">
              <w:rPr>
                <w:b/>
                <w:sz w:val="18"/>
                <w:szCs w:val="18"/>
                <w:lang w:val="en-US"/>
              </w:rPr>
              <w:t>Proteome depth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D1B98E4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672770">
              <w:rPr>
                <w:b/>
                <w:sz w:val="18"/>
                <w:szCs w:val="18"/>
                <w:lang w:val="en-US"/>
              </w:rPr>
              <w:t>Cohort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6C55145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672770">
              <w:rPr>
                <w:b/>
                <w:sz w:val="18"/>
                <w:szCs w:val="18"/>
                <w:lang w:val="en-US"/>
              </w:rPr>
              <w:t>Analytical technique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ACBBA60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  <w:lang w:val="en-US"/>
              </w:rPr>
            </w:pPr>
            <w:r w:rsidRPr="00672770">
              <w:rPr>
                <w:b/>
                <w:sz w:val="18"/>
                <w:szCs w:val="18"/>
                <w:lang w:val="en-US"/>
              </w:rPr>
              <w:t>Data availability</w:t>
            </w:r>
          </w:p>
        </w:tc>
      </w:tr>
      <w:tr w:rsidR="00672770" w:rsidRPr="00672770" w14:paraId="6165151A" w14:textId="77777777" w:rsidTr="004744B7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0BE4FEA3" w14:textId="77777777" w:rsidR="004B067D" w:rsidRPr="00672770" w:rsidRDefault="004B067D" w:rsidP="004744B7">
            <w:pPr>
              <w:spacing w:line="36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5236" w:type="dxa"/>
            <w:gridSpan w:val="9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14:paraId="6B095DEC" w14:textId="77777777" w:rsidR="004B067D" w:rsidRPr="00672770" w:rsidRDefault="004B067D" w:rsidP="004744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672770">
              <w:rPr>
                <w:b/>
                <w:lang w:val="en-US"/>
              </w:rPr>
              <w:t>Acute lymphoblastic leukemia</w:t>
            </w:r>
          </w:p>
        </w:tc>
      </w:tr>
      <w:tr w:rsidR="00672770" w:rsidRPr="00672770" w14:paraId="2FE08854" w14:textId="77777777" w:rsidTr="00474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tcBorders>
              <w:top w:val="nil"/>
            </w:tcBorders>
            <w:shd w:val="clear" w:color="auto" w:fill="FFFFFF" w:themeFill="background1"/>
          </w:tcPr>
          <w:p w14:paraId="2A60F45B" w14:textId="77777777" w:rsidR="004B067D" w:rsidRPr="00672770" w:rsidRDefault="004B067D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proofErr w:type="spellStart"/>
            <w:r w:rsidRPr="00672770">
              <w:rPr>
                <w:b w:val="0"/>
                <w:sz w:val="18"/>
                <w:szCs w:val="18"/>
                <w:lang w:val="en-US"/>
              </w:rPr>
              <w:t>Guo</w:t>
            </w:r>
            <w:proofErr w:type="spellEnd"/>
            <w:r w:rsidRPr="00672770">
              <w:rPr>
                <w:b w:val="0"/>
                <w:sz w:val="18"/>
                <w:szCs w:val="18"/>
                <w:lang w:val="en-US"/>
              </w:rPr>
              <w:t xml:space="preserve"> et al</w:t>
            </w:r>
            <w:r w:rsidR="0074326D" w:rsidRPr="00672770">
              <w:rPr>
                <w:b w:val="0"/>
                <w:sz w:val="18"/>
                <w:szCs w:val="18"/>
                <w:lang w:val="en-US"/>
              </w:rPr>
              <w:t>.</w:t>
            </w:r>
          </w:p>
          <w:p w14:paraId="7DE775B6" w14:textId="71DF8846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(2019)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F2F2F2" w:themeFill="background1" w:themeFillShade="F2"/>
          </w:tcPr>
          <w:p w14:paraId="339BBD35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Method &amp; volume not stated</w:t>
            </w:r>
          </w:p>
        </w:tc>
        <w:tc>
          <w:tcPr>
            <w:tcW w:w="1530" w:type="dxa"/>
            <w:tcBorders>
              <w:top w:val="nil"/>
            </w:tcBorders>
            <w:shd w:val="clear" w:color="auto" w:fill="F2F2F2" w:themeFill="background1" w:themeFillShade="F2"/>
          </w:tcPr>
          <w:p w14:paraId="78B657EB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>Cent. 5 min @ 3,000 xg at 4</w:t>
            </w:r>
            <w:r w:rsidRPr="00672770">
              <w:rPr>
                <w:sz w:val="18"/>
                <w:szCs w:val="18"/>
                <w:vertAlign w:val="superscript"/>
              </w:rPr>
              <w:t>o</w:t>
            </w:r>
            <w:r w:rsidRPr="00672770">
              <w:rPr>
                <w:sz w:val="18"/>
                <w:szCs w:val="18"/>
              </w:rPr>
              <w:t>C</w:t>
            </w:r>
          </w:p>
        </w:tc>
        <w:tc>
          <w:tcPr>
            <w:tcW w:w="1817" w:type="dxa"/>
            <w:tcBorders>
              <w:top w:val="nil"/>
            </w:tcBorders>
            <w:shd w:val="clear" w:color="auto" w:fill="F2F2F2" w:themeFill="background1" w:themeFillShade="F2"/>
          </w:tcPr>
          <w:p w14:paraId="0657BF05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 xml:space="preserve">-80 </w:t>
            </w:r>
            <w:r w:rsidRPr="00672770">
              <w:rPr>
                <w:sz w:val="18"/>
                <w:szCs w:val="18"/>
                <w:vertAlign w:val="superscript"/>
              </w:rPr>
              <w:t>o</w:t>
            </w:r>
            <w:r w:rsidRPr="00672770">
              <w:rPr>
                <w:sz w:val="18"/>
                <w:szCs w:val="18"/>
              </w:rPr>
              <w:t>C.</w:t>
            </w:r>
          </w:p>
          <w:p w14:paraId="6F47E4FA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>No tube info.</w:t>
            </w:r>
          </w:p>
        </w:tc>
        <w:tc>
          <w:tcPr>
            <w:tcW w:w="1498" w:type="dxa"/>
            <w:tcBorders>
              <w:top w:val="nil"/>
            </w:tcBorders>
            <w:shd w:val="clear" w:color="auto" w:fill="D9D9D9" w:themeFill="background1" w:themeFillShade="D9"/>
          </w:tcPr>
          <w:p w14:paraId="34283392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>30 µL</w:t>
            </w:r>
          </w:p>
        </w:tc>
        <w:tc>
          <w:tcPr>
            <w:tcW w:w="2623" w:type="dxa"/>
            <w:tcBorders>
              <w:top w:val="nil"/>
            </w:tcBorders>
            <w:shd w:val="clear" w:color="auto" w:fill="D9D9D9" w:themeFill="background1" w:themeFillShade="D9"/>
          </w:tcPr>
          <w:p w14:paraId="054F3F7C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Tryptic digestion of proteins. Peptide analysis by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nLC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-MSMS, 60 min gradient, Top20 DDA method. </w:t>
            </w:r>
          </w:p>
          <w:p w14:paraId="4C432A8C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Instrument: Easy-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nLC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1000 &amp; Q-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Exactive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Plus/Q-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Exactive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.</w:t>
            </w:r>
          </w:p>
          <w:p w14:paraId="47C42708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Software for protein ID and quantification: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MaxQuant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v1.3 Protein sequence database: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SwissProt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(release: Unknown).</w:t>
            </w:r>
          </w:p>
        </w:tc>
        <w:tc>
          <w:tcPr>
            <w:tcW w:w="1694" w:type="dxa"/>
            <w:tcBorders>
              <w:top w:val="nil"/>
            </w:tcBorders>
            <w:shd w:val="clear" w:color="auto" w:fill="D9D9D9" w:themeFill="background1" w:themeFillShade="D9"/>
          </w:tcPr>
          <w:p w14:paraId="4B1A4681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455 non-redundant proteins identified (315 protein groups) </w:t>
            </w:r>
          </w:p>
          <w:p w14:paraId="4A0FB295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  <w:p w14:paraId="5742D14C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51 proteins were differentially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expresed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(32 up, 19 down)</w:t>
            </w:r>
          </w:p>
        </w:tc>
        <w:tc>
          <w:tcPr>
            <w:tcW w:w="1270" w:type="dxa"/>
            <w:tcBorders>
              <w:top w:val="nil"/>
            </w:tcBorders>
            <w:shd w:val="clear" w:color="auto" w:fill="BFBFBF" w:themeFill="background1" w:themeFillShade="BF"/>
          </w:tcPr>
          <w:p w14:paraId="39644247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2112" w:type="dxa"/>
            <w:tcBorders>
              <w:top w:val="nil"/>
            </w:tcBorders>
            <w:shd w:val="clear" w:color="auto" w:fill="BFBFBF" w:themeFill="background1" w:themeFillShade="BF"/>
          </w:tcPr>
          <w:p w14:paraId="564F6653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4" w:type="dxa"/>
            <w:tcBorders>
              <w:top w:val="nil"/>
            </w:tcBorders>
            <w:shd w:val="clear" w:color="auto" w:fill="BFBFBF" w:themeFill="background1" w:themeFillShade="BF"/>
          </w:tcPr>
          <w:p w14:paraId="3F155166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No</w:t>
            </w:r>
          </w:p>
        </w:tc>
      </w:tr>
      <w:tr w:rsidR="00672770" w:rsidRPr="00672770" w14:paraId="37BB499C" w14:textId="77777777" w:rsidTr="004744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576486C1" w14:textId="0EAE65DB" w:rsidR="004B067D" w:rsidRPr="00672770" w:rsidRDefault="004B067D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proofErr w:type="spellStart"/>
            <w:r w:rsidRPr="00672770">
              <w:rPr>
                <w:b w:val="0"/>
                <w:sz w:val="18"/>
                <w:szCs w:val="18"/>
                <w:lang w:val="en-US"/>
              </w:rPr>
              <w:t>Trueworthy</w:t>
            </w:r>
            <w:proofErr w:type="spellEnd"/>
            <w:r w:rsidR="0074326D" w:rsidRPr="00672770">
              <w:rPr>
                <w:b w:val="0"/>
                <w:sz w:val="18"/>
                <w:szCs w:val="18"/>
                <w:lang w:val="en-US"/>
              </w:rPr>
              <w:t xml:space="preserve"> et al.</w:t>
            </w:r>
          </w:p>
          <w:p w14:paraId="53DAC2ED" w14:textId="60F18053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(2006)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A74D1B9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3E9E4E98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14:paraId="5A39F363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498" w:type="dxa"/>
            <w:shd w:val="clear" w:color="auto" w:fill="D9D9D9" w:themeFill="background1" w:themeFillShade="D9"/>
          </w:tcPr>
          <w:p w14:paraId="7C3AF274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2623" w:type="dxa"/>
            <w:shd w:val="clear" w:color="auto" w:fill="D9D9D9" w:themeFill="background1" w:themeFillShade="D9"/>
          </w:tcPr>
          <w:p w14:paraId="7C745601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16146CF6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0" w:type="dxa"/>
            <w:shd w:val="clear" w:color="auto" w:fill="BFBFBF" w:themeFill="background1" w:themeFillShade="BF"/>
          </w:tcPr>
          <w:p w14:paraId="28A4D1F1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2112" w:type="dxa"/>
            <w:shd w:val="clear" w:color="auto" w:fill="BFBFBF" w:themeFill="background1" w:themeFillShade="BF"/>
          </w:tcPr>
          <w:p w14:paraId="5616C358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NA 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14:paraId="4250FB08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No</w:t>
            </w:r>
          </w:p>
        </w:tc>
      </w:tr>
      <w:tr w:rsidR="00672770" w:rsidRPr="00672770" w14:paraId="5F35514C" w14:textId="77777777" w:rsidTr="00474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1EC016A7" w14:textId="77777777" w:rsidR="004B067D" w:rsidRPr="00672770" w:rsidRDefault="004B067D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Mo et al</w:t>
            </w:r>
          </w:p>
          <w:p w14:paraId="2703A823" w14:textId="29B7A772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(2019)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255FE9C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Lumbar puncture.</w:t>
            </w:r>
          </w:p>
          <w:p w14:paraId="481593D8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Volume not stated. 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7ED591E4" w14:textId="7F9E6725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Cent. 10 min @ 3,000</w:t>
            </w:r>
            <w:r w:rsidR="00632A93" w:rsidRPr="00672770">
              <w:rPr>
                <w:sz w:val="18"/>
                <w:szCs w:val="18"/>
                <w:lang w:val="en-US"/>
              </w:rPr>
              <w:t xml:space="preserve"> rpm</w:t>
            </w:r>
            <w:r w:rsidRPr="00672770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xg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not stated) at 4</w:t>
            </w:r>
            <w:r w:rsidRPr="00672770">
              <w:rPr>
                <w:sz w:val="18"/>
                <w:szCs w:val="18"/>
                <w:vertAlign w:val="superscript"/>
                <w:lang w:val="en-US"/>
              </w:rPr>
              <w:t>o</w:t>
            </w:r>
            <w:r w:rsidRPr="00672770"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14:paraId="624AE285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 xml:space="preserve">-80 </w:t>
            </w:r>
            <w:r w:rsidRPr="00672770">
              <w:rPr>
                <w:sz w:val="18"/>
                <w:szCs w:val="18"/>
                <w:vertAlign w:val="superscript"/>
              </w:rPr>
              <w:t>o</w:t>
            </w:r>
            <w:r w:rsidRPr="00672770">
              <w:rPr>
                <w:sz w:val="18"/>
                <w:szCs w:val="18"/>
              </w:rPr>
              <w:t>C.</w:t>
            </w:r>
          </w:p>
          <w:p w14:paraId="6DE0EA8B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</w:rPr>
              <w:t>No tube info.</w:t>
            </w:r>
          </w:p>
        </w:tc>
        <w:tc>
          <w:tcPr>
            <w:tcW w:w="1498" w:type="dxa"/>
            <w:shd w:val="clear" w:color="auto" w:fill="D9D9D9" w:themeFill="background1" w:themeFillShade="D9"/>
          </w:tcPr>
          <w:p w14:paraId="6892DBB7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</w:rPr>
              <w:t>30 µL</w:t>
            </w:r>
          </w:p>
        </w:tc>
        <w:tc>
          <w:tcPr>
            <w:tcW w:w="2623" w:type="dxa"/>
            <w:shd w:val="clear" w:color="auto" w:fill="D9D9D9" w:themeFill="background1" w:themeFillShade="D9"/>
          </w:tcPr>
          <w:p w14:paraId="6503FA2F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Tryptic digestion of proteins. Peptide analysis by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nLC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-MSMS, 60 min gradient, Top20 DDA method. </w:t>
            </w:r>
          </w:p>
          <w:p w14:paraId="64A1BCD5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Instrument: Easy-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nLC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1000 &amp; Q-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Exactive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Plus/Q-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Exactive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.</w:t>
            </w:r>
          </w:p>
          <w:p w14:paraId="2BD61677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Software for protein ID and quantification: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MaxQuant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v1.3 Protein sequence database: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SwissProt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(release: Unknown).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4F2899F6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428 proteins identified</w:t>
            </w:r>
          </w:p>
        </w:tc>
        <w:tc>
          <w:tcPr>
            <w:tcW w:w="1270" w:type="dxa"/>
            <w:shd w:val="clear" w:color="auto" w:fill="BFBFBF" w:themeFill="background1" w:themeFillShade="BF"/>
          </w:tcPr>
          <w:p w14:paraId="63A75E30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2112" w:type="dxa"/>
            <w:shd w:val="clear" w:color="auto" w:fill="BFBFBF" w:themeFill="background1" w:themeFillShade="BF"/>
          </w:tcPr>
          <w:p w14:paraId="26D53FE4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14:paraId="5E00C93F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No</w:t>
            </w:r>
          </w:p>
        </w:tc>
      </w:tr>
      <w:tr w:rsidR="00672770" w:rsidRPr="00672770" w14:paraId="24168961" w14:textId="77777777" w:rsidTr="004744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67224FB2" w14:textId="77777777" w:rsidR="004B067D" w:rsidRPr="00672770" w:rsidRDefault="004B067D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Yu et al</w:t>
            </w:r>
            <w:r w:rsidR="0074326D" w:rsidRPr="00672770">
              <w:rPr>
                <w:b w:val="0"/>
                <w:sz w:val="18"/>
                <w:szCs w:val="18"/>
                <w:lang w:val="en-US"/>
              </w:rPr>
              <w:t>.</w:t>
            </w:r>
          </w:p>
          <w:p w14:paraId="1B7CC187" w14:textId="5042B2D6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(2020)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C19279F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Lumbar puncture (1-2 mL)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0C11AE7F" w14:textId="77777777" w:rsidR="004B067D" w:rsidRPr="00672770" w:rsidRDefault="004B067D" w:rsidP="004744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Cent. no info / not performed.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(91 % of samples had low RBC counts &lt; 1/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uL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, </w:t>
            </w:r>
            <w:r w:rsidRPr="00672770">
              <w:rPr>
                <w:sz w:val="18"/>
                <w:szCs w:val="18"/>
                <w:lang w:val="en-US"/>
              </w:rPr>
              <w:br/>
              <w:t>9 % of samples had RBC counts in the interval 124-4550 cells/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uL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)</w:t>
            </w:r>
          </w:p>
          <w:p w14:paraId="1D5FE64D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817" w:type="dxa"/>
            <w:shd w:val="clear" w:color="auto" w:fill="F2F2F2" w:themeFill="background1" w:themeFillShade="F2"/>
          </w:tcPr>
          <w:p w14:paraId="0312D93D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498" w:type="dxa"/>
            <w:shd w:val="clear" w:color="auto" w:fill="D9D9D9" w:themeFill="background1" w:themeFillShade="D9"/>
          </w:tcPr>
          <w:p w14:paraId="0524B4A8" w14:textId="77777777" w:rsidR="004B067D" w:rsidRPr="00672770" w:rsidRDefault="004B067D" w:rsidP="004744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>Amount: 30 ug protein per sample</w:t>
            </w:r>
          </w:p>
          <w:p w14:paraId="6C334D0C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2623" w:type="dxa"/>
            <w:shd w:val="clear" w:color="auto" w:fill="D9D9D9" w:themeFill="background1" w:themeFillShade="D9"/>
          </w:tcPr>
          <w:p w14:paraId="071FC927" w14:textId="77777777" w:rsidR="004B067D" w:rsidRPr="00672770" w:rsidRDefault="004B067D" w:rsidP="004744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Tryptic digestion of proteins followed by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DiLeu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labelling (4-plex) of desalted peptides.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Peptide analysis by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nLC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-MSMS, </w:t>
            </w:r>
            <w:r w:rsidRPr="00672770">
              <w:rPr>
                <w:sz w:val="18"/>
                <w:szCs w:val="18"/>
                <w:lang w:val="en-US"/>
              </w:rPr>
              <w:br/>
              <w:t>90 min gradient, Top20 DDA method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Instrument: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Dionex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Ultimate &amp; Q-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Exactive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HF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Software for protein ID: Proteome Discoverer v 2.1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Protein sequence database: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UniProt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with 20,152 entries (Aug 2016)  </w:t>
            </w:r>
          </w:p>
          <w:p w14:paraId="697494D6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694" w:type="dxa"/>
            <w:shd w:val="clear" w:color="auto" w:fill="D9D9D9" w:themeFill="background1" w:themeFillShade="D9"/>
          </w:tcPr>
          <w:p w14:paraId="387ED45F" w14:textId="77777777" w:rsidR="004B067D" w:rsidRPr="00672770" w:rsidRDefault="004B067D" w:rsidP="004744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341 proteins identified. Among these 258 were quantified at all timepoints in at least 5 pts.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51 proteins (wk5), 21 proteins (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wk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10-14) and 17 proteins (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wk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24-28) were reported differentially expressed relative to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wk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1. 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63 proteins were found to have significant alterations during the experiment (ANOVA analysis).</w:t>
            </w:r>
          </w:p>
          <w:p w14:paraId="74A6194D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shd w:val="clear" w:color="auto" w:fill="BFBFBF" w:themeFill="background1" w:themeFillShade="BF"/>
          </w:tcPr>
          <w:p w14:paraId="2325822E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2112" w:type="dxa"/>
            <w:shd w:val="clear" w:color="auto" w:fill="BFBFBF" w:themeFill="background1" w:themeFillShade="BF"/>
          </w:tcPr>
          <w:p w14:paraId="70FFE511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14:paraId="2403AC85" w14:textId="77777777" w:rsidR="004B067D" w:rsidRPr="00672770" w:rsidRDefault="004B067D" w:rsidP="004744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>ProteomeXchange identifier:</w:t>
            </w:r>
            <w:r w:rsidRPr="00672770">
              <w:rPr>
                <w:sz w:val="18"/>
                <w:szCs w:val="18"/>
              </w:rPr>
              <w:br/>
              <w:t>PXD017415</w:t>
            </w:r>
          </w:p>
          <w:p w14:paraId="3BFE4129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</w:tr>
      <w:tr w:rsidR="00672770" w:rsidRPr="00672770" w14:paraId="6E34512A" w14:textId="77777777" w:rsidTr="00474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7580CF03" w14:textId="77777777" w:rsidR="004B067D" w:rsidRPr="00672770" w:rsidRDefault="004B067D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Priola et al</w:t>
            </w:r>
            <w:r w:rsidR="0074326D" w:rsidRPr="00672770">
              <w:rPr>
                <w:b w:val="0"/>
                <w:sz w:val="18"/>
                <w:szCs w:val="18"/>
                <w:lang w:val="en-US"/>
              </w:rPr>
              <w:t>.</w:t>
            </w:r>
          </w:p>
          <w:p w14:paraId="0FA10CA8" w14:textId="265CAE7E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(2015)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06F4846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Lumbar puncture (1 mL)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38346498" w14:textId="511985B1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Cent. 10 min @ 1,500</w:t>
            </w:r>
            <w:r w:rsidR="00632A93" w:rsidRPr="00672770">
              <w:rPr>
                <w:sz w:val="18"/>
                <w:szCs w:val="18"/>
                <w:lang w:val="en-US"/>
              </w:rPr>
              <w:t xml:space="preserve"> rpm</w:t>
            </w:r>
            <w:r w:rsidRPr="00672770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xg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not stated). Temp. not stated.</w:t>
            </w:r>
          </w:p>
          <w:p w14:paraId="4D03F9C7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Frozen within 1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hr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from time of collection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14:paraId="2C9229FA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 xml:space="preserve">-80 </w:t>
            </w:r>
            <w:r w:rsidRPr="00672770">
              <w:rPr>
                <w:sz w:val="18"/>
                <w:szCs w:val="18"/>
                <w:vertAlign w:val="superscript"/>
              </w:rPr>
              <w:t>o</w:t>
            </w:r>
            <w:r w:rsidRPr="00672770">
              <w:rPr>
                <w:sz w:val="18"/>
                <w:szCs w:val="18"/>
              </w:rPr>
              <w:t>C.</w:t>
            </w:r>
          </w:p>
          <w:p w14:paraId="7E6117C2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</w:rPr>
              <w:t>No tube info.</w:t>
            </w:r>
          </w:p>
        </w:tc>
        <w:tc>
          <w:tcPr>
            <w:tcW w:w="1498" w:type="dxa"/>
            <w:shd w:val="clear" w:color="auto" w:fill="D9D9D9" w:themeFill="background1" w:themeFillShade="D9"/>
          </w:tcPr>
          <w:p w14:paraId="6DD979AA" w14:textId="68EDCA9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450-760 µL CSF contain</w:t>
            </w:r>
            <w:r w:rsidR="002F60C3" w:rsidRPr="00672770">
              <w:rPr>
                <w:sz w:val="18"/>
                <w:szCs w:val="18"/>
                <w:lang w:val="en-US"/>
              </w:rPr>
              <w:t>i</w:t>
            </w:r>
            <w:r w:rsidRPr="00672770">
              <w:rPr>
                <w:sz w:val="18"/>
                <w:szCs w:val="18"/>
                <w:lang w:val="en-US"/>
              </w:rPr>
              <w:t>ng 60-308 µg protein</w:t>
            </w:r>
          </w:p>
          <w:p w14:paraId="4B1D6944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2623" w:type="dxa"/>
            <w:shd w:val="clear" w:color="auto" w:fill="D9D9D9" w:themeFill="background1" w:themeFillShade="D9"/>
          </w:tcPr>
          <w:p w14:paraId="425C2EF1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Top 14 depletion of most abundant proteins (MARS-14).</w:t>
            </w:r>
            <w:r w:rsidRPr="00672770">
              <w:rPr>
                <w:sz w:val="18"/>
                <w:szCs w:val="18"/>
                <w:lang w:val="en-US"/>
              </w:rPr>
              <w:br/>
              <w:t>Tryptic digestion of proteins.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Peptide analysis (1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ug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/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inj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) by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nLC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-HDMS</w:t>
            </w:r>
            <w:r w:rsidRPr="00672770">
              <w:rPr>
                <w:sz w:val="18"/>
                <w:szCs w:val="18"/>
                <w:vertAlign w:val="superscript"/>
                <w:lang w:val="en-US"/>
              </w:rPr>
              <w:t>E</w:t>
            </w:r>
            <w:r w:rsidRPr="00672770">
              <w:rPr>
                <w:sz w:val="18"/>
                <w:szCs w:val="18"/>
                <w:lang w:val="en-US"/>
              </w:rPr>
              <w:t>, 90 min gradient.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Instrument: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AcquityUPLC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&amp;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Synapt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G2.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Software for LC alignment: </w:t>
            </w:r>
            <w:r w:rsidRPr="00672770">
              <w:rPr>
                <w:sz w:val="18"/>
                <w:szCs w:val="18"/>
                <w:lang w:val="en-US"/>
              </w:rPr>
              <w:br/>
              <w:t>Rosetta Elucidator v3.3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Software for protein ID and quantification: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ProteinLynx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Global Server v2.5.2,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Protein sequence database: Customized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SwissProt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(release: Unknown) with reverse entries</w:t>
            </w:r>
          </w:p>
          <w:p w14:paraId="6581BA33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694" w:type="dxa"/>
            <w:shd w:val="clear" w:color="auto" w:fill="D9D9D9" w:themeFill="background1" w:themeFillShade="D9"/>
          </w:tcPr>
          <w:p w14:paraId="3CD130E3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635 proteins (406 proteins with 2 or more peptides).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Reanalysis of 3 of 4 samples and inclusion of one new pt. sample (with thrombosis):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646 proteins (410 proteins with 2 or more peptides),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</w:p>
          <w:p w14:paraId="404D3FB1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shd w:val="clear" w:color="auto" w:fill="BFBFBF" w:themeFill="background1" w:themeFillShade="BF"/>
          </w:tcPr>
          <w:p w14:paraId="6E915139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2112" w:type="dxa"/>
            <w:shd w:val="clear" w:color="auto" w:fill="BFBFBF" w:themeFill="background1" w:themeFillShade="BF"/>
          </w:tcPr>
          <w:p w14:paraId="57E5F570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14:paraId="2C059BBC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No</w:t>
            </w:r>
          </w:p>
        </w:tc>
      </w:tr>
      <w:tr w:rsidR="00672770" w:rsidRPr="00672770" w14:paraId="00C58269" w14:textId="77777777" w:rsidTr="004744B7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681A983D" w14:textId="77777777" w:rsidR="004B067D" w:rsidRPr="00672770" w:rsidRDefault="004B067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5236" w:type="dxa"/>
            <w:gridSpan w:val="9"/>
            <w:shd w:val="clear" w:color="auto" w:fill="F2F2F2" w:themeFill="background1" w:themeFillShade="F2"/>
            <w:vAlign w:val="center"/>
          </w:tcPr>
          <w:p w14:paraId="5F4F5039" w14:textId="77777777" w:rsidR="004B067D" w:rsidRPr="00672770" w:rsidRDefault="004B067D" w:rsidP="004744B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672770">
              <w:rPr>
                <w:b/>
                <w:lang w:val="en-US"/>
              </w:rPr>
              <w:t>Brain tumors</w:t>
            </w:r>
          </w:p>
        </w:tc>
      </w:tr>
      <w:tr w:rsidR="00672770" w:rsidRPr="00672770" w14:paraId="2883B57E" w14:textId="77777777" w:rsidTr="00474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005DD941" w14:textId="77777777" w:rsidR="004B067D" w:rsidRPr="00672770" w:rsidRDefault="004B067D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proofErr w:type="spellStart"/>
            <w:r w:rsidRPr="00672770">
              <w:rPr>
                <w:b w:val="0"/>
                <w:sz w:val="18"/>
                <w:szCs w:val="18"/>
                <w:lang w:val="en-US"/>
              </w:rPr>
              <w:t>Reichl</w:t>
            </w:r>
            <w:proofErr w:type="spellEnd"/>
            <w:r w:rsidRPr="00672770">
              <w:rPr>
                <w:b w:val="0"/>
                <w:sz w:val="18"/>
                <w:szCs w:val="18"/>
                <w:lang w:val="en-US"/>
              </w:rPr>
              <w:t xml:space="preserve"> et al</w:t>
            </w:r>
            <w:r w:rsidR="0074326D" w:rsidRPr="00672770">
              <w:rPr>
                <w:b w:val="0"/>
                <w:sz w:val="18"/>
                <w:szCs w:val="18"/>
                <w:lang w:val="en-US"/>
              </w:rPr>
              <w:t>.</w:t>
            </w:r>
          </w:p>
          <w:p w14:paraId="3428B89B" w14:textId="557E1544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(2020)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93EF092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Ommaya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resevoir</w:t>
            </w:r>
            <w:proofErr w:type="spellEnd"/>
          </w:p>
        </w:tc>
        <w:tc>
          <w:tcPr>
            <w:tcW w:w="1530" w:type="dxa"/>
            <w:shd w:val="clear" w:color="auto" w:fill="F2F2F2" w:themeFill="background1" w:themeFillShade="F2"/>
          </w:tcPr>
          <w:p w14:paraId="1E9FE35A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Frozen immediately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14:paraId="76E1A868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 xml:space="preserve">-80 </w:t>
            </w:r>
            <w:r w:rsidRPr="00672770">
              <w:rPr>
                <w:sz w:val="18"/>
                <w:szCs w:val="18"/>
                <w:vertAlign w:val="superscript"/>
              </w:rPr>
              <w:t>o</w:t>
            </w:r>
            <w:r w:rsidRPr="00672770">
              <w:rPr>
                <w:sz w:val="18"/>
                <w:szCs w:val="18"/>
              </w:rPr>
              <w:t>C.</w:t>
            </w:r>
          </w:p>
          <w:p w14:paraId="4A068286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</w:rPr>
              <w:t>No tube info.</w:t>
            </w:r>
          </w:p>
        </w:tc>
        <w:tc>
          <w:tcPr>
            <w:tcW w:w="1498" w:type="dxa"/>
            <w:shd w:val="clear" w:color="auto" w:fill="D9D9D9" w:themeFill="background1" w:themeFillShade="D9"/>
          </w:tcPr>
          <w:p w14:paraId="76CA1DBA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500 µL CSF</w:t>
            </w:r>
          </w:p>
        </w:tc>
        <w:tc>
          <w:tcPr>
            <w:tcW w:w="2623" w:type="dxa"/>
            <w:shd w:val="clear" w:color="auto" w:fill="D9D9D9" w:themeFill="background1" w:themeFillShade="D9"/>
          </w:tcPr>
          <w:p w14:paraId="42E35A9D" w14:textId="77777777" w:rsidR="004B067D" w:rsidRPr="00672770" w:rsidRDefault="004B067D" w:rsidP="004744B7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Protein from CSF was precipitated using ethanol precipitation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20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ug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protein were then loaded onto a 10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kDa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cut-off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spinfilter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and digested using trypsin by the FASP method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Peptide analysis by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nLC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-MSMS, </w:t>
            </w:r>
            <w:r w:rsidRPr="00672770">
              <w:rPr>
                <w:sz w:val="18"/>
                <w:szCs w:val="18"/>
                <w:lang w:val="en-US"/>
              </w:rPr>
              <w:br/>
              <w:t>85 min gradient, Top8 DDA method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Instrument: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Dionex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Ultimate 3000 system coupled to a Q-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Exactive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Software for protein ID and quantification: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MaxQuant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v1.6.1.0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Protein sequence database: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SwissProt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Ver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03/2018, 20316 sequences)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2717FE32" w14:textId="77777777" w:rsidR="004B067D" w:rsidRPr="00672770" w:rsidRDefault="004B067D" w:rsidP="004744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729 proteins were identified.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178 proteins were found significantly regulated </w:t>
            </w:r>
          </w:p>
          <w:p w14:paraId="5E7F90BD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shd w:val="clear" w:color="auto" w:fill="BFBFBF" w:themeFill="background1" w:themeFillShade="BF"/>
          </w:tcPr>
          <w:p w14:paraId="5EE094ED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2112" w:type="dxa"/>
            <w:shd w:val="clear" w:color="auto" w:fill="BFBFBF" w:themeFill="background1" w:themeFillShade="BF"/>
          </w:tcPr>
          <w:p w14:paraId="68BE2202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14:paraId="612BA5BA" w14:textId="77777777" w:rsidR="004B067D" w:rsidRPr="00672770" w:rsidRDefault="004B067D" w:rsidP="004744B7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>ProteomeXchange identifiers:</w:t>
            </w:r>
            <w:r w:rsidRPr="00672770">
              <w:rPr>
                <w:sz w:val="18"/>
                <w:szCs w:val="18"/>
              </w:rPr>
              <w:br/>
              <w:t>PXD018226,</w:t>
            </w:r>
            <w:r w:rsidRPr="00672770">
              <w:rPr>
                <w:sz w:val="18"/>
                <w:szCs w:val="18"/>
              </w:rPr>
              <w:br/>
              <w:t>10.6019/PXD018226</w:t>
            </w:r>
          </w:p>
          <w:p w14:paraId="6281CC33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</w:tr>
      <w:tr w:rsidR="00672770" w:rsidRPr="00672770" w14:paraId="1D11782E" w14:textId="77777777" w:rsidTr="004744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33316955" w14:textId="77777777" w:rsidR="004B067D" w:rsidRPr="00672770" w:rsidRDefault="004B067D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proofErr w:type="spellStart"/>
            <w:r w:rsidRPr="00672770">
              <w:rPr>
                <w:b w:val="0"/>
                <w:sz w:val="18"/>
                <w:szCs w:val="18"/>
                <w:lang w:val="en-US"/>
              </w:rPr>
              <w:t>Rajagopal</w:t>
            </w:r>
            <w:proofErr w:type="spellEnd"/>
            <w:r w:rsidR="0074326D" w:rsidRPr="00672770">
              <w:rPr>
                <w:b w:val="0"/>
                <w:sz w:val="18"/>
                <w:szCs w:val="18"/>
                <w:lang w:val="en-US"/>
              </w:rPr>
              <w:t xml:space="preserve"> et al.</w:t>
            </w:r>
          </w:p>
          <w:p w14:paraId="5FD66B01" w14:textId="5730E75C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(2011)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FD3E319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Ventricular (at tumor resection); or</w:t>
            </w:r>
            <w:r w:rsidRPr="00672770">
              <w:rPr>
                <w:sz w:val="18"/>
                <w:szCs w:val="18"/>
                <w:lang w:val="en-US"/>
              </w:rPr>
              <w:br/>
              <w:t>lumbar puncture (10-14 post-op.); or</w:t>
            </w:r>
            <w:r w:rsidRPr="00672770">
              <w:rPr>
                <w:sz w:val="18"/>
                <w:szCs w:val="18"/>
                <w:lang w:val="en-US"/>
              </w:rPr>
              <w:br/>
              <w:t>shunt. Volumes not stated.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3EBC18D7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Cent. 10 min @ 3000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xg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. </w:t>
            </w:r>
          </w:p>
          <w:p w14:paraId="5111B304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Temp. not stated.</w:t>
            </w:r>
          </w:p>
          <w:p w14:paraId="2F0D8229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  <w:p w14:paraId="34473357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817" w:type="dxa"/>
            <w:shd w:val="clear" w:color="auto" w:fill="F2F2F2" w:themeFill="background1" w:themeFillShade="F2"/>
          </w:tcPr>
          <w:p w14:paraId="2A895F48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>-20 °C in PP tubes</w:t>
            </w:r>
          </w:p>
          <w:p w14:paraId="73191C5A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498" w:type="dxa"/>
            <w:shd w:val="clear" w:color="auto" w:fill="D9D9D9" w:themeFill="background1" w:themeFillShade="D9"/>
          </w:tcPr>
          <w:p w14:paraId="2561A8AD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>75 µg protein per sample</w:t>
            </w:r>
          </w:p>
          <w:p w14:paraId="2E90B19E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2623" w:type="dxa"/>
            <w:shd w:val="clear" w:color="auto" w:fill="D9D9D9" w:themeFill="background1" w:themeFillShade="D9"/>
          </w:tcPr>
          <w:p w14:paraId="7FFAB9C9" w14:textId="313D6B51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2D-GE (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cCBB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staining).</w:t>
            </w:r>
            <w:r w:rsidRPr="00672770">
              <w:rPr>
                <w:sz w:val="18"/>
                <w:szCs w:val="18"/>
                <w:lang w:val="en-US"/>
              </w:rPr>
              <w:br/>
              <w:t>In-gel digestion of spots of interests.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Protein ID by MALDI-TOF/TOF </w:t>
            </w:r>
            <w:r w:rsidRPr="00672770">
              <w:rPr>
                <w:sz w:val="18"/>
                <w:szCs w:val="18"/>
                <w:lang w:val="en-US"/>
              </w:rPr>
              <w:br/>
              <w:t>(ABI 4700).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Database searched: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SwissProt</w:t>
            </w:r>
            <w:proofErr w:type="spellEnd"/>
            <w:r w:rsidR="002F60C3" w:rsidRPr="00672770">
              <w:rPr>
                <w:sz w:val="18"/>
                <w:szCs w:val="18"/>
                <w:lang w:val="en-US"/>
              </w:rPr>
              <w:t xml:space="preserve"> (release: Unknown).</w:t>
            </w:r>
          </w:p>
          <w:p w14:paraId="50B6477C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694" w:type="dxa"/>
            <w:shd w:val="clear" w:color="auto" w:fill="D9D9D9" w:themeFill="background1" w:themeFillShade="D9"/>
          </w:tcPr>
          <w:p w14:paraId="7BE13670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160 protein spots detected per gel, </w:t>
            </w:r>
            <w:r w:rsidRPr="00672770">
              <w:rPr>
                <w:sz w:val="18"/>
                <w:szCs w:val="18"/>
                <w:lang w:val="en-US"/>
              </w:rPr>
              <w:br/>
              <w:t>76 spots identified representing 25 proteins</w:t>
            </w:r>
          </w:p>
          <w:p w14:paraId="09F25117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shd w:val="clear" w:color="auto" w:fill="BFBFBF" w:themeFill="background1" w:themeFillShade="BF"/>
          </w:tcPr>
          <w:p w14:paraId="301D9023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Validation cohort same as discovery cohort</w:t>
            </w:r>
          </w:p>
        </w:tc>
        <w:tc>
          <w:tcPr>
            <w:tcW w:w="2112" w:type="dxa"/>
            <w:shd w:val="clear" w:color="auto" w:fill="BFBFBF" w:themeFill="background1" w:themeFillShade="BF"/>
          </w:tcPr>
          <w:p w14:paraId="792F4BB4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PGD2S: Sandwich ELISA</w:t>
            </w:r>
            <w:r w:rsidRPr="00672770">
              <w:rPr>
                <w:sz w:val="18"/>
                <w:szCs w:val="18"/>
                <w:lang w:val="en-US"/>
              </w:rPr>
              <w:br/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ApoE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: No validation,</w:t>
            </w:r>
            <w:r w:rsidRPr="00672770">
              <w:rPr>
                <w:sz w:val="18"/>
                <w:szCs w:val="18"/>
                <w:lang w:val="en-US"/>
              </w:rPr>
              <w:br/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Clusterin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: No validation</w:t>
            </w:r>
          </w:p>
          <w:p w14:paraId="2678330D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shd w:val="clear" w:color="auto" w:fill="BFBFBF" w:themeFill="background1" w:themeFillShade="BF"/>
          </w:tcPr>
          <w:p w14:paraId="6C4B3A89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No</w:t>
            </w:r>
          </w:p>
        </w:tc>
      </w:tr>
      <w:tr w:rsidR="00672770" w:rsidRPr="00672770" w14:paraId="4C8A302E" w14:textId="77777777" w:rsidTr="00474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27EA06C7" w14:textId="77777777" w:rsidR="004B067D" w:rsidRPr="00672770" w:rsidRDefault="004B067D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proofErr w:type="gramStart"/>
            <w:r w:rsidRPr="00672770">
              <w:rPr>
                <w:b w:val="0"/>
                <w:sz w:val="18"/>
                <w:szCs w:val="18"/>
                <w:lang w:val="en-US"/>
              </w:rPr>
              <w:t>de</w:t>
            </w:r>
            <w:proofErr w:type="gramEnd"/>
            <w:r w:rsidRPr="00672770">
              <w:rPr>
                <w:b w:val="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72770">
              <w:rPr>
                <w:b w:val="0"/>
                <w:sz w:val="18"/>
                <w:szCs w:val="18"/>
                <w:lang w:val="en-US"/>
              </w:rPr>
              <w:t>Bont</w:t>
            </w:r>
            <w:proofErr w:type="spellEnd"/>
            <w:r w:rsidRPr="00672770">
              <w:rPr>
                <w:b w:val="0"/>
                <w:sz w:val="18"/>
                <w:szCs w:val="18"/>
                <w:lang w:val="en-US"/>
              </w:rPr>
              <w:t xml:space="preserve"> et al</w:t>
            </w:r>
            <w:r w:rsidR="0074326D" w:rsidRPr="00672770">
              <w:rPr>
                <w:b w:val="0"/>
                <w:sz w:val="18"/>
                <w:szCs w:val="18"/>
                <w:lang w:val="en-US"/>
              </w:rPr>
              <w:t>.</w:t>
            </w:r>
          </w:p>
          <w:p w14:paraId="423C5174" w14:textId="1C40EACF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(2006)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F0DB9B1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Lumbar puncture. Volumes not stated. 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6C997A03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Cent. 5 min @ 250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xg.Temp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. not stated.</w:t>
            </w:r>
          </w:p>
          <w:p w14:paraId="56EAC691" w14:textId="77777777" w:rsidR="004B067D" w:rsidRPr="00672770" w:rsidRDefault="004B067D" w:rsidP="004744B7">
            <w:pPr>
              <w:spacing w:after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  </w:t>
            </w:r>
          </w:p>
          <w:p w14:paraId="07D07DB9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817" w:type="dxa"/>
            <w:shd w:val="clear" w:color="auto" w:fill="F2F2F2" w:themeFill="background1" w:themeFillShade="F2"/>
          </w:tcPr>
          <w:p w14:paraId="6473DBE6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 xml:space="preserve">-80 </w:t>
            </w:r>
            <w:r w:rsidRPr="00672770">
              <w:rPr>
                <w:sz w:val="18"/>
                <w:szCs w:val="18"/>
                <w:vertAlign w:val="superscript"/>
              </w:rPr>
              <w:t>o</w:t>
            </w:r>
            <w:r w:rsidRPr="00672770">
              <w:rPr>
                <w:sz w:val="18"/>
                <w:szCs w:val="18"/>
              </w:rPr>
              <w:t>C.</w:t>
            </w:r>
          </w:p>
          <w:p w14:paraId="4BC80183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</w:rPr>
              <w:t>No tube info.</w:t>
            </w:r>
          </w:p>
        </w:tc>
        <w:tc>
          <w:tcPr>
            <w:tcW w:w="1498" w:type="dxa"/>
            <w:shd w:val="clear" w:color="auto" w:fill="D9D9D9" w:themeFill="background1" w:themeFillShade="D9"/>
          </w:tcPr>
          <w:p w14:paraId="52EEDB33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 xml:space="preserve">2x 5 µg CSF-protein. </w:t>
            </w:r>
          </w:p>
          <w:p w14:paraId="305C20D9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2623" w:type="dxa"/>
            <w:shd w:val="clear" w:color="auto" w:fill="D9D9D9" w:themeFill="background1" w:themeFillShade="D9"/>
          </w:tcPr>
          <w:p w14:paraId="5964FF32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Strong anion-exchange chromatography surface based SELDI-TOF mass spectrometry,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Instrument: Q10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ProteinChips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scanned in a PBS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IIc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instrument in positive mode,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Software for data analysis:</w:t>
            </w:r>
            <w:r w:rsidRPr="00672770">
              <w:rPr>
                <w:sz w:val="18"/>
                <w:szCs w:val="18"/>
                <w:lang w:val="en-US"/>
              </w:rPr>
              <w:br/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ProteinChip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Biomarker Wizard, v 3.1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Potential marker candidate was purified and then identified by peptide mass fingerprinting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129EFD41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247 protein peaks of unknown origin including 123 peaks showing differential expression.  </w:t>
            </w:r>
            <w:r w:rsidRPr="00672770">
              <w:rPr>
                <w:sz w:val="18"/>
                <w:szCs w:val="18"/>
              </w:rPr>
              <w:t>One protein identified.</w:t>
            </w:r>
          </w:p>
          <w:p w14:paraId="78666327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shd w:val="clear" w:color="auto" w:fill="BFBFBF" w:themeFill="background1" w:themeFillShade="BF"/>
          </w:tcPr>
          <w:p w14:paraId="0AF6C662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Validation cohort same as discovery cohort</w:t>
            </w:r>
          </w:p>
        </w:tc>
        <w:tc>
          <w:tcPr>
            <w:tcW w:w="2112" w:type="dxa"/>
            <w:shd w:val="clear" w:color="auto" w:fill="BFBFBF" w:themeFill="background1" w:themeFillShade="BF"/>
          </w:tcPr>
          <w:p w14:paraId="382550C7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Western blot with 3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pt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and 3 ctrl samples probing for Apo A-II,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IHC probing for Apo A-II in brain tissue. </w:t>
            </w:r>
            <w:r w:rsidRPr="00672770">
              <w:rPr>
                <w:sz w:val="18"/>
                <w:szCs w:val="18"/>
              </w:rPr>
              <w:t>No specific cellular staining observed.</w:t>
            </w:r>
          </w:p>
          <w:p w14:paraId="0A98BE75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shd w:val="clear" w:color="auto" w:fill="BFBFBF" w:themeFill="background1" w:themeFillShade="BF"/>
          </w:tcPr>
          <w:p w14:paraId="20CF5204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No</w:t>
            </w:r>
          </w:p>
        </w:tc>
      </w:tr>
      <w:tr w:rsidR="00672770" w:rsidRPr="00672770" w14:paraId="4380F710" w14:textId="77777777" w:rsidTr="004744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6F6B405F" w14:textId="77777777" w:rsidR="004B067D" w:rsidRPr="00672770" w:rsidRDefault="0080623A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proofErr w:type="spellStart"/>
            <w:r w:rsidRPr="00672770">
              <w:rPr>
                <w:b w:val="0"/>
                <w:sz w:val="18"/>
                <w:szCs w:val="18"/>
                <w:lang w:val="en-US"/>
              </w:rPr>
              <w:t>Spreafico</w:t>
            </w:r>
            <w:proofErr w:type="spellEnd"/>
            <w:r w:rsidRPr="00672770">
              <w:rPr>
                <w:b w:val="0"/>
                <w:sz w:val="18"/>
                <w:szCs w:val="18"/>
                <w:lang w:val="en-US"/>
              </w:rPr>
              <w:t xml:space="preserve"> </w:t>
            </w:r>
            <w:r w:rsidR="004B067D" w:rsidRPr="00672770">
              <w:rPr>
                <w:b w:val="0"/>
                <w:sz w:val="18"/>
                <w:szCs w:val="18"/>
                <w:lang w:val="en-US"/>
              </w:rPr>
              <w:t>et al</w:t>
            </w:r>
            <w:r w:rsidR="0074326D" w:rsidRPr="00672770">
              <w:rPr>
                <w:b w:val="0"/>
                <w:sz w:val="18"/>
                <w:szCs w:val="18"/>
                <w:lang w:val="en-US"/>
              </w:rPr>
              <w:t>.</w:t>
            </w:r>
          </w:p>
          <w:p w14:paraId="6C672E8C" w14:textId="13925FC8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(2017)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4D71A8E5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Lumbar puncture. Volumes not stated.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1C6932BC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Cent. not stated. Temp. not stated. 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14:paraId="0ACC0C19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 xml:space="preserve">-80 </w:t>
            </w:r>
            <w:r w:rsidRPr="00672770">
              <w:rPr>
                <w:sz w:val="18"/>
                <w:szCs w:val="18"/>
                <w:vertAlign w:val="superscript"/>
              </w:rPr>
              <w:t>o</w:t>
            </w:r>
            <w:r w:rsidRPr="00672770">
              <w:rPr>
                <w:sz w:val="18"/>
                <w:szCs w:val="18"/>
              </w:rPr>
              <w:t>C.</w:t>
            </w:r>
          </w:p>
          <w:p w14:paraId="50F8DE97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</w:rPr>
              <w:t>No tube info.</w:t>
            </w:r>
          </w:p>
        </w:tc>
        <w:tc>
          <w:tcPr>
            <w:tcW w:w="1498" w:type="dxa"/>
            <w:shd w:val="clear" w:color="auto" w:fill="D9D9D9" w:themeFill="background1" w:themeFillShade="D9"/>
          </w:tcPr>
          <w:p w14:paraId="768039F1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500 </w:t>
            </w:r>
            <w:r w:rsidRPr="00672770">
              <w:rPr>
                <w:sz w:val="18"/>
                <w:szCs w:val="18"/>
              </w:rPr>
              <w:t>µL CSF</w:t>
            </w:r>
          </w:p>
        </w:tc>
        <w:tc>
          <w:tcPr>
            <w:tcW w:w="2623" w:type="dxa"/>
            <w:shd w:val="clear" w:color="auto" w:fill="D9D9D9" w:themeFill="background1" w:themeFillShade="D9"/>
          </w:tcPr>
          <w:p w14:paraId="303BD2C1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Cent. 7 min @ 16,100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xg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@ 4°C after thaw.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CSF incubated with hydrogel nanoparticles to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depleat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for high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Mr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proteins followed by tryptic digestion of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depleated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samples</w:t>
            </w:r>
            <w:r w:rsidRPr="00672770">
              <w:rPr>
                <w:sz w:val="18"/>
                <w:szCs w:val="18"/>
                <w:lang w:val="en-US"/>
              </w:rPr>
              <w:br/>
              <w:t>Peptide analysis by LC-MSMS, 120 min gradient, Top5 DDA method.</w:t>
            </w:r>
            <w:r w:rsidRPr="00672770">
              <w:rPr>
                <w:sz w:val="18"/>
                <w:szCs w:val="18"/>
                <w:lang w:val="en-US"/>
              </w:rPr>
              <w:br/>
              <w:t>Instrument: LTQ-Orbitrap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Software for peptide/protein ID:</w:t>
            </w:r>
            <w:r w:rsidRPr="00672770">
              <w:rPr>
                <w:sz w:val="18"/>
                <w:szCs w:val="18"/>
                <w:lang w:val="en-US"/>
              </w:rPr>
              <w:br/>
              <w:t>SEQUEST (ver. not stated).</w:t>
            </w:r>
            <w:r w:rsidRPr="00672770">
              <w:rPr>
                <w:sz w:val="18"/>
                <w:szCs w:val="18"/>
                <w:lang w:val="en-US"/>
              </w:rPr>
              <w:br/>
              <w:t>Protein sequence database:</w:t>
            </w:r>
            <w:r w:rsidRPr="00672770">
              <w:rPr>
                <w:sz w:val="18"/>
                <w:szCs w:val="18"/>
                <w:lang w:val="en-US"/>
              </w:rPr>
              <w:br/>
              <w:t>NCBI (release not stated).</w:t>
            </w:r>
            <w:r w:rsidRPr="00672770">
              <w:rPr>
                <w:sz w:val="18"/>
                <w:szCs w:val="18"/>
                <w:lang w:val="en-US"/>
              </w:rPr>
              <w:br/>
              <w:t>Software for MS1 based protein quant.:</w:t>
            </w:r>
            <w:r w:rsidRPr="00672770">
              <w:rPr>
                <w:sz w:val="18"/>
                <w:szCs w:val="18"/>
                <w:lang w:val="en-US"/>
              </w:rPr>
              <w:br/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BioSieve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(ver. not stated).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Software for MS2 (spectral count) based protein quant.: </w:t>
            </w:r>
            <w:r w:rsidRPr="00672770">
              <w:rPr>
                <w:sz w:val="18"/>
                <w:szCs w:val="18"/>
                <w:lang w:val="en-US"/>
              </w:rPr>
              <w:br/>
              <w:t>Scaffold (ver. not stated).</w:t>
            </w:r>
          </w:p>
          <w:p w14:paraId="021107DD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694" w:type="dxa"/>
            <w:shd w:val="clear" w:color="auto" w:fill="D9D9D9" w:themeFill="background1" w:themeFillShade="D9"/>
          </w:tcPr>
          <w:p w14:paraId="62676347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In total 558 proteins were identified. </w:t>
            </w:r>
            <w:r w:rsidRPr="00672770">
              <w:rPr>
                <w:sz w:val="18"/>
                <w:szCs w:val="18"/>
                <w:lang w:val="en-US"/>
              </w:rPr>
              <w:br/>
              <w:t>On average 68 ± 34 (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stdev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) proteins were detected per sample.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</w:p>
          <w:p w14:paraId="33588B44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shd w:val="clear" w:color="auto" w:fill="BFBFBF" w:themeFill="background1" w:themeFillShade="BF"/>
          </w:tcPr>
          <w:p w14:paraId="66E36C78" w14:textId="6675AE8D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CSF samples:</w:t>
            </w:r>
            <w:r w:rsidRPr="00672770">
              <w:rPr>
                <w:sz w:val="18"/>
                <w:szCs w:val="18"/>
                <w:lang w:val="en-US"/>
              </w:rPr>
              <w:br/>
              <w:t>Pts (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Diag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with brain tumor, n=60),</w:t>
            </w:r>
            <w:r w:rsidRPr="00672770">
              <w:rPr>
                <w:sz w:val="18"/>
                <w:szCs w:val="18"/>
                <w:lang w:val="en-US"/>
              </w:rPr>
              <w:br/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Ctrls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Diag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with extra-CNS non-Hod</w:t>
            </w:r>
            <w:r w:rsidR="000904D6" w:rsidRPr="00672770">
              <w:rPr>
                <w:sz w:val="18"/>
                <w:szCs w:val="18"/>
                <w:lang w:val="en-US"/>
              </w:rPr>
              <w:t>g</w:t>
            </w:r>
            <w:r w:rsidRPr="00672770">
              <w:rPr>
                <w:sz w:val="18"/>
                <w:szCs w:val="18"/>
                <w:lang w:val="en-US"/>
              </w:rPr>
              <w:t>kin</w:t>
            </w:r>
            <w:r w:rsidR="0016752C" w:rsidRPr="00672770">
              <w:rPr>
                <w:sz w:val="18"/>
                <w:szCs w:val="18"/>
                <w:lang w:val="en-US"/>
              </w:rPr>
              <w:t>’</w:t>
            </w:r>
            <w:r w:rsidRPr="00672770">
              <w:rPr>
                <w:sz w:val="18"/>
                <w:szCs w:val="18"/>
                <w:lang w:val="en-US"/>
              </w:rPr>
              <w:t>s lymphoma, n=14)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Samples from the discovery cohort were also included in validation experiments by WB and RPPA</w:t>
            </w:r>
          </w:p>
          <w:p w14:paraId="3DC51D59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2112" w:type="dxa"/>
            <w:shd w:val="clear" w:color="auto" w:fill="BFBFBF" w:themeFill="background1" w:themeFillShade="BF"/>
          </w:tcPr>
          <w:p w14:paraId="4E03AC6F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Proteins evaluated by western blot (blots not shown):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 IGSF8, ITIH4, PCOLCE, FGA, FGG, GFRa2, COL18A1, COL1A2, HRG, IGFBP4, MGP, NPDC1,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RNaseA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Selenoprotein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P.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Proteins evaluated by RPPA: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COL18A1, GFRa2, ITIH4, PCOLCE, HRG, MGP, NPDC1,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RNaseA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Proteins evaluated by ELISA: COL18A1, COL1A1, IGFBP4, IGSF8, PCOLCE,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Selenoprotein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P</w:t>
            </w:r>
          </w:p>
          <w:p w14:paraId="7DFAF4A3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shd w:val="clear" w:color="auto" w:fill="BFBFBF" w:themeFill="background1" w:themeFillShade="BF"/>
          </w:tcPr>
          <w:p w14:paraId="1F881B03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No</w:t>
            </w:r>
          </w:p>
        </w:tc>
      </w:tr>
      <w:tr w:rsidR="00672770" w:rsidRPr="00672770" w14:paraId="164DA699" w14:textId="77777777" w:rsidTr="004744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5DB55BC9" w14:textId="77777777" w:rsidR="004B067D" w:rsidRPr="00672770" w:rsidRDefault="004B067D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proofErr w:type="spellStart"/>
            <w:r w:rsidRPr="00672770">
              <w:rPr>
                <w:b w:val="0"/>
                <w:sz w:val="18"/>
                <w:szCs w:val="18"/>
                <w:lang w:val="en-US"/>
              </w:rPr>
              <w:t>Saratsis</w:t>
            </w:r>
            <w:proofErr w:type="spellEnd"/>
            <w:r w:rsidRPr="00672770">
              <w:rPr>
                <w:b w:val="0"/>
                <w:sz w:val="18"/>
                <w:szCs w:val="18"/>
                <w:lang w:val="en-US"/>
              </w:rPr>
              <w:t xml:space="preserve"> et al</w:t>
            </w:r>
            <w:r w:rsidR="0074326D" w:rsidRPr="00672770">
              <w:rPr>
                <w:b w:val="0"/>
                <w:sz w:val="18"/>
                <w:szCs w:val="18"/>
                <w:lang w:val="en-US"/>
              </w:rPr>
              <w:t>.</w:t>
            </w:r>
          </w:p>
          <w:p w14:paraId="45930AC3" w14:textId="4B81D72C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(2012)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510AE89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CSF collected from patients with brain tumors intra-operatively, lumbar puncture or post-mortem.</w:t>
            </w:r>
          </w:p>
          <w:p w14:paraId="5C04937C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  <w:p w14:paraId="369AF475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Volume not stated.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71A1025E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Cent. 10 min @ 12,000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xg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. Temp. 4 °C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14:paraId="48E4D67F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NA</w:t>
            </w:r>
          </w:p>
        </w:tc>
        <w:tc>
          <w:tcPr>
            <w:tcW w:w="1498" w:type="dxa"/>
            <w:shd w:val="clear" w:color="auto" w:fill="D9D9D9" w:themeFill="background1" w:themeFillShade="D9"/>
          </w:tcPr>
          <w:p w14:paraId="0E0593D7" w14:textId="77777777" w:rsidR="004B067D" w:rsidRPr="00672770" w:rsidRDefault="004B067D" w:rsidP="004744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Amount: 110 µg protein per sample</w:t>
            </w:r>
          </w:p>
          <w:p w14:paraId="07056072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2623" w:type="dxa"/>
            <w:shd w:val="clear" w:color="auto" w:fill="D9D9D9" w:themeFill="background1" w:themeFillShade="D9"/>
          </w:tcPr>
          <w:p w14:paraId="7451B7DF" w14:textId="77777777" w:rsidR="004B067D" w:rsidRPr="00672770" w:rsidRDefault="004B067D" w:rsidP="004744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Protein from CSF was concentrated using 3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kDa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cut-off spin filters, separated by SDS-PAGE gels, visualized by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cCBB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staining and converted into peptides by in-gel digestion.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Peptide analysis by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nLC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>-MSMS, (gradient length not stated), Top5 DDA method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Instrument: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nLC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(Agilent) &amp;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Orbitrap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XL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Software for protein ID: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Sequest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run via the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Bioworks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Browser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Protein sequence database: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UniProt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(Nov 2010).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Protein quantitation: Spectral counting using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ProteoIQ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software followed by analysis in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Partek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Genomics Suite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14:paraId="7E07EAA2" w14:textId="77777777" w:rsidR="004B067D" w:rsidRPr="00672770" w:rsidRDefault="004B067D" w:rsidP="004744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528 proteins identified. 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73 proteins were upregulated (fold change ≥ 2) in 3 or more of the DIPG CSF samples relative to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ctrls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157 proteins were downregulated (fold change ≤ 2) in 3 or more of the DIPG CSF samples relative to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ctrls</w:t>
            </w:r>
            <w:proofErr w:type="spellEnd"/>
          </w:p>
          <w:p w14:paraId="10C1362D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shd w:val="clear" w:color="auto" w:fill="BFBFBF" w:themeFill="background1" w:themeFillShade="BF"/>
          </w:tcPr>
          <w:p w14:paraId="5F48106C" w14:textId="77777777" w:rsidR="004B067D" w:rsidRPr="00672770" w:rsidRDefault="004B067D" w:rsidP="004744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Validation in CSF, brain tissue, serum and urine: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b/>
                <w:bCs/>
                <w:sz w:val="18"/>
                <w:szCs w:val="18"/>
                <w:u w:val="single"/>
                <w:lang w:val="en-US"/>
              </w:rPr>
              <w:t>CSF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b/>
                <w:bCs/>
                <w:sz w:val="18"/>
                <w:szCs w:val="18"/>
                <w:lang w:val="en-US"/>
              </w:rPr>
              <w:t>Pts.(n=26)</w:t>
            </w:r>
            <w:r w:rsidRPr="00672770">
              <w:rPr>
                <w:sz w:val="18"/>
                <w:szCs w:val="18"/>
                <w:lang w:val="en-US"/>
              </w:rPr>
              <w:br/>
              <w:t>-DIPG (n= 9)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-Low and high grade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supratentorial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glioma (n=17)</w:t>
            </w:r>
            <w:r w:rsidRPr="00672770">
              <w:rPr>
                <w:sz w:val="18"/>
                <w:szCs w:val="18"/>
                <w:lang w:val="en-US"/>
              </w:rPr>
              <w:br/>
            </w:r>
            <w:proofErr w:type="spellStart"/>
            <w:r w:rsidRPr="00672770">
              <w:rPr>
                <w:b/>
                <w:bCs/>
                <w:sz w:val="18"/>
                <w:szCs w:val="18"/>
                <w:lang w:val="en-US"/>
              </w:rPr>
              <w:t>Ctrls</w:t>
            </w:r>
            <w:proofErr w:type="spellEnd"/>
            <w:r w:rsidRPr="00672770">
              <w:rPr>
                <w:b/>
                <w:bCs/>
                <w:sz w:val="18"/>
                <w:szCs w:val="18"/>
                <w:lang w:val="en-US"/>
              </w:rPr>
              <w:t xml:space="preserve"> (n= 22)</w:t>
            </w:r>
            <w:r w:rsidRPr="00672770">
              <w:rPr>
                <w:b/>
                <w:bCs/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b/>
                <w:bCs/>
                <w:sz w:val="18"/>
                <w:szCs w:val="18"/>
                <w:u w:val="single"/>
                <w:lang w:val="en-US"/>
              </w:rPr>
              <w:t>Brain tissue</w:t>
            </w:r>
            <w:r w:rsidRPr="00672770">
              <w:rPr>
                <w:b/>
                <w:bCs/>
                <w:sz w:val="18"/>
                <w:szCs w:val="18"/>
                <w:u w:val="single"/>
                <w:lang w:val="en-US"/>
              </w:rPr>
              <w:br/>
            </w:r>
            <w:r w:rsidRPr="00672770">
              <w:rPr>
                <w:b/>
                <w:bCs/>
                <w:sz w:val="18"/>
                <w:szCs w:val="18"/>
                <w:lang w:val="en-US"/>
              </w:rPr>
              <w:t>Pts (n=12):</w:t>
            </w:r>
            <w:r w:rsidRPr="00672770">
              <w:rPr>
                <w:b/>
                <w:bCs/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t>-DIPG (n=10)</w:t>
            </w:r>
            <w:r w:rsidRPr="00672770">
              <w:rPr>
                <w:sz w:val="18"/>
                <w:szCs w:val="18"/>
                <w:lang w:val="en-US"/>
              </w:rPr>
              <w:br/>
              <w:t>-STG (n=2)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b/>
                <w:bCs/>
                <w:sz w:val="18"/>
                <w:szCs w:val="18"/>
                <w:u w:val="single"/>
                <w:lang w:val="en-US"/>
              </w:rPr>
              <w:t>Serum</w:t>
            </w:r>
            <w:r w:rsidRPr="00672770">
              <w:rPr>
                <w:sz w:val="18"/>
                <w:szCs w:val="18"/>
                <w:lang w:val="en-US"/>
              </w:rPr>
              <w:br/>
              <w:t>-DIPG (n=2)</w:t>
            </w:r>
            <w:r w:rsidRPr="00672770">
              <w:rPr>
                <w:sz w:val="18"/>
                <w:szCs w:val="18"/>
                <w:lang w:val="en-US"/>
              </w:rPr>
              <w:br/>
              <w:t>-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Ctrls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(n=3)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b/>
                <w:bCs/>
                <w:sz w:val="18"/>
                <w:szCs w:val="18"/>
                <w:u w:val="single"/>
                <w:lang w:val="en-US"/>
              </w:rPr>
              <w:t>Urine</w:t>
            </w:r>
            <w:r w:rsidRPr="00672770">
              <w:rPr>
                <w:sz w:val="18"/>
                <w:szCs w:val="18"/>
                <w:lang w:val="en-US"/>
              </w:rPr>
              <w:br/>
              <w:t>-DIPG (n=3)</w:t>
            </w:r>
            <w:r w:rsidRPr="00672770">
              <w:rPr>
                <w:sz w:val="18"/>
                <w:szCs w:val="18"/>
                <w:lang w:val="en-US"/>
              </w:rPr>
              <w:br/>
              <w:t>-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Ctrls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(n=3)</w:t>
            </w:r>
          </w:p>
          <w:p w14:paraId="6AAAE24A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2112" w:type="dxa"/>
            <w:shd w:val="clear" w:color="auto" w:fill="BFBFBF" w:themeFill="background1" w:themeFillShade="BF"/>
          </w:tcPr>
          <w:p w14:paraId="38B80FAB" w14:textId="77777777" w:rsidR="004B067D" w:rsidRPr="00672770" w:rsidRDefault="004B067D" w:rsidP="004744B7">
            <w:pPr>
              <w:spacing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Proteins evaluated by WB analysis of CSF, serum and urine: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CypA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and DDAH1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IHC analysis of tissue collected from tumor and from healthy tissue (Brain stem or frontal lope)</w:t>
            </w:r>
            <w:r w:rsidRPr="00672770">
              <w:rPr>
                <w:sz w:val="18"/>
                <w:szCs w:val="18"/>
                <w:lang w:val="en-US"/>
              </w:rPr>
              <w:br/>
            </w:r>
          </w:p>
          <w:p w14:paraId="083DE459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shd w:val="clear" w:color="auto" w:fill="BFBFBF" w:themeFill="background1" w:themeFillShade="BF"/>
          </w:tcPr>
          <w:p w14:paraId="496DD9E9" w14:textId="77777777" w:rsidR="004B067D" w:rsidRPr="00672770" w:rsidRDefault="004B067D" w:rsidP="004744B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No</w:t>
            </w:r>
          </w:p>
        </w:tc>
      </w:tr>
      <w:tr w:rsidR="00672770" w:rsidRPr="00672770" w14:paraId="1825E97D" w14:textId="77777777" w:rsidTr="004744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6" w:type="dxa"/>
            <w:shd w:val="clear" w:color="auto" w:fill="FFFFFF" w:themeFill="background1"/>
          </w:tcPr>
          <w:p w14:paraId="63B803C3" w14:textId="77777777" w:rsidR="004B067D" w:rsidRPr="00672770" w:rsidRDefault="004B067D" w:rsidP="004744B7">
            <w:pPr>
              <w:spacing w:line="360" w:lineRule="auto"/>
              <w:rPr>
                <w:bCs w:val="0"/>
                <w:sz w:val="18"/>
                <w:szCs w:val="18"/>
                <w:lang w:val="en-US"/>
              </w:rPr>
            </w:pPr>
            <w:proofErr w:type="spellStart"/>
            <w:r w:rsidRPr="00672770">
              <w:rPr>
                <w:b w:val="0"/>
                <w:sz w:val="18"/>
                <w:szCs w:val="18"/>
                <w:lang w:val="en-US"/>
              </w:rPr>
              <w:t>Bruschi</w:t>
            </w:r>
            <w:proofErr w:type="spellEnd"/>
            <w:r w:rsidRPr="00672770">
              <w:rPr>
                <w:b w:val="0"/>
                <w:sz w:val="18"/>
                <w:szCs w:val="18"/>
                <w:lang w:val="en-US"/>
              </w:rPr>
              <w:t xml:space="preserve"> et al</w:t>
            </w:r>
            <w:r w:rsidR="0074326D" w:rsidRPr="00672770">
              <w:rPr>
                <w:b w:val="0"/>
                <w:sz w:val="18"/>
                <w:szCs w:val="18"/>
                <w:lang w:val="en-US"/>
              </w:rPr>
              <w:t>.</w:t>
            </w:r>
          </w:p>
          <w:p w14:paraId="3BFD0516" w14:textId="6D7177A6" w:rsidR="0074326D" w:rsidRPr="00672770" w:rsidRDefault="0074326D" w:rsidP="004744B7">
            <w:pPr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672770">
              <w:rPr>
                <w:b w:val="0"/>
                <w:sz w:val="18"/>
                <w:szCs w:val="18"/>
                <w:lang w:val="en-US"/>
              </w:rPr>
              <w:t>(2021)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4B8FE19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Extraventricular drainage</w:t>
            </w:r>
          </w:p>
          <w:p w14:paraId="77F8EE81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Volume not stated.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23E2BA95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Cent. 10 min @ 3000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xg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. </w:t>
            </w:r>
          </w:p>
          <w:p w14:paraId="4C1CB960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Temp. not stated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14:paraId="05006A26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 xml:space="preserve">-80 </w:t>
            </w:r>
            <w:r w:rsidRPr="00672770">
              <w:rPr>
                <w:sz w:val="18"/>
                <w:szCs w:val="18"/>
                <w:vertAlign w:val="superscript"/>
              </w:rPr>
              <w:t>o</w:t>
            </w:r>
            <w:r w:rsidRPr="00672770">
              <w:rPr>
                <w:sz w:val="18"/>
                <w:szCs w:val="18"/>
              </w:rPr>
              <w:t>C.</w:t>
            </w:r>
          </w:p>
          <w:p w14:paraId="7BF4F836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</w:rPr>
              <w:t>No tube info.</w:t>
            </w:r>
          </w:p>
        </w:tc>
        <w:tc>
          <w:tcPr>
            <w:tcW w:w="1498" w:type="dxa"/>
            <w:shd w:val="clear" w:color="auto" w:fill="D9D9D9" w:themeFill="background1" w:themeFillShade="D9"/>
          </w:tcPr>
          <w:p w14:paraId="7FE32999" w14:textId="77777777" w:rsidR="004B067D" w:rsidRPr="00672770" w:rsidRDefault="004B067D" w:rsidP="004744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25 µg protein per sample (measured after precipitation with sodium deoxycholate/trichloroacetic acid)</w:t>
            </w:r>
          </w:p>
          <w:p w14:paraId="48BFC7B2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2623" w:type="dxa"/>
            <w:shd w:val="clear" w:color="auto" w:fill="D9D9D9" w:themeFill="background1" w:themeFillShade="D9"/>
          </w:tcPr>
          <w:p w14:paraId="005CCDE9" w14:textId="4BB64CB6" w:rsidR="004B067D" w:rsidRPr="00672770" w:rsidRDefault="004B067D" w:rsidP="004744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Tryptic digestion of proteins,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>Peptide analys</w:t>
            </w:r>
            <w:r w:rsidR="000904D6" w:rsidRPr="00672770">
              <w:rPr>
                <w:sz w:val="18"/>
                <w:szCs w:val="18"/>
                <w:lang w:val="en-US"/>
              </w:rPr>
              <w:t>i</w:t>
            </w:r>
            <w:r w:rsidRPr="00672770">
              <w:rPr>
                <w:sz w:val="18"/>
                <w:szCs w:val="18"/>
                <w:lang w:val="en-US"/>
              </w:rPr>
              <w:t xml:space="preserve">s by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nLC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-MSMS, </w:t>
            </w:r>
            <w:r w:rsidRPr="00672770">
              <w:rPr>
                <w:sz w:val="18"/>
                <w:szCs w:val="18"/>
                <w:lang w:val="en-US"/>
              </w:rPr>
              <w:br/>
              <w:t xml:space="preserve">150 min gradient,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TopN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method with ion-intensity based decision-tree for fragmentation by CID/IT or HCD/FT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Instrument: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Dionex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Ultimate 3000 coupled to an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Orbitrap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Fusion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Tribrid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Software for protein ID and quantification: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MaxQuant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v1.6.2.6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Protein sequence database: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UniProt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(release UP000005640_9606, Apr 2018)</w:t>
            </w:r>
          </w:p>
          <w:p w14:paraId="035419BF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694" w:type="dxa"/>
            <w:shd w:val="clear" w:color="auto" w:fill="D9D9D9" w:themeFill="background1" w:themeFillShade="D9"/>
          </w:tcPr>
          <w:p w14:paraId="4C6C6D68" w14:textId="77777777" w:rsidR="004B067D" w:rsidRPr="00672770" w:rsidRDefault="004B067D" w:rsidP="004744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 xml:space="preserve">1789 proteins were identified including 1335 proteins identified in both control and tumor samples and 263 proteins observed solely in control samples and 191 proteins observed only in tumor samples. 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741 proteins were quantified in at least 70 % of all </w:t>
            </w:r>
            <w:proofErr w:type="spellStart"/>
            <w:r w:rsidRPr="00672770">
              <w:rPr>
                <w:sz w:val="18"/>
                <w:szCs w:val="18"/>
                <w:lang w:val="en-US"/>
              </w:rPr>
              <w:t>analysed</w:t>
            </w:r>
            <w:proofErr w:type="spellEnd"/>
            <w:r w:rsidRPr="00672770">
              <w:rPr>
                <w:sz w:val="18"/>
                <w:szCs w:val="18"/>
                <w:lang w:val="en-US"/>
              </w:rPr>
              <w:t xml:space="preserve"> samples.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  <w:t xml:space="preserve">241 proteins were found differentially expressed with 228 proteins enriched in control CSF and 13 proteins in tumor CSF. </w:t>
            </w:r>
          </w:p>
          <w:p w14:paraId="76AE1FC2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0" w:type="dxa"/>
            <w:shd w:val="clear" w:color="auto" w:fill="BFBFBF" w:themeFill="background1" w:themeFillShade="BF"/>
          </w:tcPr>
          <w:p w14:paraId="11055276" w14:textId="7E03D51D" w:rsidR="004B067D" w:rsidRPr="00672770" w:rsidRDefault="004B067D" w:rsidP="004744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Same cohort as discovery cohort supplemented with: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b/>
                <w:bCs/>
                <w:sz w:val="18"/>
                <w:szCs w:val="18"/>
                <w:lang w:val="en-US"/>
              </w:rPr>
              <w:t>Embr</w:t>
            </w:r>
            <w:r w:rsidR="004075A5" w:rsidRPr="00672770">
              <w:rPr>
                <w:b/>
                <w:bCs/>
                <w:sz w:val="18"/>
                <w:szCs w:val="18"/>
                <w:lang w:val="en-US"/>
              </w:rPr>
              <w:t>y</w:t>
            </w:r>
            <w:r w:rsidRPr="00672770">
              <w:rPr>
                <w:b/>
                <w:bCs/>
                <w:sz w:val="18"/>
                <w:szCs w:val="18"/>
                <w:lang w:val="en-US"/>
              </w:rPr>
              <w:t>onal</w:t>
            </w:r>
            <w:r w:rsidR="004075A5" w:rsidRPr="00672770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672770">
              <w:rPr>
                <w:b/>
                <w:bCs/>
                <w:sz w:val="18"/>
                <w:szCs w:val="18"/>
                <w:lang w:val="en-US"/>
              </w:rPr>
              <w:t>tumors (n=1)</w:t>
            </w:r>
            <w:r w:rsidRPr="00672770">
              <w:rPr>
                <w:sz w:val="18"/>
                <w:szCs w:val="18"/>
                <w:lang w:val="en-US"/>
              </w:rPr>
              <w:br/>
              <w:t>-Atypical teratoid rhabdoid tumor (n=1)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b/>
                <w:bCs/>
                <w:sz w:val="18"/>
                <w:szCs w:val="18"/>
                <w:lang w:val="en-US"/>
              </w:rPr>
              <w:t>Other brain tumor (n=1)</w:t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sz w:val="18"/>
                <w:szCs w:val="18"/>
                <w:lang w:val="en-US"/>
              </w:rPr>
              <w:br/>
            </w:r>
            <w:r w:rsidRPr="00672770">
              <w:rPr>
                <w:b/>
                <w:bCs/>
                <w:sz w:val="18"/>
                <w:szCs w:val="18"/>
                <w:lang w:val="en-US"/>
              </w:rPr>
              <w:t>Controls (n=20):</w:t>
            </w:r>
            <w:r w:rsidRPr="00672770">
              <w:rPr>
                <w:sz w:val="18"/>
                <w:szCs w:val="18"/>
                <w:lang w:val="en-US"/>
              </w:rPr>
              <w:br/>
              <w:t>-Congenital hydrocephalus (n=5)</w:t>
            </w:r>
            <w:r w:rsidRPr="00672770">
              <w:rPr>
                <w:sz w:val="18"/>
                <w:szCs w:val="18"/>
                <w:lang w:val="en-US"/>
              </w:rPr>
              <w:br/>
              <w:t>-Post-hemorrhagic (n=15)</w:t>
            </w:r>
          </w:p>
          <w:p w14:paraId="14392B72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2112" w:type="dxa"/>
            <w:shd w:val="clear" w:color="auto" w:fill="BFBFBF" w:themeFill="background1" w:themeFillShade="BF"/>
          </w:tcPr>
          <w:p w14:paraId="70447F31" w14:textId="77777777" w:rsidR="004B067D" w:rsidRPr="00672770" w:rsidRDefault="004B067D" w:rsidP="004744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 w:rsidRPr="00672770">
              <w:rPr>
                <w:sz w:val="18"/>
                <w:szCs w:val="18"/>
                <w:lang w:val="en-US"/>
              </w:rPr>
              <w:t>Proteins evaluated by ELISA:</w:t>
            </w:r>
            <w:r w:rsidRPr="00672770">
              <w:rPr>
                <w:sz w:val="18"/>
                <w:szCs w:val="18"/>
                <w:lang w:val="en-US"/>
              </w:rPr>
              <w:br/>
              <w:t>TAF15, S100B, TMSB4X, CD109, 14.3.3g, HSP90 alpha</w:t>
            </w:r>
          </w:p>
          <w:p w14:paraId="0ED05F48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274" w:type="dxa"/>
            <w:shd w:val="clear" w:color="auto" w:fill="BFBFBF" w:themeFill="background1" w:themeFillShade="BF"/>
          </w:tcPr>
          <w:p w14:paraId="6AE416F5" w14:textId="77777777" w:rsidR="004B067D" w:rsidRPr="00672770" w:rsidRDefault="004B067D" w:rsidP="004744B7">
            <w:p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2770">
              <w:rPr>
                <w:sz w:val="18"/>
                <w:szCs w:val="18"/>
              </w:rPr>
              <w:t>ProteomeXchange identifier:</w:t>
            </w:r>
            <w:r w:rsidRPr="00672770">
              <w:rPr>
                <w:sz w:val="18"/>
                <w:szCs w:val="18"/>
              </w:rPr>
              <w:br/>
              <w:t>PXD022512</w:t>
            </w:r>
          </w:p>
          <w:p w14:paraId="4B51B1FC" w14:textId="77777777" w:rsidR="004B067D" w:rsidRPr="00672770" w:rsidRDefault="004B067D" w:rsidP="004744B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</w:tr>
    </w:tbl>
    <w:p w14:paraId="017B2B31" w14:textId="77777777" w:rsidR="004B067D" w:rsidRPr="00672770" w:rsidRDefault="004B067D" w:rsidP="004B067D">
      <w:pPr>
        <w:spacing w:line="360" w:lineRule="auto"/>
        <w:rPr>
          <w:lang w:val="en-US"/>
        </w:rPr>
      </w:pPr>
    </w:p>
    <w:p w14:paraId="6D34B4EA" w14:textId="77777777" w:rsidR="00932C8A" w:rsidRPr="00672770" w:rsidRDefault="00932C8A" w:rsidP="00932C8A">
      <w:pPr>
        <w:spacing w:line="360" w:lineRule="auto"/>
        <w:rPr>
          <w:b/>
          <w:lang w:val="en-US"/>
        </w:rPr>
      </w:pPr>
    </w:p>
    <w:p w14:paraId="1A0D651B" w14:textId="77777777" w:rsidR="00A001FB" w:rsidRPr="00672770" w:rsidRDefault="00672770">
      <w:pPr>
        <w:rPr>
          <w:lang w:val="en-US"/>
        </w:rPr>
      </w:pPr>
    </w:p>
    <w:sectPr w:rsidR="00A001FB" w:rsidRPr="00672770" w:rsidSect="00672770">
      <w:pgSz w:w="16840" w:h="11900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E1034"/>
    <w:multiLevelType w:val="hybridMultilevel"/>
    <w:tmpl w:val="AB30E740"/>
    <w:lvl w:ilvl="0" w:tplc="B66CF9A4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C3682"/>
    <w:multiLevelType w:val="hybridMultilevel"/>
    <w:tmpl w:val="9178419A"/>
    <w:lvl w:ilvl="0" w:tplc="B66CF9A4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732B9"/>
    <w:multiLevelType w:val="hybridMultilevel"/>
    <w:tmpl w:val="4CF00C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F7B20"/>
    <w:multiLevelType w:val="hybridMultilevel"/>
    <w:tmpl w:val="B5028E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57F7A"/>
    <w:multiLevelType w:val="hybridMultilevel"/>
    <w:tmpl w:val="6214158A"/>
    <w:lvl w:ilvl="0" w:tplc="B66CF9A4">
      <w:start w:val="1"/>
      <w:numFmt w:val="bullet"/>
      <w:lvlText w:val=""/>
      <w:lvlJc w:val="left"/>
      <w:pPr>
        <w:ind w:left="737" w:hanging="39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32C61B8D"/>
    <w:multiLevelType w:val="hybridMultilevel"/>
    <w:tmpl w:val="68B0B3CE"/>
    <w:lvl w:ilvl="0" w:tplc="B66CF9A4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A0B52"/>
    <w:multiLevelType w:val="hybridMultilevel"/>
    <w:tmpl w:val="027ED90E"/>
    <w:lvl w:ilvl="0" w:tplc="B66CF9A4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E7AF0"/>
    <w:multiLevelType w:val="hybridMultilevel"/>
    <w:tmpl w:val="3BB264DE"/>
    <w:lvl w:ilvl="0" w:tplc="B66CF9A4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7C01A9"/>
    <w:multiLevelType w:val="hybridMultilevel"/>
    <w:tmpl w:val="ADFC14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539FD"/>
    <w:multiLevelType w:val="hybridMultilevel"/>
    <w:tmpl w:val="9D3691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B1D0E"/>
    <w:multiLevelType w:val="hybridMultilevel"/>
    <w:tmpl w:val="917A9824"/>
    <w:lvl w:ilvl="0" w:tplc="B66CF9A4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03170"/>
    <w:multiLevelType w:val="hybridMultilevel"/>
    <w:tmpl w:val="83AAB6E6"/>
    <w:lvl w:ilvl="0" w:tplc="B66CF9A4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97FDD"/>
    <w:multiLevelType w:val="hybridMultilevel"/>
    <w:tmpl w:val="2BC0B6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FC66E4"/>
    <w:multiLevelType w:val="hybridMultilevel"/>
    <w:tmpl w:val="2806E9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A0D48"/>
    <w:multiLevelType w:val="hybridMultilevel"/>
    <w:tmpl w:val="52EC8E1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1E4F21"/>
    <w:multiLevelType w:val="hybridMultilevel"/>
    <w:tmpl w:val="B0309C2C"/>
    <w:lvl w:ilvl="0" w:tplc="B66CF9A4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1"/>
  </w:num>
  <w:num w:numId="5">
    <w:abstractNumId w:val="15"/>
  </w:num>
  <w:num w:numId="6">
    <w:abstractNumId w:val="10"/>
  </w:num>
  <w:num w:numId="7">
    <w:abstractNumId w:val="4"/>
  </w:num>
  <w:num w:numId="8">
    <w:abstractNumId w:val="7"/>
  </w:num>
  <w:num w:numId="9">
    <w:abstractNumId w:val="6"/>
  </w:num>
  <w:num w:numId="10">
    <w:abstractNumId w:val="14"/>
  </w:num>
  <w:num w:numId="11">
    <w:abstractNumId w:val="2"/>
  </w:num>
  <w:num w:numId="12">
    <w:abstractNumId w:val="3"/>
  </w:num>
  <w:num w:numId="13">
    <w:abstractNumId w:val="12"/>
  </w:num>
  <w:num w:numId="14">
    <w:abstractNumId w:val="13"/>
  </w:num>
  <w:num w:numId="15">
    <w:abstractNumId w:val="9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C8A"/>
    <w:rsid w:val="000904D6"/>
    <w:rsid w:val="00121E79"/>
    <w:rsid w:val="0016097C"/>
    <w:rsid w:val="0016752C"/>
    <w:rsid w:val="0016799A"/>
    <w:rsid w:val="0019326B"/>
    <w:rsid w:val="002230B3"/>
    <w:rsid w:val="00234F78"/>
    <w:rsid w:val="00265643"/>
    <w:rsid w:val="002B44DA"/>
    <w:rsid w:val="002E3F5F"/>
    <w:rsid w:val="002F60C3"/>
    <w:rsid w:val="003D41ED"/>
    <w:rsid w:val="004075A5"/>
    <w:rsid w:val="004B067D"/>
    <w:rsid w:val="00512C24"/>
    <w:rsid w:val="00514FCA"/>
    <w:rsid w:val="005153A6"/>
    <w:rsid w:val="00632A93"/>
    <w:rsid w:val="00672770"/>
    <w:rsid w:val="006B7A9A"/>
    <w:rsid w:val="0074326D"/>
    <w:rsid w:val="00760AD6"/>
    <w:rsid w:val="00797714"/>
    <w:rsid w:val="0080623A"/>
    <w:rsid w:val="00810977"/>
    <w:rsid w:val="0089295D"/>
    <w:rsid w:val="008D4255"/>
    <w:rsid w:val="009229BA"/>
    <w:rsid w:val="00932C8A"/>
    <w:rsid w:val="00AC358E"/>
    <w:rsid w:val="00B03037"/>
    <w:rsid w:val="00B5161E"/>
    <w:rsid w:val="00B5356B"/>
    <w:rsid w:val="00C40413"/>
    <w:rsid w:val="00C705D6"/>
    <w:rsid w:val="00D011F0"/>
    <w:rsid w:val="00D278F9"/>
    <w:rsid w:val="00E25AE7"/>
    <w:rsid w:val="00E758DC"/>
    <w:rsid w:val="00E77A07"/>
    <w:rsid w:val="00E83FE1"/>
    <w:rsid w:val="00E860E3"/>
    <w:rsid w:val="00F01326"/>
    <w:rsid w:val="00F9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438E7"/>
  <w14:defaultImageDpi w14:val="32767"/>
  <w15:chartTrackingRefBased/>
  <w15:docId w15:val="{F5299A19-4924-584E-A645-A0856517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C8A"/>
    <w:rPr>
      <w:rFonts w:ascii="Times New Roman" w:eastAsia="Times New Roman" w:hAnsi="Times New Roman" w:cs="Times New Roman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3">
    <w:name w:val="Grid Table 4 Accent 3"/>
    <w:basedOn w:val="TableNormal"/>
    <w:uiPriority w:val="49"/>
    <w:rsid w:val="00932C8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932C8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32C8A"/>
    <w:rPr>
      <w:rFonts w:ascii="Times New Roman" w:eastAsia="Times New Roman" w:hAnsi="Times New Roman" w:cs="Times New Roman"/>
      <w:lang w:eastAsia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D278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8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8F9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8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8F9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8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8F9"/>
    <w:rPr>
      <w:rFonts w:ascii="Segoe UI" w:eastAsia="Times New Roman" w:hAnsi="Segoe UI" w:cs="Segoe UI"/>
      <w:sz w:val="18"/>
      <w:szCs w:val="18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Mirian Larsen</dc:creator>
  <cp:keywords/>
  <dc:description/>
  <cp:lastModifiedBy>Revathi Thangaraj</cp:lastModifiedBy>
  <cp:revision>11</cp:revision>
  <dcterms:created xsi:type="dcterms:W3CDTF">2023-01-11T13:29:00Z</dcterms:created>
  <dcterms:modified xsi:type="dcterms:W3CDTF">2024-01-29T02:35:00Z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