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A68B8" w14:textId="27AFDCF8" w:rsidR="00E93E5F" w:rsidRDefault="006C6F36">
      <w:pPr>
        <w:rPr>
          <w:rFonts w:ascii="Times New Roman" w:eastAsiaTheme="minorHAnsi" w:hAnsi="Times New Roman" w:cs="Times New Roman"/>
          <w:b/>
          <w:bCs/>
          <w:color w:val="000000" w:themeColor="text1"/>
          <w:kern w:val="24"/>
          <w:sz w:val="24"/>
          <w:szCs w:val="24"/>
          <w:lang w:val="en-GB"/>
        </w:rPr>
      </w:pPr>
      <w:r w:rsidRPr="006C6F36">
        <w:rPr>
          <w:rFonts w:ascii="Times New Roman" w:hAnsi="Times New Roman" w:cs="Times New Roman"/>
          <w:b/>
          <w:bCs/>
          <w:color w:val="000000" w:themeColor="text1"/>
          <w:kern w:val="0"/>
          <w:sz w:val="24"/>
          <w:szCs w:val="24"/>
        </w:rPr>
        <w:t>Supplemental</w:t>
      </w:r>
      <w:r w:rsidRPr="006C6F36">
        <w:rPr>
          <w:rFonts w:ascii="Times New Roman" w:eastAsiaTheme="minorHAnsi" w:hAnsi="Times New Roman" w:cs="Times New Roman"/>
          <w:b/>
          <w:bCs/>
          <w:color w:val="000000" w:themeColor="text1"/>
          <w:kern w:val="24"/>
          <w:sz w:val="24"/>
          <w:szCs w:val="24"/>
          <w:lang w:val="en-GB"/>
        </w:rPr>
        <w:t xml:space="preserve"> </w:t>
      </w:r>
      <w:r w:rsidRPr="006C6F36">
        <w:rPr>
          <w:rFonts w:ascii="Times New Roman" w:eastAsiaTheme="minorHAnsi" w:hAnsi="Times New Roman" w:cs="Times New Roman" w:hint="eastAsia"/>
          <w:b/>
          <w:bCs/>
          <w:color w:val="000000" w:themeColor="text1"/>
          <w:kern w:val="24"/>
          <w:sz w:val="24"/>
          <w:szCs w:val="24"/>
          <w:lang w:val="en-GB"/>
        </w:rPr>
        <w:t>material</w:t>
      </w:r>
    </w:p>
    <w:p w14:paraId="7969ED21" w14:textId="5BC5A041" w:rsidR="00865F0B" w:rsidRPr="00865F0B" w:rsidRDefault="00865F0B" w:rsidP="00865F0B">
      <w:pPr>
        <w:snapToGrid w:val="0"/>
        <w:spacing w:line="360" w:lineRule="auto"/>
        <w:rPr>
          <w:rFonts w:ascii="Times New Roman" w:hAnsi="Times New Roman" w:cs="Times New Roman"/>
          <w:b/>
          <w:bCs/>
          <w:color w:val="000000" w:themeColor="text1"/>
          <w:sz w:val="24"/>
          <w:szCs w:val="24"/>
        </w:rPr>
      </w:pPr>
      <w:bookmarkStart w:id="0" w:name="_Hlk125536601"/>
      <w:r w:rsidRPr="00D8658C">
        <w:rPr>
          <w:rFonts w:ascii="Times New Roman" w:hAnsi="Times New Roman" w:cs="Times New Roman"/>
          <w:b/>
          <w:bCs/>
          <w:color w:val="000000" w:themeColor="text1"/>
          <w:kern w:val="24"/>
          <w:sz w:val="24"/>
          <w:szCs w:val="24"/>
          <w:lang w:val="en-GB"/>
        </w:rPr>
        <w:t>Genetic testing</w:t>
      </w:r>
      <w:bookmarkEnd w:id="0"/>
      <w:r w:rsidRPr="00D8658C">
        <w:rPr>
          <w:rFonts w:ascii="Times New Roman" w:hAnsi="Times New Roman" w:cs="Times New Roman"/>
          <w:b/>
          <w:bCs/>
          <w:color w:val="000000" w:themeColor="text1"/>
          <w:kern w:val="24"/>
          <w:sz w:val="24"/>
          <w:szCs w:val="24"/>
          <w:lang w:val="en-GB"/>
        </w:rPr>
        <w:t xml:space="preserve"> </w:t>
      </w:r>
    </w:p>
    <w:p w14:paraId="17EB8534" w14:textId="77777777" w:rsidR="005D09D4" w:rsidRDefault="00865F0B" w:rsidP="005D09D4">
      <w:pPr>
        <w:snapToGrid w:val="0"/>
        <w:spacing w:line="360" w:lineRule="auto"/>
        <w:ind w:firstLineChars="100" w:firstLine="240"/>
        <w:rPr>
          <w:rFonts w:ascii="Times New Roman" w:hAnsi="Times New Roman" w:cs="Times New Roman"/>
          <w:color w:val="000000" w:themeColor="text1"/>
          <w:kern w:val="24"/>
          <w:sz w:val="24"/>
          <w:szCs w:val="24"/>
          <w:lang w:val="en-GB"/>
        </w:rPr>
      </w:pPr>
      <w:r w:rsidRPr="00D8658C">
        <w:rPr>
          <w:rFonts w:ascii="Times New Roman" w:hAnsi="Times New Roman" w:cs="Times New Roman"/>
          <w:color w:val="000000" w:themeColor="text1"/>
          <w:kern w:val="24"/>
          <w:sz w:val="24"/>
          <w:szCs w:val="24"/>
          <w:lang w:val="en-GB"/>
        </w:rPr>
        <w:t>I</w:t>
      </w:r>
      <w:r w:rsidRPr="00D8658C">
        <w:rPr>
          <w:rFonts w:ascii="Times New Roman" w:hAnsi="Times New Roman" w:cs="Times New Roman" w:hint="eastAsia"/>
          <w:color w:val="000000" w:themeColor="text1"/>
          <w:kern w:val="24"/>
          <w:sz w:val="24"/>
          <w:szCs w:val="24"/>
          <w:lang w:val="en-GB"/>
        </w:rPr>
        <w:t>n</w:t>
      </w:r>
      <w:r w:rsidRPr="00D8658C">
        <w:rPr>
          <w:rFonts w:ascii="Times New Roman" w:hAnsi="Times New Roman" w:cs="Times New Roman"/>
          <w:color w:val="000000" w:themeColor="text1"/>
          <w:kern w:val="24"/>
          <w:sz w:val="24"/>
          <w:szCs w:val="24"/>
          <w:lang w:val="en-GB"/>
        </w:rPr>
        <w:t xml:space="preserve"> </w:t>
      </w:r>
      <w:r w:rsidRPr="00D8658C">
        <w:rPr>
          <w:rFonts w:ascii="Times New Roman" w:hAnsi="Times New Roman" w:cs="Times New Roman" w:hint="eastAsia"/>
          <w:color w:val="000000" w:themeColor="text1"/>
          <w:kern w:val="24"/>
          <w:sz w:val="24"/>
          <w:szCs w:val="24"/>
          <w:lang w:val="en-GB"/>
        </w:rPr>
        <w:t>the</w:t>
      </w:r>
      <w:r w:rsidRPr="00D8658C">
        <w:rPr>
          <w:rFonts w:ascii="Times New Roman" w:hAnsi="Times New Roman" w:cs="Times New Roman"/>
          <w:color w:val="000000" w:themeColor="text1"/>
          <w:kern w:val="24"/>
          <w:sz w:val="24"/>
          <w:szCs w:val="24"/>
          <w:lang w:val="en-GB"/>
        </w:rPr>
        <w:t xml:space="preserve"> </w:t>
      </w:r>
      <w:r w:rsidRPr="00D8658C">
        <w:rPr>
          <w:rFonts w:ascii="Times New Roman" w:hAnsi="Times New Roman" w:cs="Times New Roman" w:hint="eastAsia"/>
          <w:color w:val="000000" w:themeColor="text1"/>
          <w:kern w:val="24"/>
          <w:sz w:val="24"/>
          <w:szCs w:val="24"/>
          <w:lang w:val="en-GB"/>
        </w:rPr>
        <w:t>present</w:t>
      </w:r>
      <w:r w:rsidRPr="00D8658C">
        <w:rPr>
          <w:rFonts w:ascii="Times New Roman" w:hAnsi="Times New Roman" w:cs="Times New Roman"/>
          <w:color w:val="000000" w:themeColor="text1"/>
          <w:kern w:val="24"/>
          <w:sz w:val="24"/>
          <w:szCs w:val="24"/>
          <w:lang w:val="en-GB"/>
        </w:rPr>
        <w:t xml:space="preserve"> </w:t>
      </w:r>
      <w:r w:rsidRPr="00D8658C">
        <w:rPr>
          <w:rFonts w:ascii="Times New Roman" w:hAnsi="Times New Roman" w:cs="Times New Roman" w:hint="eastAsia"/>
          <w:color w:val="000000" w:themeColor="text1"/>
          <w:kern w:val="24"/>
          <w:sz w:val="24"/>
          <w:szCs w:val="24"/>
          <w:lang w:val="en-GB"/>
        </w:rPr>
        <w:t>study</w:t>
      </w:r>
      <w:r w:rsidRPr="00D8658C">
        <w:rPr>
          <w:rFonts w:ascii="Times New Roman" w:hAnsi="Times New Roman" w:cs="Times New Roman"/>
          <w:color w:val="000000" w:themeColor="text1"/>
          <w:kern w:val="24"/>
          <w:sz w:val="24"/>
          <w:szCs w:val="24"/>
          <w:lang w:val="en-GB"/>
        </w:rPr>
        <w:t xml:space="preserve">, </w:t>
      </w:r>
      <w:r w:rsidRPr="00D8658C">
        <w:rPr>
          <w:rFonts w:ascii="Times New Roman" w:hAnsi="Times New Roman" w:cs="Times New Roman" w:hint="eastAsia"/>
          <w:color w:val="000000" w:themeColor="text1"/>
          <w:kern w:val="24"/>
          <w:sz w:val="24"/>
          <w:szCs w:val="24"/>
          <w:lang w:val="en-GB"/>
        </w:rPr>
        <w:t>all</w:t>
      </w:r>
      <w:r w:rsidRPr="00D8658C">
        <w:rPr>
          <w:rFonts w:ascii="Times New Roman" w:hAnsi="Times New Roman" w:cs="Times New Roman"/>
          <w:color w:val="000000" w:themeColor="text1"/>
          <w:kern w:val="24"/>
          <w:sz w:val="24"/>
          <w:szCs w:val="24"/>
          <w:lang w:val="en-GB"/>
        </w:rPr>
        <w:t xml:space="preserve"> ALS </w:t>
      </w:r>
      <w:r w:rsidRPr="00D8658C">
        <w:rPr>
          <w:rFonts w:ascii="Times New Roman" w:hAnsi="Times New Roman" w:cs="Times New Roman" w:hint="eastAsia"/>
          <w:color w:val="000000" w:themeColor="text1"/>
          <w:kern w:val="24"/>
          <w:sz w:val="24"/>
          <w:szCs w:val="24"/>
          <w:lang w:val="en-GB"/>
        </w:rPr>
        <w:t>patients</w:t>
      </w:r>
      <w:r w:rsidRPr="00D8658C">
        <w:rPr>
          <w:rFonts w:ascii="Times New Roman" w:hAnsi="Times New Roman" w:cs="Times New Roman"/>
          <w:color w:val="000000" w:themeColor="text1"/>
          <w:kern w:val="24"/>
          <w:sz w:val="24"/>
          <w:szCs w:val="24"/>
          <w:lang w:val="en-GB"/>
        </w:rPr>
        <w:t xml:space="preserve"> underwent </w:t>
      </w:r>
      <w:r w:rsidRPr="00D8658C">
        <w:rPr>
          <w:rFonts w:ascii="Times New Roman" w:hAnsi="Times New Roman" w:cs="Times New Roman" w:hint="eastAsia"/>
          <w:color w:val="000000" w:themeColor="text1"/>
          <w:kern w:val="24"/>
          <w:sz w:val="24"/>
          <w:szCs w:val="24"/>
          <w:lang w:val="en-GB"/>
        </w:rPr>
        <w:t>genetic</w:t>
      </w:r>
      <w:r w:rsidRPr="00D8658C">
        <w:rPr>
          <w:rFonts w:ascii="Times New Roman" w:hAnsi="Times New Roman" w:cs="Times New Roman"/>
          <w:color w:val="000000" w:themeColor="text1"/>
          <w:kern w:val="24"/>
          <w:sz w:val="24"/>
          <w:szCs w:val="24"/>
          <w:lang w:val="en-GB"/>
        </w:rPr>
        <w:t xml:space="preserve"> </w:t>
      </w:r>
      <w:r w:rsidRPr="00D8658C">
        <w:rPr>
          <w:rFonts w:ascii="Times New Roman" w:hAnsi="Times New Roman" w:cs="Times New Roman" w:hint="eastAsia"/>
          <w:color w:val="000000" w:themeColor="text1"/>
          <w:kern w:val="24"/>
          <w:sz w:val="24"/>
          <w:szCs w:val="24"/>
          <w:lang w:val="en-GB"/>
        </w:rPr>
        <w:t>testing</w:t>
      </w:r>
      <w:r w:rsidRPr="00D8658C">
        <w:rPr>
          <w:rFonts w:ascii="Times New Roman" w:hAnsi="Times New Roman" w:cs="Times New Roman"/>
          <w:color w:val="000000" w:themeColor="text1"/>
          <w:kern w:val="24"/>
          <w:sz w:val="24"/>
          <w:szCs w:val="24"/>
          <w:lang w:val="en-GB"/>
        </w:rPr>
        <w:t>. Similar to our previous study, 32 ALS genes were also screened using whole exome sequencing (WES) in ALS patients, including the genes SOD1, ALS2, SETX, FUS, VAPB, TARDBP, OPTN, VCP, UBQLN2, SIGMAR1, FIG4, CHMP2B, PFN1, NEFH, PRPH, TFG, TAF15, GRN, CHCHD10, TUBA4A, TBK1, NEK1, GLE1, MATR3, CCNF, ANXA11, HNRNPA1, SQSTM1, ERBB4, TIA1, SPG11 and KIF5A, according to the ALS online database and previous reports. The procedures have been documented in detail in our previous study.</w:t>
      </w:r>
      <w:r w:rsidR="00F43B50">
        <w:rPr>
          <w:rFonts w:ascii="Times New Roman" w:hAnsi="Times New Roman" w:cs="Times New Roman"/>
          <w:color w:val="000000" w:themeColor="text1"/>
          <w:kern w:val="24"/>
          <w:sz w:val="24"/>
          <w:szCs w:val="24"/>
          <w:vertAlign w:val="superscript"/>
          <w:lang w:val="en-GB"/>
        </w:rPr>
        <w:t>1</w:t>
      </w:r>
      <w:r w:rsidRPr="00D8658C">
        <w:rPr>
          <w:rFonts w:ascii="Times New Roman" w:hAnsi="Times New Roman" w:cs="Times New Roman"/>
          <w:color w:val="000000" w:themeColor="text1"/>
          <w:kern w:val="24"/>
          <w:sz w:val="24"/>
          <w:szCs w:val="24"/>
          <w:lang w:val="en-GB"/>
        </w:rPr>
        <w:t xml:space="preserve"> Briefly, the criteria used to detect causative mutations were based on the recommendations of the American College of Medical Genetics. Variant frequencies were initially determined using </w:t>
      </w:r>
      <w:proofErr w:type="spellStart"/>
      <w:r w:rsidRPr="00D8658C">
        <w:rPr>
          <w:rFonts w:ascii="Times New Roman" w:hAnsi="Times New Roman" w:cs="Times New Roman"/>
          <w:color w:val="000000" w:themeColor="text1"/>
          <w:kern w:val="24"/>
          <w:sz w:val="24"/>
          <w:szCs w:val="24"/>
          <w:lang w:val="en-GB"/>
        </w:rPr>
        <w:t>gnomeAD</w:t>
      </w:r>
      <w:proofErr w:type="spellEnd"/>
      <w:r w:rsidRPr="00D8658C">
        <w:rPr>
          <w:rFonts w:ascii="Times New Roman" w:hAnsi="Times New Roman" w:cs="Times New Roman"/>
          <w:color w:val="000000" w:themeColor="text1"/>
          <w:kern w:val="24"/>
          <w:sz w:val="24"/>
          <w:szCs w:val="24"/>
          <w:lang w:val="en-GB"/>
        </w:rPr>
        <w:t xml:space="preserve"> and the Exome Aggregation Consortium to remove the common single nucleotide polymorphisms. Only non-synonymous, splicing and frameshift variants with a minor allele frequency (MAF) of less than 0.5% across all population databases were selected for further analysis. Sanger sequencing was performed to further validate the mutations identified by WES. C9orf72 repeat expansions were also screened using standard repeat-primed PCR.</w:t>
      </w:r>
      <w:r w:rsidR="00F43B50">
        <w:rPr>
          <w:rFonts w:ascii="Times New Roman" w:hAnsi="Times New Roman" w:cs="Times New Roman"/>
          <w:color w:val="000000" w:themeColor="text1"/>
          <w:kern w:val="24"/>
          <w:sz w:val="24"/>
          <w:szCs w:val="24"/>
          <w:vertAlign w:val="superscript"/>
          <w:lang w:val="en-GB"/>
        </w:rPr>
        <w:t>1</w:t>
      </w:r>
      <w:r w:rsidRPr="00D8658C">
        <w:rPr>
          <w:rFonts w:ascii="Times New Roman" w:hAnsi="Times New Roman" w:cs="Times New Roman"/>
          <w:color w:val="000000" w:themeColor="text1"/>
          <w:kern w:val="24"/>
          <w:sz w:val="24"/>
          <w:szCs w:val="24"/>
          <w:lang w:val="en-GB"/>
        </w:rPr>
        <w:t xml:space="preserve"> </w:t>
      </w:r>
    </w:p>
    <w:p w14:paraId="10D79B51" w14:textId="77777777" w:rsidR="005D09D4" w:rsidRDefault="005D09D4" w:rsidP="005D09D4">
      <w:pPr>
        <w:snapToGrid w:val="0"/>
        <w:spacing w:line="360" w:lineRule="auto"/>
        <w:rPr>
          <w:rFonts w:ascii="Times New Roman" w:hAnsi="Times New Roman" w:cs="Times New Roman"/>
          <w:b/>
          <w:bCs/>
          <w:color w:val="000000" w:themeColor="text1"/>
          <w:kern w:val="24"/>
          <w:sz w:val="24"/>
          <w:szCs w:val="24"/>
          <w:lang w:val="en-GB"/>
        </w:rPr>
      </w:pPr>
    </w:p>
    <w:p w14:paraId="624B8493" w14:textId="0629E8E0" w:rsidR="005D09D4" w:rsidRDefault="00B42AB8" w:rsidP="005D09D4">
      <w:pPr>
        <w:snapToGrid w:val="0"/>
        <w:spacing w:line="360" w:lineRule="auto"/>
        <w:rPr>
          <w:rFonts w:ascii="Times New Roman" w:hAnsi="Times New Roman" w:cs="Times New Roman"/>
          <w:b/>
          <w:bCs/>
          <w:color w:val="000000" w:themeColor="text1"/>
          <w:kern w:val="24"/>
          <w:sz w:val="24"/>
          <w:szCs w:val="24"/>
          <w:lang w:val="en-GB"/>
        </w:rPr>
      </w:pPr>
      <w:r w:rsidRPr="00E22FCC">
        <w:rPr>
          <w:rFonts w:ascii="Times New Roman" w:hAnsi="Times New Roman" w:cs="Times New Roman"/>
          <w:b/>
          <w:bCs/>
          <w:color w:val="000000" w:themeColor="text1"/>
          <w:kern w:val="24"/>
          <w:sz w:val="24"/>
          <w:szCs w:val="24"/>
          <w:lang w:val="en-GB"/>
        </w:rPr>
        <w:t xml:space="preserve">MRI acquisition </w:t>
      </w:r>
      <w:r w:rsidRPr="00B42AB8">
        <w:rPr>
          <w:rFonts w:ascii="Times New Roman" w:hAnsi="Times New Roman" w:cs="Times New Roman" w:hint="eastAsia"/>
          <w:b/>
          <w:bCs/>
          <w:color w:val="000000" w:themeColor="text1"/>
          <w:kern w:val="24"/>
          <w:sz w:val="24"/>
          <w:szCs w:val="24"/>
          <w:lang w:val="en-GB"/>
        </w:rPr>
        <w:t xml:space="preserve">in </w:t>
      </w:r>
      <w:r>
        <w:rPr>
          <w:rFonts w:ascii="Times New Roman" w:hAnsi="Times New Roman" w:cs="Times New Roman" w:hint="eastAsia"/>
          <w:b/>
          <w:bCs/>
          <w:color w:val="000000" w:themeColor="text1"/>
          <w:kern w:val="24"/>
          <w:sz w:val="24"/>
          <w:szCs w:val="24"/>
          <w:lang w:val="en-GB"/>
        </w:rPr>
        <w:t>original</w:t>
      </w:r>
      <w:r w:rsidRPr="00B42AB8">
        <w:rPr>
          <w:rFonts w:ascii="Times New Roman" w:hAnsi="Times New Roman" w:cs="Times New Roman" w:hint="eastAsia"/>
          <w:b/>
          <w:bCs/>
          <w:color w:val="000000" w:themeColor="text1"/>
          <w:kern w:val="24"/>
          <w:sz w:val="24"/>
          <w:szCs w:val="24"/>
          <w:lang w:val="en-GB"/>
        </w:rPr>
        <w:t xml:space="preserve"> cohorts</w:t>
      </w:r>
    </w:p>
    <w:p w14:paraId="31E90D62" w14:textId="4161DC41" w:rsidR="00B42AB8" w:rsidRPr="00E22FCC" w:rsidRDefault="00B42AB8" w:rsidP="005D09D4">
      <w:pPr>
        <w:snapToGrid w:val="0"/>
        <w:spacing w:line="360" w:lineRule="auto"/>
        <w:ind w:firstLineChars="100" w:firstLine="240"/>
        <w:rPr>
          <w:rFonts w:ascii="Times New Roman" w:hAnsi="Times New Roman" w:cs="Times New Roman"/>
          <w:color w:val="000000" w:themeColor="text1"/>
          <w:kern w:val="24"/>
          <w:sz w:val="24"/>
          <w:szCs w:val="24"/>
          <w:lang w:val="en-GB"/>
        </w:rPr>
      </w:pPr>
      <w:r w:rsidRPr="00E22FCC">
        <w:rPr>
          <w:rFonts w:ascii="Times New Roman" w:hAnsi="Times New Roman" w:cs="Times New Roman"/>
          <w:color w:val="000000" w:themeColor="text1"/>
          <w:kern w:val="24"/>
          <w:sz w:val="24"/>
          <w:szCs w:val="24"/>
          <w:lang w:val="en-GB"/>
        </w:rPr>
        <w:t xml:space="preserve">All MRI data </w:t>
      </w:r>
      <w:r w:rsidRPr="00B42AB8">
        <w:rPr>
          <w:rFonts w:ascii="Times New Roman" w:hAnsi="Times New Roman" w:cs="Times New Roman" w:hint="eastAsia"/>
          <w:color w:val="000000" w:themeColor="text1"/>
          <w:kern w:val="24"/>
          <w:sz w:val="24"/>
          <w:szCs w:val="24"/>
          <w:lang w:val="en-GB"/>
        </w:rPr>
        <w:t>in original cohorts</w:t>
      </w:r>
      <w:r w:rsidRPr="00B42AB8">
        <w:rPr>
          <w:rFonts w:ascii="Times New Roman" w:hAnsi="Times New Roman" w:cs="Times New Roman"/>
          <w:color w:val="000000" w:themeColor="text1"/>
          <w:kern w:val="24"/>
          <w:sz w:val="24"/>
          <w:szCs w:val="24"/>
          <w:lang w:val="en-GB"/>
        </w:rPr>
        <w:t xml:space="preserve"> </w:t>
      </w:r>
      <w:r w:rsidRPr="000F4C1B">
        <w:rPr>
          <w:rFonts w:ascii="Times New Roman" w:hAnsi="Times New Roman" w:cs="Times New Roman"/>
          <w:color w:val="000000" w:themeColor="text1"/>
          <w:kern w:val="24"/>
          <w:sz w:val="24"/>
          <w:szCs w:val="24"/>
          <w:lang w:val="en-GB"/>
        </w:rPr>
        <w:t xml:space="preserve">were obtained on a 3.0 T magnetic resonance system (Prisma scanner, Siemens Medical Systems) with a 64 head coil. </w:t>
      </w:r>
      <w:r w:rsidRPr="00067C81">
        <w:rPr>
          <w:rFonts w:ascii="Times New Roman" w:hAnsi="Times New Roman" w:cs="Times New Roman"/>
          <w:color w:val="000000" w:themeColor="text1"/>
          <w:kern w:val="24"/>
          <w:sz w:val="24"/>
          <w:szCs w:val="24"/>
          <w:lang w:val="en-GB"/>
        </w:rPr>
        <w:t xml:space="preserve">Structural images of the whole brain were scanned using a three‑dimensional (3D) fast spoiled gradient-echo sequence: repetition time (TR) = 6.7 </w:t>
      </w:r>
      <w:proofErr w:type="spellStart"/>
      <w:r w:rsidRPr="00067C81">
        <w:rPr>
          <w:rFonts w:ascii="Times New Roman" w:hAnsi="Times New Roman" w:cs="Times New Roman"/>
          <w:color w:val="000000" w:themeColor="text1"/>
          <w:kern w:val="24"/>
          <w:sz w:val="24"/>
          <w:szCs w:val="24"/>
          <w:lang w:val="en-GB"/>
        </w:rPr>
        <w:t>ms</w:t>
      </w:r>
      <w:proofErr w:type="spellEnd"/>
      <w:r w:rsidRPr="00067C81">
        <w:rPr>
          <w:rFonts w:ascii="Times New Roman" w:hAnsi="Times New Roman" w:cs="Times New Roman"/>
          <w:color w:val="000000" w:themeColor="text1"/>
          <w:kern w:val="24"/>
          <w:sz w:val="24"/>
          <w:szCs w:val="24"/>
          <w:lang w:val="en-GB"/>
        </w:rPr>
        <w:t xml:space="preserve">, echo time (TE) = 3.0 </w:t>
      </w:r>
      <w:proofErr w:type="spellStart"/>
      <w:r w:rsidRPr="00067C81">
        <w:rPr>
          <w:rFonts w:ascii="Times New Roman" w:hAnsi="Times New Roman" w:cs="Times New Roman"/>
          <w:color w:val="000000" w:themeColor="text1"/>
          <w:kern w:val="24"/>
          <w:sz w:val="24"/>
          <w:szCs w:val="24"/>
          <w:lang w:val="en-GB"/>
        </w:rPr>
        <w:t>ms</w:t>
      </w:r>
      <w:proofErr w:type="spellEnd"/>
      <w:r w:rsidRPr="00067C81">
        <w:rPr>
          <w:rFonts w:ascii="Times New Roman" w:hAnsi="Times New Roman" w:cs="Times New Roman"/>
          <w:color w:val="000000" w:themeColor="text1"/>
          <w:kern w:val="24"/>
          <w:sz w:val="24"/>
          <w:szCs w:val="24"/>
          <w:lang w:val="en-GB"/>
        </w:rPr>
        <w:t xml:space="preserve">, matrix size = 170 × 240 × 240, voxel size = 1 × 1 × 1 mm3, field of view (FOV) = 240 × 240 mm2, slices = 170. FLAIR data were scanned using 2D acceleration, TR = 7000 </w:t>
      </w:r>
      <w:proofErr w:type="spellStart"/>
      <w:r w:rsidRPr="00067C81">
        <w:rPr>
          <w:rFonts w:ascii="Times New Roman" w:hAnsi="Times New Roman" w:cs="Times New Roman"/>
          <w:color w:val="000000" w:themeColor="text1"/>
          <w:kern w:val="24"/>
          <w:sz w:val="24"/>
          <w:szCs w:val="24"/>
          <w:lang w:val="en-GB"/>
        </w:rPr>
        <w:t>ms</w:t>
      </w:r>
      <w:proofErr w:type="spellEnd"/>
      <w:r w:rsidRPr="00067C81">
        <w:rPr>
          <w:rFonts w:ascii="Times New Roman" w:hAnsi="Times New Roman" w:cs="Times New Roman"/>
          <w:color w:val="000000" w:themeColor="text1"/>
          <w:kern w:val="24"/>
          <w:sz w:val="24"/>
          <w:szCs w:val="24"/>
          <w:lang w:val="en-GB"/>
        </w:rPr>
        <w:t xml:space="preserve">, Flip Angle 90°, TE = 125 </w:t>
      </w:r>
      <w:proofErr w:type="spellStart"/>
      <w:r w:rsidRPr="00067C81">
        <w:rPr>
          <w:rFonts w:ascii="Times New Roman" w:hAnsi="Times New Roman" w:cs="Times New Roman"/>
          <w:color w:val="000000" w:themeColor="text1"/>
          <w:kern w:val="24"/>
          <w:sz w:val="24"/>
          <w:szCs w:val="24"/>
          <w:lang w:val="en-GB"/>
        </w:rPr>
        <w:t>ms</w:t>
      </w:r>
      <w:proofErr w:type="spellEnd"/>
      <w:r w:rsidRPr="00067C81">
        <w:rPr>
          <w:rFonts w:ascii="Times New Roman" w:hAnsi="Times New Roman" w:cs="Times New Roman"/>
          <w:color w:val="000000" w:themeColor="text1"/>
          <w:kern w:val="24"/>
          <w:sz w:val="24"/>
          <w:szCs w:val="24"/>
          <w:lang w:val="en-GB"/>
        </w:rPr>
        <w:t>, matrix size = 272 × 176, slice thickness = 6 mm.</w:t>
      </w:r>
      <w:r>
        <w:rPr>
          <w:rFonts w:ascii="Times New Roman" w:hAnsi="Times New Roman" w:cs="Times New Roman" w:hint="eastAsia"/>
          <w:color w:val="000000" w:themeColor="text1"/>
          <w:kern w:val="24"/>
          <w:sz w:val="24"/>
          <w:szCs w:val="24"/>
          <w:lang w:val="en-GB"/>
        </w:rPr>
        <w:t xml:space="preserve"> </w:t>
      </w:r>
    </w:p>
    <w:p w14:paraId="54B33DF2" w14:textId="77777777" w:rsidR="00B42AB8" w:rsidRPr="00E22FCC" w:rsidRDefault="00B42AB8" w:rsidP="00B42AB8">
      <w:pPr>
        <w:snapToGrid w:val="0"/>
        <w:spacing w:line="360" w:lineRule="auto"/>
        <w:ind w:firstLineChars="100" w:firstLine="240"/>
        <w:rPr>
          <w:rFonts w:ascii="Times New Roman" w:hAnsi="Times New Roman" w:cs="Times New Roman"/>
          <w:color w:val="000000" w:themeColor="text1"/>
          <w:kern w:val="24"/>
          <w:sz w:val="24"/>
          <w:szCs w:val="24"/>
          <w:lang w:val="en-GB"/>
        </w:rPr>
      </w:pPr>
    </w:p>
    <w:p w14:paraId="7B5C427B" w14:textId="77777777" w:rsidR="00B42AB8" w:rsidRPr="00E22FCC" w:rsidRDefault="00B42AB8" w:rsidP="00B42AB8">
      <w:pPr>
        <w:spacing w:line="360" w:lineRule="auto"/>
        <w:rPr>
          <w:rFonts w:ascii="Times New Roman" w:eastAsiaTheme="minorHAnsi" w:hAnsi="Times New Roman" w:cs="Times New Roman"/>
          <w:b/>
          <w:color w:val="000000" w:themeColor="text1"/>
          <w:kern w:val="24"/>
          <w:sz w:val="24"/>
          <w:szCs w:val="24"/>
          <w:lang w:val="en-GB"/>
        </w:rPr>
      </w:pPr>
      <w:r w:rsidRPr="00E22FCC">
        <w:rPr>
          <w:rFonts w:ascii="Times New Roman" w:eastAsiaTheme="minorHAnsi" w:hAnsi="Times New Roman" w:cs="Times New Roman"/>
          <w:b/>
          <w:color w:val="000000" w:themeColor="text1"/>
          <w:kern w:val="24"/>
          <w:sz w:val="24"/>
          <w:szCs w:val="24"/>
          <w:lang w:val="en-GB"/>
        </w:rPr>
        <w:t xml:space="preserve">CP </w:t>
      </w:r>
      <w:r w:rsidRPr="00E22FCC">
        <w:rPr>
          <w:rFonts w:ascii="Times New Roman" w:eastAsiaTheme="minorHAnsi" w:hAnsi="Times New Roman" w:cs="Times New Roman" w:hint="eastAsia"/>
          <w:b/>
          <w:color w:val="000000" w:themeColor="text1"/>
          <w:kern w:val="24"/>
          <w:sz w:val="24"/>
          <w:szCs w:val="24"/>
          <w:lang w:val="en-GB"/>
        </w:rPr>
        <w:t>volume</w:t>
      </w:r>
    </w:p>
    <w:p w14:paraId="144E1453" w14:textId="148D019C" w:rsidR="00B42AB8" w:rsidRPr="00B42AB8" w:rsidRDefault="00B42AB8" w:rsidP="00B42AB8">
      <w:pPr>
        <w:spacing w:line="360" w:lineRule="auto"/>
        <w:ind w:firstLineChars="100" w:firstLine="240"/>
        <w:rPr>
          <w:rFonts w:ascii="Times New Roman" w:eastAsiaTheme="minorHAnsi" w:hAnsi="Times New Roman" w:cs="Times New Roman"/>
          <w:bCs/>
          <w:color w:val="000000" w:themeColor="text1"/>
          <w:kern w:val="24"/>
          <w:sz w:val="24"/>
          <w:szCs w:val="24"/>
          <w:lang w:val="en-GB"/>
        </w:rPr>
      </w:pPr>
      <w:r w:rsidRPr="00E22FCC">
        <w:rPr>
          <w:rFonts w:ascii="Times New Roman" w:eastAsiaTheme="minorHAnsi" w:hAnsi="Times New Roman" w:cs="Times New Roman"/>
          <w:bCs/>
          <w:color w:val="000000" w:themeColor="text1"/>
          <w:kern w:val="24"/>
          <w:sz w:val="24"/>
          <w:szCs w:val="24"/>
          <w:lang w:val="en-GB"/>
        </w:rPr>
        <w:t>Similar to</w:t>
      </w:r>
      <w:r>
        <w:rPr>
          <w:rFonts w:ascii="Times New Roman" w:eastAsiaTheme="minorHAnsi" w:hAnsi="Times New Roman" w:cs="Times New Roman" w:hint="eastAsia"/>
          <w:bCs/>
          <w:color w:val="000000" w:themeColor="text1"/>
          <w:kern w:val="24"/>
          <w:sz w:val="24"/>
          <w:szCs w:val="24"/>
          <w:lang w:val="en-GB"/>
        </w:rPr>
        <w:t xml:space="preserve"> our</w:t>
      </w:r>
      <w:r w:rsidRPr="00E22FCC">
        <w:rPr>
          <w:rFonts w:ascii="Times New Roman" w:eastAsiaTheme="minorHAnsi" w:hAnsi="Times New Roman" w:cs="Times New Roman"/>
          <w:bCs/>
          <w:color w:val="000000" w:themeColor="text1"/>
          <w:kern w:val="24"/>
          <w:sz w:val="24"/>
          <w:szCs w:val="24"/>
          <w:lang w:val="en-GB"/>
        </w:rPr>
        <w:t xml:space="preserve"> previous stud</w:t>
      </w:r>
      <w:r>
        <w:rPr>
          <w:rFonts w:ascii="Times New Roman" w:eastAsiaTheme="minorHAnsi" w:hAnsi="Times New Roman" w:cs="Times New Roman" w:hint="eastAsia"/>
          <w:bCs/>
          <w:color w:val="000000" w:themeColor="text1"/>
          <w:kern w:val="24"/>
          <w:sz w:val="24"/>
          <w:szCs w:val="24"/>
          <w:lang w:val="en-GB"/>
        </w:rPr>
        <w:t>y</w:t>
      </w:r>
      <w:r w:rsidRPr="00E22FCC">
        <w:rPr>
          <w:rFonts w:ascii="Times New Roman" w:eastAsiaTheme="minorHAnsi" w:hAnsi="Times New Roman" w:cs="Times New Roman"/>
          <w:bCs/>
          <w:color w:val="000000" w:themeColor="text1"/>
          <w:kern w:val="24"/>
          <w:sz w:val="24"/>
          <w:szCs w:val="24"/>
          <w:lang w:val="en-GB"/>
        </w:rPr>
        <w:t xml:space="preserve">, </w:t>
      </w:r>
      <w:r w:rsidRPr="00E22FCC">
        <w:rPr>
          <w:rFonts w:ascii="Times New Roman" w:eastAsiaTheme="minorHAnsi" w:hAnsi="Times New Roman" w:cs="Times New Roman" w:hint="eastAsia"/>
          <w:bCs/>
          <w:color w:val="000000" w:themeColor="text1"/>
          <w:kern w:val="24"/>
          <w:sz w:val="24"/>
          <w:szCs w:val="24"/>
          <w:lang w:val="en-GB"/>
        </w:rPr>
        <w:t>the</w:t>
      </w:r>
      <w:r w:rsidRPr="00E22FCC">
        <w:rPr>
          <w:rFonts w:ascii="Times New Roman" w:eastAsiaTheme="minorHAnsi" w:hAnsi="Times New Roman" w:cs="Times New Roman"/>
          <w:bCs/>
          <w:color w:val="000000" w:themeColor="text1"/>
          <w:kern w:val="24"/>
          <w:sz w:val="24"/>
          <w:szCs w:val="24"/>
          <w:lang w:val="en-GB"/>
        </w:rPr>
        <w:t xml:space="preserve"> CP volume</w:t>
      </w:r>
      <w:r>
        <w:rPr>
          <w:rFonts w:ascii="Times New Roman" w:eastAsiaTheme="minorHAnsi" w:hAnsi="Times New Roman" w:cs="Times New Roman" w:hint="eastAsia"/>
          <w:bCs/>
          <w:color w:val="000000" w:themeColor="text1"/>
          <w:kern w:val="24"/>
          <w:sz w:val="24"/>
          <w:szCs w:val="24"/>
          <w:lang w:val="en-GB"/>
        </w:rPr>
        <w:t xml:space="preserve"> of the ALS patients and HCs</w:t>
      </w:r>
      <w:r w:rsidRPr="00E22FCC">
        <w:rPr>
          <w:rFonts w:ascii="Times New Roman" w:eastAsiaTheme="minorHAnsi" w:hAnsi="Times New Roman" w:cs="Times New Roman"/>
          <w:bCs/>
          <w:color w:val="000000" w:themeColor="text1"/>
          <w:kern w:val="24"/>
          <w:sz w:val="24"/>
          <w:szCs w:val="24"/>
          <w:lang w:val="en-GB"/>
        </w:rPr>
        <w:t xml:space="preserve"> was </w:t>
      </w:r>
      <w:r>
        <w:rPr>
          <w:rFonts w:ascii="Times New Roman" w:eastAsiaTheme="minorHAnsi" w:hAnsi="Times New Roman" w:cs="Times New Roman" w:hint="eastAsia"/>
          <w:bCs/>
          <w:color w:val="000000" w:themeColor="text1"/>
          <w:kern w:val="24"/>
          <w:sz w:val="24"/>
          <w:szCs w:val="24"/>
          <w:lang w:val="en-GB"/>
        </w:rPr>
        <w:t xml:space="preserve">also </w:t>
      </w:r>
      <w:r w:rsidRPr="00E22FCC">
        <w:rPr>
          <w:rFonts w:ascii="Times New Roman" w:eastAsiaTheme="minorHAnsi" w:hAnsi="Times New Roman" w:cs="Times New Roman"/>
          <w:bCs/>
          <w:color w:val="000000" w:themeColor="text1"/>
          <w:kern w:val="24"/>
          <w:sz w:val="24"/>
          <w:szCs w:val="24"/>
          <w:lang w:val="en-GB"/>
        </w:rPr>
        <w:t>calculated in this study.</w:t>
      </w:r>
      <w:r w:rsidR="005F5A56">
        <w:rPr>
          <w:rFonts w:ascii="Times New Roman" w:eastAsiaTheme="minorHAnsi" w:hAnsi="Times New Roman" w:cs="Times New Roman" w:hint="eastAsia"/>
          <w:bCs/>
          <w:color w:val="000000" w:themeColor="text1"/>
          <w:kern w:val="24"/>
          <w:sz w:val="24"/>
          <w:szCs w:val="24"/>
          <w:vertAlign w:val="superscript"/>
          <w:lang w:val="en-GB"/>
        </w:rPr>
        <w:t>2</w:t>
      </w:r>
      <w:r w:rsidRPr="00E22FCC">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bCs/>
          <w:color w:val="000000" w:themeColor="text1"/>
          <w:kern w:val="24"/>
          <w:sz w:val="24"/>
          <w:szCs w:val="24"/>
          <w:lang w:val="en-GB"/>
        </w:rPr>
        <w:t>Briefly</w:t>
      </w:r>
      <w:r w:rsidRPr="00E22FCC">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 xml:space="preserve">first, </w:t>
      </w:r>
      <w:r w:rsidRPr="00E22FCC">
        <w:rPr>
          <w:rFonts w:ascii="Times New Roman" w:eastAsiaTheme="minorHAnsi" w:hAnsi="Times New Roman" w:cs="Times New Roman"/>
          <w:bCs/>
          <w:color w:val="000000" w:themeColor="text1"/>
          <w:kern w:val="24"/>
          <w:sz w:val="24"/>
          <w:szCs w:val="24"/>
          <w:lang w:val="en-GB"/>
        </w:rPr>
        <w:t>T1-weighted MR images were auto</w:t>
      </w:r>
      <w:r>
        <w:rPr>
          <w:rFonts w:ascii="Times New Roman" w:eastAsiaTheme="minorHAnsi" w:hAnsi="Times New Roman" w:cs="Times New Roman"/>
          <w:bCs/>
          <w:color w:val="000000" w:themeColor="text1"/>
          <w:kern w:val="24"/>
          <w:sz w:val="24"/>
          <w:szCs w:val="24"/>
          <w:lang w:val="en-GB"/>
        </w:rPr>
        <w:t>-</w:t>
      </w:r>
      <w:r w:rsidRPr="000377E0">
        <w:rPr>
          <w:rFonts w:ascii="Times New Roman" w:eastAsiaTheme="minorHAnsi" w:hAnsi="Times New Roman" w:cs="Times New Roman"/>
          <w:bCs/>
          <w:color w:val="000000" w:themeColor="text1"/>
          <w:kern w:val="24"/>
          <w:sz w:val="24"/>
          <w:szCs w:val="24"/>
          <w:lang w:val="en-GB"/>
        </w:rPr>
        <w:t xml:space="preserve">segmented into brain cortex regions, </w:t>
      </w:r>
      <w:r>
        <w:rPr>
          <w:rFonts w:ascii="Times New Roman" w:eastAsiaTheme="minorHAnsi" w:hAnsi="Times New Roman" w:cs="Times New Roman"/>
          <w:bCs/>
          <w:color w:val="000000" w:themeColor="text1"/>
          <w:kern w:val="24"/>
          <w:sz w:val="24"/>
          <w:szCs w:val="24"/>
          <w:lang w:val="en-GB"/>
        </w:rPr>
        <w:t>WM</w:t>
      </w:r>
      <w:r w:rsidRPr="000377E0">
        <w:rPr>
          <w:rFonts w:ascii="Times New Roman" w:eastAsiaTheme="minorHAnsi" w:hAnsi="Times New Roman" w:cs="Times New Roman"/>
          <w:bCs/>
          <w:color w:val="000000" w:themeColor="text1"/>
          <w:kern w:val="24"/>
          <w:sz w:val="24"/>
          <w:szCs w:val="24"/>
          <w:lang w:val="en-GB"/>
        </w:rPr>
        <w:t xml:space="preserve">, and </w:t>
      </w:r>
      <w:r>
        <w:rPr>
          <w:rFonts w:ascii="Times New Roman" w:eastAsiaTheme="minorHAnsi" w:hAnsi="Times New Roman" w:cs="Times New Roman"/>
          <w:bCs/>
          <w:color w:val="000000" w:themeColor="text1"/>
          <w:kern w:val="24"/>
          <w:sz w:val="24"/>
          <w:szCs w:val="24"/>
          <w:lang w:val="en-GB"/>
        </w:rPr>
        <w:t>CSF</w:t>
      </w:r>
      <w:r w:rsidRPr="000377E0">
        <w:rPr>
          <w:rFonts w:ascii="Times New Roman" w:eastAsiaTheme="minorHAnsi" w:hAnsi="Times New Roman" w:cs="Times New Roman"/>
          <w:bCs/>
          <w:color w:val="000000" w:themeColor="text1"/>
          <w:kern w:val="24"/>
          <w:sz w:val="24"/>
          <w:szCs w:val="24"/>
          <w:lang w:val="en-GB"/>
        </w:rPr>
        <w:t xml:space="preserve"> using </w:t>
      </w:r>
      <w:proofErr w:type="spellStart"/>
      <w:r w:rsidRPr="000377E0">
        <w:rPr>
          <w:rFonts w:ascii="Times New Roman" w:eastAsiaTheme="minorHAnsi" w:hAnsi="Times New Roman" w:cs="Times New Roman"/>
          <w:bCs/>
          <w:color w:val="000000" w:themeColor="text1"/>
          <w:kern w:val="24"/>
          <w:sz w:val="24"/>
          <w:szCs w:val="24"/>
          <w:lang w:val="en-GB"/>
        </w:rPr>
        <w:t>FreeSurfer</w:t>
      </w:r>
      <w:proofErr w:type="spellEnd"/>
      <w:r w:rsidRPr="000377E0">
        <w:rPr>
          <w:rFonts w:ascii="Times New Roman" w:eastAsiaTheme="minorHAnsi" w:hAnsi="Times New Roman" w:cs="Times New Roman"/>
          <w:bCs/>
          <w:color w:val="000000" w:themeColor="text1"/>
          <w:kern w:val="24"/>
          <w:sz w:val="24"/>
          <w:szCs w:val="24"/>
          <w:lang w:val="en-GB"/>
        </w:rPr>
        <w:t xml:space="preserve"> software v7.1.1 (</w:t>
      </w:r>
      <w:hyperlink r:id="rId6" w:history="1">
        <w:r w:rsidRPr="00F4710F">
          <w:rPr>
            <w:rStyle w:val="a7"/>
            <w:rFonts w:ascii="Times New Roman" w:eastAsiaTheme="minorHAnsi" w:hAnsi="Times New Roman" w:cs="Times New Roman"/>
            <w:bCs/>
            <w:kern w:val="24"/>
            <w:sz w:val="24"/>
            <w:szCs w:val="24"/>
            <w:lang w:val="en-GB"/>
          </w:rPr>
          <w:t>http://surfer.nmr.mgh.harvard.edu</w:t>
        </w:r>
      </w:hyperlink>
      <w:r>
        <w:rPr>
          <w:rFonts w:ascii="Times New Roman" w:eastAsiaTheme="minorHAnsi" w:hAnsi="Times New Roman" w:cs="Times New Roman"/>
          <w:bCs/>
          <w:color w:val="000000" w:themeColor="text1"/>
          <w:kern w:val="24"/>
          <w:sz w:val="24"/>
          <w:szCs w:val="24"/>
          <w:lang w:val="en-GB"/>
        </w:rPr>
        <w:t>)</w:t>
      </w:r>
      <w:r w:rsidRPr="000377E0">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T</w:t>
      </w:r>
      <w:r>
        <w:rPr>
          <w:rFonts w:ascii="Times New Roman" w:eastAsiaTheme="minorHAnsi" w:hAnsi="Times New Roman" w:cs="Times New Roman"/>
          <w:bCs/>
          <w:color w:val="000000" w:themeColor="text1"/>
          <w:kern w:val="24"/>
          <w:sz w:val="24"/>
          <w:szCs w:val="24"/>
          <w:lang w:val="en-GB"/>
        </w:rPr>
        <w:t xml:space="preserve">he </w:t>
      </w:r>
      <w:r w:rsidRPr="000377E0">
        <w:rPr>
          <w:rFonts w:ascii="Times New Roman" w:eastAsiaTheme="minorHAnsi" w:hAnsi="Times New Roman" w:cs="Times New Roman"/>
          <w:bCs/>
          <w:color w:val="000000" w:themeColor="text1"/>
          <w:kern w:val="24"/>
          <w:sz w:val="24"/>
          <w:szCs w:val="24"/>
          <w:lang w:val="en-GB"/>
        </w:rPr>
        <w:t xml:space="preserve">lateral ventricle, inferior lateral ventricle, and </w:t>
      </w:r>
      <w:r>
        <w:rPr>
          <w:rFonts w:ascii="Times New Roman" w:eastAsiaTheme="minorHAnsi" w:hAnsi="Times New Roman" w:cs="Times New Roman"/>
          <w:bCs/>
          <w:color w:val="000000" w:themeColor="text1"/>
          <w:kern w:val="24"/>
          <w:sz w:val="24"/>
          <w:szCs w:val="24"/>
          <w:lang w:val="en-GB"/>
        </w:rPr>
        <w:t>CP</w:t>
      </w:r>
      <w:r w:rsidRPr="000377E0">
        <w:rPr>
          <w:rFonts w:ascii="Times New Roman" w:eastAsiaTheme="minorHAnsi" w:hAnsi="Times New Roman" w:cs="Times New Roman"/>
          <w:bCs/>
          <w:color w:val="000000" w:themeColor="text1"/>
          <w:kern w:val="24"/>
          <w:sz w:val="24"/>
          <w:szCs w:val="24"/>
          <w:lang w:val="en-GB"/>
        </w:rPr>
        <w:t xml:space="preserve"> regions in both </w:t>
      </w:r>
      <w:r>
        <w:rPr>
          <w:rFonts w:ascii="Times New Roman" w:eastAsiaTheme="minorHAnsi" w:hAnsi="Times New Roman" w:cs="Times New Roman"/>
          <w:bCs/>
          <w:color w:val="000000" w:themeColor="text1"/>
          <w:kern w:val="24"/>
          <w:sz w:val="24"/>
          <w:szCs w:val="24"/>
          <w:lang w:val="en-GB"/>
        </w:rPr>
        <w:t xml:space="preserve">the </w:t>
      </w:r>
      <w:r w:rsidRPr="000377E0">
        <w:rPr>
          <w:rFonts w:ascii="Times New Roman" w:eastAsiaTheme="minorHAnsi" w:hAnsi="Times New Roman" w:cs="Times New Roman"/>
          <w:bCs/>
          <w:color w:val="000000" w:themeColor="text1"/>
          <w:kern w:val="24"/>
          <w:sz w:val="24"/>
          <w:szCs w:val="24"/>
          <w:lang w:val="en-GB"/>
        </w:rPr>
        <w:t>left and right cerebral hemisphere</w:t>
      </w:r>
      <w:r>
        <w:rPr>
          <w:rFonts w:ascii="Times New Roman" w:eastAsiaTheme="minorHAnsi" w:hAnsi="Times New Roman" w:cs="Times New Roman"/>
          <w:bCs/>
          <w:color w:val="000000" w:themeColor="text1"/>
          <w:kern w:val="24"/>
          <w:sz w:val="24"/>
          <w:szCs w:val="24"/>
          <w:lang w:val="en-GB"/>
        </w:rPr>
        <w:t>s</w:t>
      </w:r>
      <w:r w:rsidRPr="000377E0">
        <w:rPr>
          <w:rFonts w:ascii="Times New Roman" w:eastAsiaTheme="minorHAnsi" w:hAnsi="Times New Roman" w:cs="Times New Roman"/>
          <w:bCs/>
          <w:color w:val="000000" w:themeColor="text1"/>
          <w:kern w:val="24"/>
          <w:sz w:val="24"/>
          <w:szCs w:val="24"/>
          <w:lang w:val="en-GB"/>
        </w:rPr>
        <w:t xml:space="preserve"> were extracted as </w:t>
      </w:r>
      <w:r>
        <w:rPr>
          <w:rFonts w:ascii="Times New Roman" w:eastAsiaTheme="minorHAnsi" w:hAnsi="Times New Roman" w:cs="Times New Roman"/>
          <w:bCs/>
          <w:color w:val="000000" w:themeColor="text1"/>
          <w:kern w:val="24"/>
          <w:sz w:val="24"/>
          <w:szCs w:val="24"/>
          <w:lang w:val="en-GB"/>
        </w:rPr>
        <w:t xml:space="preserve">the </w:t>
      </w:r>
      <w:r w:rsidRPr="000377E0">
        <w:rPr>
          <w:rFonts w:ascii="Times New Roman" w:eastAsiaTheme="minorHAnsi" w:hAnsi="Times New Roman" w:cs="Times New Roman"/>
          <w:bCs/>
          <w:color w:val="000000" w:themeColor="text1"/>
          <w:kern w:val="24"/>
          <w:sz w:val="24"/>
          <w:szCs w:val="24"/>
          <w:lang w:val="en-GB"/>
        </w:rPr>
        <w:t xml:space="preserve">initial </w:t>
      </w:r>
      <w:r w:rsidRPr="000377E0">
        <w:rPr>
          <w:rFonts w:ascii="Times New Roman" w:eastAsiaTheme="minorHAnsi" w:hAnsi="Times New Roman" w:cs="Times New Roman"/>
          <w:bCs/>
          <w:color w:val="000000" w:themeColor="text1"/>
          <w:kern w:val="24"/>
          <w:sz w:val="24"/>
          <w:szCs w:val="24"/>
          <w:lang w:val="en-GB"/>
        </w:rPr>
        <w:lastRenderedPageBreak/>
        <w:t xml:space="preserve">mask. After that, Bayesian </w:t>
      </w:r>
      <w:bookmarkStart w:id="1" w:name="_Hlk145928749"/>
      <w:r w:rsidRPr="000377E0">
        <w:rPr>
          <w:rFonts w:ascii="Times New Roman" w:eastAsiaTheme="minorHAnsi" w:hAnsi="Times New Roman" w:cs="Times New Roman"/>
          <w:bCs/>
          <w:color w:val="000000" w:themeColor="text1"/>
          <w:kern w:val="24"/>
          <w:sz w:val="24"/>
          <w:szCs w:val="24"/>
          <w:lang w:val="en-GB"/>
        </w:rPr>
        <w:t xml:space="preserve">Gaussian </w:t>
      </w:r>
      <w:r w:rsidRPr="00D40953">
        <w:rPr>
          <w:rFonts w:ascii="Times New Roman" w:eastAsiaTheme="minorHAnsi" w:hAnsi="Times New Roman" w:cs="Times New Roman"/>
          <w:bCs/>
          <w:color w:val="000000" w:themeColor="text1"/>
          <w:kern w:val="24"/>
          <w:sz w:val="24"/>
          <w:szCs w:val="24"/>
          <w:lang w:val="en-GB"/>
        </w:rPr>
        <w:t xml:space="preserve">mixture models </w:t>
      </w:r>
      <w:bookmarkEnd w:id="1"/>
      <w:r w:rsidRPr="00D40953">
        <w:rPr>
          <w:rFonts w:ascii="Times New Roman" w:eastAsiaTheme="minorHAnsi" w:hAnsi="Times New Roman" w:cs="Times New Roman"/>
          <w:bCs/>
          <w:color w:val="000000" w:themeColor="text1"/>
          <w:kern w:val="24"/>
          <w:sz w:val="24"/>
          <w:szCs w:val="24"/>
          <w:lang w:val="en-GB"/>
        </w:rPr>
        <w:t>(GMMs) were</w:t>
      </w:r>
      <w:r w:rsidRPr="000377E0">
        <w:rPr>
          <w:rFonts w:ascii="Times New Roman" w:eastAsiaTheme="minorHAnsi" w:hAnsi="Times New Roman" w:cs="Times New Roman"/>
          <w:bCs/>
          <w:color w:val="000000" w:themeColor="text1"/>
          <w:kern w:val="24"/>
          <w:sz w:val="24"/>
          <w:szCs w:val="24"/>
          <w:lang w:val="en-GB"/>
        </w:rPr>
        <w:t xml:space="preserve"> used to cluster the initial mask into two groups using</w:t>
      </w:r>
      <w:r>
        <w:rPr>
          <w:rFonts w:ascii="Times New Roman" w:eastAsiaTheme="minorHAnsi" w:hAnsi="Times New Roman" w:cs="Times New Roman"/>
          <w:bCs/>
          <w:color w:val="000000" w:themeColor="text1"/>
          <w:kern w:val="24"/>
          <w:sz w:val="24"/>
          <w:szCs w:val="24"/>
          <w:lang w:val="en-GB"/>
        </w:rPr>
        <w:t xml:space="preserve"> the</w:t>
      </w:r>
      <w:r w:rsidRPr="000377E0">
        <w:rPr>
          <w:rFonts w:ascii="Times New Roman" w:eastAsiaTheme="minorHAnsi" w:hAnsi="Times New Roman" w:cs="Times New Roman"/>
          <w:bCs/>
          <w:color w:val="000000" w:themeColor="text1"/>
          <w:kern w:val="24"/>
          <w:sz w:val="24"/>
          <w:szCs w:val="24"/>
          <w:lang w:val="en-GB"/>
        </w:rPr>
        <w:t xml:space="preserve"> scikit-learn page in </w:t>
      </w:r>
      <w:r>
        <w:rPr>
          <w:rFonts w:ascii="Times New Roman" w:eastAsiaTheme="minorHAnsi" w:hAnsi="Times New Roman" w:cs="Times New Roman"/>
          <w:bCs/>
          <w:color w:val="000000" w:themeColor="text1"/>
          <w:kern w:val="24"/>
          <w:sz w:val="24"/>
          <w:szCs w:val="24"/>
          <w:lang w:val="en-GB"/>
        </w:rPr>
        <w:t>P</w:t>
      </w:r>
      <w:r w:rsidRPr="000377E0">
        <w:rPr>
          <w:rFonts w:ascii="Times New Roman" w:eastAsiaTheme="minorHAnsi" w:hAnsi="Times New Roman" w:cs="Times New Roman"/>
          <w:bCs/>
          <w:color w:val="000000" w:themeColor="text1"/>
          <w:kern w:val="24"/>
          <w:sz w:val="24"/>
          <w:szCs w:val="24"/>
          <w:lang w:val="en-GB"/>
        </w:rPr>
        <w:t>ython software (</w:t>
      </w:r>
      <w:hyperlink r:id="rId7" w:history="1">
        <w:r w:rsidRPr="00F4710F">
          <w:rPr>
            <w:rStyle w:val="a7"/>
            <w:rFonts w:ascii="Times New Roman" w:eastAsiaTheme="minorHAnsi" w:hAnsi="Times New Roman" w:cs="Times New Roman"/>
            <w:bCs/>
            <w:kern w:val="24"/>
            <w:sz w:val="24"/>
            <w:szCs w:val="24"/>
            <w:lang w:val="en-GB"/>
          </w:rPr>
          <w:t>https://www.python.org/</w:t>
        </w:r>
      </w:hyperlink>
      <w:r>
        <w:rPr>
          <w:rFonts w:ascii="Times New Roman" w:eastAsiaTheme="minorHAnsi" w:hAnsi="Times New Roman" w:cs="Times New Roman"/>
          <w:bCs/>
          <w:color w:val="000000" w:themeColor="text1"/>
          <w:kern w:val="24"/>
          <w:sz w:val="24"/>
          <w:szCs w:val="24"/>
          <w:lang w:val="en-GB"/>
        </w:rPr>
        <w:t>)</w:t>
      </w:r>
      <w:r w:rsidRPr="000377E0">
        <w:rPr>
          <w:rFonts w:ascii="Times New Roman" w:eastAsiaTheme="minorHAnsi" w:hAnsi="Times New Roman" w:cs="Times New Roman"/>
          <w:bCs/>
          <w:color w:val="000000" w:themeColor="text1"/>
          <w:kern w:val="24"/>
          <w:sz w:val="24"/>
          <w:szCs w:val="24"/>
          <w:lang w:val="en-GB"/>
        </w:rPr>
        <w:t>: CSF voxels (low average intensity) and CP and lateral ventricle wall voxels (high average intensity). Next, SUSAN smoothing in FSL software (</w:t>
      </w:r>
      <w:hyperlink r:id="rId8" w:history="1">
        <w:r w:rsidRPr="00F4710F">
          <w:rPr>
            <w:rStyle w:val="a7"/>
            <w:rFonts w:ascii="Times New Roman" w:eastAsiaTheme="minorHAnsi" w:hAnsi="Times New Roman" w:cs="Times New Roman"/>
            <w:bCs/>
            <w:kern w:val="24"/>
            <w:sz w:val="24"/>
            <w:szCs w:val="24"/>
            <w:lang w:val="en-GB"/>
          </w:rPr>
          <w:t>https://fsl.fmrib.ox.ac.uk/fsl/fslwiki/</w:t>
        </w:r>
      </w:hyperlink>
      <w:r>
        <w:rPr>
          <w:rFonts w:ascii="Times New Roman" w:eastAsiaTheme="minorHAnsi" w:hAnsi="Times New Roman" w:cs="Times New Roman"/>
          <w:bCs/>
          <w:color w:val="000000" w:themeColor="text1"/>
          <w:kern w:val="24"/>
          <w:sz w:val="24"/>
          <w:szCs w:val="24"/>
          <w:lang w:val="en-GB"/>
        </w:rPr>
        <w:t>)</w:t>
      </w:r>
      <w:r w:rsidRPr="000377E0">
        <w:rPr>
          <w:rFonts w:ascii="Times New Roman" w:eastAsiaTheme="minorHAnsi" w:hAnsi="Times New Roman" w:cs="Times New Roman"/>
          <w:bCs/>
          <w:color w:val="000000" w:themeColor="text1"/>
          <w:kern w:val="24"/>
          <w:sz w:val="24"/>
          <w:szCs w:val="24"/>
          <w:lang w:val="en-GB"/>
        </w:rPr>
        <w:t xml:space="preserve"> was performed on </w:t>
      </w:r>
      <w:r>
        <w:rPr>
          <w:rFonts w:ascii="Times New Roman" w:eastAsiaTheme="minorHAnsi" w:hAnsi="Times New Roman" w:cs="Times New Roman"/>
          <w:bCs/>
          <w:color w:val="000000" w:themeColor="text1"/>
          <w:kern w:val="24"/>
          <w:sz w:val="24"/>
          <w:szCs w:val="24"/>
          <w:lang w:val="en-GB"/>
        </w:rPr>
        <w:t xml:space="preserve">the </w:t>
      </w:r>
      <w:r w:rsidRPr="000377E0">
        <w:rPr>
          <w:rFonts w:ascii="Times New Roman" w:eastAsiaTheme="minorHAnsi" w:hAnsi="Times New Roman" w:cs="Times New Roman"/>
          <w:bCs/>
          <w:color w:val="000000" w:themeColor="text1"/>
          <w:kern w:val="24"/>
          <w:sz w:val="24"/>
          <w:szCs w:val="24"/>
          <w:lang w:val="en-GB"/>
        </w:rPr>
        <w:t>CP and lateral ventricle wall voxels (σ = 1</w:t>
      </w:r>
      <w:r>
        <w:rPr>
          <w:rFonts w:ascii="Times New Roman" w:eastAsiaTheme="minorHAnsi" w:hAnsi="Times New Roman" w:cs="Times New Roman"/>
          <w:bCs/>
          <w:color w:val="000000" w:themeColor="text1"/>
          <w:kern w:val="24"/>
          <w:sz w:val="24"/>
          <w:szCs w:val="24"/>
          <w:lang w:val="en-GB"/>
        </w:rPr>
        <w:t xml:space="preserve"> </w:t>
      </w:r>
      <w:r w:rsidRPr="000377E0">
        <w:rPr>
          <w:rFonts w:ascii="Times New Roman" w:eastAsiaTheme="minorHAnsi" w:hAnsi="Times New Roman" w:cs="Times New Roman"/>
          <w:bCs/>
          <w:color w:val="000000" w:themeColor="text1"/>
          <w:kern w:val="24"/>
          <w:sz w:val="24"/>
          <w:szCs w:val="24"/>
          <w:lang w:val="en-GB"/>
        </w:rPr>
        <w:t>mm).</w:t>
      </w:r>
      <w:r>
        <w:rPr>
          <w:rFonts w:ascii="Times New Roman" w:eastAsiaTheme="minorHAnsi" w:hAnsi="Times New Roman" w:cs="Times New Roman"/>
          <w:bCs/>
          <w:color w:val="000000" w:themeColor="text1"/>
          <w:kern w:val="24"/>
          <w:sz w:val="24"/>
          <w:szCs w:val="24"/>
          <w:lang w:val="en-GB"/>
        </w:rPr>
        <w:t xml:space="preserve"> Then</w:t>
      </w:r>
      <w:r w:rsidRPr="000377E0">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bCs/>
          <w:color w:val="000000" w:themeColor="text1"/>
          <w:kern w:val="24"/>
          <w:sz w:val="24"/>
          <w:szCs w:val="24"/>
          <w:lang w:val="en-GB"/>
        </w:rPr>
        <w:t>GMMs</w:t>
      </w:r>
      <w:r w:rsidRPr="000377E0">
        <w:rPr>
          <w:rFonts w:ascii="Times New Roman" w:eastAsiaTheme="minorHAnsi" w:hAnsi="Times New Roman" w:cs="Times New Roman"/>
          <w:bCs/>
          <w:color w:val="000000" w:themeColor="text1"/>
          <w:kern w:val="24"/>
          <w:sz w:val="24"/>
          <w:szCs w:val="24"/>
          <w:lang w:val="en-GB"/>
        </w:rPr>
        <w:t xml:space="preserve"> w</w:t>
      </w:r>
      <w:r>
        <w:rPr>
          <w:rFonts w:ascii="Times New Roman" w:eastAsiaTheme="minorHAnsi" w:hAnsi="Times New Roman" w:cs="Times New Roman"/>
          <w:bCs/>
          <w:color w:val="000000" w:themeColor="text1"/>
          <w:kern w:val="24"/>
          <w:sz w:val="24"/>
          <w:szCs w:val="24"/>
          <w:lang w:val="en-GB"/>
        </w:rPr>
        <w:t>ere</w:t>
      </w:r>
      <w:r w:rsidRPr="000377E0">
        <w:rPr>
          <w:rFonts w:ascii="Times New Roman" w:eastAsiaTheme="minorHAnsi" w:hAnsi="Times New Roman" w:cs="Times New Roman"/>
          <w:bCs/>
          <w:color w:val="000000" w:themeColor="text1"/>
          <w:kern w:val="24"/>
          <w:sz w:val="24"/>
          <w:szCs w:val="24"/>
          <w:lang w:val="en-GB"/>
        </w:rPr>
        <w:t xml:space="preserve"> again used to cluster the smoothed voxels into three groups, and the group with the highest average intensity was consider</w:t>
      </w:r>
      <w:r>
        <w:rPr>
          <w:rFonts w:ascii="Times New Roman" w:eastAsiaTheme="minorHAnsi" w:hAnsi="Times New Roman" w:cs="Times New Roman"/>
          <w:bCs/>
          <w:color w:val="000000" w:themeColor="text1"/>
          <w:kern w:val="24"/>
          <w:sz w:val="24"/>
          <w:szCs w:val="24"/>
          <w:lang w:val="en-GB"/>
        </w:rPr>
        <w:t>ed the</w:t>
      </w:r>
      <w:r w:rsidRPr="000377E0">
        <w:rPr>
          <w:rFonts w:ascii="Times New Roman" w:eastAsiaTheme="minorHAnsi" w:hAnsi="Times New Roman" w:cs="Times New Roman"/>
          <w:bCs/>
          <w:color w:val="000000" w:themeColor="text1"/>
          <w:kern w:val="24"/>
          <w:sz w:val="24"/>
          <w:szCs w:val="24"/>
          <w:lang w:val="en-GB"/>
        </w:rPr>
        <w:t xml:space="preserve"> CP group.</w:t>
      </w:r>
      <w:r>
        <w:rPr>
          <w:rFonts w:ascii="Times New Roman" w:eastAsiaTheme="minorHAnsi" w:hAnsi="Times New Roman" w:cs="Times New Roman"/>
          <w:bCs/>
          <w:color w:val="000000" w:themeColor="text1"/>
          <w:kern w:val="24"/>
          <w:sz w:val="24"/>
          <w:szCs w:val="24"/>
          <w:lang w:val="en-GB"/>
        </w:rPr>
        <w:t xml:space="preserve"> Each subject’s </w:t>
      </w:r>
      <w:r w:rsidRPr="00437929">
        <w:rPr>
          <w:rFonts w:ascii="Times New Roman" w:eastAsiaTheme="minorHAnsi" w:hAnsi="Times New Roman" w:cs="Times New Roman"/>
          <w:bCs/>
          <w:color w:val="000000" w:themeColor="text1"/>
          <w:kern w:val="24"/>
          <w:sz w:val="24"/>
          <w:szCs w:val="24"/>
          <w:lang w:val="en-GB"/>
        </w:rPr>
        <w:t>CP segmentation</w:t>
      </w:r>
      <w:r>
        <w:rPr>
          <w:rFonts w:ascii="Times New Roman" w:eastAsiaTheme="minorHAnsi" w:hAnsi="Times New Roman" w:cs="Times New Roman"/>
          <w:bCs/>
          <w:color w:val="000000" w:themeColor="text1"/>
          <w:kern w:val="24"/>
          <w:sz w:val="24"/>
          <w:szCs w:val="24"/>
          <w:lang w:val="en-GB"/>
        </w:rPr>
        <w:t xml:space="preserve"> was </w:t>
      </w:r>
      <w:r>
        <w:rPr>
          <w:rFonts w:ascii="Times New Roman" w:eastAsiaTheme="minorHAnsi" w:hAnsi="Times New Roman" w:cs="Times New Roman" w:hint="eastAsia"/>
          <w:bCs/>
          <w:color w:val="000000" w:themeColor="text1"/>
          <w:kern w:val="24"/>
          <w:sz w:val="24"/>
          <w:szCs w:val="24"/>
          <w:lang w:val="en-GB"/>
        </w:rPr>
        <w:t>further</w:t>
      </w:r>
      <w:r w:rsidRPr="00455554">
        <w:rPr>
          <w:rFonts w:ascii="Times New Roman" w:eastAsiaTheme="minorHAnsi" w:hAnsi="Times New Roman" w:cs="Times New Roman"/>
          <w:bCs/>
          <w:color w:val="000000" w:themeColor="text1"/>
          <w:kern w:val="24"/>
          <w:sz w:val="24"/>
          <w:szCs w:val="24"/>
          <w:lang w:val="en-GB"/>
        </w:rPr>
        <w:t xml:space="preserve"> reviewed and manual</w:t>
      </w:r>
      <w:r>
        <w:rPr>
          <w:rFonts w:ascii="Times New Roman" w:eastAsiaTheme="minorHAnsi" w:hAnsi="Times New Roman" w:cs="Times New Roman"/>
          <w:bCs/>
          <w:color w:val="000000" w:themeColor="text1"/>
          <w:kern w:val="24"/>
          <w:sz w:val="24"/>
          <w:szCs w:val="24"/>
          <w:lang w:val="en-GB"/>
        </w:rPr>
        <w:t>ly</w:t>
      </w:r>
      <w:r w:rsidRPr="00455554">
        <w:rPr>
          <w:rFonts w:ascii="Times New Roman" w:eastAsiaTheme="minorHAnsi" w:hAnsi="Times New Roman" w:cs="Times New Roman"/>
          <w:bCs/>
          <w:color w:val="000000" w:themeColor="text1"/>
          <w:kern w:val="24"/>
          <w:sz w:val="24"/>
          <w:szCs w:val="24"/>
          <w:lang w:val="en-GB"/>
        </w:rPr>
        <w:t xml:space="preserve"> correct</w:t>
      </w:r>
      <w:r>
        <w:rPr>
          <w:rFonts w:ascii="Times New Roman" w:eastAsiaTheme="minorHAnsi" w:hAnsi="Times New Roman" w:cs="Times New Roman"/>
          <w:bCs/>
          <w:color w:val="000000" w:themeColor="text1"/>
          <w:kern w:val="24"/>
          <w:sz w:val="24"/>
          <w:szCs w:val="24"/>
          <w:lang w:val="en-GB"/>
        </w:rPr>
        <w:t>ed by two</w:t>
      </w:r>
      <w:r>
        <w:rPr>
          <w:rFonts w:ascii="Times New Roman" w:eastAsiaTheme="minorHAnsi" w:hAnsi="Times New Roman" w:cs="Times New Roman" w:hint="eastAsia"/>
          <w:bCs/>
          <w:color w:val="000000" w:themeColor="text1"/>
          <w:kern w:val="24"/>
          <w:sz w:val="24"/>
          <w:szCs w:val="24"/>
          <w:lang w:val="en-GB"/>
        </w:rPr>
        <w:t xml:space="preserve"> neuroradiologists</w:t>
      </w:r>
      <w:r>
        <w:rPr>
          <w:rFonts w:ascii="Times New Roman" w:eastAsiaTheme="minorHAnsi" w:hAnsi="Times New Roman" w:cs="Times New Roman"/>
          <w:bCs/>
          <w:color w:val="000000" w:themeColor="text1"/>
          <w:kern w:val="24"/>
          <w:sz w:val="24"/>
          <w:szCs w:val="24"/>
          <w:lang w:val="en-GB"/>
        </w:rPr>
        <w:t xml:space="preserve"> (QGR and XSM) who </w:t>
      </w:r>
      <w:r>
        <w:rPr>
          <w:rFonts w:ascii="Times New Roman" w:eastAsiaTheme="minorHAnsi" w:hAnsi="Times New Roman" w:cs="Times New Roman" w:hint="eastAsia"/>
          <w:bCs/>
          <w:color w:val="000000" w:themeColor="text1"/>
          <w:kern w:val="24"/>
          <w:sz w:val="24"/>
          <w:szCs w:val="24"/>
          <w:lang w:val="en-GB"/>
        </w:rPr>
        <w:t>had</w:t>
      </w:r>
      <w:r>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at</w:t>
      </w:r>
      <w:r>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least</w:t>
      </w:r>
      <w:r>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ten</w:t>
      </w:r>
      <w:r>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years</w:t>
      </w:r>
      <w:r w:rsidRPr="00A93B26">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of</w:t>
      </w:r>
      <w:r>
        <w:rPr>
          <w:rFonts w:ascii="Times New Roman" w:eastAsiaTheme="minorHAnsi" w:hAnsi="Times New Roman" w:cs="Times New Roman"/>
          <w:bCs/>
          <w:color w:val="000000" w:themeColor="text1"/>
          <w:kern w:val="24"/>
          <w:sz w:val="24"/>
          <w:szCs w:val="24"/>
          <w:lang w:val="en-GB"/>
        </w:rPr>
        <w:t xml:space="preserve"> </w:t>
      </w:r>
      <w:r w:rsidRPr="00A93B26">
        <w:rPr>
          <w:rFonts w:ascii="Times New Roman" w:eastAsiaTheme="minorHAnsi" w:hAnsi="Times New Roman" w:cs="Times New Roman"/>
          <w:bCs/>
          <w:color w:val="000000" w:themeColor="text1"/>
          <w:kern w:val="24"/>
          <w:sz w:val="24"/>
          <w:szCs w:val="24"/>
          <w:lang w:val="en-GB"/>
        </w:rPr>
        <w:t xml:space="preserve">experience </w:t>
      </w:r>
      <w:r>
        <w:rPr>
          <w:rFonts w:ascii="Times New Roman" w:eastAsiaTheme="minorHAnsi" w:hAnsi="Times New Roman" w:cs="Times New Roman" w:hint="eastAsia"/>
          <w:bCs/>
          <w:color w:val="000000" w:themeColor="text1"/>
          <w:kern w:val="24"/>
          <w:sz w:val="24"/>
          <w:szCs w:val="24"/>
          <w:lang w:val="en-GB"/>
        </w:rPr>
        <w:t>and</w:t>
      </w:r>
      <w:r>
        <w:rPr>
          <w:rFonts w:ascii="Times New Roman" w:eastAsiaTheme="minorHAnsi" w:hAnsi="Times New Roman" w:cs="Times New Roman"/>
          <w:bCs/>
          <w:color w:val="000000" w:themeColor="text1"/>
          <w:kern w:val="24"/>
          <w:sz w:val="24"/>
          <w:szCs w:val="24"/>
          <w:lang w:val="en-GB"/>
        </w:rPr>
        <w:t xml:space="preserve"> were</w:t>
      </w:r>
      <w:r w:rsidRPr="00455554">
        <w:rPr>
          <w:rFonts w:ascii="Times New Roman" w:eastAsiaTheme="minorHAnsi" w:hAnsi="Times New Roman" w:cs="Times New Roman"/>
          <w:bCs/>
          <w:color w:val="000000" w:themeColor="text1"/>
          <w:kern w:val="24"/>
          <w:sz w:val="24"/>
          <w:szCs w:val="24"/>
          <w:lang w:val="en-GB"/>
        </w:rPr>
        <w:t xml:space="preserve"> blinded to</w:t>
      </w:r>
      <w:r>
        <w:rPr>
          <w:rFonts w:ascii="Times New Roman" w:eastAsiaTheme="minorHAnsi" w:hAnsi="Times New Roman" w:cs="Times New Roman"/>
          <w:bCs/>
          <w:color w:val="000000" w:themeColor="text1"/>
          <w:kern w:val="24"/>
          <w:sz w:val="24"/>
          <w:szCs w:val="24"/>
          <w:lang w:val="en-GB"/>
        </w:rPr>
        <w:t xml:space="preserve"> the clinical information</w:t>
      </w:r>
      <w:r>
        <w:rPr>
          <w:rFonts w:ascii="Times New Roman" w:eastAsiaTheme="minorHAnsi" w:hAnsi="Times New Roman" w:cs="Times New Roman" w:hint="eastAsia"/>
          <w:bCs/>
          <w:color w:val="000000" w:themeColor="text1"/>
          <w:kern w:val="24"/>
          <w:sz w:val="24"/>
          <w:szCs w:val="24"/>
          <w:lang w:val="en-GB"/>
        </w:rPr>
        <w:t xml:space="preserve"> and</w:t>
      </w:r>
      <w:r>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other</w:t>
      </w:r>
      <w:r>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hint="eastAsia"/>
          <w:bCs/>
          <w:color w:val="000000" w:themeColor="text1"/>
          <w:kern w:val="24"/>
          <w:sz w:val="24"/>
          <w:szCs w:val="24"/>
          <w:lang w:val="en-GB"/>
        </w:rPr>
        <w:t>neuroimag</w:t>
      </w:r>
      <w:r>
        <w:rPr>
          <w:rFonts w:ascii="Times New Roman" w:eastAsiaTheme="minorHAnsi" w:hAnsi="Times New Roman" w:cs="Times New Roman"/>
          <w:bCs/>
          <w:color w:val="000000" w:themeColor="text1"/>
          <w:kern w:val="24"/>
          <w:sz w:val="24"/>
          <w:szCs w:val="24"/>
          <w:lang w:val="en-GB"/>
        </w:rPr>
        <w:t xml:space="preserve">ing </w:t>
      </w:r>
      <w:r>
        <w:rPr>
          <w:rFonts w:ascii="Times New Roman" w:eastAsiaTheme="minorHAnsi" w:hAnsi="Times New Roman" w:cs="Times New Roman" w:hint="eastAsia"/>
          <w:bCs/>
          <w:color w:val="000000" w:themeColor="text1"/>
          <w:kern w:val="24"/>
          <w:sz w:val="24"/>
          <w:szCs w:val="24"/>
          <w:lang w:val="en-GB"/>
        </w:rPr>
        <w:t>data</w:t>
      </w:r>
      <w:r>
        <w:rPr>
          <w:rFonts w:ascii="Times New Roman" w:eastAsiaTheme="minorHAnsi" w:hAnsi="Times New Roman" w:cs="Times New Roman"/>
          <w:bCs/>
          <w:color w:val="000000" w:themeColor="text1"/>
          <w:kern w:val="24"/>
          <w:sz w:val="24"/>
          <w:szCs w:val="24"/>
          <w:lang w:val="en-GB"/>
        </w:rPr>
        <w:t>. A</w:t>
      </w:r>
      <w:r>
        <w:rPr>
          <w:rFonts w:ascii="Times New Roman" w:eastAsiaTheme="minorHAnsi" w:hAnsi="Times New Roman" w:cs="Times New Roman" w:hint="eastAsia"/>
          <w:bCs/>
          <w:color w:val="000000" w:themeColor="text1"/>
          <w:kern w:val="24"/>
          <w:sz w:val="24"/>
          <w:szCs w:val="24"/>
          <w:lang w:val="en-GB"/>
        </w:rPr>
        <w:t>fter</w:t>
      </w:r>
      <w:r>
        <w:rPr>
          <w:rFonts w:ascii="Times New Roman" w:eastAsiaTheme="minorHAnsi" w:hAnsi="Times New Roman" w:cs="Times New Roman"/>
          <w:bCs/>
          <w:color w:val="000000" w:themeColor="text1"/>
          <w:kern w:val="24"/>
          <w:sz w:val="24"/>
          <w:szCs w:val="24"/>
          <w:lang w:val="en-GB"/>
        </w:rPr>
        <w:t xml:space="preserve"> manual </w:t>
      </w:r>
      <w:r>
        <w:rPr>
          <w:rFonts w:ascii="Times New Roman" w:eastAsiaTheme="minorHAnsi" w:hAnsi="Times New Roman" w:cs="Times New Roman" w:hint="eastAsia"/>
          <w:bCs/>
          <w:color w:val="000000" w:themeColor="text1"/>
          <w:kern w:val="24"/>
          <w:sz w:val="24"/>
          <w:szCs w:val="24"/>
          <w:lang w:val="en-GB"/>
        </w:rPr>
        <w:t>correct</w:t>
      </w:r>
      <w:r>
        <w:rPr>
          <w:rFonts w:ascii="Times New Roman" w:eastAsiaTheme="minorHAnsi" w:hAnsi="Times New Roman" w:cs="Times New Roman"/>
          <w:bCs/>
          <w:color w:val="000000" w:themeColor="text1"/>
          <w:kern w:val="24"/>
          <w:sz w:val="24"/>
          <w:szCs w:val="24"/>
          <w:lang w:val="en-GB"/>
        </w:rPr>
        <w:t>ion,</w:t>
      </w:r>
      <w:r w:rsidRPr="000377E0">
        <w:rPr>
          <w:rFonts w:ascii="Times New Roman" w:eastAsiaTheme="minorHAnsi" w:hAnsi="Times New Roman" w:cs="Times New Roman"/>
          <w:bCs/>
          <w:color w:val="000000" w:themeColor="text1"/>
          <w:kern w:val="24"/>
          <w:sz w:val="24"/>
          <w:szCs w:val="24"/>
          <w:lang w:val="en-GB"/>
        </w:rPr>
        <w:t xml:space="preserve"> </w:t>
      </w:r>
      <w:r>
        <w:rPr>
          <w:rFonts w:ascii="Times New Roman" w:eastAsiaTheme="minorHAnsi" w:hAnsi="Times New Roman" w:cs="Times New Roman"/>
          <w:bCs/>
          <w:color w:val="000000" w:themeColor="text1"/>
          <w:kern w:val="24"/>
          <w:sz w:val="24"/>
          <w:szCs w:val="24"/>
          <w:lang w:val="en-GB"/>
        </w:rPr>
        <w:t>the CP volume</w:t>
      </w:r>
      <w:r w:rsidRPr="000377E0">
        <w:rPr>
          <w:rFonts w:ascii="Times New Roman" w:eastAsiaTheme="minorHAnsi" w:hAnsi="Times New Roman" w:cs="Times New Roman"/>
          <w:bCs/>
          <w:color w:val="000000" w:themeColor="text1"/>
          <w:kern w:val="24"/>
          <w:sz w:val="24"/>
          <w:szCs w:val="24"/>
          <w:lang w:val="en-GB"/>
        </w:rPr>
        <w:t xml:space="preserve"> was extracted </w:t>
      </w:r>
      <w:r>
        <w:rPr>
          <w:rFonts w:ascii="Times New Roman" w:eastAsiaTheme="minorHAnsi" w:hAnsi="Times New Roman" w:cs="Times New Roman"/>
          <w:bCs/>
          <w:color w:val="000000" w:themeColor="text1"/>
          <w:kern w:val="24"/>
          <w:sz w:val="24"/>
          <w:szCs w:val="24"/>
          <w:lang w:val="en-GB"/>
        </w:rPr>
        <w:t>for further analysis</w:t>
      </w:r>
      <w:r w:rsidRPr="000377E0">
        <w:rPr>
          <w:rFonts w:ascii="Times New Roman" w:eastAsiaTheme="minorHAnsi" w:hAnsi="Times New Roman" w:cs="Times New Roman"/>
          <w:bCs/>
          <w:color w:val="000000" w:themeColor="text1"/>
          <w:kern w:val="24"/>
          <w:sz w:val="24"/>
          <w:szCs w:val="24"/>
          <w:lang w:val="en-GB"/>
        </w:rPr>
        <w:t>.</w:t>
      </w:r>
      <w:r>
        <w:rPr>
          <w:rFonts w:ascii="Times New Roman" w:eastAsiaTheme="minorHAnsi" w:hAnsi="Times New Roman" w:cs="Times New Roman"/>
          <w:bCs/>
          <w:color w:val="000000" w:themeColor="text1"/>
          <w:kern w:val="24"/>
          <w:sz w:val="24"/>
          <w:szCs w:val="24"/>
          <w:lang w:val="en-GB"/>
        </w:rPr>
        <w:t xml:space="preserve"> </w:t>
      </w:r>
      <w:r w:rsidRPr="000377E0">
        <w:rPr>
          <w:rFonts w:ascii="Times New Roman" w:eastAsiaTheme="minorHAnsi" w:hAnsi="Times New Roman" w:cs="Times New Roman"/>
          <w:bCs/>
          <w:color w:val="000000" w:themeColor="text1"/>
          <w:kern w:val="24"/>
          <w:sz w:val="24"/>
          <w:szCs w:val="24"/>
          <w:lang w:val="en-GB"/>
        </w:rPr>
        <w:t xml:space="preserve">Moreover, </w:t>
      </w:r>
      <w:proofErr w:type="gramStart"/>
      <w:r w:rsidRPr="000377E0">
        <w:rPr>
          <w:rFonts w:ascii="Times New Roman" w:eastAsiaTheme="minorHAnsi" w:hAnsi="Times New Roman" w:cs="Times New Roman"/>
          <w:bCs/>
          <w:color w:val="000000" w:themeColor="text1"/>
          <w:kern w:val="24"/>
          <w:sz w:val="24"/>
          <w:szCs w:val="24"/>
          <w:lang w:val="en-GB"/>
        </w:rPr>
        <w:t>similar to</w:t>
      </w:r>
      <w:proofErr w:type="gramEnd"/>
      <w:r w:rsidRPr="000377E0">
        <w:rPr>
          <w:rFonts w:ascii="Times New Roman" w:eastAsiaTheme="minorHAnsi" w:hAnsi="Times New Roman" w:cs="Times New Roman"/>
          <w:bCs/>
          <w:color w:val="000000" w:themeColor="text1"/>
          <w:kern w:val="24"/>
          <w:sz w:val="24"/>
          <w:szCs w:val="24"/>
          <w:lang w:val="en-GB"/>
        </w:rPr>
        <w:t xml:space="preserve"> our previous study, usin</w:t>
      </w:r>
      <w:r w:rsidRPr="00E22FCC">
        <w:rPr>
          <w:rFonts w:ascii="Times New Roman" w:eastAsiaTheme="minorHAnsi" w:hAnsi="Times New Roman" w:cs="Times New Roman"/>
          <w:bCs/>
          <w:color w:val="000000" w:themeColor="text1"/>
          <w:kern w:val="24"/>
          <w:sz w:val="24"/>
          <w:szCs w:val="24"/>
          <w:lang w:val="en-GB"/>
        </w:rPr>
        <w:t xml:space="preserve">g </w:t>
      </w:r>
      <w:proofErr w:type="spellStart"/>
      <w:r w:rsidRPr="00E22FCC">
        <w:rPr>
          <w:rFonts w:ascii="Times New Roman" w:eastAsiaTheme="minorHAnsi" w:hAnsi="Times New Roman" w:cs="Times New Roman"/>
          <w:bCs/>
          <w:color w:val="000000" w:themeColor="text1"/>
          <w:kern w:val="24"/>
          <w:sz w:val="24"/>
          <w:szCs w:val="24"/>
          <w:lang w:val="en-GB"/>
        </w:rPr>
        <w:t>FreeSurfer</w:t>
      </w:r>
      <w:proofErr w:type="spellEnd"/>
      <w:r w:rsidRPr="00E22FCC">
        <w:rPr>
          <w:rFonts w:ascii="Times New Roman" w:eastAsiaTheme="minorHAnsi" w:hAnsi="Times New Roman" w:cs="Times New Roman"/>
          <w:bCs/>
          <w:color w:val="000000" w:themeColor="text1"/>
          <w:kern w:val="24"/>
          <w:sz w:val="24"/>
          <w:szCs w:val="24"/>
          <w:lang w:val="en-GB"/>
        </w:rPr>
        <w:t>, the total intracranial volume (TIV) was calculate</w:t>
      </w:r>
      <w:r>
        <w:rPr>
          <w:rFonts w:ascii="Times New Roman" w:eastAsiaTheme="minorHAnsi" w:hAnsi="Times New Roman" w:cs="Times New Roman" w:hint="eastAsia"/>
          <w:bCs/>
          <w:color w:val="000000" w:themeColor="text1"/>
          <w:kern w:val="24"/>
          <w:sz w:val="24"/>
          <w:szCs w:val="24"/>
          <w:lang w:val="en-GB"/>
        </w:rPr>
        <w:t>d</w:t>
      </w:r>
      <w:r w:rsidRPr="00E22FCC">
        <w:rPr>
          <w:rFonts w:ascii="Times New Roman" w:eastAsiaTheme="minorHAnsi" w:hAnsi="Times New Roman" w:cs="Times New Roman"/>
          <w:bCs/>
          <w:color w:val="000000" w:themeColor="text1"/>
          <w:kern w:val="24"/>
          <w:sz w:val="24"/>
          <w:szCs w:val="24"/>
          <w:lang w:val="en-GB"/>
        </w:rPr>
        <w:t>.</w:t>
      </w:r>
      <w:r w:rsidR="005F5A56">
        <w:rPr>
          <w:rFonts w:ascii="Times New Roman" w:eastAsiaTheme="minorHAnsi" w:hAnsi="Times New Roman" w:cs="Times New Roman" w:hint="eastAsia"/>
          <w:bCs/>
          <w:color w:val="000000" w:themeColor="text1"/>
          <w:kern w:val="24"/>
          <w:sz w:val="24"/>
          <w:szCs w:val="24"/>
          <w:vertAlign w:val="superscript"/>
          <w:lang w:val="en-GB"/>
        </w:rPr>
        <w:t>2</w:t>
      </w:r>
      <w:r w:rsidRPr="00E22FCC">
        <w:rPr>
          <w:rFonts w:ascii="Times New Roman" w:eastAsiaTheme="minorHAnsi" w:hAnsi="Times New Roman" w:cs="Times New Roman"/>
          <w:bCs/>
          <w:color w:val="000000" w:themeColor="text1"/>
          <w:kern w:val="24"/>
          <w:sz w:val="24"/>
          <w:szCs w:val="24"/>
          <w:lang w:val="en-GB"/>
        </w:rPr>
        <w:t xml:space="preserve"> </w:t>
      </w:r>
    </w:p>
    <w:p w14:paraId="2346AE1A" w14:textId="77777777" w:rsidR="00865F0B" w:rsidRPr="00865F0B" w:rsidRDefault="00865F0B" w:rsidP="00865F0B">
      <w:pPr>
        <w:snapToGrid w:val="0"/>
        <w:spacing w:line="360" w:lineRule="auto"/>
        <w:ind w:firstLineChars="100" w:firstLine="240"/>
        <w:rPr>
          <w:rFonts w:ascii="Times New Roman" w:hAnsi="Times New Roman" w:cs="Times New Roman"/>
          <w:color w:val="000000" w:themeColor="text1"/>
          <w:kern w:val="24"/>
          <w:sz w:val="24"/>
          <w:szCs w:val="24"/>
          <w:lang w:val="en-GB"/>
        </w:rPr>
      </w:pPr>
    </w:p>
    <w:p w14:paraId="69400092" w14:textId="401DF459" w:rsidR="006C6F36" w:rsidRPr="00D8658C" w:rsidRDefault="006C6F36" w:rsidP="006C6F36">
      <w:pPr>
        <w:snapToGrid w:val="0"/>
        <w:spacing w:line="360" w:lineRule="auto"/>
        <w:rPr>
          <w:rFonts w:ascii="Times New Roman" w:hAnsi="Times New Roman" w:cs="Times New Roman"/>
          <w:b/>
          <w:bCs/>
          <w:color w:val="000000" w:themeColor="text1"/>
          <w:kern w:val="24"/>
          <w:sz w:val="24"/>
          <w:szCs w:val="24"/>
          <w:lang w:val="en-GB"/>
        </w:rPr>
      </w:pPr>
      <w:r w:rsidRPr="006C6F36">
        <w:rPr>
          <w:rFonts w:ascii="Times New Roman" w:hAnsi="Times New Roman" w:cs="Times New Roman"/>
          <w:b/>
          <w:bCs/>
          <w:color w:val="000000" w:themeColor="text1"/>
          <w:kern w:val="24"/>
          <w:sz w:val="24"/>
          <w:szCs w:val="24"/>
          <w:lang w:val="en-GB"/>
        </w:rPr>
        <w:t>MRI acquisition</w:t>
      </w:r>
      <w:r w:rsidRPr="00D8658C">
        <w:rPr>
          <w:rFonts w:ascii="Times New Roman" w:hAnsi="Times New Roman" w:cs="Times New Roman"/>
          <w:b/>
          <w:bCs/>
          <w:color w:val="000000" w:themeColor="text1"/>
          <w:kern w:val="24"/>
          <w:sz w:val="24"/>
          <w:szCs w:val="24"/>
          <w:lang w:val="en-GB"/>
        </w:rPr>
        <w:t xml:space="preserve"> </w:t>
      </w:r>
      <w:r w:rsidR="00B42AB8">
        <w:rPr>
          <w:rFonts w:ascii="Times New Roman" w:hAnsi="Times New Roman" w:cs="Times New Roman" w:hint="eastAsia"/>
          <w:b/>
          <w:bCs/>
          <w:color w:val="000000" w:themeColor="text1"/>
          <w:kern w:val="24"/>
          <w:sz w:val="24"/>
          <w:szCs w:val="24"/>
          <w:lang w:val="en-GB"/>
        </w:rPr>
        <w:t>in r</w:t>
      </w:r>
      <w:r w:rsidR="00B42AB8" w:rsidRPr="00B42AB8">
        <w:rPr>
          <w:rFonts w:ascii="Times New Roman" w:hAnsi="Times New Roman" w:cs="Times New Roman" w:hint="eastAsia"/>
          <w:b/>
          <w:bCs/>
          <w:color w:val="000000" w:themeColor="text1"/>
          <w:kern w:val="24"/>
          <w:sz w:val="24"/>
          <w:szCs w:val="24"/>
          <w:lang w:val="en-GB"/>
        </w:rPr>
        <w:t>eplication cohorts</w:t>
      </w:r>
    </w:p>
    <w:p w14:paraId="3859F376" w14:textId="6B5C0A65" w:rsidR="006C6F36" w:rsidRDefault="006C6F36" w:rsidP="006C6F36">
      <w:pPr>
        <w:snapToGrid w:val="0"/>
        <w:spacing w:line="360" w:lineRule="auto"/>
        <w:ind w:firstLineChars="100" w:firstLine="240"/>
        <w:rPr>
          <w:rFonts w:ascii="Times New Roman" w:hAnsi="Times New Roman" w:cs="Times New Roman"/>
          <w:color w:val="000000" w:themeColor="text1"/>
          <w:kern w:val="24"/>
          <w:sz w:val="24"/>
          <w:szCs w:val="24"/>
          <w:lang w:val="en-GB"/>
        </w:rPr>
      </w:pPr>
      <w:r w:rsidRPr="00D8658C">
        <w:rPr>
          <w:rFonts w:ascii="Times New Roman" w:hAnsi="Times New Roman" w:cs="Times New Roman"/>
          <w:color w:val="000000" w:themeColor="text1"/>
          <w:kern w:val="24"/>
          <w:sz w:val="24"/>
          <w:szCs w:val="24"/>
          <w:lang w:val="en-GB"/>
        </w:rPr>
        <w:t>All MRI data</w:t>
      </w:r>
      <w:r w:rsidR="00B42AB8" w:rsidRPr="00B42AB8">
        <w:rPr>
          <w:rFonts w:hint="eastAsia"/>
        </w:rPr>
        <w:t xml:space="preserve"> </w:t>
      </w:r>
      <w:r w:rsidR="00B42AB8" w:rsidRPr="00B42AB8">
        <w:rPr>
          <w:rFonts w:ascii="Times New Roman" w:hAnsi="Times New Roman" w:cs="Times New Roman" w:hint="eastAsia"/>
          <w:color w:val="000000" w:themeColor="text1"/>
          <w:kern w:val="24"/>
          <w:sz w:val="24"/>
          <w:szCs w:val="24"/>
          <w:lang w:val="en-GB"/>
        </w:rPr>
        <w:t>in replication cohorts</w:t>
      </w:r>
      <w:r w:rsidRPr="00D8658C">
        <w:rPr>
          <w:rFonts w:ascii="Times New Roman" w:hAnsi="Times New Roman" w:cs="Times New Roman"/>
          <w:color w:val="000000" w:themeColor="text1"/>
          <w:kern w:val="24"/>
          <w:sz w:val="24"/>
          <w:szCs w:val="24"/>
          <w:lang w:val="en-GB"/>
        </w:rPr>
        <w:t xml:space="preserve"> were obtained on a 3.0 T magnetic resonance system (Philips Medical System Ingenia scanner) with a </w:t>
      </w:r>
      <w:proofErr w:type="spellStart"/>
      <w:r w:rsidRPr="00D8658C">
        <w:rPr>
          <w:rFonts w:ascii="Times New Roman" w:hAnsi="Times New Roman" w:cs="Times New Roman"/>
          <w:color w:val="000000" w:themeColor="text1"/>
          <w:kern w:val="24"/>
          <w:sz w:val="24"/>
          <w:szCs w:val="24"/>
          <w:lang w:val="en-GB"/>
        </w:rPr>
        <w:t>dStream</w:t>
      </w:r>
      <w:proofErr w:type="spellEnd"/>
      <w:r w:rsidRPr="00D8658C">
        <w:rPr>
          <w:rFonts w:ascii="Times New Roman" w:hAnsi="Times New Roman" w:cs="Times New Roman"/>
          <w:color w:val="000000" w:themeColor="text1"/>
          <w:kern w:val="24"/>
          <w:sz w:val="24"/>
          <w:szCs w:val="24"/>
          <w:lang w:val="en-GB"/>
        </w:rPr>
        <w:t xml:space="preserve"> head coil. During the scan, all subjects were asked to be quiet and remain supine. Structural images of the whole brain were scanned using a three‑dimensional (3D) fast spoiled gradient-echo sequence: repetition time (TR) = 6.7 </w:t>
      </w:r>
      <w:proofErr w:type="spellStart"/>
      <w:r w:rsidRPr="00D8658C">
        <w:rPr>
          <w:rFonts w:ascii="Times New Roman" w:hAnsi="Times New Roman" w:cs="Times New Roman"/>
          <w:color w:val="000000" w:themeColor="text1"/>
          <w:kern w:val="24"/>
          <w:sz w:val="24"/>
          <w:szCs w:val="24"/>
          <w:lang w:val="en-GB"/>
        </w:rPr>
        <w:t>ms</w:t>
      </w:r>
      <w:proofErr w:type="spellEnd"/>
      <w:r w:rsidRPr="00D8658C">
        <w:rPr>
          <w:rFonts w:ascii="Times New Roman" w:hAnsi="Times New Roman" w:cs="Times New Roman"/>
          <w:color w:val="000000" w:themeColor="text1"/>
          <w:kern w:val="24"/>
          <w:sz w:val="24"/>
          <w:szCs w:val="24"/>
          <w:lang w:val="en-GB"/>
        </w:rPr>
        <w:t xml:space="preserve">, echo time (TE) = 3.0 </w:t>
      </w:r>
      <w:proofErr w:type="spellStart"/>
      <w:r w:rsidRPr="00D8658C">
        <w:rPr>
          <w:rFonts w:ascii="Times New Roman" w:hAnsi="Times New Roman" w:cs="Times New Roman"/>
          <w:color w:val="000000" w:themeColor="text1"/>
          <w:kern w:val="24"/>
          <w:sz w:val="24"/>
          <w:szCs w:val="24"/>
          <w:lang w:val="en-GB"/>
        </w:rPr>
        <w:t>ms</w:t>
      </w:r>
      <w:proofErr w:type="spellEnd"/>
      <w:r w:rsidRPr="00D8658C">
        <w:rPr>
          <w:rFonts w:ascii="Times New Roman" w:hAnsi="Times New Roman" w:cs="Times New Roman"/>
          <w:color w:val="000000" w:themeColor="text1"/>
          <w:kern w:val="24"/>
          <w:sz w:val="24"/>
          <w:szCs w:val="24"/>
          <w:lang w:val="en-GB"/>
        </w:rPr>
        <w:t xml:space="preserve">, matrix = 240×240×170, voxel size = 1mm×1mm×1mm, field of view (FOV) = 240 mm × 240 mm, and a total of 180 slices. FLAIR data were scanned using 2D acceleration, TR = 7000 </w:t>
      </w:r>
      <w:proofErr w:type="spellStart"/>
      <w:r w:rsidRPr="00D8658C">
        <w:rPr>
          <w:rFonts w:ascii="Times New Roman" w:hAnsi="Times New Roman" w:cs="Times New Roman"/>
          <w:color w:val="000000" w:themeColor="text1"/>
          <w:kern w:val="24"/>
          <w:sz w:val="24"/>
          <w:szCs w:val="24"/>
          <w:lang w:val="en-GB"/>
        </w:rPr>
        <w:t>ms</w:t>
      </w:r>
      <w:proofErr w:type="spellEnd"/>
      <w:r w:rsidRPr="00D8658C">
        <w:rPr>
          <w:rFonts w:ascii="Times New Roman" w:hAnsi="Times New Roman" w:cs="Times New Roman"/>
          <w:color w:val="000000" w:themeColor="text1"/>
          <w:kern w:val="24"/>
          <w:sz w:val="24"/>
          <w:szCs w:val="24"/>
          <w:lang w:val="en-GB"/>
        </w:rPr>
        <w:t xml:space="preserve">, Flip Angle 90°, TE = 125 </w:t>
      </w:r>
      <w:proofErr w:type="spellStart"/>
      <w:r w:rsidRPr="00D8658C">
        <w:rPr>
          <w:rFonts w:ascii="Times New Roman" w:hAnsi="Times New Roman" w:cs="Times New Roman"/>
          <w:color w:val="000000" w:themeColor="text1"/>
          <w:kern w:val="24"/>
          <w:sz w:val="24"/>
          <w:szCs w:val="24"/>
          <w:lang w:val="en-GB"/>
        </w:rPr>
        <w:t>ms</w:t>
      </w:r>
      <w:proofErr w:type="spellEnd"/>
      <w:r w:rsidRPr="00D8658C">
        <w:rPr>
          <w:rFonts w:ascii="Times New Roman" w:hAnsi="Times New Roman" w:cs="Times New Roman"/>
          <w:color w:val="000000" w:themeColor="text1"/>
          <w:kern w:val="24"/>
          <w:sz w:val="24"/>
          <w:szCs w:val="24"/>
          <w:lang w:val="en-GB"/>
        </w:rPr>
        <w:t>, acquisition matrix = 272 ×176, and slice thickness 6 mm.</w:t>
      </w:r>
      <w:r w:rsidR="00A57906">
        <w:rPr>
          <w:rFonts w:ascii="Times New Roman" w:hAnsi="Times New Roman" w:cs="Times New Roman" w:hint="eastAsia"/>
          <w:color w:val="000000" w:themeColor="text1"/>
          <w:kern w:val="24"/>
          <w:sz w:val="24"/>
          <w:szCs w:val="24"/>
          <w:lang w:val="en-GB"/>
        </w:rPr>
        <w:t xml:space="preserve"> </w:t>
      </w:r>
    </w:p>
    <w:p w14:paraId="7DCBF777" w14:textId="77777777" w:rsidR="006C6F36" w:rsidRDefault="006C6F36" w:rsidP="006C6F36">
      <w:pPr>
        <w:snapToGrid w:val="0"/>
        <w:spacing w:line="360" w:lineRule="auto"/>
        <w:ind w:firstLineChars="100" w:firstLine="240"/>
        <w:rPr>
          <w:rFonts w:ascii="Times New Roman" w:hAnsi="Times New Roman" w:cs="Times New Roman"/>
          <w:color w:val="000000" w:themeColor="text1"/>
          <w:kern w:val="24"/>
          <w:sz w:val="24"/>
          <w:szCs w:val="24"/>
          <w:lang w:val="en-GB"/>
        </w:rPr>
      </w:pPr>
    </w:p>
    <w:p w14:paraId="12B37825" w14:textId="08A0FD0C" w:rsidR="006C6F36" w:rsidRPr="0094515B" w:rsidRDefault="006C6F36" w:rsidP="006C6F36">
      <w:pPr>
        <w:spacing w:line="360" w:lineRule="auto"/>
        <w:jc w:val="left"/>
        <w:rPr>
          <w:rFonts w:ascii="Times New Roman" w:eastAsiaTheme="minorHAnsi" w:hAnsi="Times New Roman" w:cs="Times New Roman"/>
          <w:b/>
          <w:color w:val="000000" w:themeColor="text1"/>
          <w:kern w:val="24"/>
          <w:sz w:val="24"/>
          <w:szCs w:val="24"/>
        </w:rPr>
      </w:pPr>
      <w:r w:rsidRPr="0094515B">
        <w:rPr>
          <w:rFonts w:ascii="Times New Roman" w:eastAsiaTheme="minorHAnsi" w:hAnsi="Times New Roman" w:cs="Times New Roman"/>
          <w:b/>
          <w:color w:val="000000" w:themeColor="text1"/>
          <w:kern w:val="24"/>
          <w:sz w:val="24"/>
          <w:szCs w:val="24"/>
        </w:rPr>
        <w:t>References</w:t>
      </w:r>
    </w:p>
    <w:p w14:paraId="0363B7EA" w14:textId="10E03ABC" w:rsidR="006C6F36" w:rsidRDefault="006C6F36" w:rsidP="00A57906">
      <w:pPr>
        <w:spacing w:line="360" w:lineRule="auto"/>
        <w:ind w:left="210" w:hangingChars="100" w:hanging="210"/>
        <w:jc w:val="left"/>
        <w:rPr>
          <w:rFonts w:ascii="Times New Roman" w:hAnsi="Times New Roman" w:cs="Times New Roman"/>
          <w:color w:val="000000" w:themeColor="text1"/>
          <w:szCs w:val="21"/>
        </w:rPr>
      </w:pPr>
      <w:r>
        <w:rPr>
          <w:rFonts w:ascii="Times New Roman" w:eastAsiaTheme="minorHAnsi" w:hAnsi="Times New Roman" w:cs="Times New Roman"/>
          <w:bCs/>
          <w:color w:val="000000" w:themeColor="text1"/>
          <w:kern w:val="24"/>
          <w:szCs w:val="21"/>
        </w:rPr>
        <w:t>1</w:t>
      </w:r>
      <w:r w:rsidRPr="004D165F">
        <w:rPr>
          <w:rFonts w:ascii="Times New Roman" w:hAnsi="Times New Roman" w:cs="Times New Roman"/>
          <w:color w:val="000000" w:themeColor="text1"/>
          <w:szCs w:val="21"/>
        </w:rPr>
        <w:t xml:space="preserve"> </w:t>
      </w:r>
      <w:r w:rsidRPr="00203E0A">
        <w:rPr>
          <w:rFonts w:ascii="Times New Roman" w:hAnsi="Times New Roman" w:cs="Times New Roman"/>
          <w:color w:val="000000" w:themeColor="text1"/>
          <w:szCs w:val="21"/>
        </w:rPr>
        <w:t>Sun X, Zhao X, Liu Q,</w:t>
      </w:r>
      <w:r>
        <w:rPr>
          <w:rFonts w:ascii="Times New Roman" w:hAnsi="Times New Roman" w:cs="Times New Roman"/>
          <w:color w:val="000000" w:themeColor="text1"/>
          <w:szCs w:val="21"/>
        </w:rPr>
        <w:t xml:space="preserve"> et al</w:t>
      </w:r>
      <w:r w:rsidRPr="00203E0A">
        <w:rPr>
          <w:rFonts w:ascii="Times New Roman" w:hAnsi="Times New Roman" w:cs="Times New Roman"/>
          <w:color w:val="000000" w:themeColor="text1"/>
          <w:szCs w:val="21"/>
        </w:rPr>
        <w:t xml:space="preserve">. Study on sleep-wake disorders in patients with genetic and non-genetic amyotrophic lateral sclerosis. J Neurol </w:t>
      </w:r>
      <w:proofErr w:type="spellStart"/>
      <w:r w:rsidRPr="00203E0A">
        <w:rPr>
          <w:rFonts w:ascii="Times New Roman" w:hAnsi="Times New Roman" w:cs="Times New Roman"/>
          <w:color w:val="000000" w:themeColor="text1"/>
          <w:szCs w:val="21"/>
        </w:rPr>
        <w:t>Neurosurg</w:t>
      </w:r>
      <w:proofErr w:type="spellEnd"/>
      <w:r w:rsidRPr="00203E0A">
        <w:rPr>
          <w:rFonts w:ascii="Times New Roman" w:hAnsi="Times New Roman" w:cs="Times New Roman"/>
          <w:color w:val="000000" w:themeColor="text1"/>
          <w:szCs w:val="21"/>
        </w:rPr>
        <w:t xml:space="preserve"> Psychiatry. 2020 Oct </w:t>
      </w:r>
      <w:proofErr w:type="gramStart"/>
      <w:r w:rsidRPr="00203E0A">
        <w:rPr>
          <w:rFonts w:ascii="Times New Roman" w:hAnsi="Times New Roman" w:cs="Times New Roman"/>
          <w:color w:val="000000" w:themeColor="text1"/>
          <w:szCs w:val="21"/>
        </w:rPr>
        <w:t>21:jnnp</w:t>
      </w:r>
      <w:proofErr w:type="gramEnd"/>
      <w:r w:rsidRPr="00203E0A">
        <w:rPr>
          <w:rFonts w:ascii="Times New Roman" w:hAnsi="Times New Roman" w:cs="Times New Roman"/>
          <w:color w:val="000000" w:themeColor="text1"/>
          <w:szCs w:val="21"/>
        </w:rPr>
        <w:t>-2020-324544.</w:t>
      </w:r>
      <w:r w:rsidRPr="00BE0479">
        <w:rPr>
          <w:rFonts w:ascii="Times New Roman" w:hAnsi="Times New Roman" w:cs="Times New Roman"/>
          <w:color w:val="000000" w:themeColor="text1"/>
          <w:szCs w:val="21"/>
        </w:rPr>
        <w:t xml:space="preserve"> </w:t>
      </w:r>
    </w:p>
    <w:p w14:paraId="067DC67D" w14:textId="5BC5546D" w:rsidR="00F42642" w:rsidRPr="00F42642" w:rsidRDefault="005F5A56" w:rsidP="009D4807">
      <w:pPr>
        <w:spacing w:line="360" w:lineRule="auto"/>
        <w:ind w:left="210" w:hangingChars="100" w:hanging="210"/>
        <w:jc w:val="left"/>
        <w:rPr>
          <w:rFonts w:ascii="Times New Roman" w:hAnsi="Times New Roman" w:cs="Times New Roman" w:hint="eastAsia"/>
          <w:color w:val="000000" w:themeColor="text1"/>
          <w:szCs w:val="21"/>
        </w:rPr>
      </w:pPr>
      <w:r>
        <w:rPr>
          <w:rFonts w:ascii="Times New Roman" w:hAnsi="Times New Roman" w:cs="Times New Roman" w:hint="eastAsia"/>
          <w:color w:val="000000" w:themeColor="text1"/>
          <w:szCs w:val="21"/>
        </w:rPr>
        <w:t>2</w:t>
      </w:r>
      <w:r w:rsidRPr="005F5A56">
        <w:rPr>
          <w:rFonts w:ascii="Times New Roman" w:hAnsi="Times New Roman" w:cs="Times New Roman" w:hint="eastAsia"/>
          <w:color w:val="000000" w:themeColor="text1"/>
          <w:szCs w:val="21"/>
        </w:rPr>
        <w:t xml:space="preserve">. Dai T, Lou J, Kong D, et al. Choroid plexus enlargement in amyotrophic lateral sclerosis patients and its correlation with clinical disability and blood-CSF barrier permeability. Fluids </w:t>
      </w:r>
      <w:r w:rsidRPr="005F5A56">
        <w:rPr>
          <w:rFonts w:ascii="Times New Roman" w:hAnsi="Times New Roman" w:cs="Times New Roman" w:hint="eastAsia"/>
          <w:color w:val="000000" w:themeColor="text1"/>
          <w:szCs w:val="21"/>
        </w:rPr>
        <w:lastRenderedPageBreak/>
        <w:t>Barriers CNS. 2024 Apr 17;21(1):36.</w:t>
      </w:r>
    </w:p>
    <w:sectPr w:rsidR="00F42642" w:rsidRPr="00F426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E60C8" w14:textId="77777777" w:rsidR="00817613" w:rsidRDefault="00817613" w:rsidP="006C6F36">
      <w:pPr>
        <w:rPr>
          <w:rFonts w:hint="eastAsia"/>
        </w:rPr>
      </w:pPr>
      <w:r>
        <w:separator/>
      </w:r>
    </w:p>
  </w:endnote>
  <w:endnote w:type="continuationSeparator" w:id="0">
    <w:p w14:paraId="3F4CF6D2" w14:textId="77777777" w:rsidR="00817613" w:rsidRDefault="00817613" w:rsidP="006C6F3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E691C" w14:textId="77777777" w:rsidR="00817613" w:rsidRDefault="00817613" w:rsidP="006C6F36">
      <w:pPr>
        <w:rPr>
          <w:rFonts w:hint="eastAsia"/>
        </w:rPr>
      </w:pPr>
      <w:r>
        <w:separator/>
      </w:r>
    </w:p>
  </w:footnote>
  <w:footnote w:type="continuationSeparator" w:id="0">
    <w:p w14:paraId="364B745A" w14:textId="77777777" w:rsidR="00817613" w:rsidRDefault="00817613" w:rsidP="006C6F3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8ED"/>
    <w:rsid w:val="000F4DB6"/>
    <w:rsid w:val="001A533C"/>
    <w:rsid w:val="00283CA8"/>
    <w:rsid w:val="005D09D4"/>
    <w:rsid w:val="005F18ED"/>
    <w:rsid w:val="005F5A56"/>
    <w:rsid w:val="006C6F36"/>
    <w:rsid w:val="00817613"/>
    <w:rsid w:val="00856074"/>
    <w:rsid w:val="00865F0B"/>
    <w:rsid w:val="009C24B4"/>
    <w:rsid w:val="009D2337"/>
    <w:rsid w:val="009D4807"/>
    <w:rsid w:val="00A05C39"/>
    <w:rsid w:val="00A57906"/>
    <w:rsid w:val="00B42AB8"/>
    <w:rsid w:val="00BA4269"/>
    <w:rsid w:val="00BA63E3"/>
    <w:rsid w:val="00CE14B2"/>
    <w:rsid w:val="00D40E99"/>
    <w:rsid w:val="00E537C2"/>
    <w:rsid w:val="00E76A4E"/>
    <w:rsid w:val="00E93E5F"/>
    <w:rsid w:val="00EB72B7"/>
    <w:rsid w:val="00F42642"/>
    <w:rsid w:val="00F43B50"/>
    <w:rsid w:val="00FC0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196E3"/>
  <w15:chartTrackingRefBased/>
  <w15:docId w15:val="{0FBA857A-D562-4BE8-A14F-2DC1CF89E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6F36"/>
    <w:pPr>
      <w:tabs>
        <w:tab w:val="center" w:pos="4153"/>
        <w:tab w:val="right" w:pos="8306"/>
      </w:tabs>
      <w:snapToGrid w:val="0"/>
      <w:jc w:val="center"/>
    </w:pPr>
    <w:rPr>
      <w:sz w:val="18"/>
      <w:szCs w:val="18"/>
    </w:rPr>
  </w:style>
  <w:style w:type="character" w:customStyle="1" w:styleId="a4">
    <w:name w:val="页眉 字符"/>
    <w:basedOn w:val="a0"/>
    <w:link w:val="a3"/>
    <w:uiPriority w:val="99"/>
    <w:rsid w:val="006C6F36"/>
    <w:rPr>
      <w:sz w:val="18"/>
      <w:szCs w:val="18"/>
    </w:rPr>
  </w:style>
  <w:style w:type="paragraph" w:styleId="a5">
    <w:name w:val="footer"/>
    <w:basedOn w:val="a"/>
    <w:link w:val="a6"/>
    <w:uiPriority w:val="99"/>
    <w:unhideWhenUsed/>
    <w:rsid w:val="006C6F36"/>
    <w:pPr>
      <w:tabs>
        <w:tab w:val="center" w:pos="4153"/>
        <w:tab w:val="right" w:pos="8306"/>
      </w:tabs>
      <w:snapToGrid w:val="0"/>
      <w:jc w:val="left"/>
    </w:pPr>
    <w:rPr>
      <w:sz w:val="18"/>
      <w:szCs w:val="18"/>
    </w:rPr>
  </w:style>
  <w:style w:type="character" w:customStyle="1" w:styleId="a6">
    <w:name w:val="页脚 字符"/>
    <w:basedOn w:val="a0"/>
    <w:link w:val="a5"/>
    <w:uiPriority w:val="99"/>
    <w:rsid w:val="006C6F36"/>
    <w:rPr>
      <w:sz w:val="18"/>
      <w:szCs w:val="18"/>
    </w:rPr>
  </w:style>
  <w:style w:type="character" w:styleId="a7">
    <w:name w:val="Hyperlink"/>
    <w:basedOn w:val="a0"/>
    <w:uiPriority w:val="99"/>
    <w:unhideWhenUsed/>
    <w:rsid w:val="006C6F36"/>
    <w:rPr>
      <w:color w:val="0563C1" w:themeColor="hyperlink"/>
      <w:u w:val="single"/>
    </w:rPr>
  </w:style>
  <w:style w:type="table" w:styleId="a8">
    <w:name w:val="Table Grid"/>
    <w:basedOn w:val="a1"/>
    <w:uiPriority w:val="39"/>
    <w:rsid w:val="00F4264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738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l.fmrib.ox.ac.uk/fsl/fslwiki/" TargetMode="External"/><Relationship Id="rId3" Type="http://schemas.openxmlformats.org/officeDocument/2006/relationships/webSettings" Target="webSettings.xml"/><Relationship Id="rId7" Type="http://schemas.openxmlformats.org/officeDocument/2006/relationships/hyperlink" Target="https://www.pytho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fer.nmr.mgh.harvard.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677</Words>
  <Characters>3864</Characters>
  <Application>Microsoft Office Word</Application>
  <DocSecurity>0</DocSecurity>
  <Lines>32</Lines>
  <Paragraphs>9</Paragraphs>
  <ScaleCrop>false</ScaleCrop>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双武 刘</dc:creator>
  <cp:keywords/>
  <dc:description/>
  <cp:lastModifiedBy>双武 刘</cp:lastModifiedBy>
  <cp:revision>12</cp:revision>
  <dcterms:created xsi:type="dcterms:W3CDTF">2023-09-18T00:38:00Z</dcterms:created>
  <dcterms:modified xsi:type="dcterms:W3CDTF">2024-07-31T00:11:00Z</dcterms:modified>
</cp:coreProperties>
</file>