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B37AF" w14:textId="27A77C30" w:rsidR="00473BC4" w:rsidRPr="00473BC4" w:rsidRDefault="00473BC4" w:rsidP="00473BC4">
      <w:pPr>
        <w:rPr>
          <w:sz w:val="22"/>
          <w:szCs w:val="22"/>
        </w:rPr>
      </w:pPr>
      <w:r>
        <w:rPr>
          <w:b/>
          <w:bCs/>
          <w:sz w:val="22"/>
          <w:szCs w:val="22"/>
        </w:rPr>
        <w:t>Supplementary Materials</w:t>
      </w:r>
    </w:p>
    <w:p w14:paraId="0D441190" w14:textId="77777777" w:rsidR="00473BC4" w:rsidRDefault="00473BC4" w:rsidP="00473BC4">
      <w:pPr>
        <w:rPr>
          <w:b/>
          <w:bCs/>
          <w:sz w:val="22"/>
          <w:szCs w:val="22"/>
        </w:rPr>
      </w:pPr>
    </w:p>
    <w:p w14:paraId="076284C0" w14:textId="77777777" w:rsidR="00473BC4" w:rsidRDefault="00473BC4" w:rsidP="00473BC4">
      <w:pPr>
        <w:rPr>
          <w:b/>
          <w:bCs/>
          <w:sz w:val="22"/>
          <w:szCs w:val="22"/>
        </w:rPr>
      </w:pPr>
      <w:r w:rsidRPr="00085136">
        <w:rPr>
          <w:b/>
          <w:bCs/>
          <w:sz w:val="22"/>
          <w:szCs w:val="22"/>
        </w:rPr>
        <w:t xml:space="preserve">Comparison of Water Exchange Rate in Young and </w:t>
      </w:r>
      <w:r>
        <w:rPr>
          <w:b/>
          <w:bCs/>
          <w:sz w:val="22"/>
          <w:szCs w:val="22"/>
        </w:rPr>
        <w:t>Older</w:t>
      </w:r>
      <w:r w:rsidRPr="00085136">
        <w:rPr>
          <w:b/>
          <w:bCs/>
          <w:sz w:val="22"/>
          <w:szCs w:val="22"/>
        </w:rPr>
        <w:t xml:space="preserve"> Adults with Diffusion</w:t>
      </w:r>
      <w:r>
        <w:rPr>
          <w:b/>
          <w:bCs/>
          <w:sz w:val="22"/>
          <w:szCs w:val="22"/>
        </w:rPr>
        <w:t>-Weighted</w:t>
      </w:r>
      <w:r w:rsidRPr="00085136">
        <w:rPr>
          <w:b/>
          <w:bCs/>
          <w:sz w:val="22"/>
          <w:szCs w:val="22"/>
        </w:rPr>
        <w:t xml:space="preserve"> and Multi-Echo Arterial Spin Labeling MRI</w:t>
      </w:r>
    </w:p>
    <w:p w14:paraId="7EC1A2CB" w14:textId="2416BBF3" w:rsidR="00B25208" w:rsidRDefault="00B25208" w:rsidP="00FB454A">
      <w:pPr>
        <w:spacing w:line="360" w:lineRule="auto"/>
        <w:rPr>
          <w:sz w:val="22"/>
          <w:szCs w:val="22"/>
        </w:rPr>
      </w:pPr>
    </w:p>
    <w:p w14:paraId="798B2862" w14:textId="44936BAA" w:rsidR="00E376EC" w:rsidRDefault="00C90885" w:rsidP="00E376EC">
      <w:pPr>
        <w:spacing w:line="360" w:lineRule="auto"/>
        <w:rPr>
          <w:sz w:val="22"/>
          <w:szCs w:val="22"/>
        </w:rPr>
      </w:pPr>
      <w:r>
        <w:rPr>
          <w:noProof/>
          <w:sz w:val="22"/>
          <w:szCs w:val="22"/>
          <w14:ligatures w14:val="standardContextual"/>
        </w:rPr>
        <w:drawing>
          <wp:inline distT="0" distB="0" distL="0" distR="0" wp14:anchorId="66963FDB" wp14:editId="6F436B16">
            <wp:extent cx="5943600" cy="5184775"/>
            <wp:effectExtent l="0" t="0" r="0" b="0"/>
            <wp:docPr id="1516959243" name="Picture 1" descr="A screenshot of a graph of a b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959243" name="Picture 1" descr="A screenshot of a graph of a brain&#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5184775"/>
                    </a:xfrm>
                    <a:prstGeom prst="rect">
                      <a:avLst/>
                    </a:prstGeom>
                  </pic:spPr>
                </pic:pic>
              </a:graphicData>
            </a:graphic>
          </wp:inline>
        </w:drawing>
      </w:r>
    </w:p>
    <w:p w14:paraId="6A992E83" w14:textId="7EE2A9DE" w:rsidR="00E376EC" w:rsidRDefault="00E376EC" w:rsidP="00E376EC">
      <w:pPr>
        <w:spacing w:line="360" w:lineRule="auto"/>
        <w:rPr>
          <w:sz w:val="22"/>
          <w:szCs w:val="22"/>
        </w:rPr>
      </w:pPr>
      <w:r>
        <w:rPr>
          <w:sz w:val="22"/>
          <w:szCs w:val="22"/>
        </w:rPr>
        <w:t xml:space="preserve">Figure S1: Axial view at four different slices of time of exchange (Tex) maps with Gaussian smoothing at five different isotropic kernel sizes for one healthy young participant. </w:t>
      </w:r>
      <w:r w:rsidR="004B253B">
        <w:rPr>
          <w:sz w:val="22"/>
          <w:szCs w:val="22"/>
        </w:rPr>
        <w:t xml:space="preserve">The use of kernel size of 10mm minimizes the number </w:t>
      </w:r>
      <w:proofErr w:type="spellStart"/>
      <w:r w:rsidR="004B253B">
        <w:rPr>
          <w:sz w:val="22"/>
          <w:szCs w:val="22"/>
        </w:rPr>
        <w:t>of</w:t>
      </w:r>
      <w:r>
        <w:rPr>
          <w:sz w:val="22"/>
          <w:szCs w:val="22"/>
        </w:rPr>
        <w:t xml:space="preserve"> ne</w:t>
      </w:r>
      <w:proofErr w:type="spellEnd"/>
      <w:r>
        <w:rPr>
          <w:sz w:val="22"/>
          <w:szCs w:val="22"/>
        </w:rPr>
        <w:t xml:space="preserve">gative Tex (neg) values </w:t>
      </w:r>
      <w:r w:rsidR="004B253B">
        <w:rPr>
          <w:sz w:val="22"/>
          <w:szCs w:val="22"/>
        </w:rPr>
        <w:t>across slices</w:t>
      </w:r>
      <w:r w:rsidR="004E7D87">
        <w:rPr>
          <w:sz w:val="22"/>
          <w:szCs w:val="22"/>
        </w:rPr>
        <w:t xml:space="preserve"> while preserving desired contrast</w:t>
      </w:r>
      <w:r>
        <w:rPr>
          <w:sz w:val="22"/>
          <w:szCs w:val="22"/>
        </w:rPr>
        <w:t xml:space="preserve">.  </w:t>
      </w:r>
    </w:p>
    <w:p w14:paraId="119A3B9F" w14:textId="77777777" w:rsidR="00E376EC" w:rsidRDefault="00E376EC" w:rsidP="00E376EC">
      <w:pPr>
        <w:spacing w:line="360" w:lineRule="auto"/>
        <w:rPr>
          <w:sz w:val="22"/>
          <w:szCs w:val="22"/>
        </w:rPr>
      </w:pPr>
    </w:p>
    <w:p w14:paraId="64EE090B" w14:textId="77777777" w:rsidR="00E376EC" w:rsidRDefault="00E376EC" w:rsidP="00E376EC">
      <w:pPr>
        <w:rPr>
          <w:sz w:val="22"/>
          <w:szCs w:val="22"/>
        </w:rPr>
      </w:pPr>
      <w:r>
        <w:rPr>
          <w:sz w:val="22"/>
          <w:szCs w:val="22"/>
        </w:rPr>
        <w:br w:type="page"/>
      </w:r>
    </w:p>
    <w:p w14:paraId="1ADDD360" w14:textId="32E63162" w:rsidR="00E376EC" w:rsidRDefault="00F40CA5" w:rsidP="00E376EC">
      <w:pPr>
        <w:spacing w:line="360" w:lineRule="auto"/>
        <w:rPr>
          <w:sz w:val="22"/>
          <w:szCs w:val="22"/>
        </w:rPr>
      </w:pPr>
      <w:r>
        <w:rPr>
          <w:noProof/>
          <w:sz w:val="22"/>
          <w:szCs w:val="22"/>
          <w14:ligatures w14:val="standardContextual"/>
        </w:rPr>
        <w:lastRenderedPageBreak/>
        <w:drawing>
          <wp:inline distT="0" distB="0" distL="0" distR="0" wp14:anchorId="44015278" wp14:editId="462895E0">
            <wp:extent cx="5943600" cy="5058410"/>
            <wp:effectExtent l="0" t="0" r="0" b="0"/>
            <wp:docPr id="450960051" name="Picture 2" descr="A screenshot of a chart of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960051" name="Picture 2" descr="A screenshot of a chart of a number of object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5058410"/>
                    </a:xfrm>
                    <a:prstGeom prst="rect">
                      <a:avLst/>
                    </a:prstGeom>
                  </pic:spPr>
                </pic:pic>
              </a:graphicData>
            </a:graphic>
          </wp:inline>
        </w:drawing>
      </w:r>
    </w:p>
    <w:p w14:paraId="4B02BE53" w14:textId="3248F8B2" w:rsidR="00E376EC" w:rsidRDefault="00E376EC" w:rsidP="00E376EC">
      <w:pPr>
        <w:spacing w:line="360" w:lineRule="auto"/>
        <w:rPr>
          <w:sz w:val="22"/>
          <w:szCs w:val="22"/>
        </w:rPr>
      </w:pPr>
      <w:r>
        <w:rPr>
          <w:sz w:val="22"/>
          <w:szCs w:val="22"/>
        </w:rPr>
        <w:t>Figure S</w:t>
      </w:r>
      <w:r w:rsidR="00E92444">
        <w:rPr>
          <w:sz w:val="22"/>
          <w:szCs w:val="22"/>
        </w:rPr>
        <w:t>2</w:t>
      </w:r>
      <w:r>
        <w:rPr>
          <w:sz w:val="22"/>
          <w:szCs w:val="22"/>
        </w:rPr>
        <w:t xml:space="preserve">: Axial view at four different slices of time of exchange (Tex) maps with Gaussian smoothing at five different isotropic kernel sizes for one healthy older participant. </w:t>
      </w:r>
      <w:r w:rsidR="00AD5C5D">
        <w:rPr>
          <w:sz w:val="22"/>
          <w:szCs w:val="22"/>
        </w:rPr>
        <w:t>The use of kernel size of 10mm minimizes the number of negative Tex (neg) values across slices while preserving desired contrast.</w:t>
      </w:r>
    </w:p>
    <w:p w14:paraId="2D9AB47C" w14:textId="77777777" w:rsidR="00C33B3D" w:rsidRDefault="00C33B3D" w:rsidP="00FB454A">
      <w:pPr>
        <w:spacing w:line="360" w:lineRule="auto"/>
        <w:rPr>
          <w:sz w:val="22"/>
          <w:szCs w:val="22"/>
        </w:rPr>
      </w:pPr>
    </w:p>
    <w:p w14:paraId="20880DEE" w14:textId="77777777" w:rsidR="00B25208" w:rsidRDefault="00B25208">
      <w:pPr>
        <w:rPr>
          <w:sz w:val="22"/>
          <w:szCs w:val="22"/>
        </w:rPr>
      </w:pPr>
      <w:r>
        <w:rPr>
          <w:sz w:val="22"/>
          <w:szCs w:val="22"/>
        </w:rPr>
        <w:br w:type="page"/>
      </w:r>
    </w:p>
    <w:p w14:paraId="5E1A8BE3" w14:textId="2398300C" w:rsidR="00B25208" w:rsidRDefault="00B25208" w:rsidP="00F660AE">
      <w:pPr>
        <w:spacing w:line="360" w:lineRule="auto"/>
        <w:jc w:val="center"/>
        <w:rPr>
          <w:sz w:val="22"/>
          <w:szCs w:val="22"/>
        </w:rPr>
      </w:pPr>
    </w:p>
    <w:p w14:paraId="6170BA4F" w14:textId="18E4B780" w:rsidR="008F7BF3" w:rsidRDefault="008F7BF3" w:rsidP="00F660AE">
      <w:pPr>
        <w:spacing w:line="360" w:lineRule="auto"/>
        <w:jc w:val="center"/>
        <w:rPr>
          <w:sz w:val="22"/>
          <w:szCs w:val="22"/>
        </w:rPr>
      </w:pPr>
      <w:r w:rsidRPr="00BE7EE5">
        <w:rPr>
          <w:noProof/>
          <w:sz w:val="22"/>
          <w:szCs w:val="22"/>
        </w:rPr>
        <w:drawing>
          <wp:inline distT="0" distB="0" distL="0" distR="0" wp14:anchorId="196065AC" wp14:editId="76675B16">
            <wp:extent cx="5943600" cy="3790950"/>
            <wp:effectExtent l="0" t="0" r="0" b="6350"/>
            <wp:docPr id="20914623" name="Picture 1" descr="A group of graphs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4623" name="Picture 1" descr="A group of graphs with numbers and symbols&#10;&#10;AI-generated content may be incorrect."/>
                    <pic:cNvPicPr/>
                  </pic:nvPicPr>
                  <pic:blipFill>
                    <a:blip r:embed="rId10"/>
                    <a:stretch>
                      <a:fillRect/>
                    </a:stretch>
                  </pic:blipFill>
                  <pic:spPr>
                    <a:xfrm>
                      <a:off x="0" y="0"/>
                      <a:ext cx="5943600" cy="3790950"/>
                    </a:xfrm>
                    <a:prstGeom prst="rect">
                      <a:avLst/>
                    </a:prstGeom>
                  </pic:spPr>
                </pic:pic>
              </a:graphicData>
            </a:graphic>
          </wp:inline>
        </w:drawing>
      </w:r>
    </w:p>
    <w:p w14:paraId="0A386F88" w14:textId="29E31526" w:rsidR="00FB454A" w:rsidRDefault="00FB454A" w:rsidP="00FB454A">
      <w:pPr>
        <w:spacing w:line="360" w:lineRule="auto"/>
        <w:rPr>
          <w:sz w:val="22"/>
          <w:szCs w:val="22"/>
        </w:rPr>
      </w:pPr>
      <w:r w:rsidRPr="006845D4">
        <w:rPr>
          <w:sz w:val="22"/>
          <w:szCs w:val="22"/>
        </w:rPr>
        <w:t>Figure</w:t>
      </w:r>
      <w:r>
        <w:rPr>
          <w:sz w:val="22"/>
          <w:szCs w:val="22"/>
        </w:rPr>
        <w:t xml:space="preserve"> S</w:t>
      </w:r>
      <w:r w:rsidR="00E92444">
        <w:rPr>
          <w:sz w:val="22"/>
          <w:szCs w:val="22"/>
        </w:rPr>
        <w:t>3</w:t>
      </w:r>
      <w:r w:rsidRPr="006845D4">
        <w:rPr>
          <w:sz w:val="22"/>
          <w:szCs w:val="22"/>
        </w:rPr>
        <w:t xml:space="preserve">: </w:t>
      </w:r>
      <w:r>
        <w:rPr>
          <w:sz w:val="22"/>
          <w:szCs w:val="22"/>
        </w:rPr>
        <w:t>(A)-(B) Individual average Kw values in the four major brain lobes for diffusion-weighted (DW) ASL between young and older participants. (C)-(D) The same individual average Kw values for multi-echo (ME) ASL. The horizontal lines in these plots represent the median Kw for each cohort and sequence. For the young cohort, the median line for DW ASL is located at 131.2min</w:t>
      </w:r>
      <w:r>
        <w:rPr>
          <w:sz w:val="22"/>
          <w:szCs w:val="22"/>
          <w:vertAlign w:val="superscript"/>
        </w:rPr>
        <w:t>-1</w:t>
      </w:r>
      <w:r>
        <w:rPr>
          <w:sz w:val="22"/>
          <w:szCs w:val="22"/>
        </w:rPr>
        <w:t xml:space="preserve"> while for ME ASL, it is located at 189.3min</w:t>
      </w:r>
      <w:r>
        <w:rPr>
          <w:sz w:val="22"/>
          <w:szCs w:val="22"/>
          <w:vertAlign w:val="superscript"/>
        </w:rPr>
        <w:t>-1</w:t>
      </w:r>
      <w:r>
        <w:rPr>
          <w:sz w:val="22"/>
          <w:szCs w:val="22"/>
        </w:rPr>
        <w:t>. For the older cohort, the median line for DW ASL is located at 101.2min</w:t>
      </w:r>
      <w:r>
        <w:rPr>
          <w:sz w:val="22"/>
          <w:szCs w:val="22"/>
          <w:vertAlign w:val="superscript"/>
        </w:rPr>
        <w:t>-1</w:t>
      </w:r>
      <w:r>
        <w:rPr>
          <w:sz w:val="22"/>
          <w:szCs w:val="22"/>
        </w:rPr>
        <w:t xml:space="preserve"> while for ME ASL, it is located at 259.3min</w:t>
      </w:r>
      <w:r>
        <w:rPr>
          <w:sz w:val="22"/>
          <w:szCs w:val="22"/>
          <w:vertAlign w:val="superscript"/>
        </w:rPr>
        <w:t>-1</w:t>
      </w:r>
      <w:r>
        <w:rPr>
          <w:sz w:val="22"/>
          <w:szCs w:val="22"/>
        </w:rPr>
        <w:t xml:space="preserve">.  </w:t>
      </w:r>
    </w:p>
    <w:p w14:paraId="321B742C" w14:textId="77777777" w:rsidR="00FB454A" w:rsidRPr="005F3359" w:rsidRDefault="00FB454A" w:rsidP="00FB454A">
      <w:pPr>
        <w:spacing w:line="360" w:lineRule="auto"/>
        <w:rPr>
          <w:sz w:val="22"/>
          <w:szCs w:val="22"/>
        </w:rPr>
      </w:pPr>
    </w:p>
    <w:p w14:paraId="6AF3E10E" w14:textId="5B7BB604" w:rsidR="00B25208" w:rsidRDefault="00B25208">
      <w:pPr>
        <w:rPr>
          <w:sz w:val="22"/>
          <w:szCs w:val="22"/>
        </w:rPr>
      </w:pPr>
      <w:r>
        <w:rPr>
          <w:sz w:val="22"/>
          <w:szCs w:val="22"/>
        </w:rPr>
        <w:br w:type="page"/>
      </w:r>
    </w:p>
    <w:p w14:paraId="11F1317F" w14:textId="7D969F90" w:rsidR="00B25208" w:rsidRDefault="00953895" w:rsidP="00FB454A">
      <w:pPr>
        <w:spacing w:line="360" w:lineRule="auto"/>
        <w:rPr>
          <w:sz w:val="22"/>
          <w:szCs w:val="22"/>
        </w:rPr>
      </w:pPr>
      <w:r>
        <w:rPr>
          <w:noProof/>
          <w:sz w:val="22"/>
          <w:szCs w:val="22"/>
          <w14:ligatures w14:val="standardContextual"/>
        </w:rPr>
        <w:lastRenderedPageBreak/>
        <w:drawing>
          <wp:inline distT="0" distB="0" distL="0" distR="0" wp14:anchorId="167445AF" wp14:editId="66FA7248">
            <wp:extent cx="5943600" cy="6851650"/>
            <wp:effectExtent l="0" t="0" r="0" b="6350"/>
            <wp:docPr id="1295447357" name="Picture 4" descr="A close-up of several images of the b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447357" name="Picture 4" descr="A close-up of several images of the brain&#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6851650"/>
                    </a:xfrm>
                    <a:prstGeom prst="rect">
                      <a:avLst/>
                    </a:prstGeom>
                  </pic:spPr>
                </pic:pic>
              </a:graphicData>
            </a:graphic>
          </wp:inline>
        </w:drawing>
      </w:r>
    </w:p>
    <w:p w14:paraId="19A7B308" w14:textId="3EC6CAD4" w:rsidR="00F660AE" w:rsidRPr="00F660AE" w:rsidRDefault="00FB454A" w:rsidP="00FB454A">
      <w:pPr>
        <w:spacing w:line="360" w:lineRule="auto"/>
        <w:rPr>
          <w:sz w:val="22"/>
          <w:szCs w:val="22"/>
        </w:rPr>
      </w:pPr>
      <w:r>
        <w:rPr>
          <w:sz w:val="22"/>
          <w:szCs w:val="22"/>
        </w:rPr>
        <w:t>Figure S</w:t>
      </w:r>
      <w:r w:rsidR="00ED0155">
        <w:rPr>
          <w:sz w:val="22"/>
          <w:szCs w:val="22"/>
        </w:rPr>
        <w:t>4</w:t>
      </w:r>
      <w:r>
        <w:rPr>
          <w:sz w:val="22"/>
          <w:szCs w:val="22"/>
        </w:rPr>
        <w:t xml:space="preserve">: Regional t-statistics between young and older Kw cortical maps for diffusion-weighted (DW) and multi-echo (ME) ASL. The direction of change between young and old is opposite between the two sequences. Regions where the absolute t-statistics magnitude exceeds 3 are pointed out with standardized brain structure acronyms.   </w:t>
      </w:r>
    </w:p>
    <w:p w14:paraId="12CAFCAB" w14:textId="77777777" w:rsidR="00FB454A" w:rsidRDefault="00FB454A" w:rsidP="00FB454A">
      <w:pPr>
        <w:spacing w:line="360" w:lineRule="auto"/>
        <w:rPr>
          <w:sz w:val="22"/>
          <w:szCs w:val="22"/>
        </w:rPr>
      </w:pPr>
    </w:p>
    <w:p w14:paraId="6A27B611" w14:textId="2D874520" w:rsidR="00B25208" w:rsidRDefault="00EA3E9C" w:rsidP="00FB454A">
      <w:pPr>
        <w:spacing w:line="360" w:lineRule="auto"/>
        <w:rPr>
          <w:sz w:val="22"/>
          <w:szCs w:val="22"/>
        </w:rPr>
      </w:pPr>
      <w:r>
        <w:rPr>
          <w:noProof/>
          <w:sz w:val="22"/>
          <w:szCs w:val="22"/>
          <w14:ligatures w14:val="standardContextual"/>
        </w:rPr>
        <w:lastRenderedPageBreak/>
        <w:drawing>
          <wp:inline distT="0" distB="0" distL="0" distR="0" wp14:anchorId="3973B843" wp14:editId="0A9882C3">
            <wp:extent cx="5943600" cy="6217920"/>
            <wp:effectExtent l="0" t="0" r="0" b="5080"/>
            <wp:docPr id="1551528285" name="Picture 5" descr="A table of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528285" name="Picture 5" descr="A table of numbers and symbol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6217920"/>
                    </a:xfrm>
                    <a:prstGeom prst="rect">
                      <a:avLst/>
                    </a:prstGeom>
                  </pic:spPr>
                </pic:pic>
              </a:graphicData>
            </a:graphic>
          </wp:inline>
        </w:drawing>
      </w:r>
    </w:p>
    <w:p w14:paraId="7705E9C0" w14:textId="377DA4CA" w:rsidR="00FB454A" w:rsidRPr="00FB454A" w:rsidRDefault="00FB454A" w:rsidP="00FB454A">
      <w:pPr>
        <w:spacing w:line="360" w:lineRule="auto"/>
        <w:rPr>
          <w:b/>
          <w:bCs/>
          <w:sz w:val="22"/>
          <w:szCs w:val="22"/>
        </w:rPr>
      </w:pPr>
      <w:r>
        <w:rPr>
          <w:sz w:val="22"/>
          <w:szCs w:val="22"/>
        </w:rPr>
        <w:t xml:space="preserve">Table S1: Uncorrected t-test of average Kw values between older and young participants in 35 </w:t>
      </w:r>
      <w:proofErr w:type="spellStart"/>
      <w:r w:rsidRPr="003F60D2">
        <w:rPr>
          <w:i/>
          <w:iCs/>
          <w:sz w:val="22"/>
          <w:szCs w:val="22"/>
        </w:rPr>
        <w:t>FreeSurfer</w:t>
      </w:r>
      <w:proofErr w:type="spellEnd"/>
      <w:r>
        <w:rPr>
          <w:sz w:val="22"/>
          <w:szCs w:val="22"/>
        </w:rPr>
        <w:t xml:space="preserve"> gray matter cortical regions for the left hemisphere. </w:t>
      </w:r>
    </w:p>
    <w:p w14:paraId="38E572D2" w14:textId="77777777" w:rsidR="00FB454A" w:rsidRDefault="00FB454A" w:rsidP="00FB454A">
      <w:pPr>
        <w:spacing w:line="360" w:lineRule="auto"/>
        <w:rPr>
          <w:sz w:val="22"/>
          <w:szCs w:val="22"/>
        </w:rPr>
      </w:pPr>
    </w:p>
    <w:p w14:paraId="131CDDC4" w14:textId="77777777" w:rsidR="00B43794" w:rsidRDefault="00B43794">
      <w:pPr>
        <w:rPr>
          <w:sz w:val="22"/>
          <w:szCs w:val="22"/>
        </w:rPr>
      </w:pPr>
      <w:r>
        <w:rPr>
          <w:sz w:val="22"/>
          <w:szCs w:val="22"/>
        </w:rPr>
        <w:br w:type="page"/>
      </w:r>
    </w:p>
    <w:p w14:paraId="6F6BEBA9" w14:textId="52D97869" w:rsidR="00B43794" w:rsidRDefault="00EA3E9C" w:rsidP="00FB454A">
      <w:pPr>
        <w:spacing w:line="360" w:lineRule="auto"/>
        <w:rPr>
          <w:sz w:val="22"/>
          <w:szCs w:val="22"/>
        </w:rPr>
      </w:pPr>
      <w:r>
        <w:rPr>
          <w:noProof/>
          <w:sz w:val="22"/>
          <w:szCs w:val="22"/>
          <w14:ligatures w14:val="standardContextual"/>
        </w:rPr>
        <w:lastRenderedPageBreak/>
        <w:drawing>
          <wp:inline distT="0" distB="0" distL="0" distR="0" wp14:anchorId="7BED4030" wp14:editId="3F5A69C5">
            <wp:extent cx="5943600" cy="5700395"/>
            <wp:effectExtent l="0" t="0" r="0" b="1905"/>
            <wp:docPr id="12021125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112523" name="Picture 120211252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5700395"/>
                    </a:xfrm>
                    <a:prstGeom prst="rect">
                      <a:avLst/>
                    </a:prstGeom>
                  </pic:spPr>
                </pic:pic>
              </a:graphicData>
            </a:graphic>
          </wp:inline>
        </w:drawing>
      </w:r>
    </w:p>
    <w:p w14:paraId="522121A5" w14:textId="557472FB" w:rsidR="00FB454A" w:rsidRDefault="00FB454A" w:rsidP="00FB454A">
      <w:pPr>
        <w:spacing w:line="360" w:lineRule="auto"/>
        <w:rPr>
          <w:sz w:val="22"/>
          <w:szCs w:val="22"/>
        </w:rPr>
      </w:pPr>
      <w:r>
        <w:rPr>
          <w:sz w:val="22"/>
          <w:szCs w:val="22"/>
        </w:rPr>
        <w:t>Table S2:</w:t>
      </w:r>
      <w:r w:rsidRPr="00DD198E">
        <w:rPr>
          <w:sz w:val="22"/>
          <w:szCs w:val="22"/>
        </w:rPr>
        <w:t xml:space="preserve"> </w:t>
      </w:r>
      <w:r>
        <w:rPr>
          <w:sz w:val="22"/>
          <w:szCs w:val="22"/>
        </w:rPr>
        <w:t xml:space="preserve">Uncorrected t-test of average Kw values between older and young participants in 35 </w:t>
      </w:r>
      <w:proofErr w:type="spellStart"/>
      <w:r w:rsidRPr="003F60D2">
        <w:rPr>
          <w:i/>
          <w:iCs/>
          <w:sz w:val="22"/>
          <w:szCs w:val="22"/>
        </w:rPr>
        <w:t>FreeSurfer</w:t>
      </w:r>
      <w:proofErr w:type="spellEnd"/>
      <w:r>
        <w:rPr>
          <w:sz w:val="22"/>
          <w:szCs w:val="22"/>
        </w:rPr>
        <w:t xml:space="preserve"> gray matter cortical regions for the right hemisphere.</w:t>
      </w:r>
    </w:p>
    <w:p w14:paraId="7EA77DBF" w14:textId="77777777" w:rsidR="00FB454A" w:rsidRPr="008B3C5E" w:rsidRDefault="00FB454A" w:rsidP="008B57C3">
      <w:pPr>
        <w:spacing w:line="360" w:lineRule="auto"/>
        <w:rPr>
          <w:b/>
          <w:bCs/>
          <w:sz w:val="22"/>
          <w:szCs w:val="22"/>
        </w:rPr>
      </w:pPr>
    </w:p>
    <w:sectPr w:rsidR="00FB454A" w:rsidRPr="008B3C5E">
      <w:headerReference w:type="even" r:id="rId14"/>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4639D" w14:textId="77777777" w:rsidR="006C6EA9" w:rsidRDefault="006C6EA9" w:rsidP="00A621F8">
      <w:r>
        <w:separator/>
      </w:r>
    </w:p>
  </w:endnote>
  <w:endnote w:type="continuationSeparator" w:id="0">
    <w:p w14:paraId="617BB582" w14:textId="77777777" w:rsidR="006C6EA9" w:rsidRDefault="006C6EA9" w:rsidP="00A62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F2B18" w14:textId="77777777" w:rsidR="006C6EA9" w:rsidRDefault="006C6EA9" w:rsidP="00A621F8">
      <w:r>
        <w:separator/>
      </w:r>
    </w:p>
  </w:footnote>
  <w:footnote w:type="continuationSeparator" w:id="0">
    <w:p w14:paraId="5345DA67" w14:textId="77777777" w:rsidR="006C6EA9" w:rsidRDefault="006C6EA9" w:rsidP="00A62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50380459"/>
      <w:docPartObj>
        <w:docPartGallery w:val="Page Numbers (Top of Page)"/>
        <w:docPartUnique/>
      </w:docPartObj>
    </w:sdtPr>
    <w:sdtContent>
      <w:p w14:paraId="257605CA" w14:textId="21426B1B" w:rsidR="00A621F8" w:rsidRDefault="00A621F8" w:rsidP="00641F9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590F790" w14:textId="77777777" w:rsidR="00A621F8" w:rsidRDefault="00A621F8" w:rsidP="00A621F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8549010"/>
      <w:docPartObj>
        <w:docPartGallery w:val="Page Numbers (Top of Page)"/>
        <w:docPartUnique/>
      </w:docPartObj>
    </w:sdtPr>
    <w:sdtContent>
      <w:p w14:paraId="5336F559" w14:textId="6DE6C30F" w:rsidR="00A621F8" w:rsidRDefault="00A621F8" w:rsidP="00641F9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EEF4EC" w14:textId="77777777" w:rsidR="00A621F8" w:rsidRDefault="00A621F8" w:rsidP="00A621F8">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90A77"/>
    <w:multiLevelType w:val="hybridMultilevel"/>
    <w:tmpl w:val="5F8282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E8302A"/>
    <w:multiLevelType w:val="hybridMultilevel"/>
    <w:tmpl w:val="DBDC0F90"/>
    <w:lvl w:ilvl="0" w:tplc="112299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4747914">
    <w:abstractNumId w:val="1"/>
  </w:num>
  <w:num w:numId="2" w16cid:durableId="649986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9atafzt320zr2edzw8vrapater25z009v5d&quot;&gt;BBB_Aging_2026&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record-ids&gt;&lt;/item&gt;&lt;/Libraries&gt;"/>
  </w:docVars>
  <w:rsids>
    <w:rsidRoot w:val="00A35D12"/>
    <w:rsid w:val="000007F3"/>
    <w:rsid w:val="00000CEA"/>
    <w:rsid w:val="00000F2F"/>
    <w:rsid w:val="00000F45"/>
    <w:rsid w:val="00001C69"/>
    <w:rsid w:val="000021A7"/>
    <w:rsid w:val="000025E8"/>
    <w:rsid w:val="00005B06"/>
    <w:rsid w:val="00005C6E"/>
    <w:rsid w:val="00005E4E"/>
    <w:rsid w:val="00006682"/>
    <w:rsid w:val="00007567"/>
    <w:rsid w:val="00010918"/>
    <w:rsid w:val="00013047"/>
    <w:rsid w:val="000156CD"/>
    <w:rsid w:val="00021F25"/>
    <w:rsid w:val="00022AF4"/>
    <w:rsid w:val="0002304E"/>
    <w:rsid w:val="00023BBE"/>
    <w:rsid w:val="00024744"/>
    <w:rsid w:val="00027D1B"/>
    <w:rsid w:val="00031A5F"/>
    <w:rsid w:val="0003418E"/>
    <w:rsid w:val="00036B7B"/>
    <w:rsid w:val="00037073"/>
    <w:rsid w:val="00040012"/>
    <w:rsid w:val="00044EF6"/>
    <w:rsid w:val="00050DE8"/>
    <w:rsid w:val="000513E5"/>
    <w:rsid w:val="00053D5F"/>
    <w:rsid w:val="00054287"/>
    <w:rsid w:val="0005473F"/>
    <w:rsid w:val="00057645"/>
    <w:rsid w:val="000610A0"/>
    <w:rsid w:val="00063131"/>
    <w:rsid w:val="000634C5"/>
    <w:rsid w:val="00063FF5"/>
    <w:rsid w:val="00066E38"/>
    <w:rsid w:val="00067278"/>
    <w:rsid w:val="000730F9"/>
    <w:rsid w:val="00074FC6"/>
    <w:rsid w:val="000776F1"/>
    <w:rsid w:val="00082046"/>
    <w:rsid w:val="000840DB"/>
    <w:rsid w:val="00085136"/>
    <w:rsid w:val="00086D5C"/>
    <w:rsid w:val="00092385"/>
    <w:rsid w:val="00093380"/>
    <w:rsid w:val="000962B1"/>
    <w:rsid w:val="000966EE"/>
    <w:rsid w:val="000A0337"/>
    <w:rsid w:val="000A0ECE"/>
    <w:rsid w:val="000A0EEC"/>
    <w:rsid w:val="000A13A5"/>
    <w:rsid w:val="000A20C7"/>
    <w:rsid w:val="000A2508"/>
    <w:rsid w:val="000A25B8"/>
    <w:rsid w:val="000A5528"/>
    <w:rsid w:val="000A6C60"/>
    <w:rsid w:val="000B29DC"/>
    <w:rsid w:val="000B32EA"/>
    <w:rsid w:val="000B7062"/>
    <w:rsid w:val="000B70C3"/>
    <w:rsid w:val="000C101C"/>
    <w:rsid w:val="000C10AC"/>
    <w:rsid w:val="000C182C"/>
    <w:rsid w:val="000C2C6C"/>
    <w:rsid w:val="000D01FB"/>
    <w:rsid w:val="000D0981"/>
    <w:rsid w:val="000E2084"/>
    <w:rsid w:val="000E3287"/>
    <w:rsid w:val="000E3DBF"/>
    <w:rsid w:val="000E64D5"/>
    <w:rsid w:val="000F0487"/>
    <w:rsid w:val="000F083F"/>
    <w:rsid w:val="000F19F2"/>
    <w:rsid w:val="000F34A2"/>
    <w:rsid w:val="000F400E"/>
    <w:rsid w:val="000F62A0"/>
    <w:rsid w:val="00104838"/>
    <w:rsid w:val="00104F20"/>
    <w:rsid w:val="001056F9"/>
    <w:rsid w:val="00110C2C"/>
    <w:rsid w:val="00112271"/>
    <w:rsid w:val="00112863"/>
    <w:rsid w:val="00112DC4"/>
    <w:rsid w:val="0011391A"/>
    <w:rsid w:val="00114A1A"/>
    <w:rsid w:val="00114F0B"/>
    <w:rsid w:val="001176AC"/>
    <w:rsid w:val="0012089E"/>
    <w:rsid w:val="00120B20"/>
    <w:rsid w:val="00120BEF"/>
    <w:rsid w:val="00121248"/>
    <w:rsid w:val="001219F9"/>
    <w:rsid w:val="0012286A"/>
    <w:rsid w:val="001229D3"/>
    <w:rsid w:val="00123486"/>
    <w:rsid w:val="0012457E"/>
    <w:rsid w:val="001316ED"/>
    <w:rsid w:val="00131776"/>
    <w:rsid w:val="00131C01"/>
    <w:rsid w:val="00132831"/>
    <w:rsid w:val="00132B14"/>
    <w:rsid w:val="001330AC"/>
    <w:rsid w:val="00133290"/>
    <w:rsid w:val="00135B13"/>
    <w:rsid w:val="00135CF2"/>
    <w:rsid w:val="00136ACC"/>
    <w:rsid w:val="00140D6B"/>
    <w:rsid w:val="00142238"/>
    <w:rsid w:val="0014255E"/>
    <w:rsid w:val="00142CA3"/>
    <w:rsid w:val="00143C33"/>
    <w:rsid w:val="00144B1B"/>
    <w:rsid w:val="00145BFB"/>
    <w:rsid w:val="001471D2"/>
    <w:rsid w:val="001472AC"/>
    <w:rsid w:val="001536FC"/>
    <w:rsid w:val="001561B0"/>
    <w:rsid w:val="00161347"/>
    <w:rsid w:val="00165E75"/>
    <w:rsid w:val="001702B7"/>
    <w:rsid w:val="00171BD2"/>
    <w:rsid w:val="00172403"/>
    <w:rsid w:val="001729AC"/>
    <w:rsid w:val="0017445B"/>
    <w:rsid w:val="00175C25"/>
    <w:rsid w:val="00177575"/>
    <w:rsid w:val="00180798"/>
    <w:rsid w:val="00180AA8"/>
    <w:rsid w:val="00182104"/>
    <w:rsid w:val="00183954"/>
    <w:rsid w:val="00183EF0"/>
    <w:rsid w:val="00184573"/>
    <w:rsid w:val="00184DDD"/>
    <w:rsid w:val="001873E5"/>
    <w:rsid w:val="00187C26"/>
    <w:rsid w:val="00190E64"/>
    <w:rsid w:val="001956BE"/>
    <w:rsid w:val="00195853"/>
    <w:rsid w:val="00196C1F"/>
    <w:rsid w:val="001A29A3"/>
    <w:rsid w:val="001A31B1"/>
    <w:rsid w:val="001A34DE"/>
    <w:rsid w:val="001A6030"/>
    <w:rsid w:val="001A6ED1"/>
    <w:rsid w:val="001B2654"/>
    <w:rsid w:val="001B2E21"/>
    <w:rsid w:val="001B5B51"/>
    <w:rsid w:val="001B6178"/>
    <w:rsid w:val="001B7E0E"/>
    <w:rsid w:val="001C0AB5"/>
    <w:rsid w:val="001C169B"/>
    <w:rsid w:val="001C181B"/>
    <w:rsid w:val="001C2AA7"/>
    <w:rsid w:val="001C303B"/>
    <w:rsid w:val="001C463C"/>
    <w:rsid w:val="001C4D38"/>
    <w:rsid w:val="001C6CC0"/>
    <w:rsid w:val="001D0B3C"/>
    <w:rsid w:val="001D1294"/>
    <w:rsid w:val="001D19D1"/>
    <w:rsid w:val="001D32DB"/>
    <w:rsid w:val="001D382B"/>
    <w:rsid w:val="001D466D"/>
    <w:rsid w:val="001D5201"/>
    <w:rsid w:val="001D579C"/>
    <w:rsid w:val="001D5AE9"/>
    <w:rsid w:val="001D69B3"/>
    <w:rsid w:val="001E09B4"/>
    <w:rsid w:val="001E2670"/>
    <w:rsid w:val="001E3832"/>
    <w:rsid w:val="001F3B4F"/>
    <w:rsid w:val="001F4601"/>
    <w:rsid w:val="001F6281"/>
    <w:rsid w:val="00200CCC"/>
    <w:rsid w:val="0020796B"/>
    <w:rsid w:val="00207C84"/>
    <w:rsid w:val="00207DF7"/>
    <w:rsid w:val="002139D2"/>
    <w:rsid w:val="002147AA"/>
    <w:rsid w:val="00220AAF"/>
    <w:rsid w:val="002237BC"/>
    <w:rsid w:val="00223F0A"/>
    <w:rsid w:val="00224852"/>
    <w:rsid w:val="0022556B"/>
    <w:rsid w:val="0022564D"/>
    <w:rsid w:val="00227B06"/>
    <w:rsid w:val="002367B6"/>
    <w:rsid w:val="002373DE"/>
    <w:rsid w:val="00240F74"/>
    <w:rsid w:val="002413D2"/>
    <w:rsid w:val="00241777"/>
    <w:rsid w:val="00242663"/>
    <w:rsid w:val="00244EF6"/>
    <w:rsid w:val="002461EA"/>
    <w:rsid w:val="00247D2C"/>
    <w:rsid w:val="002539F3"/>
    <w:rsid w:val="00254D82"/>
    <w:rsid w:val="0025719A"/>
    <w:rsid w:val="00257BD5"/>
    <w:rsid w:val="00260472"/>
    <w:rsid w:val="00261111"/>
    <w:rsid w:val="0026244D"/>
    <w:rsid w:val="002625B6"/>
    <w:rsid w:val="00266EF4"/>
    <w:rsid w:val="00266FEC"/>
    <w:rsid w:val="00267F7B"/>
    <w:rsid w:val="00273369"/>
    <w:rsid w:val="00277CC6"/>
    <w:rsid w:val="002802D6"/>
    <w:rsid w:val="00280C69"/>
    <w:rsid w:val="00283493"/>
    <w:rsid w:val="0028405B"/>
    <w:rsid w:val="00284DDE"/>
    <w:rsid w:val="00286AD4"/>
    <w:rsid w:val="002937F5"/>
    <w:rsid w:val="00293A06"/>
    <w:rsid w:val="002A1287"/>
    <w:rsid w:val="002A1F9C"/>
    <w:rsid w:val="002A40CB"/>
    <w:rsid w:val="002A667F"/>
    <w:rsid w:val="002B0D93"/>
    <w:rsid w:val="002B131C"/>
    <w:rsid w:val="002B2734"/>
    <w:rsid w:val="002B30A7"/>
    <w:rsid w:val="002B5710"/>
    <w:rsid w:val="002B7C67"/>
    <w:rsid w:val="002C1AB2"/>
    <w:rsid w:val="002C1F7F"/>
    <w:rsid w:val="002C332D"/>
    <w:rsid w:val="002C3B8D"/>
    <w:rsid w:val="002C3D7F"/>
    <w:rsid w:val="002C4271"/>
    <w:rsid w:val="002C712E"/>
    <w:rsid w:val="002C7600"/>
    <w:rsid w:val="002D1415"/>
    <w:rsid w:val="002D2824"/>
    <w:rsid w:val="002D2A62"/>
    <w:rsid w:val="002D46B1"/>
    <w:rsid w:val="002D7C9C"/>
    <w:rsid w:val="002E0581"/>
    <w:rsid w:val="002E1F5C"/>
    <w:rsid w:val="002E21AE"/>
    <w:rsid w:val="002E2C53"/>
    <w:rsid w:val="002E33C0"/>
    <w:rsid w:val="002E4607"/>
    <w:rsid w:val="002E529D"/>
    <w:rsid w:val="002F18EE"/>
    <w:rsid w:val="002F3682"/>
    <w:rsid w:val="002F4257"/>
    <w:rsid w:val="00301B66"/>
    <w:rsid w:val="003046A3"/>
    <w:rsid w:val="00304978"/>
    <w:rsid w:val="003049DA"/>
    <w:rsid w:val="00304E89"/>
    <w:rsid w:val="00305D2D"/>
    <w:rsid w:val="00310A7E"/>
    <w:rsid w:val="00310B46"/>
    <w:rsid w:val="0031152B"/>
    <w:rsid w:val="00312221"/>
    <w:rsid w:val="00314968"/>
    <w:rsid w:val="003172EE"/>
    <w:rsid w:val="003243C6"/>
    <w:rsid w:val="00324C20"/>
    <w:rsid w:val="00324E57"/>
    <w:rsid w:val="00325EB0"/>
    <w:rsid w:val="00325FB1"/>
    <w:rsid w:val="0032691C"/>
    <w:rsid w:val="00327DFA"/>
    <w:rsid w:val="003301E7"/>
    <w:rsid w:val="0033123A"/>
    <w:rsid w:val="00331575"/>
    <w:rsid w:val="00332BE3"/>
    <w:rsid w:val="0033414F"/>
    <w:rsid w:val="00335C8C"/>
    <w:rsid w:val="003360BE"/>
    <w:rsid w:val="0033784C"/>
    <w:rsid w:val="0034013D"/>
    <w:rsid w:val="00340936"/>
    <w:rsid w:val="003423E7"/>
    <w:rsid w:val="003434C2"/>
    <w:rsid w:val="00346EED"/>
    <w:rsid w:val="003566F1"/>
    <w:rsid w:val="003631D5"/>
    <w:rsid w:val="00367B63"/>
    <w:rsid w:val="00371403"/>
    <w:rsid w:val="0037178B"/>
    <w:rsid w:val="003738EE"/>
    <w:rsid w:val="00375940"/>
    <w:rsid w:val="003775F8"/>
    <w:rsid w:val="00377E61"/>
    <w:rsid w:val="00385759"/>
    <w:rsid w:val="00386C70"/>
    <w:rsid w:val="00387197"/>
    <w:rsid w:val="00390C8E"/>
    <w:rsid w:val="00392E69"/>
    <w:rsid w:val="003948CB"/>
    <w:rsid w:val="003974AF"/>
    <w:rsid w:val="003A0C0B"/>
    <w:rsid w:val="003A2902"/>
    <w:rsid w:val="003A52A4"/>
    <w:rsid w:val="003A713B"/>
    <w:rsid w:val="003A7D99"/>
    <w:rsid w:val="003B03D2"/>
    <w:rsid w:val="003B057D"/>
    <w:rsid w:val="003B0654"/>
    <w:rsid w:val="003B20FE"/>
    <w:rsid w:val="003B3630"/>
    <w:rsid w:val="003B3765"/>
    <w:rsid w:val="003B62E9"/>
    <w:rsid w:val="003B7969"/>
    <w:rsid w:val="003C0E5D"/>
    <w:rsid w:val="003C14D8"/>
    <w:rsid w:val="003C2242"/>
    <w:rsid w:val="003C2314"/>
    <w:rsid w:val="003C2A38"/>
    <w:rsid w:val="003C6A85"/>
    <w:rsid w:val="003C73D3"/>
    <w:rsid w:val="003D0649"/>
    <w:rsid w:val="003D20EA"/>
    <w:rsid w:val="003D27BD"/>
    <w:rsid w:val="003D660F"/>
    <w:rsid w:val="003D7240"/>
    <w:rsid w:val="003D787A"/>
    <w:rsid w:val="003E2C1D"/>
    <w:rsid w:val="003E4DA4"/>
    <w:rsid w:val="003F0A6C"/>
    <w:rsid w:val="003F0AEE"/>
    <w:rsid w:val="003F17F4"/>
    <w:rsid w:val="003F3BCC"/>
    <w:rsid w:val="003F49DC"/>
    <w:rsid w:val="003F4CA3"/>
    <w:rsid w:val="003F60D2"/>
    <w:rsid w:val="003F7614"/>
    <w:rsid w:val="003F76BD"/>
    <w:rsid w:val="00402E8C"/>
    <w:rsid w:val="0040384C"/>
    <w:rsid w:val="004138C7"/>
    <w:rsid w:val="00414855"/>
    <w:rsid w:val="00414B6D"/>
    <w:rsid w:val="00415DD6"/>
    <w:rsid w:val="004201BA"/>
    <w:rsid w:val="004232FC"/>
    <w:rsid w:val="00423880"/>
    <w:rsid w:val="00425D1F"/>
    <w:rsid w:val="00426AE4"/>
    <w:rsid w:val="00427041"/>
    <w:rsid w:val="00427C79"/>
    <w:rsid w:val="00433265"/>
    <w:rsid w:val="0043373E"/>
    <w:rsid w:val="00436C4E"/>
    <w:rsid w:val="00441111"/>
    <w:rsid w:val="00443256"/>
    <w:rsid w:val="0044333C"/>
    <w:rsid w:val="00445714"/>
    <w:rsid w:val="004506E4"/>
    <w:rsid w:val="00451DA4"/>
    <w:rsid w:val="004545BC"/>
    <w:rsid w:val="0045623E"/>
    <w:rsid w:val="0045654E"/>
    <w:rsid w:val="00457853"/>
    <w:rsid w:val="00461B0E"/>
    <w:rsid w:val="00462071"/>
    <w:rsid w:val="004637B9"/>
    <w:rsid w:val="00464F80"/>
    <w:rsid w:val="00473512"/>
    <w:rsid w:val="00473934"/>
    <w:rsid w:val="00473BC4"/>
    <w:rsid w:val="00474FCD"/>
    <w:rsid w:val="0047592D"/>
    <w:rsid w:val="00475D16"/>
    <w:rsid w:val="00477C60"/>
    <w:rsid w:val="00477F96"/>
    <w:rsid w:val="004810B1"/>
    <w:rsid w:val="00481897"/>
    <w:rsid w:val="00482B3F"/>
    <w:rsid w:val="00482E33"/>
    <w:rsid w:val="00483DBE"/>
    <w:rsid w:val="004840D9"/>
    <w:rsid w:val="004858BB"/>
    <w:rsid w:val="004864D0"/>
    <w:rsid w:val="004922B4"/>
    <w:rsid w:val="00493B76"/>
    <w:rsid w:val="004A02C8"/>
    <w:rsid w:val="004A13A0"/>
    <w:rsid w:val="004A20CD"/>
    <w:rsid w:val="004A3804"/>
    <w:rsid w:val="004A40F5"/>
    <w:rsid w:val="004A7B7E"/>
    <w:rsid w:val="004B253B"/>
    <w:rsid w:val="004B38E1"/>
    <w:rsid w:val="004B4B66"/>
    <w:rsid w:val="004B4C27"/>
    <w:rsid w:val="004B4DDC"/>
    <w:rsid w:val="004B4F38"/>
    <w:rsid w:val="004B7424"/>
    <w:rsid w:val="004B772D"/>
    <w:rsid w:val="004C0E0E"/>
    <w:rsid w:val="004C1341"/>
    <w:rsid w:val="004C2C6B"/>
    <w:rsid w:val="004C60C8"/>
    <w:rsid w:val="004C678F"/>
    <w:rsid w:val="004C7A99"/>
    <w:rsid w:val="004D6D2F"/>
    <w:rsid w:val="004D7182"/>
    <w:rsid w:val="004D78F0"/>
    <w:rsid w:val="004E7D87"/>
    <w:rsid w:val="004F06BD"/>
    <w:rsid w:val="004F0C16"/>
    <w:rsid w:val="004F7359"/>
    <w:rsid w:val="004F7965"/>
    <w:rsid w:val="005004CD"/>
    <w:rsid w:val="00502F4E"/>
    <w:rsid w:val="005037B1"/>
    <w:rsid w:val="00510766"/>
    <w:rsid w:val="005115AB"/>
    <w:rsid w:val="00513154"/>
    <w:rsid w:val="00514B35"/>
    <w:rsid w:val="00515531"/>
    <w:rsid w:val="005166D5"/>
    <w:rsid w:val="00516B9A"/>
    <w:rsid w:val="00520A53"/>
    <w:rsid w:val="005249B3"/>
    <w:rsid w:val="00531615"/>
    <w:rsid w:val="00532F3E"/>
    <w:rsid w:val="005349F3"/>
    <w:rsid w:val="00537FD7"/>
    <w:rsid w:val="00542628"/>
    <w:rsid w:val="0054389C"/>
    <w:rsid w:val="00543D81"/>
    <w:rsid w:val="005445C8"/>
    <w:rsid w:val="00545DD8"/>
    <w:rsid w:val="005461AE"/>
    <w:rsid w:val="00546F39"/>
    <w:rsid w:val="00552257"/>
    <w:rsid w:val="005540B1"/>
    <w:rsid w:val="005555A1"/>
    <w:rsid w:val="00556CB9"/>
    <w:rsid w:val="00560D77"/>
    <w:rsid w:val="005615AF"/>
    <w:rsid w:val="00561938"/>
    <w:rsid w:val="0056285C"/>
    <w:rsid w:val="00563282"/>
    <w:rsid w:val="00564C56"/>
    <w:rsid w:val="00565D84"/>
    <w:rsid w:val="005668E7"/>
    <w:rsid w:val="0057482D"/>
    <w:rsid w:val="00574CFF"/>
    <w:rsid w:val="00577046"/>
    <w:rsid w:val="0057791B"/>
    <w:rsid w:val="005810A1"/>
    <w:rsid w:val="00582276"/>
    <w:rsid w:val="00583903"/>
    <w:rsid w:val="00584C81"/>
    <w:rsid w:val="00585F44"/>
    <w:rsid w:val="005864A6"/>
    <w:rsid w:val="005875F4"/>
    <w:rsid w:val="00587B8F"/>
    <w:rsid w:val="00597C1C"/>
    <w:rsid w:val="005A019E"/>
    <w:rsid w:val="005A06F8"/>
    <w:rsid w:val="005A22F1"/>
    <w:rsid w:val="005A3321"/>
    <w:rsid w:val="005A5E93"/>
    <w:rsid w:val="005B105B"/>
    <w:rsid w:val="005B2EDA"/>
    <w:rsid w:val="005B5704"/>
    <w:rsid w:val="005C373C"/>
    <w:rsid w:val="005C427D"/>
    <w:rsid w:val="005C4A35"/>
    <w:rsid w:val="005C6C7B"/>
    <w:rsid w:val="005C7751"/>
    <w:rsid w:val="005C78AC"/>
    <w:rsid w:val="005D022D"/>
    <w:rsid w:val="005D092E"/>
    <w:rsid w:val="005D5A7D"/>
    <w:rsid w:val="005D6FF2"/>
    <w:rsid w:val="005E02B0"/>
    <w:rsid w:val="005E065D"/>
    <w:rsid w:val="005E08A0"/>
    <w:rsid w:val="005F3359"/>
    <w:rsid w:val="00600FE4"/>
    <w:rsid w:val="00603A8F"/>
    <w:rsid w:val="006108B1"/>
    <w:rsid w:val="006108CD"/>
    <w:rsid w:val="00612AC0"/>
    <w:rsid w:val="0061395C"/>
    <w:rsid w:val="006221E6"/>
    <w:rsid w:val="006227ED"/>
    <w:rsid w:val="00625364"/>
    <w:rsid w:val="00625776"/>
    <w:rsid w:val="00625CBD"/>
    <w:rsid w:val="00631E6B"/>
    <w:rsid w:val="006329AB"/>
    <w:rsid w:val="0063424B"/>
    <w:rsid w:val="006343E8"/>
    <w:rsid w:val="00634BA6"/>
    <w:rsid w:val="00635B94"/>
    <w:rsid w:val="00636CFB"/>
    <w:rsid w:val="006373D0"/>
    <w:rsid w:val="006402C3"/>
    <w:rsid w:val="0064030D"/>
    <w:rsid w:val="00643F73"/>
    <w:rsid w:val="00644467"/>
    <w:rsid w:val="00646AFB"/>
    <w:rsid w:val="00652DE3"/>
    <w:rsid w:val="00657498"/>
    <w:rsid w:val="00663529"/>
    <w:rsid w:val="00663BE5"/>
    <w:rsid w:val="00664D08"/>
    <w:rsid w:val="00667E2C"/>
    <w:rsid w:val="0067007C"/>
    <w:rsid w:val="00671D3D"/>
    <w:rsid w:val="00671E60"/>
    <w:rsid w:val="00674E23"/>
    <w:rsid w:val="00677320"/>
    <w:rsid w:val="00681012"/>
    <w:rsid w:val="00682DCC"/>
    <w:rsid w:val="006845D4"/>
    <w:rsid w:val="006848CD"/>
    <w:rsid w:val="00687D28"/>
    <w:rsid w:val="006912F9"/>
    <w:rsid w:val="00691533"/>
    <w:rsid w:val="00694576"/>
    <w:rsid w:val="00695C62"/>
    <w:rsid w:val="006978CA"/>
    <w:rsid w:val="006A12E5"/>
    <w:rsid w:val="006A2182"/>
    <w:rsid w:val="006A39FF"/>
    <w:rsid w:val="006A55E7"/>
    <w:rsid w:val="006A571C"/>
    <w:rsid w:val="006A732B"/>
    <w:rsid w:val="006A7530"/>
    <w:rsid w:val="006B2115"/>
    <w:rsid w:val="006B238C"/>
    <w:rsid w:val="006B5895"/>
    <w:rsid w:val="006B60B8"/>
    <w:rsid w:val="006C1549"/>
    <w:rsid w:val="006C291F"/>
    <w:rsid w:val="006C2FE2"/>
    <w:rsid w:val="006C413E"/>
    <w:rsid w:val="006C4948"/>
    <w:rsid w:val="006C6EA9"/>
    <w:rsid w:val="006C7791"/>
    <w:rsid w:val="006D0C8B"/>
    <w:rsid w:val="006D523B"/>
    <w:rsid w:val="006D5788"/>
    <w:rsid w:val="006D5A39"/>
    <w:rsid w:val="006D60F3"/>
    <w:rsid w:val="006D659E"/>
    <w:rsid w:val="006D69E1"/>
    <w:rsid w:val="006E3000"/>
    <w:rsid w:val="006E5857"/>
    <w:rsid w:val="006F011A"/>
    <w:rsid w:val="006F0A28"/>
    <w:rsid w:val="006F0A77"/>
    <w:rsid w:val="006F1568"/>
    <w:rsid w:val="00701205"/>
    <w:rsid w:val="0070161B"/>
    <w:rsid w:val="0070209A"/>
    <w:rsid w:val="00703039"/>
    <w:rsid w:val="007034F9"/>
    <w:rsid w:val="007037D2"/>
    <w:rsid w:val="007050E0"/>
    <w:rsid w:val="00705114"/>
    <w:rsid w:val="00710423"/>
    <w:rsid w:val="00710632"/>
    <w:rsid w:val="00710C35"/>
    <w:rsid w:val="007147EB"/>
    <w:rsid w:val="00720D31"/>
    <w:rsid w:val="0072137F"/>
    <w:rsid w:val="00721F53"/>
    <w:rsid w:val="007233E6"/>
    <w:rsid w:val="00723406"/>
    <w:rsid w:val="00723A97"/>
    <w:rsid w:val="0072534F"/>
    <w:rsid w:val="00725D05"/>
    <w:rsid w:val="00726A17"/>
    <w:rsid w:val="0072744C"/>
    <w:rsid w:val="007300C0"/>
    <w:rsid w:val="00730863"/>
    <w:rsid w:val="00733753"/>
    <w:rsid w:val="007338A6"/>
    <w:rsid w:val="007344F3"/>
    <w:rsid w:val="00744694"/>
    <w:rsid w:val="00745034"/>
    <w:rsid w:val="00745769"/>
    <w:rsid w:val="007515B6"/>
    <w:rsid w:val="0075245F"/>
    <w:rsid w:val="00752B91"/>
    <w:rsid w:val="00755FD0"/>
    <w:rsid w:val="007560B3"/>
    <w:rsid w:val="00756311"/>
    <w:rsid w:val="00757682"/>
    <w:rsid w:val="00760631"/>
    <w:rsid w:val="007621CC"/>
    <w:rsid w:val="007646DE"/>
    <w:rsid w:val="0076589D"/>
    <w:rsid w:val="00770148"/>
    <w:rsid w:val="0077172A"/>
    <w:rsid w:val="007734FA"/>
    <w:rsid w:val="00773660"/>
    <w:rsid w:val="0077431E"/>
    <w:rsid w:val="00775DDF"/>
    <w:rsid w:val="007778C9"/>
    <w:rsid w:val="007830F1"/>
    <w:rsid w:val="007837BE"/>
    <w:rsid w:val="007837C2"/>
    <w:rsid w:val="00783AB7"/>
    <w:rsid w:val="00792041"/>
    <w:rsid w:val="007920BF"/>
    <w:rsid w:val="007924D0"/>
    <w:rsid w:val="007933D4"/>
    <w:rsid w:val="007937D7"/>
    <w:rsid w:val="007960A0"/>
    <w:rsid w:val="00796BA7"/>
    <w:rsid w:val="007A01F7"/>
    <w:rsid w:val="007A0ED5"/>
    <w:rsid w:val="007A1280"/>
    <w:rsid w:val="007A5737"/>
    <w:rsid w:val="007A5BA0"/>
    <w:rsid w:val="007A70E0"/>
    <w:rsid w:val="007B14F1"/>
    <w:rsid w:val="007B14FC"/>
    <w:rsid w:val="007B15DE"/>
    <w:rsid w:val="007B2D39"/>
    <w:rsid w:val="007B46DF"/>
    <w:rsid w:val="007B6016"/>
    <w:rsid w:val="007C2DB7"/>
    <w:rsid w:val="007C44A5"/>
    <w:rsid w:val="007C5307"/>
    <w:rsid w:val="007C7E92"/>
    <w:rsid w:val="007D402F"/>
    <w:rsid w:val="007D4940"/>
    <w:rsid w:val="007D7245"/>
    <w:rsid w:val="007E4A74"/>
    <w:rsid w:val="007F26C2"/>
    <w:rsid w:val="007F6300"/>
    <w:rsid w:val="007F64CF"/>
    <w:rsid w:val="007F6C29"/>
    <w:rsid w:val="00806F33"/>
    <w:rsid w:val="00822710"/>
    <w:rsid w:val="00823159"/>
    <w:rsid w:val="008252CB"/>
    <w:rsid w:val="00825ABD"/>
    <w:rsid w:val="00826778"/>
    <w:rsid w:val="00826C6D"/>
    <w:rsid w:val="00830866"/>
    <w:rsid w:val="00832E9D"/>
    <w:rsid w:val="0083466C"/>
    <w:rsid w:val="00835011"/>
    <w:rsid w:val="0083569E"/>
    <w:rsid w:val="00837FD6"/>
    <w:rsid w:val="00842914"/>
    <w:rsid w:val="00845C92"/>
    <w:rsid w:val="00847304"/>
    <w:rsid w:val="0084783C"/>
    <w:rsid w:val="00850458"/>
    <w:rsid w:val="00851E7F"/>
    <w:rsid w:val="00853A5E"/>
    <w:rsid w:val="00854423"/>
    <w:rsid w:val="00856A3F"/>
    <w:rsid w:val="008646E1"/>
    <w:rsid w:val="00866F5C"/>
    <w:rsid w:val="00867F2F"/>
    <w:rsid w:val="00872220"/>
    <w:rsid w:val="00874D07"/>
    <w:rsid w:val="00875144"/>
    <w:rsid w:val="00875F0B"/>
    <w:rsid w:val="0087770A"/>
    <w:rsid w:val="00877740"/>
    <w:rsid w:val="00877B14"/>
    <w:rsid w:val="00880EA1"/>
    <w:rsid w:val="00881070"/>
    <w:rsid w:val="00882C9B"/>
    <w:rsid w:val="00882FBA"/>
    <w:rsid w:val="00885C9B"/>
    <w:rsid w:val="008923A3"/>
    <w:rsid w:val="008924D2"/>
    <w:rsid w:val="00892E1E"/>
    <w:rsid w:val="008933E5"/>
    <w:rsid w:val="00893500"/>
    <w:rsid w:val="00894BF5"/>
    <w:rsid w:val="008951DC"/>
    <w:rsid w:val="008A1425"/>
    <w:rsid w:val="008A1B70"/>
    <w:rsid w:val="008A6B4F"/>
    <w:rsid w:val="008B02EA"/>
    <w:rsid w:val="008B1CC1"/>
    <w:rsid w:val="008B3C5E"/>
    <w:rsid w:val="008B57C3"/>
    <w:rsid w:val="008B7168"/>
    <w:rsid w:val="008C042C"/>
    <w:rsid w:val="008C1F4F"/>
    <w:rsid w:val="008C3EA3"/>
    <w:rsid w:val="008C446C"/>
    <w:rsid w:val="008C60E3"/>
    <w:rsid w:val="008C6121"/>
    <w:rsid w:val="008C6884"/>
    <w:rsid w:val="008D271F"/>
    <w:rsid w:val="008D5D94"/>
    <w:rsid w:val="008D5FE8"/>
    <w:rsid w:val="008D6813"/>
    <w:rsid w:val="008D7278"/>
    <w:rsid w:val="008E0BDE"/>
    <w:rsid w:val="008E0DD1"/>
    <w:rsid w:val="008E214A"/>
    <w:rsid w:val="008F1676"/>
    <w:rsid w:val="008F2CB3"/>
    <w:rsid w:val="008F2E89"/>
    <w:rsid w:val="008F7853"/>
    <w:rsid w:val="008F7BF3"/>
    <w:rsid w:val="00902A30"/>
    <w:rsid w:val="00902F0B"/>
    <w:rsid w:val="009033CF"/>
    <w:rsid w:val="009060C1"/>
    <w:rsid w:val="00906BEC"/>
    <w:rsid w:val="00910A37"/>
    <w:rsid w:val="00912AE4"/>
    <w:rsid w:val="00914393"/>
    <w:rsid w:val="00916D44"/>
    <w:rsid w:val="00917CF3"/>
    <w:rsid w:val="00921EA2"/>
    <w:rsid w:val="00923E90"/>
    <w:rsid w:val="0092686B"/>
    <w:rsid w:val="009274B0"/>
    <w:rsid w:val="00931BC5"/>
    <w:rsid w:val="00931E1E"/>
    <w:rsid w:val="00934327"/>
    <w:rsid w:val="009343AB"/>
    <w:rsid w:val="009350A4"/>
    <w:rsid w:val="00935E0F"/>
    <w:rsid w:val="009375D6"/>
    <w:rsid w:val="00937D2D"/>
    <w:rsid w:val="0094279C"/>
    <w:rsid w:val="00942BC4"/>
    <w:rsid w:val="0094461C"/>
    <w:rsid w:val="00947A78"/>
    <w:rsid w:val="00947CE5"/>
    <w:rsid w:val="009501AF"/>
    <w:rsid w:val="009515BE"/>
    <w:rsid w:val="00952D6F"/>
    <w:rsid w:val="00953895"/>
    <w:rsid w:val="009541BF"/>
    <w:rsid w:val="00954BFD"/>
    <w:rsid w:val="00956DA1"/>
    <w:rsid w:val="00962131"/>
    <w:rsid w:val="0096304C"/>
    <w:rsid w:val="0096321D"/>
    <w:rsid w:val="00964CB4"/>
    <w:rsid w:val="0096583F"/>
    <w:rsid w:val="009662A1"/>
    <w:rsid w:val="0096668F"/>
    <w:rsid w:val="00966D8A"/>
    <w:rsid w:val="00967F76"/>
    <w:rsid w:val="00971122"/>
    <w:rsid w:val="00971D85"/>
    <w:rsid w:val="009730B6"/>
    <w:rsid w:val="009736CB"/>
    <w:rsid w:val="009740DD"/>
    <w:rsid w:val="00976092"/>
    <w:rsid w:val="0098058D"/>
    <w:rsid w:val="00982884"/>
    <w:rsid w:val="00983969"/>
    <w:rsid w:val="00984F12"/>
    <w:rsid w:val="0098660F"/>
    <w:rsid w:val="00990F32"/>
    <w:rsid w:val="009928BC"/>
    <w:rsid w:val="00992AFB"/>
    <w:rsid w:val="00993906"/>
    <w:rsid w:val="00994B82"/>
    <w:rsid w:val="00995291"/>
    <w:rsid w:val="00995404"/>
    <w:rsid w:val="00995622"/>
    <w:rsid w:val="00995C2B"/>
    <w:rsid w:val="0099694A"/>
    <w:rsid w:val="009A189E"/>
    <w:rsid w:val="009A28D8"/>
    <w:rsid w:val="009A3377"/>
    <w:rsid w:val="009A4590"/>
    <w:rsid w:val="009A4B51"/>
    <w:rsid w:val="009A4E64"/>
    <w:rsid w:val="009A640E"/>
    <w:rsid w:val="009A7E05"/>
    <w:rsid w:val="009B29E8"/>
    <w:rsid w:val="009B3007"/>
    <w:rsid w:val="009B4B53"/>
    <w:rsid w:val="009B562C"/>
    <w:rsid w:val="009B61EB"/>
    <w:rsid w:val="009B69C4"/>
    <w:rsid w:val="009B704D"/>
    <w:rsid w:val="009C028D"/>
    <w:rsid w:val="009C0D3F"/>
    <w:rsid w:val="009C2EC4"/>
    <w:rsid w:val="009C38B9"/>
    <w:rsid w:val="009C3ACD"/>
    <w:rsid w:val="009C6AEA"/>
    <w:rsid w:val="009C76F0"/>
    <w:rsid w:val="009D1AD0"/>
    <w:rsid w:val="009D1EA5"/>
    <w:rsid w:val="009D5F3B"/>
    <w:rsid w:val="009D6766"/>
    <w:rsid w:val="009E07A8"/>
    <w:rsid w:val="009E15DB"/>
    <w:rsid w:val="009E29F6"/>
    <w:rsid w:val="009E339E"/>
    <w:rsid w:val="009E3F5E"/>
    <w:rsid w:val="009E4AF9"/>
    <w:rsid w:val="009E64FD"/>
    <w:rsid w:val="009E6BC9"/>
    <w:rsid w:val="009E7794"/>
    <w:rsid w:val="009F0045"/>
    <w:rsid w:val="009F05F6"/>
    <w:rsid w:val="009F515E"/>
    <w:rsid w:val="009F60FA"/>
    <w:rsid w:val="00A007EE"/>
    <w:rsid w:val="00A01E7A"/>
    <w:rsid w:val="00A022D9"/>
    <w:rsid w:val="00A04EA9"/>
    <w:rsid w:val="00A06185"/>
    <w:rsid w:val="00A10D7B"/>
    <w:rsid w:val="00A129BC"/>
    <w:rsid w:val="00A12AEF"/>
    <w:rsid w:val="00A12D24"/>
    <w:rsid w:val="00A13288"/>
    <w:rsid w:val="00A13806"/>
    <w:rsid w:val="00A1547F"/>
    <w:rsid w:val="00A163C9"/>
    <w:rsid w:val="00A16A02"/>
    <w:rsid w:val="00A16DFA"/>
    <w:rsid w:val="00A16E24"/>
    <w:rsid w:val="00A20B60"/>
    <w:rsid w:val="00A20D67"/>
    <w:rsid w:val="00A216E9"/>
    <w:rsid w:val="00A23FDA"/>
    <w:rsid w:val="00A25648"/>
    <w:rsid w:val="00A26F20"/>
    <w:rsid w:val="00A27418"/>
    <w:rsid w:val="00A31E81"/>
    <w:rsid w:val="00A32919"/>
    <w:rsid w:val="00A3292D"/>
    <w:rsid w:val="00A33C1D"/>
    <w:rsid w:val="00A34CF7"/>
    <w:rsid w:val="00A35D12"/>
    <w:rsid w:val="00A36C38"/>
    <w:rsid w:val="00A37117"/>
    <w:rsid w:val="00A43D18"/>
    <w:rsid w:val="00A46CAD"/>
    <w:rsid w:val="00A508C3"/>
    <w:rsid w:val="00A53E15"/>
    <w:rsid w:val="00A57470"/>
    <w:rsid w:val="00A57700"/>
    <w:rsid w:val="00A57D9D"/>
    <w:rsid w:val="00A60810"/>
    <w:rsid w:val="00A621F8"/>
    <w:rsid w:val="00A63199"/>
    <w:rsid w:val="00A64E38"/>
    <w:rsid w:val="00A64FD4"/>
    <w:rsid w:val="00A65C1C"/>
    <w:rsid w:val="00A7075D"/>
    <w:rsid w:val="00A718F5"/>
    <w:rsid w:val="00A71C94"/>
    <w:rsid w:val="00A7259D"/>
    <w:rsid w:val="00A761C2"/>
    <w:rsid w:val="00A76358"/>
    <w:rsid w:val="00A80B71"/>
    <w:rsid w:val="00A81928"/>
    <w:rsid w:val="00A81AFA"/>
    <w:rsid w:val="00A83ECC"/>
    <w:rsid w:val="00A874D8"/>
    <w:rsid w:val="00A93BAB"/>
    <w:rsid w:val="00A9453F"/>
    <w:rsid w:val="00A9730B"/>
    <w:rsid w:val="00AA2EFD"/>
    <w:rsid w:val="00AA430C"/>
    <w:rsid w:val="00AA4747"/>
    <w:rsid w:val="00AA47C3"/>
    <w:rsid w:val="00AA4AB7"/>
    <w:rsid w:val="00AA5474"/>
    <w:rsid w:val="00AA784F"/>
    <w:rsid w:val="00AB1090"/>
    <w:rsid w:val="00AB263B"/>
    <w:rsid w:val="00AB474D"/>
    <w:rsid w:val="00AB4E6E"/>
    <w:rsid w:val="00AB53B8"/>
    <w:rsid w:val="00AB55B9"/>
    <w:rsid w:val="00AB73BC"/>
    <w:rsid w:val="00AC1027"/>
    <w:rsid w:val="00AC3FBA"/>
    <w:rsid w:val="00AD3406"/>
    <w:rsid w:val="00AD5610"/>
    <w:rsid w:val="00AD5BF7"/>
    <w:rsid w:val="00AD5C5D"/>
    <w:rsid w:val="00AD6F45"/>
    <w:rsid w:val="00AD7B65"/>
    <w:rsid w:val="00AE071E"/>
    <w:rsid w:val="00AE0D5E"/>
    <w:rsid w:val="00AE33A4"/>
    <w:rsid w:val="00AE469C"/>
    <w:rsid w:val="00AE67A0"/>
    <w:rsid w:val="00AE775F"/>
    <w:rsid w:val="00AF227C"/>
    <w:rsid w:val="00AF3405"/>
    <w:rsid w:val="00AF54B0"/>
    <w:rsid w:val="00AF551F"/>
    <w:rsid w:val="00B06113"/>
    <w:rsid w:val="00B0787B"/>
    <w:rsid w:val="00B103B9"/>
    <w:rsid w:val="00B111D9"/>
    <w:rsid w:val="00B11504"/>
    <w:rsid w:val="00B14EB6"/>
    <w:rsid w:val="00B2324D"/>
    <w:rsid w:val="00B24F34"/>
    <w:rsid w:val="00B24FF6"/>
    <w:rsid w:val="00B25208"/>
    <w:rsid w:val="00B3055A"/>
    <w:rsid w:val="00B37305"/>
    <w:rsid w:val="00B37A03"/>
    <w:rsid w:val="00B424AC"/>
    <w:rsid w:val="00B43794"/>
    <w:rsid w:val="00B43AF7"/>
    <w:rsid w:val="00B43D8B"/>
    <w:rsid w:val="00B44276"/>
    <w:rsid w:val="00B50098"/>
    <w:rsid w:val="00B51487"/>
    <w:rsid w:val="00B6216F"/>
    <w:rsid w:val="00B63F3F"/>
    <w:rsid w:val="00B643A3"/>
    <w:rsid w:val="00B66718"/>
    <w:rsid w:val="00B66B97"/>
    <w:rsid w:val="00B6710E"/>
    <w:rsid w:val="00B678A2"/>
    <w:rsid w:val="00B71F0A"/>
    <w:rsid w:val="00B722EA"/>
    <w:rsid w:val="00B7297E"/>
    <w:rsid w:val="00B77B38"/>
    <w:rsid w:val="00B84BFC"/>
    <w:rsid w:val="00B85AFF"/>
    <w:rsid w:val="00B87423"/>
    <w:rsid w:val="00B90B22"/>
    <w:rsid w:val="00B921F9"/>
    <w:rsid w:val="00B92899"/>
    <w:rsid w:val="00B9350D"/>
    <w:rsid w:val="00B94547"/>
    <w:rsid w:val="00B95DBC"/>
    <w:rsid w:val="00B95E67"/>
    <w:rsid w:val="00BA00CC"/>
    <w:rsid w:val="00BA0882"/>
    <w:rsid w:val="00BA12BC"/>
    <w:rsid w:val="00BA1747"/>
    <w:rsid w:val="00BA3658"/>
    <w:rsid w:val="00BA3755"/>
    <w:rsid w:val="00BA3F20"/>
    <w:rsid w:val="00BA4A6E"/>
    <w:rsid w:val="00BA58F4"/>
    <w:rsid w:val="00BA6AFA"/>
    <w:rsid w:val="00BA70B3"/>
    <w:rsid w:val="00BB0736"/>
    <w:rsid w:val="00BB0DF7"/>
    <w:rsid w:val="00BB5229"/>
    <w:rsid w:val="00BB6061"/>
    <w:rsid w:val="00BB6701"/>
    <w:rsid w:val="00BB69EB"/>
    <w:rsid w:val="00BC284B"/>
    <w:rsid w:val="00BC2B39"/>
    <w:rsid w:val="00BC5D7C"/>
    <w:rsid w:val="00BD0BB9"/>
    <w:rsid w:val="00BD1E18"/>
    <w:rsid w:val="00BD6360"/>
    <w:rsid w:val="00BD64C6"/>
    <w:rsid w:val="00BD6BF9"/>
    <w:rsid w:val="00BD6C5C"/>
    <w:rsid w:val="00BE196E"/>
    <w:rsid w:val="00BE3D6C"/>
    <w:rsid w:val="00BE4E52"/>
    <w:rsid w:val="00BE6826"/>
    <w:rsid w:val="00BE6EAD"/>
    <w:rsid w:val="00BE788F"/>
    <w:rsid w:val="00BF03C5"/>
    <w:rsid w:val="00BF2B13"/>
    <w:rsid w:val="00BF2C98"/>
    <w:rsid w:val="00BF4D9C"/>
    <w:rsid w:val="00BF74BA"/>
    <w:rsid w:val="00C005BD"/>
    <w:rsid w:val="00C0319A"/>
    <w:rsid w:val="00C0470B"/>
    <w:rsid w:val="00C05BEE"/>
    <w:rsid w:val="00C078B2"/>
    <w:rsid w:val="00C16CEE"/>
    <w:rsid w:val="00C17598"/>
    <w:rsid w:val="00C2236B"/>
    <w:rsid w:val="00C226F9"/>
    <w:rsid w:val="00C2316B"/>
    <w:rsid w:val="00C23AC7"/>
    <w:rsid w:val="00C26AB4"/>
    <w:rsid w:val="00C27DDA"/>
    <w:rsid w:val="00C3080F"/>
    <w:rsid w:val="00C31249"/>
    <w:rsid w:val="00C32C3B"/>
    <w:rsid w:val="00C33B26"/>
    <w:rsid w:val="00C33B3D"/>
    <w:rsid w:val="00C33C57"/>
    <w:rsid w:val="00C343F4"/>
    <w:rsid w:val="00C351FD"/>
    <w:rsid w:val="00C361C7"/>
    <w:rsid w:val="00C36CE6"/>
    <w:rsid w:val="00C40677"/>
    <w:rsid w:val="00C4274E"/>
    <w:rsid w:val="00C42B65"/>
    <w:rsid w:val="00C45A90"/>
    <w:rsid w:val="00C47095"/>
    <w:rsid w:val="00C52268"/>
    <w:rsid w:val="00C56FC8"/>
    <w:rsid w:val="00C6336C"/>
    <w:rsid w:val="00C63484"/>
    <w:rsid w:val="00C6512B"/>
    <w:rsid w:val="00C701FC"/>
    <w:rsid w:val="00C72DFF"/>
    <w:rsid w:val="00C738BA"/>
    <w:rsid w:val="00C74F07"/>
    <w:rsid w:val="00C75C47"/>
    <w:rsid w:val="00C75F0A"/>
    <w:rsid w:val="00C80AF1"/>
    <w:rsid w:val="00C815AF"/>
    <w:rsid w:val="00C841FC"/>
    <w:rsid w:val="00C8556C"/>
    <w:rsid w:val="00C8796C"/>
    <w:rsid w:val="00C9001C"/>
    <w:rsid w:val="00C90885"/>
    <w:rsid w:val="00C956B0"/>
    <w:rsid w:val="00CA0A86"/>
    <w:rsid w:val="00CA1F65"/>
    <w:rsid w:val="00CA2E0E"/>
    <w:rsid w:val="00CA3D33"/>
    <w:rsid w:val="00CA4F04"/>
    <w:rsid w:val="00CA60EB"/>
    <w:rsid w:val="00CB36EE"/>
    <w:rsid w:val="00CB3AB2"/>
    <w:rsid w:val="00CB6CF8"/>
    <w:rsid w:val="00CC14D9"/>
    <w:rsid w:val="00CC2021"/>
    <w:rsid w:val="00CC221A"/>
    <w:rsid w:val="00CC2712"/>
    <w:rsid w:val="00CC3539"/>
    <w:rsid w:val="00CC3A30"/>
    <w:rsid w:val="00CC77A2"/>
    <w:rsid w:val="00CD13F0"/>
    <w:rsid w:val="00CD1B92"/>
    <w:rsid w:val="00CD5CD7"/>
    <w:rsid w:val="00CD6C53"/>
    <w:rsid w:val="00CE0FB9"/>
    <w:rsid w:val="00CE2D96"/>
    <w:rsid w:val="00CE2E8C"/>
    <w:rsid w:val="00CE43D5"/>
    <w:rsid w:val="00CE4921"/>
    <w:rsid w:val="00CE5DBA"/>
    <w:rsid w:val="00CF00F5"/>
    <w:rsid w:val="00CF2728"/>
    <w:rsid w:val="00CF3B2B"/>
    <w:rsid w:val="00CF61FD"/>
    <w:rsid w:val="00CF6757"/>
    <w:rsid w:val="00D01475"/>
    <w:rsid w:val="00D03C09"/>
    <w:rsid w:val="00D04CFD"/>
    <w:rsid w:val="00D05DDE"/>
    <w:rsid w:val="00D0615C"/>
    <w:rsid w:val="00D0761F"/>
    <w:rsid w:val="00D07A80"/>
    <w:rsid w:val="00D07C0B"/>
    <w:rsid w:val="00D11F1D"/>
    <w:rsid w:val="00D13655"/>
    <w:rsid w:val="00D13C77"/>
    <w:rsid w:val="00D15677"/>
    <w:rsid w:val="00D15B21"/>
    <w:rsid w:val="00D203F0"/>
    <w:rsid w:val="00D21F36"/>
    <w:rsid w:val="00D22F71"/>
    <w:rsid w:val="00D24AEC"/>
    <w:rsid w:val="00D26710"/>
    <w:rsid w:val="00D26E5E"/>
    <w:rsid w:val="00D30348"/>
    <w:rsid w:val="00D337CD"/>
    <w:rsid w:val="00D33D80"/>
    <w:rsid w:val="00D35515"/>
    <w:rsid w:val="00D37079"/>
    <w:rsid w:val="00D40FA0"/>
    <w:rsid w:val="00D42BB1"/>
    <w:rsid w:val="00D432AA"/>
    <w:rsid w:val="00D4594F"/>
    <w:rsid w:val="00D46406"/>
    <w:rsid w:val="00D46CDB"/>
    <w:rsid w:val="00D55A94"/>
    <w:rsid w:val="00D60F57"/>
    <w:rsid w:val="00D620FC"/>
    <w:rsid w:val="00D63229"/>
    <w:rsid w:val="00D66BFE"/>
    <w:rsid w:val="00D70E13"/>
    <w:rsid w:val="00D743FA"/>
    <w:rsid w:val="00D74AAF"/>
    <w:rsid w:val="00D758E4"/>
    <w:rsid w:val="00D81E28"/>
    <w:rsid w:val="00D869C9"/>
    <w:rsid w:val="00D90445"/>
    <w:rsid w:val="00D90A15"/>
    <w:rsid w:val="00D9350E"/>
    <w:rsid w:val="00D93AD5"/>
    <w:rsid w:val="00D93C95"/>
    <w:rsid w:val="00D94E9B"/>
    <w:rsid w:val="00D94EFC"/>
    <w:rsid w:val="00D95E50"/>
    <w:rsid w:val="00DA304F"/>
    <w:rsid w:val="00DA351A"/>
    <w:rsid w:val="00DA5606"/>
    <w:rsid w:val="00DA722B"/>
    <w:rsid w:val="00DB031C"/>
    <w:rsid w:val="00DB1A40"/>
    <w:rsid w:val="00DB5835"/>
    <w:rsid w:val="00DB6E2B"/>
    <w:rsid w:val="00DC1927"/>
    <w:rsid w:val="00DC1BC5"/>
    <w:rsid w:val="00DC2BDF"/>
    <w:rsid w:val="00DC4C91"/>
    <w:rsid w:val="00DC606B"/>
    <w:rsid w:val="00DC66C4"/>
    <w:rsid w:val="00DC6840"/>
    <w:rsid w:val="00DC6962"/>
    <w:rsid w:val="00DC7184"/>
    <w:rsid w:val="00DD0B27"/>
    <w:rsid w:val="00DD0C27"/>
    <w:rsid w:val="00DD147B"/>
    <w:rsid w:val="00DD1837"/>
    <w:rsid w:val="00DD198E"/>
    <w:rsid w:val="00DD201C"/>
    <w:rsid w:val="00DD23BA"/>
    <w:rsid w:val="00DD2AB3"/>
    <w:rsid w:val="00DD3255"/>
    <w:rsid w:val="00DD786E"/>
    <w:rsid w:val="00DE0E12"/>
    <w:rsid w:val="00DE1D27"/>
    <w:rsid w:val="00DE2B5A"/>
    <w:rsid w:val="00DE3157"/>
    <w:rsid w:val="00DE40D9"/>
    <w:rsid w:val="00DE57B8"/>
    <w:rsid w:val="00DE5C9C"/>
    <w:rsid w:val="00DE754A"/>
    <w:rsid w:val="00DF0072"/>
    <w:rsid w:val="00DF3E6A"/>
    <w:rsid w:val="00DF5997"/>
    <w:rsid w:val="00DF6267"/>
    <w:rsid w:val="00DF6D23"/>
    <w:rsid w:val="00DF73CC"/>
    <w:rsid w:val="00E001D6"/>
    <w:rsid w:val="00E01857"/>
    <w:rsid w:val="00E029BE"/>
    <w:rsid w:val="00E047D9"/>
    <w:rsid w:val="00E04C1D"/>
    <w:rsid w:val="00E05B0A"/>
    <w:rsid w:val="00E05B77"/>
    <w:rsid w:val="00E10FEF"/>
    <w:rsid w:val="00E11E7B"/>
    <w:rsid w:val="00E1466A"/>
    <w:rsid w:val="00E14DCF"/>
    <w:rsid w:val="00E21C1A"/>
    <w:rsid w:val="00E21F60"/>
    <w:rsid w:val="00E22D58"/>
    <w:rsid w:val="00E239B5"/>
    <w:rsid w:val="00E25294"/>
    <w:rsid w:val="00E25B98"/>
    <w:rsid w:val="00E26769"/>
    <w:rsid w:val="00E267D6"/>
    <w:rsid w:val="00E27D2B"/>
    <w:rsid w:val="00E27F63"/>
    <w:rsid w:val="00E30886"/>
    <w:rsid w:val="00E376EC"/>
    <w:rsid w:val="00E42B81"/>
    <w:rsid w:val="00E432B0"/>
    <w:rsid w:val="00E45CA2"/>
    <w:rsid w:val="00E5012C"/>
    <w:rsid w:val="00E50933"/>
    <w:rsid w:val="00E50F0F"/>
    <w:rsid w:val="00E54216"/>
    <w:rsid w:val="00E55635"/>
    <w:rsid w:val="00E60007"/>
    <w:rsid w:val="00E60D1D"/>
    <w:rsid w:val="00E617EF"/>
    <w:rsid w:val="00E6428D"/>
    <w:rsid w:val="00E65F15"/>
    <w:rsid w:val="00E6631B"/>
    <w:rsid w:val="00E663E8"/>
    <w:rsid w:val="00E66416"/>
    <w:rsid w:val="00E667E9"/>
    <w:rsid w:val="00E704A3"/>
    <w:rsid w:val="00E7150A"/>
    <w:rsid w:val="00E74397"/>
    <w:rsid w:val="00E76065"/>
    <w:rsid w:val="00E804AC"/>
    <w:rsid w:val="00E824CB"/>
    <w:rsid w:val="00E82511"/>
    <w:rsid w:val="00E82711"/>
    <w:rsid w:val="00E85717"/>
    <w:rsid w:val="00E8664D"/>
    <w:rsid w:val="00E8693B"/>
    <w:rsid w:val="00E86FA7"/>
    <w:rsid w:val="00E920FB"/>
    <w:rsid w:val="00E92444"/>
    <w:rsid w:val="00E949F3"/>
    <w:rsid w:val="00EA08C8"/>
    <w:rsid w:val="00EA1D30"/>
    <w:rsid w:val="00EA3DB7"/>
    <w:rsid w:val="00EA3E9C"/>
    <w:rsid w:val="00EA4215"/>
    <w:rsid w:val="00EA487C"/>
    <w:rsid w:val="00EB0A93"/>
    <w:rsid w:val="00EB1CA6"/>
    <w:rsid w:val="00EB358C"/>
    <w:rsid w:val="00EB3A62"/>
    <w:rsid w:val="00EB43AA"/>
    <w:rsid w:val="00EB5308"/>
    <w:rsid w:val="00EB5EBD"/>
    <w:rsid w:val="00EB7A94"/>
    <w:rsid w:val="00EC1E7E"/>
    <w:rsid w:val="00EC329E"/>
    <w:rsid w:val="00EC5B55"/>
    <w:rsid w:val="00EC6A78"/>
    <w:rsid w:val="00EC6AFE"/>
    <w:rsid w:val="00EC6B5A"/>
    <w:rsid w:val="00ED0155"/>
    <w:rsid w:val="00ED0CF8"/>
    <w:rsid w:val="00ED144B"/>
    <w:rsid w:val="00ED4234"/>
    <w:rsid w:val="00ED490A"/>
    <w:rsid w:val="00ED6EA4"/>
    <w:rsid w:val="00ED6FD1"/>
    <w:rsid w:val="00EE18E1"/>
    <w:rsid w:val="00EE3977"/>
    <w:rsid w:val="00EE4069"/>
    <w:rsid w:val="00EE455F"/>
    <w:rsid w:val="00EE615D"/>
    <w:rsid w:val="00EE7B42"/>
    <w:rsid w:val="00EF2421"/>
    <w:rsid w:val="00EF3BF8"/>
    <w:rsid w:val="00EF40F4"/>
    <w:rsid w:val="00EF5C99"/>
    <w:rsid w:val="00EF72B1"/>
    <w:rsid w:val="00EF7B33"/>
    <w:rsid w:val="00EF7E11"/>
    <w:rsid w:val="00F00DB6"/>
    <w:rsid w:val="00F01018"/>
    <w:rsid w:val="00F01CC9"/>
    <w:rsid w:val="00F0226D"/>
    <w:rsid w:val="00F043C3"/>
    <w:rsid w:val="00F0608B"/>
    <w:rsid w:val="00F06E5A"/>
    <w:rsid w:val="00F1070A"/>
    <w:rsid w:val="00F10BB4"/>
    <w:rsid w:val="00F1357A"/>
    <w:rsid w:val="00F135BE"/>
    <w:rsid w:val="00F1721C"/>
    <w:rsid w:val="00F17E3F"/>
    <w:rsid w:val="00F17F98"/>
    <w:rsid w:val="00F20601"/>
    <w:rsid w:val="00F20AE4"/>
    <w:rsid w:val="00F219DC"/>
    <w:rsid w:val="00F229AA"/>
    <w:rsid w:val="00F26E73"/>
    <w:rsid w:val="00F2705F"/>
    <w:rsid w:val="00F2721D"/>
    <w:rsid w:val="00F272D0"/>
    <w:rsid w:val="00F309C9"/>
    <w:rsid w:val="00F311CE"/>
    <w:rsid w:val="00F31645"/>
    <w:rsid w:val="00F32F5E"/>
    <w:rsid w:val="00F33398"/>
    <w:rsid w:val="00F34567"/>
    <w:rsid w:val="00F354DB"/>
    <w:rsid w:val="00F356A8"/>
    <w:rsid w:val="00F35789"/>
    <w:rsid w:val="00F368A9"/>
    <w:rsid w:val="00F40CA5"/>
    <w:rsid w:val="00F430CA"/>
    <w:rsid w:val="00F43A2E"/>
    <w:rsid w:val="00F43BC6"/>
    <w:rsid w:val="00F441FA"/>
    <w:rsid w:val="00F466BB"/>
    <w:rsid w:val="00F51723"/>
    <w:rsid w:val="00F51C99"/>
    <w:rsid w:val="00F52511"/>
    <w:rsid w:val="00F5271C"/>
    <w:rsid w:val="00F54AFE"/>
    <w:rsid w:val="00F55D69"/>
    <w:rsid w:val="00F605F7"/>
    <w:rsid w:val="00F6107C"/>
    <w:rsid w:val="00F660AE"/>
    <w:rsid w:val="00F66C34"/>
    <w:rsid w:val="00F66D97"/>
    <w:rsid w:val="00F67442"/>
    <w:rsid w:val="00F72FA2"/>
    <w:rsid w:val="00F74DDD"/>
    <w:rsid w:val="00F75971"/>
    <w:rsid w:val="00F75B56"/>
    <w:rsid w:val="00F76FEE"/>
    <w:rsid w:val="00F8003B"/>
    <w:rsid w:val="00F81511"/>
    <w:rsid w:val="00F815C7"/>
    <w:rsid w:val="00F819E2"/>
    <w:rsid w:val="00F82637"/>
    <w:rsid w:val="00F8402D"/>
    <w:rsid w:val="00F85671"/>
    <w:rsid w:val="00F86B20"/>
    <w:rsid w:val="00F870AD"/>
    <w:rsid w:val="00F93C63"/>
    <w:rsid w:val="00F95BA1"/>
    <w:rsid w:val="00FA0807"/>
    <w:rsid w:val="00FA16AC"/>
    <w:rsid w:val="00FA3290"/>
    <w:rsid w:val="00FA4B3E"/>
    <w:rsid w:val="00FA7603"/>
    <w:rsid w:val="00FA7E2B"/>
    <w:rsid w:val="00FB454A"/>
    <w:rsid w:val="00FC0925"/>
    <w:rsid w:val="00FC1A8A"/>
    <w:rsid w:val="00FC266A"/>
    <w:rsid w:val="00FC29BE"/>
    <w:rsid w:val="00FC6299"/>
    <w:rsid w:val="00FC74FD"/>
    <w:rsid w:val="00FC7CE8"/>
    <w:rsid w:val="00FD01F0"/>
    <w:rsid w:val="00FD0AA4"/>
    <w:rsid w:val="00FD2126"/>
    <w:rsid w:val="00FD2D78"/>
    <w:rsid w:val="00FE0243"/>
    <w:rsid w:val="00FE0516"/>
    <w:rsid w:val="00FE073F"/>
    <w:rsid w:val="00FE1912"/>
    <w:rsid w:val="00FE3B0F"/>
    <w:rsid w:val="00FE7E0F"/>
    <w:rsid w:val="00FF3423"/>
    <w:rsid w:val="00FF3784"/>
    <w:rsid w:val="00FF43C0"/>
    <w:rsid w:val="00FF5F8F"/>
    <w:rsid w:val="00FF7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E4415"/>
  <w15:chartTrackingRefBased/>
  <w15:docId w15:val="{E615AED3-C793-2745-B60B-2471DFE6D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87C"/>
    <w:rPr>
      <w:rFonts w:eastAsia="Times New Roman"/>
      <w:kern w:val="0"/>
      <w:sz w:val="24"/>
      <w:szCs w:val="24"/>
      <w14:ligatures w14:val="none"/>
    </w:rPr>
  </w:style>
  <w:style w:type="paragraph" w:styleId="Heading1">
    <w:name w:val="heading 1"/>
    <w:basedOn w:val="Normal"/>
    <w:next w:val="Normal"/>
    <w:link w:val="Heading1Char"/>
    <w:uiPriority w:val="9"/>
    <w:qFormat/>
    <w:rsid w:val="00A35D12"/>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35D12"/>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35D12"/>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35D12"/>
    <w:pPr>
      <w:keepNext/>
      <w:keepLines/>
      <w:spacing w:before="80" w:after="40"/>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35D12"/>
    <w:pPr>
      <w:keepNext/>
      <w:keepLines/>
      <w:spacing w:before="80" w:after="40"/>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35D12"/>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35D12"/>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35D12"/>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35D12"/>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5D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5D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5D1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5D1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35D1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35D1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35D1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35D1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35D1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35D1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35D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5D12"/>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35D1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35D12"/>
    <w:pPr>
      <w:spacing w:before="160" w:after="160"/>
      <w:jc w:val="center"/>
    </w:pPr>
    <w:rPr>
      <w:rFonts w:eastAsiaTheme="minorHAns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35D12"/>
    <w:rPr>
      <w:i/>
      <w:iCs/>
      <w:color w:val="404040" w:themeColor="text1" w:themeTint="BF"/>
    </w:rPr>
  </w:style>
  <w:style w:type="paragraph" w:styleId="ListParagraph">
    <w:name w:val="List Paragraph"/>
    <w:basedOn w:val="Normal"/>
    <w:uiPriority w:val="34"/>
    <w:qFormat/>
    <w:rsid w:val="00A35D12"/>
    <w:pPr>
      <w:ind w:left="720"/>
      <w:contextualSpacing/>
    </w:pPr>
    <w:rPr>
      <w:rFonts w:eastAsiaTheme="minorHAnsi"/>
      <w:kern w:val="2"/>
      <w:sz w:val="22"/>
      <w:szCs w:val="22"/>
      <w14:ligatures w14:val="standardContextual"/>
    </w:rPr>
  </w:style>
  <w:style w:type="character" w:styleId="IntenseEmphasis">
    <w:name w:val="Intense Emphasis"/>
    <w:basedOn w:val="DefaultParagraphFont"/>
    <w:uiPriority w:val="21"/>
    <w:qFormat/>
    <w:rsid w:val="00A35D12"/>
    <w:rPr>
      <w:i/>
      <w:iCs/>
      <w:color w:val="0F4761" w:themeColor="accent1" w:themeShade="BF"/>
    </w:rPr>
  </w:style>
  <w:style w:type="paragraph" w:styleId="IntenseQuote">
    <w:name w:val="Intense Quote"/>
    <w:basedOn w:val="Normal"/>
    <w:next w:val="Normal"/>
    <w:link w:val="IntenseQuoteChar"/>
    <w:uiPriority w:val="30"/>
    <w:qFormat/>
    <w:rsid w:val="00A35D12"/>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35D12"/>
    <w:rPr>
      <w:i/>
      <w:iCs/>
      <w:color w:val="0F4761" w:themeColor="accent1" w:themeShade="BF"/>
    </w:rPr>
  </w:style>
  <w:style w:type="character" w:styleId="IntenseReference">
    <w:name w:val="Intense Reference"/>
    <w:basedOn w:val="DefaultParagraphFont"/>
    <w:uiPriority w:val="32"/>
    <w:qFormat/>
    <w:rsid w:val="00A35D12"/>
    <w:rPr>
      <w:b/>
      <w:bCs/>
      <w:smallCaps/>
      <w:color w:val="0F4761" w:themeColor="accent1" w:themeShade="BF"/>
      <w:spacing w:val="5"/>
    </w:rPr>
  </w:style>
  <w:style w:type="character" w:styleId="Hyperlink">
    <w:name w:val="Hyperlink"/>
    <w:basedOn w:val="DefaultParagraphFont"/>
    <w:uiPriority w:val="99"/>
    <w:unhideWhenUsed/>
    <w:rsid w:val="00293A06"/>
    <w:rPr>
      <w:color w:val="467886" w:themeColor="hyperlink"/>
      <w:u w:val="single"/>
    </w:rPr>
  </w:style>
  <w:style w:type="table" w:styleId="PlainTable5">
    <w:name w:val="Plain Table 5"/>
    <w:basedOn w:val="TableNormal"/>
    <w:uiPriority w:val="45"/>
    <w:rsid w:val="009E6BC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39"/>
    <w:rsid w:val="009E6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007F3"/>
    <w:rPr>
      <w:color w:val="666666"/>
    </w:rPr>
  </w:style>
  <w:style w:type="paragraph" w:customStyle="1" w:styleId="EndNoteBibliographyTitle">
    <w:name w:val="EndNote Bibliography Title"/>
    <w:basedOn w:val="Normal"/>
    <w:link w:val="EndNoteBibliographyTitleChar"/>
    <w:rsid w:val="00A1547F"/>
    <w:pPr>
      <w:jc w:val="center"/>
    </w:pPr>
  </w:style>
  <w:style w:type="character" w:customStyle="1" w:styleId="EndNoteBibliographyTitleChar">
    <w:name w:val="EndNote Bibliography Title Char"/>
    <w:basedOn w:val="DefaultParagraphFont"/>
    <w:link w:val="EndNoteBibliographyTitle"/>
    <w:rsid w:val="00A1547F"/>
    <w:rPr>
      <w:rFonts w:eastAsia="Times New Roman"/>
      <w:kern w:val="0"/>
      <w:sz w:val="24"/>
      <w:szCs w:val="24"/>
      <w14:ligatures w14:val="none"/>
    </w:rPr>
  </w:style>
  <w:style w:type="paragraph" w:customStyle="1" w:styleId="EndNoteBibliography">
    <w:name w:val="EndNote Bibliography"/>
    <w:basedOn w:val="Normal"/>
    <w:link w:val="EndNoteBibliographyChar"/>
    <w:rsid w:val="00A1547F"/>
  </w:style>
  <w:style w:type="character" w:customStyle="1" w:styleId="EndNoteBibliographyChar">
    <w:name w:val="EndNote Bibliography Char"/>
    <w:basedOn w:val="DefaultParagraphFont"/>
    <w:link w:val="EndNoteBibliography"/>
    <w:rsid w:val="00A1547F"/>
    <w:rPr>
      <w:rFonts w:eastAsia="Times New Roman"/>
      <w:kern w:val="0"/>
      <w:sz w:val="24"/>
      <w:szCs w:val="24"/>
      <w14:ligatures w14:val="none"/>
    </w:rPr>
  </w:style>
  <w:style w:type="character" w:styleId="CommentReference">
    <w:name w:val="annotation reference"/>
    <w:basedOn w:val="DefaultParagraphFont"/>
    <w:uiPriority w:val="99"/>
    <w:semiHidden/>
    <w:unhideWhenUsed/>
    <w:rsid w:val="00135CF2"/>
    <w:rPr>
      <w:sz w:val="16"/>
      <w:szCs w:val="16"/>
    </w:rPr>
  </w:style>
  <w:style w:type="paragraph" w:styleId="CommentText">
    <w:name w:val="annotation text"/>
    <w:basedOn w:val="Normal"/>
    <w:link w:val="CommentTextChar"/>
    <w:uiPriority w:val="99"/>
    <w:semiHidden/>
    <w:unhideWhenUsed/>
    <w:rsid w:val="00135CF2"/>
    <w:rPr>
      <w:sz w:val="20"/>
      <w:szCs w:val="20"/>
    </w:rPr>
  </w:style>
  <w:style w:type="character" w:customStyle="1" w:styleId="CommentTextChar">
    <w:name w:val="Comment Text Char"/>
    <w:basedOn w:val="DefaultParagraphFont"/>
    <w:link w:val="CommentText"/>
    <w:uiPriority w:val="99"/>
    <w:semiHidden/>
    <w:rsid w:val="00135CF2"/>
    <w:rPr>
      <w:rFonts w:eastAsia="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35CF2"/>
    <w:rPr>
      <w:b/>
      <w:bCs/>
    </w:rPr>
  </w:style>
  <w:style w:type="character" w:customStyle="1" w:styleId="CommentSubjectChar">
    <w:name w:val="Comment Subject Char"/>
    <w:basedOn w:val="CommentTextChar"/>
    <w:link w:val="CommentSubject"/>
    <w:uiPriority w:val="99"/>
    <w:semiHidden/>
    <w:rsid w:val="00135CF2"/>
    <w:rPr>
      <w:rFonts w:eastAsia="Times New Roman"/>
      <w:b/>
      <w:bCs/>
      <w:kern w:val="0"/>
      <w:sz w:val="20"/>
      <w:szCs w:val="20"/>
      <w14:ligatures w14:val="none"/>
    </w:rPr>
  </w:style>
  <w:style w:type="character" w:styleId="UnresolvedMention">
    <w:name w:val="Unresolved Mention"/>
    <w:basedOn w:val="DefaultParagraphFont"/>
    <w:uiPriority w:val="99"/>
    <w:semiHidden/>
    <w:unhideWhenUsed/>
    <w:rsid w:val="00EA1D30"/>
    <w:rPr>
      <w:color w:val="605E5C"/>
      <w:shd w:val="clear" w:color="auto" w:fill="E1DFDD"/>
    </w:rPr>
  </w:style>
  <w:style w:type="paragraph" w:styleId="NormalWeb">
    <w:name w:val="Normal (Web)"/>
    <w:basedOn w:val="Normal"/>
    <w:uiPriority w:val="99"/>
    <w:unhideWhenUsed/>
    <w:rsid w:val="00744694"/>
    <w:pPr>
      <w:spacing w:before="100" w:beforeAutospacing="1" w:after="100" w:afterAutospacing="1"/>
    </w:pPr>
  </w:style>
  <w:style w:type="paragraph" w:styleId="Revision">
    <w:name w:val="Revision"/>
    <w:hidden/>
    <w:uiPriority w:val="99"/>
    <w:semiHidden/>
    <w:rsid w:val="00AD7B65"/>
    <w:rPr>
      <w:rFonts w:eastAsia="Times New Roman"/>
      <w:kern w:val="0"/>
      <w:sz w:val="24"/>
      <w:szCs w:val="24"/>
      <w14:ligatures w14:val="none"/>
    </w:rPr>
  </w:style>
  <w:style w:type="paragraph" w:styleId="Header">
    <w:name w:val="header"/>
    <w:basedOn w:val="Normal"/>
    <w:link w:val="HeaderChar"/>
    <w:uiPriority w:val="99"/>
    <w:unhideWhenUsed/>
    <w:rsid w:val="00A621F8"/>
    <w:pPr>
      <w:tabs>
        <w:tab w:val="center" w:pos="4680"/>
        <w:tab w:val="right" w:pos="9360"/>
      </w:tabs>
    </w:pPr>
  </w:style>
  <w:style w:type="character" w:customStyle="1" w:styleId="HeaderChar">
    <w:name w:val="Header Char"/>
    <w:basedOn w:val="DefaultParagraphFont"/>
    <w:link w:val="Header"/>
    <w:uiPriority w:val="99"/>
    <w:rsid w:val="00A621F8"/>
    <w:rPr>
      <w:rFonts w:eastAsia="Times New Roman"/>
      <w:kern w:val="0"/>
      <w:sz w:val="24"/>
      <w:szCs w:val="24"/>
      <w14:ligatures w14:val="none"/>
    </w:rPr>
  </w:style>
  <w:style w:type="character" w:styleId="PageNumber">
    <w:name w:val="page number"/>
    <w:basedOn w:val="DefaultParagraphFont"/>
    <w:uiPriority w:val="99"/>
    <w:semiHidden/>
    <w:unhideWhenUsed/>
    <w:rsid w:val="00A62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428045">
      <w:bodyDiv w:val="1"/>
      <w:marLeft w:val="0"/>
      <w:marRight w:val="0"/>
      <w:marTop w:val="0"/>
      <w:marBottom w:val="0"/>
      <w:divBdr>
        <w:top w:val="none" w:sz="0" w:space="0" w:color="auto"/>
        <w:left w:val="none" w:sz="0" w:space="0" w:color="auto"/>
        <w:bottom w:val="none" w:sz="0" w:space="0" w:color="auto"/>
        <w:right w:val="none" w:sz="0" w:space="0" w:color="auto"/>
      </w:divBdr>
    </w:div>
    <w:div w:id="1306275122">
      <w:bodyDiv w:val="1"/>
      <w:marLeft w:val="0"/>
      <w:marRight w:val="0"/>
      <w:marTop w:val="0"/>
      <w:marBottom w:val="0"/>
      <w:divBdr>
        <w:top w:val="none" w:sz="0" w:space="0" w:color="auto"/>
        <w:left w:val="none" w:sz="0" w:space="0" w:color="auto"/>
        <w:bottom w:val="none" w:sz="0" w:space="0" w:color="auto"/>
        <w:right w:val="none" w:sz="0" w:space="0" w:color="auto"/>
      </w:divBdr>
    </w:div>
    <w:div w:id="1389766411">
      <w:bodyDiv w:val="1"/>
      <w:marLeft w:val="0"/>
      <w:marRight w:val="0"/>
      <w:marTop w:val="0"/>
      <w:marBottom w:val="0"/>
      <w:divBdr>
        <w:top w:val="none" w:sz="0" w:space="0" w:color="auto"/>
        <w:left w:val="none" w:sz="0" w:space="0" w:color="auto"/>
        <w:bottom w:val="none" w:sz="0" w:space="0" w:color="auto"/>
        <w:right w:val="none" w:sz="0" w:space="0" w:color="auto"/>
      </w:divBdr>
    </w:div>
    <w:div w:id="186635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26438-5976-3049-92FC-442C203D4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313</Words>
  <Characters>1690</Characters>
  <Application>Microsoft Office Word</Application>
  <DocSecurity>0</DocSecurity>
  <Lines>34</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Zhu</dc:creator>
  <cp:keywords/>
  <dc:description/>
  <cp:lastModifiedBy>Audrey P Fan</cp:lastModifiedBy>
  <cp:revision>11</cp:revision>
  <cp:lastPrinted>2026-01-21T16:00:00Z</cp:lastPrinted>
  <dcterms:created xsi:type="dcterms:W3CDTF">2026-03-12T16:39:00Z</dcterms:created>
  <dcterms:modified xsi:type="dcterms:W3CDTF">2026-03-12T16:47:00Z</dcterms:modified>
</cp:coreProperties>
</file>