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23BB6" w14:textId="350000ED" w:rsidR="0083313D" w:rsidRPr="00BF660A" w:rsidRDefault="0083313D" w:rsidP="00DD6865">
      <w:pPr>
        <w:rPr>
          <w:rFonts w:ascii="Times New Roman" w:hAnsi="Times New Roman" w:cs="Times New Roman"/>
        </w:rPr>
      </w:pPr>
      <w:r w:rsidRPr="00597F07">
        <w:rPr>
          <w:rFonts w:ascii="Times New Roman" w:hAnsi="Times New Roman" w:cs="Times New Roman"/>
          <w:b/>
          <w:bCs/>
        </w:rPr>
        <w:t xml:space="preserve">Supplementary Table </w:t>
      </w:r>
      <w:r w:rsidR="00101E0C">
        <w:rPr>
          <w:rFonts w:ascii="Times New Roman" w:hAnsi="Times New Roman" w:cs="Times New Roman" w:hint="eastAsia"/>
          <w:b/>
          <w:bCs/>
        </w:rPr>
        <w:t>4</w:t>
      </w:r>
      <w:r w:rsidRPr="00597F07">
        <w:rPr>
          <w:rFonts w:ascii="Times New Roman" w:hAnsi="Times New Roman" w:cs="Times New Roman"/>
          <w:b/>
          <w:bCs/>
        </w:rPr>
        <w:t>.</w:t>
      </w:r>
      <w:r w:rsidRPr="00BF660A">
        <w:rPr>
          <w:rFonts w:ascii="Times New Roman" w:hAnsi="Times New Roman" w:cs="Times New Roman"/>
        </w:rPr>
        <w:t xml:space="preserve"> Sensitivity analyses using binary amyloid status (A+ vs A−) for 72-hour gait and executive responders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42"/>
        <w:gridCol w:w="2568"/>
        <w:gridCol w:w="1950"/>
        <w:gridCol w:w="1246"/>
      </w:tblGrid>
      <w:tr w:rsidR="0083313D" w:rsidRPr="002E1EC1" w14:paraId="347E6DD0" w14:textId="77777777" w:rsidTr="00342991">
        <w:trPr>
          <w:trHeight w:val="280"/>
        </w:trPr>
        <w:tc>
          <w:tcPr>
            <w:tcW w:w="1565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10C9C462" w14:textId="77777777" w:rsidR="0083313D" w:rsidRPr="002E1EC1" w:rsidRDefault="0083313D" w:rsidP="00342991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1580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277FA278" w14:textId="77777777" w:rsidR="0083313D" w:rsidRPr="002E1EC1" w:rsidRDefault="0083313D" w:rsidP="00342991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Predictor</w:t>
            </w:r>
          </w:p>
        </w:tc>
        <w:tc>
          <w:tcPr>
            <w:tcW w:w="1202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66889847" w14:textId="77777777" w:rsidR="0083313D" w:rsidRPr="002E1EC1" w:rsidRDefault="0083313D" w:rsidP="00342991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OR (95% CI)</w:t>
            </w:r>
          </w:p>
        </w:tc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2146CEF6" w14:textId="77777777" w:rsidR="0083313D" w:rsidRPr="002E1EC1" w:rsidRDefault="0083313D" w:rsidP="00342991">
            <w:pPr>
              <w:ind w:firstLine="40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97F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83313D" w:rsidRPr="002E1EC1" w14:paraId="55DE1945" w14:textId="77777777" w:rsidTr="00342991">
        <w:trPr>
          <w:trHeight w:val="280"/>
        </w:trPr>
        <w:tc>
          <w:tcPr>
            <w:tcW w:w="1565" w:type="pct"/>
            <w:tcBorders>
              <w:top w:val="single" w:sz="6" w:space="0" w:color="auto"/>
            </w:tcBorders>
            <w:noWrap/>
            <w:vAlign w:val="bottom"/>
          </w:tcPr>
          <w:p w14:paraId="7147921C" w14:textId="77777777" w:rsidR="0083313D" w:rsidRPr="002E1EC1" w:rsidRDefault="0083313D" w:rsidP="00342991">
            <w:pPr>
              <w:ind w:firstLine="40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Gait responder</w:t>
            </w:r>
          </w:p>
        </w:tc>
        <w:tc>
          <w:tcPr>
            <w:tcW w:w="1580" w:type="pct"/>
            <w:tcBorders>
              <w:top w:val="single" w:sz="6" w:space="0" w:color="auto"/>
            </w:tcBorders>
            <w:noWrap/>
            <w:vAlign w:val="bottom"/>
          </w:tcPr>
          <w:p w14:paraId="61BD3C4C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pct"/>
            <w:tcBorders>
              <w:top w:val="single" w:sz="6" w:space="0" w:color="auto"/>
            </w:tcBorders>
            <w:noWrap/>
            <w:vAlign w:val="bottom"/>
          </w:tcPr>
          <w:p w14:paraId="33BF20AD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6" w:space="0" w:color="auto"/>
            </w:tcBorders>
            <w:noWrap/>
            <w:vAlign w:val="bottom"/>
          </w:tcPr>
          <w:p w14:paraId="46556A5C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313D" w:rsidRPr="002E1EC1" w14:paraId="1601D701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447C61B4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Model A1: </w:t>
            </w:r>
            <w:proofErr w:type="gramStart"/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proofErr w:type="gramEnd"/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only</w:t>
            </w:r>
          </w:p>
        </w:tc>
        <w:tc>
          <w:tcPr>
            <w:tcW w:w="1580" w:type="pct"/>
            <w:noWrap/>
            <w:vAlign w:val="bottom"/>
            <w:hideMark/>
          </w:tcPr>
          <w:p w14:paraId="72BD16F8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A+ vs A</w:t>
            </w:r>
            <w:r w:rsidRPr="00BF660A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1202" w:type="pct"/>
            <w:noWrap/>
            <w:vAlign w:val="bottom"/>
            <w:hideMark/>
          </w:tcPr>
          <w:p w14:paraId="5B272D77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72</w:t>
            </w: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16</w:t>
            </w: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3.05</w:t>
            </w: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3" w:type="pct"/>
            <w:noWrap/>
            <w:vAlign w:val="bottom"/>
            <w:hideMark/>
          </w:tcPr>
          <w:p w14:paraId="0908145D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648</w:t>
            </w:r>
          </w:p>
        </w:tc>
      </w:tr>
      <w:tr w:rsidR="0083313D" w:rsidRPr="002E1EC1" w14:paraId="76CF8B55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5FA20313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A2: A + DESH</w:t>
            </w:r>
          </w:p>
        </w:tc>
        <w:tc>
          <w:tcPr>
            <w:tcW w:w="1580" w:type="pct"/>
            <w:noWrap/>
            <w:vAlign w:val="bottom"/>
            <w:hideMark/>
          </w:tcPr>
          <w:p w14:paraId="655CD534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A+ vs A</w:t>
            </w:r>
            <w:r w:rsidRPr="00BF660A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1202" w:type="pct"/>
            <w:noWrap/>
            <w:vAlign w:val="bottom"/>
            <w:hideMark/>
          </w:tcPr>
          <w:p w14:paraId="356C1BE9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87</w:t>
            </w: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0.16–4.73</w:t>
            </w: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3" w:type="pct"/>
            <w:noWrap/>
            <w:vAlign w:val="bottom"/>
            <w:hideMark/>
          </w:tcPr>
          <w:p w14:paraId="0F778254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0.866</w:t>
            </w:r>
          </w:p>
        </w:tc>
      </w:tr>
      <w:tr w:rsidR="0083313D" w:rsidRPr="002E1EC1" w14:paraId="7A3CDB2F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13212C46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A2: A + DESH</w:t>
            </w:r>
          </w:p>
        </w:tc>
        <w:tc>
          <w:tcPr>
            <w:tcW w:w="1580" w:type="pct"/>
            <w:noWrap/>
            <w:vAlign w:val="bottom"/>
            <w:hideMark/>
          </w:tcPr>
          <w:p w14:paraId="7AAC3E96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DESH score </w:t>
            </w:r>
          </w:p>
          <w:p w14:paraId="3CE9F36F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(per 1-point increase)</w:t>
            </w:r>
          </w:p>
        </w:tc>
        <w:tc>
          <w:tcPr>
            <w:tcW w:w="1202" w:type="pct"/>
            <w:noWrap/>
            <w:vAlign w:val="bottom"/>
            <w:hideMark/>
          </w:tcPr>
          <w:p w14:paraId="762CB539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 (0.74–2.87)</w:t>
            </w:r>
          </w:p>
        </w:tc>
        <w:tc>
          <w:tcPr>
            <w:tcW w:w="653" w:type="pct"/>
            <w:noWrap/>
            <w:vAlign w:val="bottom"/>
            <w:hideMark/>
          </w:tcPr>
          <w:p w14:paraId="2C314BFC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0.305</w:t>
            </w:r>
          </w:p>
        </w:tc>
      </w:tr>
      <w:tr w:rsidR="0083313D" w:rsidRPr="002E1EC1" w14:paraId="21728228" w14:textId="77777777" w:rsidTr="00342991">
        <w:trPr>
          <w:trHeight w:val="280"/>
        </w:trPr>
        <w:tc>
          <w:tcPr>
            <w:tcW w:w="1565" w:type="pct"/>
            <w:noWrap/>
            <w:vAlign w:val="bottom"/>
          </w:tcPr>
          <w:p w14:paraId="0BB195B6" w14:textId="77777777" w:rsidR="0083313D" w:rsidRPr="002E1EC1" w:rsidRDefault="0083313D" w:rsidP="00342991">
            <w:pPr>
              <w:ind w:firstLine="402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Executive responder</w:t>
            </w:r>
          </w:p>
        </w:tc>
        <w:tc>
          <w:tcPr>
            <w:tcW w:w="1580" w:type="pct"/>
            <w:noWrap/>
            <w:vAlign w:val="bottom"/>
          </w:tcPr>
          <w:p w14:paraId="36C90F5B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pct"/>
            <w:noWrap/>
            <w:vAlign w:val="bottom"/>
          </w:tcPr>
          <w:p w14:paraId="5A5EDE4A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3" w:type="pct"/>
            <w:noWrap/>
            <w:vAlign w:val="bottom"/>
          </w:tcPr>
          <w:p w14:paraId="04829A9F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313D" w:rsidRPr="002E1EC1" w14:paraId="715E1857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40F7FB71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Model B1: </w:t>
            </w:r>
            <w:proofErr w:type="gramStart"/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  <w:proofErr w:type="gramEnd"/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only</w:t>
            </w:r>
          </w:p>
        </w:tc>
        <w:tc>
          <w:tcPr>
            <w:tcW w:w="1580" w:type="pct"/>
            <w:noWrap/>
            <w:vAlign w:val="bottom"/>
            <w:hideMark/>
          </w:tcPr>
          <w:p w14:paraId="0475FFC3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A+ vs A</w:t>
            </w:r>
            <w:r w:rsidRPr="00BF660A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1202" w:type="pct"/>
            <w:noWrap/>
            <w:vAlign w:val="bottom"/>
            <w:hideMark/>
          </w:tcPr>
          <w:p w14:paraId="3DE189EC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 (0.08–1.09)</w:t>
            </w:r>
          </w:p>
        </w:tc>
        <w:tc>
          <w:tcPr>
            <w:tcW w:w="653" w:type="pct"/>
            <w:noWrap/>
            <w:vAlign w:val="bottom"/>
            <w:hideMark/>
          </w:tcPr>
          <w:p w14:paraId="1074F16A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0.070</w:t>
            </w:r>
          </w:p>
        </w:tc>
      </w:tr>
      <w:tr w:rsidR="0083313D" w:rsidRPr="002E1EC1" w14:paraId="0DC24B97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41D8C195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B2: A + DESH</w:t>
            </w:r>
          </w:p>
        </w:tc>
        <w:tc>
          <w:tcPr>
            <w:tcW w:w="1580" w:type="pct"/>
            <w:noWrap/>
            <w:vAlign w:val="bottom"/>
            <w:hideMark/>
          </w:tcPr>
          <w:p w14:paraId="33875443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A+ vs A</w:t>
            </w:r>
            <w:r w:rsidRPr="00BF660A">
              <w:rPr>
                <w:rFonts w:ascii="Times New Roman" w:hAnsi="Times New Roman" w:cs="Times New Roman"/>
              </w:rPr>
              <w:t>−</w:t>
            </w:r>
          </w:p>
        </w:tc>
        <w:tc>
          <w:tcPr>
            <w:tcW w:w="1202" w:type="pct"/>
            <w:noWrap/>
            <w:vAlign w:val="bottom"/>
            <w:hideMark/>
          </w:tcPr>
          <w:p w14:paraId="69B84DBA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F6C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 (0.03–1.24)</w:t>
            </w:r>
          </w:p>
        </w:tc>
        <w:tc>
          <w:tcPr>
            <w:tcW w:w="653" w:type="pct"/>
            <w:noWrap/>
            <w:vAlign w:val="bottom"/>
            <w:hideMark/>
          </w:tcPr>
          <w:p w14:paraId="5E8ACC09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</w:tr>
      <w:tr w:rsidR="0083313D" w:rsidRPr="002E1EC1" w14:paraId="34D03AB9" w14:textId="77777777" w:rsidTr="00342991">
        <w:trPr>
          <w:trHeight w:val="280"/>
        </w:trPr>
        <w:tc>
          <w:tcPr>
            <w:tcW w:w="1565" w:type="pct"/>
            <w:noWrap/>
            <w:vAlign w:val="bottom"/>
            <w:hideMark/>
          </w:tcPr>
          <w:p w14:paraId="71DA9CEB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Model B2: A + DESH</w:t>
            </w:r>
          </w:p>
        </w:tc>
        <w:tc>
          <w:tcPr>
            <w:tcW w:w="1580" w:type="pct"/>
            <w:noWrap/>
            <w:vAlign w:val="bottom"/>
            <w:hideMark/>
          </w:tcPr>
          <w:p w14:paraId="6AC2E4FF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DESH score </w:t>
            </w:r>
          </w:p>
          <w:p w14:paraId="51D7ED9E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(per 1-point increase)</w:t>
            </w:r>
          </w:p>
        </w:tc>
        <w:tc>
          <w:tcPr>
            <w:tcW w:w="1202" w:type="pct"/>
            <w:noWrap/>
            <w:vAlign w:val="bottom"/>
            <w:hideMark/>
          </w:tcPr>
          <w:p w14:paraId="63C39E36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(0.50–1.57)</w:t>
            </w:r>
          </w:p>
        </w:tc>
        <w:tc>
          <w:tcPr>
            <w:tcW w:w="653" w:type="pct"/>
            <w:noWrap/>
            <w:vAlign w:val="bottom"/>
            <w:hideMark/>
          </w:tcPr>
          <w:p w14:paraId="62997952" w14:textId="77777777" w:rsidR="0083313D" w:rsidRPr="002E1EC1" w:rsidRDefault="0083313D" w:rsidP="00342991">
            <w:pPr>
              <w:ind w:firstLine="4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E1E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0.739</w:t>
            </w:r>
          </w:p>
        </w:tc>
      </w:tr>
    </w:tbl>
    <w:p w14:paraId="33698F51" w14:textId="77777777" w:rsidR="0083313D" w:rsidRDefault="0083313D" w:rsidP="00DD6865">
      <w:pPr>
        <w:jc w:val="both"/>
        <w:rPr>
          <w:rFonts w:ascii="Times New Roman" w:hAnsi="Times New Roman" w:cs="Times New Roman"/>
        </w:rPr>
      </w:pPr>
      <w:r w:rsidRPr="00BF660A">
        <w:rPr>
          <w:rFonts w:ascii="Times New Roman" w:hAnsi="Times New Roman" w:cs="Times New Roman"/>
        </w:rPr>
        <w:t>Odds ratios (ORs) and 95% confidence intervals were estimated using Firth penalized logistic regression. In sensitivity analyses, amyloid status was collapsed into two groups: A− (A−T−</w:t>
      </w:r>
      <w:r>
        <w:rPr>
          <w:rFonts w:ascii="Times New Roman" w:hAnsi="Times New Roman" w:cs="Times New Roman" w:hint="eastAsia"/>
        </w:rPr>
        <w:t xml:space="preserve"> and A</w:t>
      </w:r>
      <w:r w:rsidRPr="00BF660A">
        <w:rPr>
          <w:rFonts w:ascii="Times New Roman" w:hAnsi="Times New Roman" w:cs="Times New Roman"/>
        </w:rPr>
        <w:t>−</w:t>
      </w:r>
      <w:r>
        <w:rPr>
          <w:rFonts w:ascii="Times New Roman" w:hAnsi="Times New Roman" w:cs="Times New Roman" w:hint="eastAsia"/>
        </w:rPr>
        <w:t>T+</w:t>
      </w:r>
      <w:r w:rsidRPr="00BF660A">
        <w:rPr>
          <w:rFonts w:ascii="Times New Roman" w:hAnsi="Times New Roman" w:cs="Times New Roman"/>
        </w:rPr>
        <w:t>) and A+ (A+T− and A+T+). Model A1/B1 included binary amyloid status, age, sex, and education. Model A2/B2 additionally included DESH total score (per 1-point increase).</w:t>
      </w:r>
      <w:r w:rsidRPr="00597F07">
        <w:rPr>
          <w:rFonts w:ascii="Times New Roman" w:hAnsi="Times New Roman" w:cs="Times New Roman"/>
          <w:i/>
          <w:iCs/>
        </w:rPr>
        <w:t xml:space="preserve"> P</w:t>
      </w:r>
      <w:r w:rsidRPr="00BF660A">
        <w:rPr>
          <w:rFonts w:ascii="Times New Roman" w:hAnsi="Times New Roman" w:cs="Times New Roman"/>
        </w:rPr>
        <w:t xml:space="preserve"> values are unadjusted.</w:t>
      </w:r>
    </w:p>
    <w:p w14:paraId="73ABF488" w14:textId="77777777" w:rsidR="0083313D" w:rsidRDefault="0083313D" w:rsidP="0083313D">
      <w:pPr>
        <w:ind w:firstLine="420"/>
        <w:jc w:val="both"/>
        <w:rPr>
          <w:rFonts w:ascii="Times New Roman" w:hAnsi="Times New Roman" w:cs="Times New Roman"/>
        </w:rPr>
      </w:pPr>
    </w:p>
    <w:p w14:paraId="26D10B01" w14:textId="77777777" w:rsidR="0083313D" w:rsidRDefault="0083313D" w:rsidP="0083313D">
      <w:pPr>
        <w:ind w:firstLine="420"/>
        <w:jc w:val="both"/>
        <w:rPr>
          <w:rFonts w:ascii="Times New Roman" w:hAnsi="Times New Roman" w:cs="Times New Roman"/>
        </w:rPr>
      </w:pPr>
    </w:p>
    <w:p w14:paraId="516D11B9" w14:textId="77777777" w:rsidR="0053760A" w:rsidRDefault="0053760A">
      <w:pPr>
        <w:ind w:firstLine="420"/>
      </w:pPr>
    </w:p>
    <w:sectPr w:rsidR="005376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 New Roman (正文 CS 字体)">
    <w:altName w:val="宋体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">
    <w:altName w:val="Times New Roman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84"/>
    <w:rsid w:val="00101E0C"/>
    <w:rsid w:val="0029491D"/>
    <w:rsid w:val="002C4AA4"/>
    <w:rsid w:val="004D2484"/>
    <w:rsid w:val="0053760A"/>
    <w:rsid w:val="00573F67"/>
    <w:rsid w:val="00740B6E"/>
    <w:rsid w:val="00755658"/>
    <w:rsid w:val="0083313D"/>
    <w:rsid w:val="008D4666"/>
    <w:rsid w:val="00B20063"/>
    <w:rsid w:val="00BD6A7F"/>
    <w:rsid w:val="00CF7A6E"/>
    <w:rsid w:val="00DD6865"/>
    <w:rsid w:val="00E4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22ED05"/>
  <w15:chartTrackingRefBased/>
  <w15:docId w15:val="{AD36A633-B52A-E34B-A588-4811BB92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13D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aliases w:val="yf_三级标题"/>
    <w:basedOn w:val="a"/>
    <w:next w:val="a"/>
    <w:link w:val="10"/>
    <w:autoRedefine/>
    <w:uiPriority w:val="9"/>
    <w:qFormat/>
    <w:rsid w:val="00BD6A7F"/>
    <w:pPr>
      <w:keepNext/>
      <w:keepLines/>
      <w:spacing w:line="360" w:lineRule="auto"/>
      <w:ind w:firstLineChars="200" w:firstLine="200"/>
      <w:jc w:val="both"/>
      <w:outlineLvl w:val="0"/>
    </w:pPr>
    <w:rPr>
      <w:rFonts w:ascii="times" w:hAnsi="times" w:cs="Times New Roman (正文 CS 字体)"/>
      <w:bCs/>
      <w:kern w:val="44"/>
      <w:szCs w:val="44"/>
      <w14:ligatures w14:val="standardContextual"/>
    </w:rPr>
  </w:style>
  <w:style w:type="paragraph" w:styleId="2">
    <w:name w:val="heading 2"/>
    <w:aliases w:val="yf一级标题"/>
    <w:basedOn w:val="1"/>
    <w:next w:val="a"/>
    <w:link w:val="20"/>
    <w:autoRedefine/>
    <w:uiPriority w:val="9"/>
    <w:qFormat/>
    <w:rsid w:val="00CF7A6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 w:val="0"/>
      <w:szCs w:val="36"/>
      <w:shd w:val="clear" w:color="auto" w:fill="FDFDFE"/>
      <w:lang w:eastAsia="zh-Han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2484"/>
    <w:pPr>
      <w:keepNext/>
      <w:keepLines/>
      <w:widowControl w:val="0"/>
      <w:spacing w:before="160" w:after="80" w:line="360" w:lineRule="auto"/>
      <w:ind w:firstLineChars="200" w:firstLine="20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2484"/>
    <w:pPr>
      <w:keepNext/>
      <w:keepLines/>
      <w:widowControl w:val="0"/>
      <w:spacing w:before="80" w:after="40" w:line="360" w:lineRule="auto"/>
      <w:ind w:firstLineChars="200" w:firstLine="20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2484"/>
    <w:pPr>
      <w:keepNext/>
      <w:keepLines/>
      <w:widowControl w:val="0"/>
      <w:spacing w:before="80" w:after="40" w:line="360" w:lineRule="auto"/>
      <w:ind w:firstLineChars="200" w:firstLine="20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2484"/>
    <w:pPr>
      <w:keepNext/>
      <w:keepLines/>
      <w:widowControl w:val="0"/>
      <w:spacing w:before="40" w:line="360" w:lineRule="auto"/>
      <w:ind w:firstLineChars="200" w:firstLine="20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2484"/>
    <w:pPr>
      <w:keepNext/>
      <w:keepLines/>
      <w:widowControl w:val="0"/>
      <w:spacing w:before="40" w:line="360" w:lineRule="auto"/>
      <w:ind w:firstLineChars="200" w:firstLine="20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2484"/>
    <w:pPr>
      <w:keepNext/>
      <w:keepLines/>
      <w:widowControl w:val="0"/>
      <w:spacing w:line="360" w:lineRule="auto"/>
      <w:ind w:firstLineChars="200" w:firstLine="20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2484"/>
    <w:pPr>
      <w:keepNext/>
      <w:keepLines/>
      <w:widowControl w:val="0"/>
      <w:spacing w:line="360" w:lineRule="auto"/>
      <w:ind w:firstLineChars="200" w:firstLine="20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yf一级标题 字符"/>
    <w:basedOn w:val="a0"/>
    <w:link w:val="2"/>
    <w:uiPriority w:val="9"/>
    <w:rsid w:val="00CF7A6E"/>
    <w:rPr>
      <w:rFonts w:ascii="Times New Roman" w:eastAsia="宋体" w:hAnsi="Times New Roman" w:cs="Times New Roman"/>
      <w:b/>
      <w:kern w:val="44"/>
      <w:sz w:val="32"/>
      <w:szCs w:val="36"/>
      <w:lang w:eastAsia="zh-Hans"/>
    </w:rPr>
  </w:style>
  <w:style w:type="character" w:customStyle="1" w:styleId="10">
    <w:name w:val="标题 1 字符"/>
    <w:aliases w:val="yf_三级标题 字符"/>
    <w:basedOn w:val="a0"/>
    <w:link w:val="1"/>
    <w:uiPriority w:val="9"/>
    <w:rsid w:val="00BD6A7F"/>
    <w:rPr>
      <w:rFonts w:ascii="times" w:eastAsia="宋体" w:hAnsi="times" w:cs="Times New Roman (正文 CS 字体)"/>
      <w:bCs/>
      <w:kern w:val="44"/>
      <w:sz w:val="24"/>
      <w:szCs w:val="44"/>
    </w:rPr>
  </w:style>
  <w:style w:type="paragraph" w:customStyle="1" w:styleId="yf--">
    <w:name w:val="yf-四级-正文标题"/>
    <w:basedOn w:val="1"/>
    <w:next w:val="a"/>
    <w:autoRedefine/>
    <w:qFormat/>
    <w:rsid w:val="00CF7A6E"/>
    <w:pPr>
      <w:outlineLvl w:val="9"/>
    </w:pPr>
    <w:rPr>
      <w14:ligatures w14:val="none"/>
    </w:rPr>
  </w:style>
  <w:style w:type="paragraph" w:customStyle="1" w:styleId="a3">
    <w:name w:val="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  <w14:ligatures w14:val="none"/>
    </w:rPr>
  </w:style>
  <w:style w:type="paragraph" w:styleId="a4">
    <w:name w:val="caption"/>
    <w:basedOn w:val="a"/>
    <w:next w:val="a"/>
    <w:uiPriority w:val="35"/>
    <w:semiHidden/>
    <w:unhideWhenUsed/>
    <w:qFormat/>
    <w:rsid w:val="0053760A"/>
    <w:pPr>
      <w:widowControl w:val="0"/>
      <w:spacing w:line="360" w:lineRule="auto"/>
      <w:ind w:firstLineChars="200" w:firstLine="200"/>
      <w:jc w:val="both"/>
    </w:pPr>
    <w:rPr>
      <w:rFonts w:asciiTheme="majorHAnsi" w:eastAsia="黑体" w:hAnsiTheme="majorHAnsi" w:cstheme="majorBidi"/>
      <w:kern w:val="2"/>
      <w:sz w:val="20"/>
      <w:szCs w:val="20"/>
      <w14:ligatures w14:val="standardContextual"/>
    </w:rPr>
  </w:style>
  <w:style w:type="paragraph" w:customStyle="1" w:styleId="yf-">
    <w:name w:val="yf-图注"/>
    <w:basedOn w:val="a4"/>
    <w:next w:val="a"/>
    <w:autoRedefine/>
    <w:qFormat/>
    <w:rsid w:val="0053760A"/>
    <w:pPr>
      <w:spacing w:line="240" w:lineRule="auto"/>
      <w:jc w:val="center"/>
    </w:pPr>
    <w:rPr>
      <w:rFonts w:ascii="times" w:eastAsia="宋体" w:hAnsi="times" w:cs="Times New Roman (正文 CS 字体)"/>
      <w:sz w:val="18"/>
      <w:szCs w:val="24"/>
      <w14:ligatures w14:val="none"/>
    </w:rPr>
  </w:style>
  <w:style w:type="paragraph" w:customStyle="1" w:styleId="a5">
    <w:name w:val="二级标题"/>
    <w:basedOn w:val="2"/>
    <w:qFormat/>
    <w:rsid w:val="0053760A"/>
    <w:pPr>
      <w:spacing w:before="0" w:beforeAutospacing="0" w:after="0" w:afterAutospacing="0" w:line="360" w:lineRule="auto"/>
    </w:pPr>
    <w:rPr>
      <w14:ligatures w14:val="none"/>
    </w:rPr>
  </w:style>
  <w:style w:type="paragraph" w:customStyle="1" w:styleId="yf">
    <w:name w:val="yf_正文"/>
    <w:basedOn w:val="a"/>
    <w:next w:val="a"/>
    <w:autoRedefine/>
    <w:qFormat/>
    <w:rsid w:val="00740B6E"/>
    <w:pPr>
      <w:widowControl w:val="0"/>
      <w:ind w:firstLineChars="200" w:firstLine="200"/>
      <w:jc w:val="both"/>
    </w:pPr>
    <w:rPr>
      <w:rFonts w:ascii="times new" w:hAnsi="times new" w:cs="Times New Roman (正文 CS 字体)"/>
      <w:kern w:val="2"/>
    </w:rPr>
  </w:style>
  <w:style w:type="character" w:customStyle="1" w:styleId="30">
    <w:name w:val="标题 3 字符"/>
    <w:basedOn w:val="a0"/>
    <w:link w:val="3"/>
    <w:uiPriority w:val="9"/>
    <w:semiHidden/>
    <w:rsid w:val="004D2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24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248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D2484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4D2484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4D2484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4D2484"/>
    <w:rPr>
      <w:rFonts w:eastAsiaTheme="majorEastAsia" w:cstheme="majorBidi"/>
      <w:color w:val="595959" w:themeColor="text1" w:themeTint="A6"/>
      <w:sz w:val="21"/>
    </w:rPr>
  </w:style>
  <w:style w:type="paragraph" w:styleId="a6">
    <w:name w:val="Title"/>
    <w:basedOn w:val="a"/>
    <w:next w:val="a"/>
    <w:link w:val="a7"/>
    <w:uiPriority w:val="10"/>
    <w:qFormat/>
    <w:rsid w:val="004D2484"/>
    <w:pPr>
      <w:widowControl w:val="0"/>
      <w:spacing w:after="80"/>
      <w:ind w:firstLineChars="200" w:firstLine="2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7">
    <w:name w:val="标题 字符"/>
    <w:basedOn w:val="a0"/>
    <w:link w:val="a6"/>
    <w:uiPriority w:val="10"/>
    <w:rsid w:val="004D2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4D2484"/>
    <w:pPr>
      <w:widowControl w:val="0"/>
      <w:numPr>
        <w:ilvl w:val="1"/>
      </w:numPr>
      <w:spacing w:after="160" w:line="36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9">
    <w:name w:val="副标题 字符"/>
    <w:basedOn w:val="a0"/>
    <w:link w:val="a8"/>
    <w:uiPriority w:val="11"/>
    <w:rsid w:val="004D24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4D2484"/>
    <w:pPr>
      <w:widowControl w:val="0"/>
      <w:spacing w:before="160" w:after="160" w:line="360" w:lineRule="auto"/>
      <w:ind w:firstLineChars="200" w:firstLine="20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b">
    <w:name w:val="引用 字符"/>
    <w:basedOn w:val="a0"/>
    <w:link w:val="aa"/>
    <w:uiPriority w:val="29"/>
    <w:rsid w:val="004D2484"/>
    <w:rPr>
      <w:rFonts w:eastAsia="宋体"/>
      <w:i/>
      <w:iCs/>
      <w:color w:val="404040" w:themeColor="text1" w:themeTint="BF"/>
      <w:sz w:val="21"/>
    </w:rPr>
  </w:style>
  <w:style w:type="paragraph" w:styleId="ac">
    <w:name w:val="List Paragraph"/>
    <w:basedOn w:val="a"/>
    <w:uiPriority w:val="34"/>
    <w:qFormat/>
    <w:rsid w:val="004D2484"/>
    <w:pPr>
      <w:widowControl w:val="0"/>
      <w:spacing w:line="360" w:lineRule="auto"/>
      <w:ind w:left="720" w:firstLineChars="200" w:firstLine="200"/>
      <w:contextualSpacing/>
      <w:jc w:val="both"/>
    </w:pPr>
    <w:rPr>
      <w:rFonts w:asciiTheme="minorHAnsi" w:hAnsiTheme="minorHAnsi" w:cstheme="minorBidi"/>
      <w:kern w:val="2"/>
      <w:sz w:val="21"/>
      <w14:ligatures w14:val="standardContextual"/>
    </w:rPr>
  </w:style>
  <w:style w:type="character" w:styleId="ad">
    <w:name w:val="Intense Emphasis"/>
    <w:basedOn w:val="a0"/>
    <w:uiPriority w:val="21"/>
    <w:qFormat/>
    <w:rsid w:val="004D2484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4D2484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firstLineChars="200" w:firstLine="200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af">
    <w:name w:val="明显引用 字符"/>
    <w:basedOn w:val="a0"/>
    <w:link w:val="ae"/>
    <w:uiPriority w:val="30"/>
    <w:rsid w:val="004D2484"/>
    <w:rPr>
      <w:rFonts w:eastAsia="宋体"/>
      <w:i/>
      <w:iCs/>
      <w:color w:val="0F4761" w:themeColor="accent1" w:themeShade="BF"/>
      <w:sz w:val="21"/>
    </w:rPr>
  </w:style>
  <w:style w:type="character" w:styleId="af0">
    <w:name w:val="Intense Reference"/>
    <w:basedOn w:val="a0"/>
    <w:uiPriority w:val="32"/>
    <w:qFormat/>
    <w:rsid w:val="004D24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501</Characters>
  <Application>Microsoft Office Word</Application>
  <DocSecurity>0</DocSecurity>
  <Lines>45</Lines>
  <Paragraphs>47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yunfan you</dc:creator>
  <cp:keywords/>
  <dc:description/>
  <cp:lastModifiedBy>yunfan you</cp:lastModifiedBy>
  <cp:revision>5</cp:revision>
  <dcterms:created xsi:type="dcterms:W3CDTF">2026-04-09T07:42:00Z</dcterms:created>
  <dcterms:modified xsi:type="dcterms:W3CDTF">2026-06-30T05:10:00Z</dcterms:modified>
</cp:coreProperties>
</file>