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25" w:type="dxa"/>
        <w:tblInd w:w="108" w:type="dxa"/>
        <w:tblLook w:val="04A0" w:firstRow="1" w:lastRow="0" w:firstColumn="1" w:lastColumn="0" w:noHBand="0" w:noVBand="1"/>
      </w:tblPr>
      <w:tblGrid>
        <w:gridCol w:w="1215"/>
        <w:gridCol w:w="2037"/>
        <w:gridCol w:w="1848"/>
        <w:gridCol w:w="645"/>
        <w:gridCol w:w="2480"/>
      </w:tblGrid>
      <w:tr w:rsidR="00A3135F" w:rsidRPr="00A3135F" w:rsidTr="00B060F6">
        <w:trPr>
          <w:trHeight w:val="315"/>
        </w:trPr>
        <w:tc>
          <w:tcPr>
            <w:tcW w:w="822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A3135F" w:rsidRPr="00A3135F" w:rsidRDefault="007D3449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Table S3</w:t>
            </w:r>
            <w:r w:rsidR="00A3135F" w:rsidRPr="00A3135F">
              <w:rPr>
                <w:rFonts w:ascii="Arial" w:eastAsia="Times New Roman" w:hAnsi="Arial" w:cs="Arial"/>
                <w:b/>
                <w:bCs/>
                <w:color w:val="000000"/>
              </w:rPr>
              <w:t>:</w:t>
            </w:r>
            <w:r w:rsidR="00A3135F" w:rsidRPr="00A3135F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931352" w:rsidRPr="00AD55E9">
              <w:rPr>
                <w:rFonts w:ascii="Arial" w:eastAsia="Times New Roman" w:hAnsi="Arial" w:cs="Arial"/>
                <w:color w:val="000000"/>
              </w:rPr>
              <w:t>Associations between ambient PM</w:t>
            </w:r>
            <w:r w:rsidR="00931352" w:rsidRPr="00AD55E9">
              <w:rPr>
                <w:rFonts w:ascii="Arial" w:eastAsia="Times New Roman" w:hAnsi="Arial" w:cs="Arial"/>
                <w:color w:val="000000"/>
                <w:vertAlign w:val="subscript"/>
              </w:rPr>
              <w:t>2.5</w:t>
            </w:r>
            <w:r w:rsidR="00931352" w:rsidRPr="00AD55E9">
              <w:rPr>
                <w:rFonts w:ascii="Arial" w:eastAsia="Times New Roman" w:hAnsi="Arial" w:cs="Arial"/>
                <w:color w:val="000000"/>
              </w:rPr>
              <w:t xml:space="preserve"> moving average time windows and levels of miRNAs in extracellular</w:t>
            </w:r>
            <w:r w:rsidR="00D61326">
              <w:rPr>
                <w:rFonts w:ascii="Arial" w:eastAsia="Times New Roman" w:hAnsi="Arial" w:cs="Arial"/>
                <w:color w:val="000000"/>
              </w:rPr>
              <w:t xml:space="preserve"> vesicles</w:t>
            </w:r>
            <w:bookmarkStart w:id="0" w:name="_GoBack"/>
            <w:bookmarkEnd w:id="0"/>
            <w:r w:rsidR="00A3135F" w:rsidRPr="00A3135F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A3135F" w:rsidRPr="00A3135F" w:rsidTr="00B060F6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31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miRNA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β coeffic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ent</w:t>
            </w:r>
            <w:r w:rsidRPr="000E7A46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SE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B060F6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060F6">
              <w:rPr>
                <w:rFonts w:ascii="Arial" w:eastAsia="Times New Roman" w:hAnsi="Arial" w:cs="Arial"/>
                <w:b/>
                <w:bCs/>
                <w:iCs/>
                <w:color w:val="000000"/>
              </w:rPr>
              <w:t>FDR adjusted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 xml:space="preserve">             </w:t>
            </w:r>
            <w:r w:rsidR="00A3135F" w:rsidRPr="00A31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</w:rPr>
              <w:t xml:space="preserve">P </w:t>
            </w:r>
            <w:r w:rsidR="00A3135F" w:rsidRPr="00A3135F">
              <w:rPr>
                <w:rFonts w:ascii="Arial" w:eastAsia="Times New Roman" w:hAnsi="Arial" w:cs="Arial"/>
                <w:b/>
                <w:bCs/>
                <w:color w:val="000000"/>
              </w:rPr>
              <w:t>value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1-day 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miR-30d-5p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-0.56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miR-25-3p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-0.30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0.16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miR-342-3p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-0.44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miR-106b-5p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-0.56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0.23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miR-451a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-0.27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miR-320e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-0.21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0.31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miR-4454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-0.33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0.37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miR-19b-3p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-0.24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0.47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let-7g-5p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-0.27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0.51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miR-720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-0.30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0.53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miR-16-5p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-0.28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0.54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miR-15b-5p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-0.25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0.64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let-7b-5p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-0.34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0.64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miR-505-3p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0.74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miR-223-3p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-0.23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0.74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miR-185-5p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-0.08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0.78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miR-93-5p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-0.21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0.78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miR-23a-3p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-0.21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0.78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miR-126-3p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-0.19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0.78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miR-15a-5p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-0.19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0.79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miR-150-5p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-0.20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0.79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miR-130a-3p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-0.13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0.81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miR-181a-5p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-0.23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0.81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miR-199a/b-3p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-0.31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0.81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miR-144-3p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-0.07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0.94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miR-142-3p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-0.07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0.95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let-7a-5p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0.004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miR-20a/b-5p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-0.03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miR-146a-5p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miR-191-5p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miR-1246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1-week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miR-451a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-0.33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0.16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miR-25-3p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-0.21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0.37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miR-720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-0.33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0.44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miR-4454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-0.29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0.44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miR-30d-5p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-0.23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0.53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miR-191-5p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0.64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miR-20a/b-5p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0.65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miR-181a-5p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0.72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miR-150-5p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0.78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miR-185-5p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0.78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let-7a-5p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0.79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miR-146a-5p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miR-320e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-0.09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miR-342-3p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-0.14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0.81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miR-93-5p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0.83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miR-16-5p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-0.12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0.83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miR-505-3p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0.84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miR-142-3p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0.85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miR-1246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-0.28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0.90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miR-106b-5p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-0.10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0.91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miR-126-3p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0.99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let-7g-5p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-0.04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0.99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miR-19b-3p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-0.03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miR-144-3p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0.0004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miR-23a-3p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miR-15a-5p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miR-199a/b-3p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miR-15b-5p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-0.01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miR-223-3p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let-7b-5p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-0.01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miR-130a-3p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1-month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miR-451a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-0.24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miR-19b-3p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0.65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miR-146a-5p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0.78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miR-150-5p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0.78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miR-1246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-0.43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miR-181a-5p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miR-191-5p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0.82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miR-23a-3p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0.82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miR-342-3p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-0.13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0.82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miR-25-3p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-0.08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0.83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miR-505-3p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-0.17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0.83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miR-223-3p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0.83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let-7a-5p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0.84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miR-93-5p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0.84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miR-185-5p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0.88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miR-142-3p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0.88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miR-20a/b-5p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0.91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miR-126-3p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0.92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miR-16-5p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-0.07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0.94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miR-106b-5p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-0.08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0.94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let-7g-5p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0.97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miR-199a/b-3p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0.98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miR-144-3p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-0.04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0.99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miR-130a-3p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-0.03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0.99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miR-15b-5p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miR-15a-5p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0.003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miR-4454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let-7b-5p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-0.05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miR-720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-0.01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miR-30d-5p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miR-320e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A3135F" w:rsidRPr="00A3135F" w:rsidTr="00B060F6">
        <w:trPr>
          <w:trHeight w:val="300"/>
        </w:trPr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3-months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miR-19b-3p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0.05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miR-93-5p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0.12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miR-150-5p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0.64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0.13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miR-1246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-1.56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0.17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miR-142-3p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0.22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miR-106b-5p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0.22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miR-126-3p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0.22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let-7g-5p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0.24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let-7a-5p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0.24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miR-15a-5p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0.25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miR-15b-5p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0.26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miR-199a/b-3p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0.27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miR-20a/b-5p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0.63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0.27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miR-191-5p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0.69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0.29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miR-223-3p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miR-185-5p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let-7b-5p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0.31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miR-146a-5p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0.36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miR-23a-3p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0.36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miR-181a-5p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0.37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miR-130a-3p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0.41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miR-342-3p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0.43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miR-16-5p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0.47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miR-144-3p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0.47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miR-451a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-0.16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0.61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miR-30d-5p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0.65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miR-25-3p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miR-720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-0.18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0.78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lastRenderedPageBreak/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miR-4454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-0.16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miR-505-3p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0.91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miR-320e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0.99</w:t>
            </w:r>
          </w:p>
        </w:tc>
      </w:tr>
      <w:tr w:rsidR="00A3135F" w:rsidRPr="00A3135F" w:rsidTr="00B060F6">
        <w:trPr>
          <w:trHeight w:val="300"/>
        </w:trPr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6-months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miR-126-3p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miR-19b-3p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miR-93-5p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miR-223-3p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miR-142-3p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let-7a-5p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1.41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miR-1246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-2.04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0.60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miR-199a/b-3p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1.45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let-7g-5p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0.61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0.04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miR-191-5p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1.13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0.04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miR-15a-5p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0.69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0.04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miR-23a-3p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0.04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miR-15b-5p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0.60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0.06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miR-20a/b-5p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0.91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0.06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miR-144-3p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0.07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let-7b-5p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0.08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miR-150-5p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0.96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0.09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miR-146a-5p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miR-130a-3p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0.12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miR-181a-5p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0.13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miR-505-3p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0.65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0.13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miR-106b-5p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0.19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miR-185-5p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0.29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miR-451a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-0.25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miR-342-3p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0.31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miR-16-5p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0.35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miR-4454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-0.21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0.63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miR-25-3p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0.63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miR-720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-0.21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0.71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miR-30d-5p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0.88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miR-320e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-0.05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0.90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1-year 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miR-23a-3p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miR-150-5p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0.90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miR-15a-5p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miR-191-5p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1.20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let-7a-5p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1.42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let-7g-5p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0.60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miR-126-3p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miR-223-3p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miR-93-5p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0.72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miR-505-3p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miR-199a/b-3p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1.49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miR-130a-3p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miR-146a-5p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0.98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0.04</w:t>
            </w:r>
          </w:p>
        </w:tc>
      </w:tr>
      <w:tr w:rsidR="00A3135F" w:rsidRPr="00A3135F" w:rsidTr="00B060F6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miR-142-3p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0.05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miR-1246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-1.77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0.63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0.06</w:t>
            </w:r>
          </w:p>
        </w:tc>
      </w:tr>
      <w:tr w:rsidR="00A3135F" w:rsidRPr="00A3135F" w:rsidTr="00B060F6">
        <w:trPr>
          <w:trHeight w:val="34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let-7b-5p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0.06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miR-20a/b-5p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0.06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miR-144-3p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0.60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0.06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3135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miR-15b-5p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0.07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miR-181a-5p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0.86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miR-19b-3p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0.16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miR-106b-5p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0.24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miR-451a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-0.27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0.26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miR-185-5p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0.30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miR-342-3p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0.43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miR-16-5p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0.53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miR-4454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-0.26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0.53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miR-25-3p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0.53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miR-720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-0.28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0.55</w:t>
            </w:r>
          </w:p>
        </w:tc>
      </w:tr>
      <w:tr w:rsidR="00A3135F" w:rsidRPr="00A3135F" w:rsidTr="00B060F6">
        <w:trPr>
          <w:trHeight w:val="30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miR-30d-5p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0.95</w:t>
            </w:r>
          </w:p>
        </w:tc>
      </w:tr>
      <w:tr w:rsidR="00A3135F" w:rsidRPr="00A3135F" w:rsidTr="00B060F6">
        <w:trPr>
          <w:trHeight w:val="315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miR-320e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0.004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0.14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135F" w:rsidRPr="00A3135F" w:rsidRDefault="00A3135F" w:rsidP="00A313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3135F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A3135F" w:rsidRPr="00A3135F" w:rsidTr="00B060F6">
        <w:trPr>
          <w:trHeight w:val="300"/>
        </w:trPr>
        <w:tc>
          <w:tcPr>
            <w:tcW w:w="8225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135F" w:rsidRPr="00A3135F" w:rsidRDefault="000E7A46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7A46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*</w:t>
            </w:r>
            <w:r w:rsidR="00A3135F" w:rsidRPr="00A31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Regression coefficient estim</w:t>
            </w:r>
            <w:r w:rsidR="00536C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  <w:r w:rsidR="00A3135F" w:rsidRPr="00A31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ting the effect on ex-miRNA levels (log</w:t>
            </w:r>
            <w:r w:rsidR="00A3135F" w:rsidRPr="00A3135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2</w:t>
            </w:r>
            <w:r w:rsidR="00A3135F" w:rsidRPr="00A31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 for every SD increase in PM</w:t>
            </w:r>
            <w:r w:rsidR="00A3135F" w:rsidRPr="00A3135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2.5</w:t>
            </w:r>
            <w:r w:rsidR="00A3135F" w:rsidRPr="00A31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levels; models adjusted for age, BMI, pack-years of smoking,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RBC, </w:t>
            </w:r>
            <w:r w:rsidR="00A3135F" w:rsidRPr="00A31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WBC and PLT.</w:t>
            </w:r>
          </w:p>
        </w:tc>
      </w:tr>
      <w:tr w:rsidR="00A3135F" w:rsidRPr="00A3135F" w:rsidTr="00B060F6">
        <w:trPr>
          <w:trHeight w:val="300"/>
        </w:trPr>
        <w:tc>
          <w:tcPr>
            <w:tcW w:w="8225" w:type="dxa"/>
            <w:gridSpan w:val="5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3135F" w:rsidRPr="00A3135F" w:rsidTr="00B060F6">
        <w:trPr>
          <w:trHeight w:val="300"/>
        </w:trPr>
        <w:tc>
          <w:tcPr>
            <w:tcW w:w="822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135F" w:rsidRPr="00A3135F" w:rsidRDefault="00A3135F" w:rsidP="00A313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4A0DC1" w:rsidRPr="004837F3" w:rsidRDefault="004A0DC1">
      <w:pPr>
        <w:rPr>
          <w:rFonts w:ascii="Arial" w:hAnsi="Arial" w:cs="Arial"/>
        </w:rPr>
      </w:pPr>
    </w:p>
    <w:sectPr w:rsidR="004A0DC1" w:rsidRPr="004837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7F3"/>
    <w:rsid w:val="000E7A46"/>
    <w:rsid w:val="003B4E68"/>
    <w:rsid w:val="004837F3"/>
    <w:rsid w:val="004A0DC1"/>
    <w:rsid w:val="00536C7D"/>
    <w:rsid w:val="007D3449"/>
    <w:rsid w:val="00931352"/>
    <w:rsid w:val="00A3135F"/>
    <w:rsid w:val="00B060F6"/>
    <w:rsid w:val="00D6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37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37F3"/>
    <w:rPr>
      <w:color w:val="800080"/>
      <w:u w:val="single"/>
    </w:rPr>
  </w:style>
  <w:style w:type="paragraph" w:customStyle="1" w:styleId="font5">
    <w:name w:val="font5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7">
    <w:name w:val="font7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font8">
    <w:name w:val="font8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9">
    <w:name w:val="font9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font10">
    <w:name w:val="font10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font11">
    <w:name w:val="font11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i/>
      <w:iCs/>
      <w:color w:val="000000"/>
    </w:rPr>
  </w:style>
  <w:style w:type="paragraph" w:customStyle="1" w:styleId="font12">
    <w:name w:val="font12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13">
    <w:name w:val="font13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xl65">
    <w:name w:val="xl65"/>
    <w:basedOn w:val="Normal"/>
    <w:rsid w:val="004837F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4837F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4837F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4837F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9">
    <w:name w:val="xl69"/>
    <w:basedOn w:val="Normal"/>
    <w:rsid w:val="004837F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0">
    <w:name w:val="xl70"/>
    <w:basedOn w:val="Normal"/>
    <w:rsid w:val="004837F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1">
    <w:name w:val="xl71"/>
    <w:basedOn w:val="Normal"/>
    <w:rsid w:val="004837F3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Normal"/>
    <w:rsid w:val="004837F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Normal"/>
    <w:rsid w:val="004837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4837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4837F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Normal"/>
    <w:rsid w:val="004837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4837F3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8">
    <w:name w:val="xl78"/>
    <w:basedOn w:val="Normal"/>
    <w:rsid w:val="004837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9">
    <w:name w:val="xl79"/>
    <w:basedOn w:val="Normal"/>
    <w:rsid w:val="00483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0">
    <w:name w:val="xl80"/>
    <w:basedOn w:val="Normal"/>
    <w:rsid w:val="004837F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4837F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37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37F3"/>
    <w:rPr>
      <w:color w:val="800080"/>
      <w:u w:val="single"/>
    </w:rPr>
  </w:style>
  <w:style w:type="paragraph" w:customStyle="1" w:styleId="font5">
    <w:name w:val="font5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7">
    <w:name w:val="font7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font8">
    <w:name w:val="font8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9">
    <w:name w:val="font9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font10">
    <w:name w:val="font10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font11">
    <w:name w:val="font11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i/>
      <w:iCs/>
      <w:color w:val="000000"/>
    </w:rPr>
  </w:style>
  <w:style w:type="paragraph" w:customStyle="1" w:styleId="font12">
    <w:name w:val="font12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13">
    <w:name w:val="font13"/>
    <w:basedOn w:val="Normal"/>
    <w:rsid w:val="004837F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xl65">
    <w:name w:val="xl65"/>
    <w:basedOn w:val="Normal"/>
    <w:rsid w:val="004837F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4837F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4837F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4837F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9">
    <w:name w:val="xl69"/>
    <w:basedOn w:val="Normal"/>
    <w:rsid w:val="004837F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0">
    <w:name w:val="xl70"/>
    <w:basedOn w:val="Normal"/>
    <w:rsid w:val="004837F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1">
    <w:name w:val="xl71"/>
    <w:basedOn w:val="Normal"/>
    <w:rsid w:val="004837F3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Normal"/>
    <w:rsid w:val="004837F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Normal"/>
    <w:rsid w:val="004837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4837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4837F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Normal"/>
    <w:rsid w:val="004837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4837F3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8">
    <w:name w:val="xl78"/>
    <w:basedOn w:val="Normal"/>
    <w:rsid w:val="004837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9">
    <w:name w:val="xl79"/>
    <w:basedOn w:val="Normal"/>
    <w:rsid w:val="00483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0">
    <w:name w:val="xl80"/>
    <w:basedOn w:val="Normal"/>
    <w:rsid w:val="004837F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4837F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878</Words>
  <Characters>5009</Characters>
  <Application>Microsoft Office Word</Application>
  <DocSecurity>0</DocSecurity>
  <Lines>41</Lines>
  <Paragraphs>11</Paragraphs>
  <ScaleCrop>false</ScaleCrop>
  <Company>HSPH</Company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Rodos</dc:creator>
  <cp:lastModifiedBy>Rodos</cp:lastModifiedBy>
  <cp:revision>9</cp:revision>
  <dcterms:created xsi:type="dcterms:W3CDTF">2015-03-25T18:47:00Z</dcterms:created>
  <dcterms:modified xsi:type="dcterms:W3CDTF">2016-01-18T17:00:00Z</dcterms:modified>
</cp:coreProperties>
</file>