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5F2AE" w14:textId="77777777" w:rsidR="008E2E88" w:rsidRPr="004B6A72" w:rsidRDefault="008E2E88" w:rsidP="008E2E88">
      <w:pPr>
        <w:wordWrap/>
        <w:adjustRightInd w:val="0"/>
        <w:spacing w:after="0" w:line="240" w:lineRule="auto"/>
        <w:jc w:val="left"/>
        <w:rPr>
          <w:rFonts w:ascii="Times New Roman" w:eastAsia="JgnbdqTimes-Roman" w:hAnsi="Times New Roman" w:cs="Times New Roman"/>
          <w:kern w:val="0"/>
          <w:sz w:val="24"/>
          <w:szCs w:val="24"/>
        </w:rPr>
      </w:pPr>
      <w:r w:rsidRPr="004B6A72">
        <w:rPr>
          <w:rFonts w:ascii="Times New Roman" w:hAnsi="Times New Roman" w:cs="Times New Roman"/>
          <w:color w:val="FF0000"/>
          <w:sz w:val="24"/>
          <w:szCs w:val="24"/>
        </w:rPr>
        <w:t xml:space="preserve">Supplement 1. Hyperspectral microscopic images of gold nanoparticles (13 nm and 105 nm) after 5-day inhalation exposure and post-exposure observations (3 and 28 day). Adopted from Figure 10 of Han et al (2015).  Figure 10.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Small </w:t>
      </w:r>
      <w:r w:rsidRPr="004B6A72">
        <w:rPr>
          <w:rFonts w:ascii="Times New Roman" w:eastAsia="JgnbdqTimes-Roman" w:hAnsi="Times New Roman" w:cs="Times New Roman"/>
          <w:b/>
          <w:bCs/>
          <w:kern w:val="0"/>
          <w:sz w:val="24"/>
          <w:szCs w:val="24"/>
        </w:rPr>
        <w:t xml:space="preserve">a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and large </w:t>
      </w:r>
      <w:r w:rsidRPr="004B6A72">
        <w:rPr>
          <w:rFonts w:ascii="Times New Roman" w:eastAsia="JgnbdqTimes-Roman" w:hAnsi="Times New Roman" w:cs="Times New Roman"/>
          <w:b/>
          <w:bCs/>
          <w:kern w:val="0"/>
          <w:sz w:val="24"/>
          <w:szCs w:val="24"/>
        </w:rPr>
        <w:t xml:space="preserve">b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>gold nanoparticles in rat lung sections</w:t>
      </w:r>
      <w:r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observed by hyperspectral microscopy. </w:t>
      </w:r>
      <w:r w:rsidRPr="004B6A72">
        <w:rPr>
          <w:rFonts w:ascii="Times New Roman" w:eastAsia="JgnbdqTimes-Roman" w:hAnsi="Times New Roman" w:cs="Times New Roman"/>
          <w:i/>
          <w:iCs/>
          <w:kern w:val="0"/>
          <w:sz w:val="24"/>
          <w:szCs w:val="24"/>
        </w:rPr>
        <w:t xml:space="preserve">Arrows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>indicate gold nanoparticles</w:t>
      </w:r>
    </w:p>
    <w:p w14:paraId="407BBA94" w14:textId="77777777" w:rsidR="008E2E88" w:rsidRPr="004B6A72" w:rsidRDefault="008E2E88" w:rsidP="008E2E88">
      <w:pPr>
        <w:wordWrap/>
        <w:adjustRightInd w:val="0"/>
        <w:spacing w:after="0" w:line="24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>accumulated in multiple areas of lungs, including alveolar</w:t>
      </w:r>
      <w:r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region and alveolar macrophages. </w:t>
      </w:r>
      <w:proofErr w:type="spellStart"/>
      <w:proofErr w:type="gramStart"/>
      <w:r w:rsidRPr="004B6A72">
        <w:rPr>
          <w:rFonts w:ascii="Times New Roman" w:eastAsia="JgnbdqTimes-Roman" w:hAnsi="Times New Roman" w:cs="Times New Roman"/>
          <w:b/>
          <w:bCs/>
          <w:kern w:val="0"/>
          <w:sz w:val="24"/>
          <w:szCs w:val="24"/>
        </w:rPr>
        <w:t>a</w:t>
      </w:r>
      <w:proofErr w:type="spellEnd"/>
      <w:r w:rsidRPr="004B6A72">
        <w:rPr>
          <w:rFonts w:ascii="Times New Roman" w:eastAsia="JgnbdqTimes-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>28 days</w:t>
      </w:r>
      <w:proofErr w:type="gramEnd"/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 after small gold nanoparticle</w:t>
      </w:r>
      <w:r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 xml:space="preserve">exposure; </w:t>
      </w:r>
      <w:r w:rsidRPr="004B6A72">
        <w:rPr>
          <w:rFonts w:ascii="Times New Roman" w:eastAsia="JgnbdqTimes-Roman" w:hAnsi="Times New Roman" w:cs="Times New Roman"/>
          <w:b/>
          <w:bCs/>
          <w:kern w:val="0"/>
          <w:sz w:val="24"/>
          <w:szCs w:val="24"/>
        </w:rPr>
        <w:t xml:space="preserve">b </w:t>
      </w:r>
      <w:r w:rsidRPr="004B6A72">
        <w:rPr>
          <w:rFonts w:ascii="Times New Roman" w:eastAsia="JgnbdqTimes-Roman" w:hAnsi="Times New Roman" w:cs="Times New Roman"/>
          <w:kern w:val="0"/>
          <w:sz w:val="24"/>
          <w:szCs w:val="24"/>
        </w:rPr>
        <w:t>28 days after large gold nanoparticle exposure</w:t>
      </w:r>
    </w:p>
    <w:p w14:paraId="65B19089" w14:textId="77777777" w:rsidR="008E2E88" w:rsidRDefault="008E2E88" w:rsidP="008E2E88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D29AE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F0A89CD" wp14:editId="62556B17">
            <wp:extent cx="4724400" cy="3518961"/>
            <wp:effectExtent l="0" t="0" r="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150" cy="352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EF643" w14:textId="2838D0F6" w:rsidR="004C75B5" w:rsidRPr="008E2E88" w:rsidRDefault="008E2E88" w:rsidP="008E2E88">
      <w:pPr>
        <w:spacing w:line="276" w:lineRule="auto"/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4B6A72">
        <w:rPr>
          <w:rFonts w:ascii="Times New Roman" w:hAnsi="Times New Roman" w:cs="Times New Roman" w:hint="eastAsia"/>
          <w:noProof/>
          <w:color w:val="FF0000"/>
          <w:sz w:val="24"/>
          <w:szCs w:val="24"/>
        </w:rPr>
        <w:drawing>
          <wp:inline distT="0" distB="0" distL="0" distR="0" wp14:anchorId="01FA4799" wp14:editId="79995DD1">
            <wp:extent cx="4655098" cy="347662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36" cy="34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75B5" w:rsidRPr="008E2E88" w:rsidSect="009D26A7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gnbdqTimes-Roman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88"/>
    <w:rsid w:val="004C75B5"/>
    <w:rsid w:val="008E2E88"/>
    <w:rsid w:val="00A4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10A9F"/>
  <w15:chartTrackingRefBased/>
  <w15:docId w15:val="{C52E7687-8CDC-4CA5-BA0F-3F35A249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E8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 일재</dc:creator>
  <cp:keywords/>
  <dc:description/>
  <cp:lastModifiedBy>유 일재</cp:lastModifiedBy>
  <cp:revision>1</cp:revision>
  <dcterms:created xsi:type="dcterms:W3CDTF">2020-08-24T04:25:00Z</dcterms:created>
  <dcterms:modified xsi:type="dcterms:W3CDTF">2020-08-24T04:25:00Z</dcterms:modified>
</cp:coreProperties>
</file>