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E50AB4" w:rsidTr="003649A1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AB4" w:rsidRDefault="00E50AB4" w:rsidP="003649A1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50AB4" w:rsidRDefault="00E50AB4" w:rsidP="003649A1">
            <w:r>
              <w:t>3x SD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0AB4" w:rsidRDefault="00E50AB4" w:rsidP="003649A1">
            <w:r>
              <w:t>LPS</w:t>
            </w:r>
          </w:p>
        </w:tc>
      </w:tr>
      <w:tr w:rsidR="00E50AB4" w:rsidTr="003649A1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50AB4" w:rsidRDefault="00E50AB4" w:rsidP="003649A1">
            <w:r>
              <w:t>Exp.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E50AB4" w:rsidTr="003649A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0AB4" w:rsidRDefault="00E50AB4" w:rsidP="003649A1">
            <w:r>
              <w:t>Exp.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E50AB4" w:rsidTr="003649A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0AB4" w:rsidRDefault="00E50AB4" w:rsidP="003649A1">
            <w:r>
              <w:t>Exp.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  <w:r w:rsidRPr="001425C3">
              <w:rPr>
                <w:rFonts w:ascii="Calibri" w:hAnsi="Calibri" w:cs="Calibri"/>
                <w:color w:val="00000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  <w:r w:rsidRPr="001425C3">
              <w:rPr>
                <w:rFonts w:ascii="Calibri" w:hAnsi="Calibri" w:cs="Calibri"/>
                <w:color w:val="000000"/>
                <w:vertAlign w:val="superscript"/>
              </w:rPr>
              <w:t>1</w:t>
            </w:r>
          </w:p>
        </w:tc>
      </w:tr>
      <w:tr w:rsidR="00E50AB4" w:rsidTr="003649A1"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:rsidR="00E50AB4" w:rsidRDefault="00E50AB4" w:rsidP="003649A1">
            <w:r>
              <w:t>Exp. 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E50AB4" w:rsidTr="003649A1"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E50AB4" w:rsidRDefault="00E50AB4" w:rsidP="003649A1">
            <w:r>
              <w:t>Mean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E50AB4" w:rsidTr="003649A1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0AB4" w:rsidRDefault="00E50AB4" w:rsidP="003649A1">
            <w:r>
              <w:t>St. dev.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50AB4" w:rsidRDefault="00E50AB4" w:rsidP="003649A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</w:tr>
    </w:tbl>
    <w:p w:rsidR="00E50AB4" w:rsidRPr="002D254E" w:rsidRDefault="00E50AB4" w:rsidP="00E50AB4">
      <w:pPr>
        <w:spacing w:after="0"/>
        <w:jc w:val="both"/>
        <w:rPr>
          <w:sz w:val="18"/>
        </w:rPr>
      </w:pPr>
      <w:r w:rsidRPr="002D254E">
        <w:rPr>
          <w:vertAlign w:val="superscript"/>
        </w:rPr>
        <w:t>1</w:t>
      </w:r>
      <w:r w:rsidRPr="002D254E">
        <w:rPr>
          <w:sz w:val="18"/>
        </w:rPr>
        <w:t xml:space="preserve">The deposition could not be assessed, because the sQCM signal was interrupted during the experiment. </w:t>
      </w:r>
    </w:p>
    <w:p w:rsidR="000C0CA6" w:rsidRDefault="000C0CA6">
      <w:bookmarkStart w:id="0" w:name="_GoBack"/>
      <w:bookmarkEnd w:id="0"/>
    </w:p>
    <w:sectPr w:rsidR="000C0CA6" w:rsidSect="0055243F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B4"/>
    <w:rsid w:val="000C0CA6"/>
    <w:rsid w:val="00526A31"/>
    <w:rsid w:val="0055243F"/>
    <w:rsid w:val="00E5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39B721-0D7C-4F19-8794-37DEAE13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0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0A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Bredeck</dc:creator>
  <cp:keywords/>
  <dc:description/>
  <cp:lastModifiedBy>Gerrit Bredeck</cp:lastModifiedBy>
  <cp:revision>1</cp:revision>
  <dcterms:created xsi:type="dcterms:W3CDTF">2023-04-29T14:49:00Z</dcterms:created>
  <dcterms:modified xsi:type="dcterms:W3CDTF">2023-04-29T14:49:00Z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f09311f8-309b-420d-a2f5-8109dfb00625</vt:lpwstr>
  </property>
</Properties>
</file>